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1464C3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20222" w:rsidRPr="009373F6">
        <w:rPr>
          <w:sz w:val="28"/>
          <w:szCs w:val="28"/>
        </w:rPr>
        <w:t>Оренбургский государственный медицинский университет</w:t>
      </w:r>
      <w:r>
        <w:rPr>
          <w:sz w:val="28"/>
          <w:szCs w:val="28"/>
        </w:rPr>
        <w:t>»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ФОНД ОЦЕНОЧНЫХ СРЕДСТВ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ДЛЯ ПРОВЕДЕНИЯ ТЕКУЩЕГО</w:t>
      </w:r>
    </w:p>
    <w:p w:rsidR="009A2F92" w:rsidRPr="00132E17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A20222" w:rsidRDefault="009A2F92" w:rsidP="009A2F92">
      <w:pPr>
        <w:jc w:val="center"/>
        <w:rPr>
          <w:b/>
          <w:color w:val="000000"/>
          <w:sz w:val="28"/>
          <w:szCs w:val="28"/>
        </w:rPr>
      </w:pPr>
      <w:r w:rsidRPr="00132E17">
        <w:rPr>
          <w:b/>
          <w:color w:val="000000"/>
          <w:sz w:val="28"/>
          <w:szCs w:val="28"/>
        </w:rPr>
        <w:t>ОБУЧАЮЩИХСЯ ПО ДИСЦИПЛИНЕ</w:t>
      </w:r>
    </w:p>
    <w:p w:rsidR="009A2F92" w:rsidRPr="009373F6" w:rsidRDefault="009A2F92" w:rsidP="009A2F92">
      <w:pPr>
        <w:jc w:val="center"/>
        <w:rPr>
          <w:sz w:val="28"/>
          <w:szCs w:val="28"/>
        </w:rPr>
      </w:pPr>
    </w:p>
    <w:p w:rsidR="006C2D4E" w:rsidRPr="00634D93" w:rsidRDefault="006C2D4E" w:rsidP="006C2D4E">
      <w:pPr>
        <w:jc w:val="center"/>
        <w:rPr>
          <w:sz w:val="28"/>
        </w:rPr>
      </w:pPr>
      <w:r>
        <w:rPr>
          <w:sz w:val="28"/>
        </w:rPr>
        <w:t>ИНФОРМАТИКА И МЕДИЦИНСКАЯ СТАТИСТИКА</w:t>
      </w: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CF7355" w:rsidRDefault="006C2D4E" w:rsidP="006C2D4E">
      <w:pPr>
        <w:jc w:val="center"/>
        <w:rPr>
          <w:sz w:val="28"/>
        </w:rPr>
      </w:pPr>
    </w:p>
    <w:p w:rsidR="006C2D4E" w:rsidRPr="00112A39" w:rsidRDefault="006C2D4E" w:rsidP="006C2D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:rsidR="006C2D4E" w:rsidRPr="00112A39" w:rsidRDefault="006C2D4E" w:rsidP="006C2D4E">
      <w:pPr>
        <w:rPr>
          <w:sz w:val="28"/>
          <w:szCs w:val="28"/>
        </w:rPr>
      </w:pPr>
    </w:p>
    <w:p w:rsidR="006C2D4E" w:rsidRPr="00112A39" w:rsidRDefault="006C2D4E" w:rsidP="006C2D4E">
      <w:pPr>
        <w:rPr>
          <w:sz w:val="28"/>
          <w:szCs w:val="28"/>
        </w:rPr>
      </w:pPr>
    </w:p>
    <w:p w:rsidR="002F2838" w:rsidRDefault="002F2838" w:rsidP="002F2838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06.06.</w:t>
      </w:r>
      <w:r>
        <w:rPr>
          <w:i/>
          <w:color w:val="000000"/>
          <w:sz w:val="28"/>
          <w:szCs w:val="28"/>
        </w:rPr>
        <w:t>01 Биологические науки</w:t>
      </w:r>
    </w:p>
    <w:p w:rsidR="002F2838" w:rsidRDefault="002F2838" w:rsidP="002F283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Фармацевтическая химия, фармакогнозия</w:t>
      </w:r>
    </w:p>
    <w:p w:rsidR="002F2838" w:rsidRDefault="002F2838" w:rsidP="002F2838">
      <w:pPr>
        <w:jc w:val="center"/>
        <w:rPr>
          <w:sz w:val="28"/>
          <w:szCs w:val="28"/>
        </w:rPr>
      </w:pPr>
    </w:p>
    <w:p w:rsidR="002F2838" w:rsidRDefault="002F2838" w:rsidP="002F2838">
      <w:pPr>
        <w:rPr>
          <w:sz w:val="28"/>
          <w:szCs w:val="28"/>
        </w:rPr>
      </w:pPr>
    </w:p>
    <w:p w:rsidR="002F2838" w:rsidRDefault="002F2838" w:rsidP="002F2838">
      <w:pPr>
        <w:rPr>
          <w:sz w:val="28"/>
          <w:szCs w:val="28"/>
        </w:rPr>
      </w:pPr>
    </w:p>
    <w:p w:rsidR="002F2838" w:rsidRDefault="002F2838" w:rsidP="002F2838">
      <w:pPr>
        <w:rPr>
          <w:sz w:val="28"/>
          <w:szCs w:val="28"/>
        </w:rPr>
      </w:pPr>
    </w:p>
    <w:p w:rsidR="002F2838" w:rsidRDefault="002F2838" w:rsidP="002F2838">
      <w:pPr>
        <w:rPr>
          <w:sz w:val="28"/>
          <w:szCs w:val="28"/>
        </w:rPr>
      </w:pPr>
    </w:p>
    <w:p w:rsidR="002F2838" w:rsidRDefault="002F2838" w:rsidP="002F2838">
      <w:pPr>
        <w:rPr>
          <w:sz w:val="28"/>
          <w:szCs w:val="28"/>
        </w:rPr>
      </w:pPr>
    </w:p>
    <w:p w:rsidR="002F2838" w:rsidRDefault="002F2838" w:rsidP="002F283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olor w:val="000000"/>
          <w:szCs w:val="28"/>
        </w:rPr>
        <w:t>06</w:t>
      </w:r>
      <w:r>
        <w:rPr>
          <w:i/>
          <w:caps/>
          <w:color w:val="000000"/>
          <w:szCs w:val="28"/>
        </w:rPr>
        <w:t xml:space="preserve">.06.01 </w:t>
      </w:r>
      <w:r>
        <w:rPr>
          <w:i/>
          <w:color w:val="000000"/>
          <w:szCs w:val="28"/>
        </w:rPr>
        <w:t>Биологические науки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Фармацевтическая химия, фармакогнозия</w:t>
      </w:r>
      <w:r>
        <w:rPr>
          <w:color w:val="000000"/>
          <w:szCs w:val="28"/>
        </w:rPr>
        <w:t>, утвержденной ученым советом ФГБОУ ВО ОрГМУ Минздрава России</w:t>
      </w:r>
    </w:p>
    <w:p w:rsidR="002F2838" w:rsidRDefault="002F2838" w:rsidP="002F2838">
      <w:pPr>
        <w:jc w:val="both"/>
        <w:rPr>
          <w:color w:val="000000"/>
          <w:sz w:val="28"/>
          <w:szCs w:val="28"/>
        </w:rPr>
      </w:pPr>
    </w:p>
    <w:p w:rsidR="006C2D4E" w:rsidRDefault="002F2838" w:rsidP="002F28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___ от ___ ___________ 20___ г.</w:t>
      </w:r>
    </w:p>
    <w:p w:rsidR="006C2D4E" w:rsidRPr="009373F6" w:rsidRDefault="006C2D4E" w:rsidP="006C2D4E">
      <w:pPr>
        <w:jc w:val="center"/>
        <w:rPr>
          <w:sz w:val="28"/>
          <w:szCs w:val="28"/>
        </w:rPr>
      </w:pPr>
    </w:p>
    <w:p w:rsidR="00E836D2" w:rsidRPr="004B2C94" w:rsidRDefault="006C2D4E" w:rsidP="006C2D4E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Default="00360B3D" w:rsidP="00257AAF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C2D4E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60D6A" w:rsidRDefault="007572F1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2D4E">
        <w:rPr>
          <w:rFonts w:ascii="Times New Roman" w:hAnsi="Times New Roman"/>
          <w:b/>
          <w:color w:val="000000"/>
          <w:sz w:val="28"/>
          <w:szCs w:val="28"/>
        </w:rPr>
        <w:t>ОПК-</w:t>
      </w:r>
      <w:r w:rsidR="002F283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C2D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2838" w:rsidRPr="002F2838">
        <w:rPr>
          <w:rFonts w:ascii="Times New Roman" w:hAnsi="Times New Roman"/>
          <w:color w:val="000000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2838" w:rsidRDefault="002F2838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F2838">
        <w:rPr>
          <w:rFonts w:ascii="Times New Roman" w:hAnsi="Times New Roman"/>
          <w:b/>
          <w:color w:val="000000"/>
          <w:sz w:val="28"/>
          <w:szCs w:val="28"/>
        </w:rPr>
        <w:t>ПК-2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838">
        <w:rPr>
          <w:rFonts w:ascii="Times New Roman" w:hAnsi="Times New Roman"/>
          <w:color w:val="000000"/>
          <w:sz w:val="28"/>
          <w:szCs w:val="28"/>
        </w:rPr>
        <w:t>способностью и готовностью выполнять научные исследования по научному направлению подразделения (кафедры) в рамках паспорта научной специальности «Фармацевтической химии и фармакогнозии»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72F1" w:rsidRDefault="007572F1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0702C4" w:rsidRDefault="007E7400" w:rsidP="000702C4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0702C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360B3D" w:rsidRDefault="00360B3D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Default="004C5751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3E59DB" w:rsidRDefault="000469A6" w:rsidP="00003A86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2D4E" w:rsidRPr="006C2D4E">
        <w:rPr>
          <w:rFonts w:ascii="Times New Roman" w:hAnsi="Times New Roman"/>
          <w:color w:val="000000"/>
          <w:sz w:val="28"/>
          <w:szCs w:val="28"/>
        </w:rPr>
        <w:t>Практические вопросы медицинской информатики</w:t>
      </w:r>
    </w:p>
    <w:p w:rsidR="006C2D4E" w:rsidRPr="00F47741" w:rsidRDefault="006C2D4E" w:rsidP="006C2D4E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электронных презентаций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Визуализация данных инструментальных исследований.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6C2D4E" w:rsidRPr="00AA5BB8" w:rsidRDefault="006C2D4E" w:rsidP="006C2D4E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6C2D4E" w:rsidRPr="00AA5BB8" w:rsidRDefault="006C2D4E" w:rsidP="006C2D4E">
      <w:pPr>
        <w:jc w:val="both"/>
        <w:rPr>
          <w:sz w:val="28"/>
          <w:szCs w:val="28"/>
        </w:rPr>
      </w:pPr>
    </w:p>
    <w:p w:rsidR="006C2D4E" w:rsidRDefault="006C2D4E" w:rsidP="006C2D4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6C2D4E" w:rsidRDefault="006C2D4E" w:rsidP="006C2D4E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C1A65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BC1A65" w:rsidRPr="00E813B1" w:rsidRDefault="00BC1A65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BC1A65" w:rsidRPr="00E813B1" w:rsidRDefault="00BC1A65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BC1A65" w:rsidRPr="00E813B1" w:rsidRDefault="00BC1A65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BC1A65" w:rsidRPr="00E813B1" w:rsidRDefault="00BC1A65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BC1A65" w:rsidRPr="004C5751" w:rsidRDefault="00BC1A65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BC1A65" w:rsidRPr="004C5751" w:rsidTr="00F502EA">
        <w:trPr>
          <w:cantSplit/>
          <w:trHeight w:val="525"/>
        </w:trPr>
        <w:tc>
          <w:tcPr>
            <w:tcW w:w="9180" w:type="dxa"/>
          </w:tcPr>
          <w:p w:rsidR="00BC1A65" w:rsidRPr="004C5751" w:rsidRDefault="00BC1A65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BC1A65" w:rsidRPr="004C5751" w:rsidTr="00F502EA">
        <w:trPr>
          <w:cantSplit/>
          <w:trHeight w:val="591"/>
        </w:trPr>
        <w:tc>
          <w:tcPr>
            <w:tcW w:w="9180" w:type="dxa"/>
          </w:tcPr>
          <w:p w:rsidR="00BC1A65" w:rsidRPr="004C5751" w:rsidRDefault="00BC1A65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BC1A65" w:rsidRPr="004C5751" w:rsidTr="00F502EA">
        <w:trPr>
          <w:trHeight w:val="85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BC1A65" w:rsidRPr="004C5751" w:rsidTr="00F502EA">
        <w:trPr>
          <w:trHeight w:val="85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BC1A65" w:rsidRPr="004C5751" w:rsidTr="00F502EA">
        <w:trPr>
          <w:trHeight w:val="430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BC1A65" w:rsidRPr="004C5751" w:rsidTr="00F502EA">
        <w:trPr>
          <w:trHeight w:val="430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BC1A65" w:rsidRPr="004C5751" w:rsidTr="00F502EA">
        <w:trPr>
          <w:trHeight w:val="897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BC1A65" w:rsidRPr="004C5751" w:rsidTr="00F502EA">
        <w:trPr>
          <w:trHeight w:val="649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BC1A65" w:rsidRPr="004C5751" w:rsidTr="00F502EA">
        <w:trPr>
          <w:trHeight w:val="649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BC1A65" w:rsidRPr="004C5751" w:rsidTr="00F502EA">
        <w:trPr>
          <w:trHeight w:val="523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BC1A65" w:rsidRPr="004C5751" w:rsidTr="00F502EA">
        <w:trPr>
          <w:trHeight w:val="638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BC1A65" w:rsidRPr="004C5751" w:rsidTr="00F502EA">
        <w:trPr>
          <w:trHeight w:val="655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BC1A65" w:rsidRPr="004C5751" w:rsidTr="00F502EA">
        <w:trPr>
          <w:trHeight w:val="655"/>
        </w:trPr>
        <w:tc>
          <w:tcPr>
            <w:tcW w:w="9180" w:type="dxa"/>
          </w:tcPr>
          <w:p w:rsidR="00BC1A65" w:rsidRPr="004C5751" w:rsidRDefault="00BC1A65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BC1A65" w:rsidRPr="004C5751" w:rsidTr="00F502EA">
        <w:trPr>
          <w:trHeight w:val="523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BC1A65" w:rsidRPr="004C5751" w:rsidTr="00F502EA">
        <w:trPr>
          <w:trHeight w:val="508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BC1A65" w:rsidRPr="004C5751" w:rsidTr="00F502EA">
        <w:trPr>
          <w:trHeight w:val="357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BC1A65" w:rsidRPr="004C5751" w:rsidTr="00F502EA">
        <w:trPr>
          <w:trHeight w:val="430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BC1A65" w:rsidRPr="004C5751" w:rsidTr="00F502EA">
        <w:trPr>
          <w:trHeight w:val="430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BC1A65" w:rsidRPr="004C5751" w:rsidTr="00F502EA">
        <w:trPr>
          <w:trHeight w:val="470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BC1A65" w:rsidRPr="004C5751" w:rsidTr="00F502EA">
        <w:trPr>
          <w:trHeight w:val="617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BC1A65" w:rsidRPr="004C5751" w:rsidTr="00F502EA">
        <w:trPr>
          <w:trHeight w:val="423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BC1A65" w:rsidRPr="004C5751" w:rsidTr="00F502EA">
        <w:trPr>
          <w:trHeight w:val="423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BC1A65" w:rsidRPr="004C5751" w:rsidTr="00F502EA">
        <w:trPr>
          <w:trHeight w:val="493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BC1A65" w:rsidRPr="004C5751" w:rsidTr="00F502EA">
        <w:trPr>
          <w:trHeight w:val="548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BC1A65" w:rsidRPr="004C5751" w:rsidTr="00F502EA">
        <w:trPr>
          <w:trHeight w:val="510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BC1A65" w:rsidRPr="004C5751" w:rsidTr="00F502EA">
        <w:trPr>
          <w:trHeight w:val="453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BC1A65" w:rsidRPr="004C5751" w:rsidTr="00F502EA">
        <w:trPr>
          <w:trHeight w:val="542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BC1A65" w:rsidRPr="004C5751" w:rsidTr="00F502EA">
        <w:trPr>
          <w:trHeight w:val="785"/>
        </w:trPr>
        <w:tc>
          <w:tcPr>
            <w:tcW w:w="9180" w:type="dxa"/>
          </w:tcPr>
          <w:p w:rsidR="00BC1A65" w:rsidRPr="004C5751" w:rsidRDefault="00BC1A65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6C2D4E" w:rsidRPr="003032FC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отлично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хорошо</w:t>
      </w:r>
    </w:p>
    <w:p w:rsidR="006C2D4E" w:rsidRPr="004C5751" w:rsidRDefault="006C2D4E" w:rsidP="006C2D4E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удовлетворительно</w:t>
      </w:r>
    </w:p>
    <w:p w:rsidR="006C2D4E" w:rsidRPr="004C5751" w:rsidRDefault="006C2D4E" w:rsidP="006C2D4E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неудовлетворительно</w:t>
      </w:r>
    </w:p>
    <w:p w:rsidR="006C2D4E" w:rsidRDefault="006C2D4E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C2D4E" w:rsidRDefault="007A6B42" w:rsidP="00301D5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A6B42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>
        <w:rPr>
          <w:rFonts w:ascii="Times New Roman" w:hAnsi="Times New Roman"/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3E59DB" w:rsidRPr="00267225" w:rsidRDefault="00301D59" w:rsidP="00267225">
      <w:pPr>
        <w:pStyle w:val="a5"/>
        <w:numPr>
          <w:ilvl w:val="0"/>
          <w:numId w:val="4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267225">
        <w:rPr>
          <w:rFonts w:ascii="Times New Roman" w:hAnsi="Times New Roman"/>
          <w:b/>
          <w:color w:val="000000"/>
          <w:sz w:val="28"/>
          <w:szCs w:val="28"/>
        </w:rPr>
        <w:t xml:space="preserve">Используя практикум по </w:t>
      </w:r>
      <w:r w:rsidR="007A6B42" w:rsidRPr="00267225">
        <w:rPr>
          <w:rFonts w:ascii="Times New Roman" w:hAnsi="Times New Roman"/>
          <w:b/>
          <w:color w:val="000000"/>
          <w:sz w:val="28"/>
          <w:szCs w:val="28"/>
        </w:rPr>
        <w:t>медицинской статистике</w:t>
      </w:r>
      <w:r w:rsidRPr="00267225">
        <w:rPr>
          <w:rFonts w:ascii="Times New Roman" w:hAnsi="Times New Roman"/>
          <w:b/>
          <w:color w:val="000000"/>
          <w:sz w:val="28"/>
          <w:szCs w:val="28"/>
        </w:rPr>
        <w:t xml:space="preserve">, разработанный преподавателями кафедры общественного здоровья и здравоохранения № 1, заполнить его согласно приведенным в нем заданиям (тестовые задания и </w:t>
      </w:r>
      <w:r w:rsidRPr="00267225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267225">
        <w:rPr>
          <w:rFonts w:ascii="Times New Roman" w:hAnsi="Times New Roman"/>
          <w:b/>
          <w:color w:val="000000"/>
          <w:sz w:val="28"/>
          <w:szCs w:val="28"/>
        </w:rPr>
        <w:t>-задания).</w:t>
      </w:r>
    </w:p>
    <w:p w:rsidR="00586BF7" w:rsidRPr="00586BF7" w:rsidRDefault="00586BF7" w:rsidP="00586B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</w:t>
      </w:r>
      <w:r w:rsidRPr="00586BF7">
        <w:rPr>
          <w:b/>
          <w:color w:val="000000"/>
          <w:sz w:val="28"/>
          <w:szCs w:val="28"/>
        </w:rPr>
        <w:t>е задани</w:t>
      </w:r>
      <w:r>
        <w:rPr>
          <w:b/>
          <w:color w:val="000000"/>
          <w:sz w:val="28"/>
          <w:szCs w:val="28"/>
        </w:rPr>
        <w:t>я</w:t>
      </w:r>
    </w:p>
    <w:p w:rsidR="00586BF7" w:rsidRPr="00F4470C" w:rsidRDefault="00586BF7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Выберите правильный ответ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6BF7" w:rsidRPr="00F4470C" w:rsidRDefault="00407B98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86BF7" w:rsidRPr="00F4470C">
        <w:rPr>
          <w:color w:val="000000"/>
          <w:sz w:val="28"/>
          <w:szCs w:val="28"/>
        </w:rPr>
        <w:t>Наиболее полную характеристику разнообразия признака в статистической совокупности дает</w:t>
      </w:r>
      <w:r w:rsidR="00586BF7">
        <w:rPr>
          <w:color w:val="000000"/>
          <w:sz w:val="28"/>
          <w:szCs w:val="28"/>
        </w:rPr>
        <w:t>: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470C">
        <w:rPr>
          <w:color w:val="000000"/>
          <w:sz w:val="28"/>
          <w:szCs w:val="28"/>
        </w:rPr>
        <w:t>) с</w:t>
      </w:r>
      <w:r>
        <w:rPr>
          <w:color w:val="000000"/>
          <w:sz w:val="28"/>
          <w:szCs w:val="28"/>
        </w:rPr>
        <w:t>реднеквадратическое отклонение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4470C">
        <w:rPr>
          <w:color w:val="000000"/>
          <w:sz w:val="28"/>
          <w:szCs w:val="28"/>
        </w:rPr>
        <w:t>) медиана</w:t>
      </w:r>
    </w:p>
    <w:p w:rsidR="00586BF7" w:rsidRPr="00F4470C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амплитуда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70C">
        <w:rPr>
          <w:color w:val="000000"/>
          <w:sz w:val="28"/>
          <w:szCs w:val="28"/>
        </w:rPr>
        <w:t>) мода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 w:rsidRPr="00407B98">
        <w:rPr>
          <w:b/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586BF7">
        <w:rPr>
          <w:color w:val="000000"/>
          <w:sz w:val="28"/>
          <w:szCs w:val="28"/>
        </w:rPr>
        <w:t xml:space="preserve">Дисперсионный анализ был разработан: 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Э. Дюркгеймом</w:t>
      </w:r>
    </w:p>
    <w:p w:rsidR="00586BF7" w:rsidRP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Р. Фишером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М. Вебером и У. Стьюдентом</w:t>
      </w:r>
    </w:p>
    <w:p w:rsidR="00586BF7" w:rsidRDefault="00586BF7" w:rsidP="00586B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А. Смитом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BF7">
        <w:rPr>
          <w:rFonts w:ascii="Times New Roman" w:hAnsi="Times New Roman"/>
          <w:color w:val="000000"/>
          <w:sz w:val="28"/>
          <w:szCs w:val="28"/>
        </w:rPr>
        <w:t>Сущность метода дисперсионного анализа заключается 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влияния изучаемых факторов (оценки роли каждого из факторов, либо их совместного влияния) на результативный признак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измерении отдельных дисперсий и дальнейшем определении силы их взаимодействия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изучение силы влияния отдельных дисперсий на результативный признак одной из совокупностей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Критерий Фишера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получают путем делени</w:t>
      </w:r>
      <w:r>
        <w:rPr>
          <w:rFonts w:ascii="Times New Roman" w:hAnsi="Times New Roman"/>
          <w:color w:val="000000"/>
          <w:sz w:val="28"/>
          <w:szCs w:val="28"/>
        </w:rPr>
        <w:t>я большей дисперсии на меньшую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>) вычитани</w:t>
      </w:r>
      <w:r>
        <w:rPr>
          <w:rFonts w:ascii="Times New Roman" w:hAnsi="Times New Roman"/>
          <w:color w:val="000000"/>
          <w:sz w:val="28"/>
          <w:szCs w:val="28"/>
        </w:rPr>
        <w:t>ем меньшей дисперсии из большей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умножением дисперсий</w:t>
      </w:r>
    </w:p>
    <w:p w:rsidR="00586BF7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07B98">
        <w:rPr>
          <w:rFonts w:ascii="Times New Roman" w:hAnsi="Times New Roman"/>
          <w:color w:val="000000"/>
          <w:sz w:val="28"/>
          <w:szCs w:val="28"/>
        </w:rPr>
        <w:t>) сравнивают с табличным, чтобы подтвердить или отвергнуть нулевую гипотезу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B98">
        <w:rPr>
          <w:rFonts w:ascii="Times New Roman" w:hAnsi="Times New Roman"/>
          <w:color w:val="000000"/>
          <w:sz w:val="28"/>
          <w:szCs w:val="28"/>
        </w:rPr>
        <w:t>t-критерий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Пирсоном и назван в честь а</w:t>
      </w:r>
      <w:r>
        <w:rPr>
          <w:rFonts w:ascii="Times New Roman" w:hAnsi="Times New Roman"/>
          <w:color w:val="000000"/>
          <w:sz w:val="28"/>
          <w:szCs w:val="28"/>
        </w:rPr>
        <w:t>нглийского математика Стьюдента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Уильямом Госсетом, получил свое название потому, что широко использовался с</w:t>
      </w:r>
      <w:r>
        <w:rPr>
          <w:rFonts w:ascii="Times New Roman" w:hAnsi="Times New Roman"/>
          <w:color w:val="000000"/>
          <w:sz w:val="28"/>
          <w:szCs w:val="28"/>
        </w:rPr>
        <w:t>тудентами изучавшими статистику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07B98">
        <w:rPr>
          <w:rFonts w:ascii="Times New Roman" w:hAnsi="Times New Roman"/>
          <w:color w:val="000000"/>
          <w:sz w:val="28"/>
          <w:szCs w:val="28"/>
        </w:rPr>
        <w:t>) предложен Стьюден</w:t>
      </w:r>
      <w:r>
        <w:rPr>
          <w:rFonts w:ascii="Times New Roman" w:hAnsi="Times New Roman"/>
          <w:color w:val="000000"/>
          <w:sz w:val="28"/>
          <w:szCs w:val="28"/>
        </w:rPr>
        <w:t>том (псевдоним Уильяма Госсета)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537">
        <w:rPr>
          <w:rFonts w:ascii="Times New Roman" w:hAnsi="Times New Roman"/>
          <w:color w:val="000000"/>
          <w:sz w:val="28"/>
          <w:szCs w:val="28"/>
        </w:rPr>
        <w:t>Точный критерий Фишера предназначен для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253537">
        <w:rPr>
          <w:rFonts w:ascii="Times New Roman" w:hAnsi="Times New Roman"/>
          <w:color w:val="000000"/>
          <w:sz w:val="28"/>
          <w:szCs w:val="28"/>
        </w:rPr>
        <w:t>) выявления связи между двумя количественными признак</w:t>
      </w:r>
      <w:r>
        <w:rPr>
          <w:rFonts w:ascii="Times New Roman" w:hAnsi="Times New Roman"/>
          <w:color w:val="000000"/>
          <w:sz w:val="28"/>
          <w:szCs w:val="28"/>
        </w:rPr>
        <w:t>ами с нормальным распределением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53537">
        <w:rPr>
          <w:rFonts w:ascii="Times New Roman" w:hAnsi="Times New Roman"/>
          <w:color w:val="000000"/>
          <w:sz w:val="28"/>
          <w:szCs w:val="28"/>
        </w:rPr>
        <w:t>) доказательства достоверности различий двух средних</w:t>
      </w:r>
      <w:r>
        <w:rPr>
          <w:rFonts w:ascii="Times New Roman" w:hAnsi="Times New Roman"/>
          <w:color w:val="000000"/>
          <w:sz w:val="28"/>
          <w:szCs w:val="28"/>
        </w:rPr>
        <w:t xml:space="preserve"> величин в независимых выборках</w:t>
      </w:r>
    </w:p>
    <w:p w:rsidR="00253537" w:rsidRP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2×2, если ожидаемые значения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некоторых из ее полей меньше 5</w:t>
      </w:r>
    </w:p>
    <w:p w:rsidR="00407B98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53537">
        <w:rPr>
          <w:rFonts w:ascii="Times New Roman" w:hAnsi="Times New Roman"/>
          <w:color w:val="000000"/>
          <w:sz w:val="28"/>
          <w:szCs w:val="28"/>
        </w:rPr>
        <w:t>) анализа таблиц сопряженности 2×3 и более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62A91">
        <w:rPr>
          <w:rFonts w:ascii="Times New Roman" w:hAnsi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A91">
        <w:rPr>
          <w:rFonts w:ascii="Times New Roman" w:hAnsi="Times New Roman"/>
          <w:color w:val="000000"/>
          <w:sz w:val="28"/>
          <w:szCs w:val="28"/>
        </w:rPr>
        <w:t>Уровни динамического ряда это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62A91">
        <w:rPr>
          <w:rFonts w:ascii="Times New Roman" w:hAnsi="Times New Roman"/>
          <w:color w:val="000000"/>
          <w:sz w:val="28"/>
          <w:szCs w:val="28"/>
        </w:rPr>
        <w:t>) отрезки времени, соответствующие определенным значениям показателя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62A91">
        <w:rPr>
          <w:rFonts w:ascii="Times New Roman" w:hAnsi="Times New Roman"/>
          <w:color w:val="000000"/>
          <w:sz w:val="28"/>
          <w:szCs w:val="28"/>
        </w:rPr>
        <w:t>) элементы динамического ряда, объединенные в группы в зависимости от их величины</w:t>
      </w:r>
    </w:p>
    <w:p w:rsidR="00A62A91" w:rsidRPr="00A62A91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62A91">
        <w:rPr>
          <w:rFonts w:ascii="Times New Roman" w:hAnsi="Times New Roman"/>
          <w:color w:val="000000"/>
          <w:sz w:val="28"/>
          <w:szCs w:val="28"/>
        </w:rPr>
        <w:t>) числа, из которых состоит динамический ряд</w:t>
      </w:r>
    </w:p>
    <w:p w:rsidR="00253537" w:rsidRDefault="00A62A91" w:rsidP="00A62A9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62A91">
        <w:rPr>
          <w:rFonts w:ascii="Times New Roman" w:hAnsi="Times New Roman"/>
          <w:color w:val="000000"/>
          <w:sz w:val="28"/>
          <w:szCs w:val="28"/>
        </w:rPr>
        <w:t>) размер (величина) того или иного явления, достигнутый в определенный период или к определенному моменту времени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Для оценки достоверности коэффициента корреляции Пирсона пользуются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таблицей Урбаха</w:t>
      </w:r>
    </w:p>
    <w:p w:rsidR="00375F1D" w:rsidRP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таблицей Фишера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логарифмов</w:t>
      </w:r>
    </w:p>
    <w:p w:rsidR="00375F1D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Стьюдента</w:t>
      </w:r>
    </w:p>
    <w:p w:rsidR="00253537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Pr="00375F1D">
        <w:rPr>
          <w:rFonts w:ascii="Times New Roman" w:hAnsi="Times New Roman"/>
          <w:color w:val="000000"/>
          <w:sz w:val="28"/>
          <w:szCs w:val="28"/>
        </w:rPr>
        <w:t>) таблицей Каминского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 xml:space="preserve">Абсолютные величины используются для: 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ычисления относительных величин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 xml:space="preserve">) получения </w:t>
      </w:r>
      <w:r>
        <w:rPr>
          <w:rFonts w:ascii="Times New Roman" w:hAnsi="Times New Roman"/>
          <w:color w:val="000000"/>
          <w:sz w:val="28"/>
          <w:szCs w:val="28"/>
        </w:rPr>
        <w:t>представления о размере явления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каче</w:t>
      </w:r>
      <w:r>
        <w:rPr>
          <w:rFonts w:ascii="Times New Roman" w:hAnsi="Times New Roman"/>
          <w:color w:val="000000"/>
          <w:sz w:val="28"/>
          <w:szCs w:val="28"/>
        </w:rPr>
        <w:t>ственной характеристики явления</w:t>
      </w:r>
    </w:p>
    <w:p w:rsid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преобразования относительных величин в средние</w:t>
      </w:r>
    </w:p>
    <w:p w:rsidR="00661090" w:rsidRDefault="00375F1D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75F1D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F1D">
        <w:rPr>
          <w:rFonts w:ascii="Times New Roman" w:hAnsi="Times New Roman"/>
          <w:color w:val="000000"/>
          <w:sz w:val="28"/>
          <w:szCs w:val="28"/>
        </w:rPr>
        <w:t>Степень вариации позволяет судить о</w:t>
      </w:r>
      <w:r w:rsidR="00661090">
        <w:rPr>
          <w:rFonts w:ascii="Times New Roman" w:hAnsi="Times New Roman"/>
          <w:color w:val="000000"/>
          <w:sz w:val="28"/>
          <w:szCs w:val="28"/>
        </w:rPr>
        <w:t>: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границ</w:t>
      </w:r>
      <w:r>
        <w:rPr>
          <w:rFonts w:ascii="Times New Roman" w:hAnsi="Times New Roman"/>
          <w:color w:val="000000"/>
          <w:sz w:val="28"/>
          <w:szCs w:val="28"/>
        </w:rPr>
        <w:t>ах изменения признака</w:t>
      </w:r>
    </w:p>
    <w:p w:rsidR="00375F1D" w:rsidRPr="00375F1D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количестве учетных признаков</w:t>
      </w:r>
    </w:p>
    <w:p w:rsidR="00661090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75F1D" w:rsidRPr="00375F1D">
        <w:rPr>
          <w:rFonts w:ascii="Times New Roman" w:hAnsi="Times New Roman"/>
          <w:color w:val="000000"/>
          <w:sz w:val="28"/>
          <w:szCs w:val="28"/>
        </w:rPr>
        <w:t>) однородности совокупности по данному признаку</w:t>
      </w:r>
    </w:p>
    <w:p w:rsidR="00375F1D" w:rsidRPr="00586BF7" w:rsidRDefault="00661090" w:rsidP="00375F1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типичности средней</w:t>
      </w:r>
    </w:p>
    <w:p w:rsidR="00F908CF" w:rsidRPr="00F908CF" w:rsidRDefault="00F908CF" w:rsidP="003E59D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908CF">
        <w:rPr>
          <w:rFonts w:ascii="Times New Roman" w:hAnsi="Times New Roman"/>
          <w:b/>
          <w:color w:val="000000"/>
          <w:sz w:val="28"/>
          <w:szCs w:val="28"/>
        </w:rPr>
        <w:t>-задание № 1.</w:t>
      </w:r>
    </w:p>
    <w:p w:rsidR="003E59DB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Перечислите виды статистических таблиц и дайте им</w:t>
      </w:r>
      <w:r w:rsidRPr="00F908CF">
        <w:rPr>
          <w:spacing w:val="-16"/>
          <w:sz w:val="28"/>
          <w:szCs w:val="28"/>
        </w:rPr>
        <w:t xml:space="preserve"> </w:t>
      </w:r>
      <w:r w:rsidRPr="00F908CF">
        <w:rPr>
          <w:sz w:val="28"/>
          <w:szCs w:val="28"/>
        </w:rPr>
        <w:t>определения: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908CF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Какой вид таблиц представляет каждый макет?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1.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4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  <w:r w:rsidRPr="00F908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__________________________________________ </w:t>
      </w:r>
      <w:r w:rsidRPr="00F908CF">
        <w:rPr>
          <w:sz w:val="28"/>
          <w:szCs w:val="28"/>
        </w:rPr>
        <w:t>таблица;</w:t>
      </w:r>
    </w:p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- __________________________________________ </w:t>
      </w:r>
      <w:r w:rsidRPr="00F908CF">
        <w:rPr>
          <w:sz w:val="28"/>
          <w:szCs w:val="28"/>
        </w:rPr>
        <w:t>таблица.</w:t>
      </w:r>
    </w:p>
    <w:p w:rsid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 1.</w:t>
      </w:r>
    </w:p>
    <w:p w:rsidR="00F908CF" w:rsidRPr="00F908CF" w:rsidRDefault="00F908CF" w:rsidP="00F908CF">
      <w:pPr>
        <w:rPr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1790"/>
        <w:gridCol w:w="1797"/>
        <w:gridCol w:w="1266"/>
      </w:tblGrid>
      <w:tr w:rsidR="00F908CF" w:rsidRPr="00F908CF" w:rsidTr="00886392">
        <w:trPr>
          <w:trHeight w:val="323"/>
        </w:trPr>
        <w:tc>
          <w:tcPr>
            <w:tcW w:w="4145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3587" w:type="dxa"/>
            <w:gridSpan w:val="2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Количество пациентов</w:t>
            </w:r>
          </w:p>
        </w:tc>
        <w:tc>
          <w:tcPr>
            <w:tcW w:w="1266" w:type="dxa"/>
            <w:vMerge w:val="restart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мужчины</w:t>
            </w: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женщины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4145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90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97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6" w:type="dxa"/>
          </w:tcPr>
          <w:p w:rsidR="00F908CF" w:rsidRPr="00F908CF" w:rsidRDefault="00F908CF" w:rsidP="00F908C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2.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1"/>
        <w:gridCol w:w="1801"/>
        <w:gridCol w:w="1621"/>
        <w:gridCol w:w="1442"/>
        <w:gridCol w:w="1113"/>
      </w:tblGrid>
      <w:tr w:rsidR="00F908CF" w:rsidRPr="00F908CF" w:rsidTr="00886392">
        <w:trPr>
          <w:trHeight w:val="323"/>
        </w:trPr>
        <w:tc>
          <w:tcPr>
            <w:tcW w:w="1620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 w:rsidRPr="00F908CF">
              <w:rPr>
                <w:sz w:val="28"/>
                <w:szCs w:val="28"/>
                <w:lang w:val="ru-RU"/>
              </w:rPr>
              <w:t>Диагноз</w:t>
            </w:r>
          </w:p>
        </w:tc>
        <w:tc>
          <w:tcPr>
            <w:tcW w:w="6305" w:type="dxa"/>
            <w:gridSpan w:val="4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  <w:lang w:val="ru-RU"/>
              </w:rPr>
              <w:t>Количество пациенто</w:t>
            </w:r>
            <w:r w:rsidRPr="00F908CF">
              <w:rPr>
                <w:sz w:val="28"/>
                <w:szCs w:val="28"/>
              </w:rPr>
              <w:t>в</w:t>
            </w:r>
          </w:p>
        </w:tc>
        <w:tc>
          <w:tcPr>
            <w:tcW w:w="1113" w:type="dxa"/>
            <w:vMerge w:val="restart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Всего</w:t>
            </w: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условиях </w:t>
            </w:r>
            <w:r w:rsidRPr="00F908CF">
              <w:rPr>
                <w:sz w:val="28"/>
                <w:szCs w:val="28"/>
              </w:rPr>
              <w:t>стационар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063" w:type="dxa"/>
            <w:gridSpan w:val="2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z w:val="28"/>
                <w:szCs w:val="28"/>
              </w:rPr>
              <w:t>амбулаторных условиях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мужчины</w:t>
            </w:r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женщины</w:t>
            </w:r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мужчины</w:t>
            </w:r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женщины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jc w:val="center"/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1620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Итого</w:t>
            </w:r>
          </w:p>
        </w:tc>
        <w:tc>
          <w:tcPr>
            <w:tcW w:w="144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Pr="00F908CF" w:rsidRDefault="00F908CF" w:rsidP="00F908CF">
      <w:pPr>
        <w:rPr>
          <w:sz w:val="28"/>
          <w:szCs w:val="28"/>
        </w:rPr>
      </w:pPr>
      <w:r w:rsidRPr="00F908CF">
        <w:rPr>
          <w:sz w:val="28"/>
          <w:szCs w:val="28"/>
        </w:rPr>
        <w:t>Макет</w:t>
      </w:r>
      <w:r w:rsidRPr="00F908CF">
        <w:rPr>
          <w:spacing w:val="-3"/>
          <w:sz w:val="28"/>
          <w:szCs w:val="28"/>
        </w:rPr>
        <w:t xml:space="preserve"> </w:t>
      </w:r>
      <w:r w:rsidRPr="00F908CF">
        <w:rPr>
          <w:sz w:val="28"/>
          <w:szCs w:val="28"/>
        </w:rPr>
        <w:t>3.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3421"/>
      </w:tblGrid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Диагноз</w:t>
            </w: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Количество пациентов</w:t>
            </w:r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1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  <w:tr w:rsidR="00F908CF" w:rsidRPr="00F908CF" w:rsidTr="00886392">
        <w:trPr>
          <w:trHeight w:val="323"/>
        </w:trPr>
        <w:tc>
          <w:tcPr>
            <w:tcW w:w="558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  <w:r w:rsidRPr="00F908CF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</w:tcPr>
          <w:p w:rsidR="00F908CF" w:rsidRPr="00F908CF" w:rsidRDefault="00F908CF" w:rsidP="00F908CF">
            <w:pPr>
              <w:rPr>
                <w:sz w:val="28"/>
                <w:szCs w:val="28"/>
              </w:rPr>
            </w:pPr>
          </w:p>
        </w:tc>
      </w:tr>
    </w:tbl>
    <w:p w:rsidR="00F908CF" w:rsidRDefault="00F908CF" w:rsidP="00F908CF">
      <w:pPr>
        <w:rPr>
          <w:b/>
          <w:color w:val="000000"/>
          <w:sz w:val="28"/>
          <w:szCs w:val="28"/>
        </w:rPr>
      </w:pPr>
    </w:p>
    <w:p w:rsidR="00F908CF" w:rsidRPr="00F4470C" w:rsidRDefault="00F908CF" w:rsidP="00F4470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4470C">
        <w:rPr>
          <w:rFonts w:ascii="Times New Roman" w:hAnsi="Times New Roman"/>
          <w:b/>
          <w:color w:val="000000"/>
          <w:sz w:val="28"/>
          <w:szCs w:val="28"/>
          <w:lang w:val="en-US"/>
        </w:rPr>
        <w:t>Case</w:t>
      </w:r>
      <w:r w:rsidRPr="00F4470C">
        <w:rPr>
          <w:rFonts w:ascii="Times New Roman" w:hAnsi="Times New Roman"/>
          <w:b/>
          <w:color w:val="000000"/>
          <w:sz w:val="28"/>
          <w:szCs w:val="28"/>
        </w:rPr>
        <w:t>-задание № 2.</w:t>
      </w:r>
    </w:p>
    <w:p w:rsidR="00F908CF" w:rsidRPr="00F4470C" w:rsidRDefault="00F4470C" w:rsidP="00F4470C">
      <w:pPr>
        <w:jc w:val="both"/>
        <w:rPr>
          <w:sz w:val="28"/>
          <w:szCs w:val="28"/>
        </w:rPr>
      </w:pPr>
      <w:r w:rsidRPr="00F4470C">
        <w:rPr>
          <w:sz w:val="28"/>
          <w:szCs w:val="28"/>
        </w:rPr>
        <w:t>Соедините стрелками названия средних величин и соответствующие им</w:t>
      </w:r>
      <w:r w:rsidRPr="00F4470C">
        <w:rPr>
          <w:spacing w:val="-1"/>
          <w:sz w:val="28"/>
          <w:szCs w:val="28"/>
        </w:rPr>
        <w:t xml:space="preserve"> </w:t>
      </w:r>
      <w:r w:rsidRPr="00F4470C">
        <w:rPr>
          <w:sz w:val="28"/>
          <w:szCs w:val="28"/>
        </w:rPr>
        <w:t>определения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5581"/>
      </w:tblGrid>
      <w:tr w:rsidR="00F4470C" w:rsidRPr="00F4470C" w:rsidTr="00886392">
        <w:trPr>
          <w:trHeight w:val="323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r w:rsidRPr="00F4470C">
              <w:rPr>
                <w:sz w:val="28"/>
                <w:szCs w:val="28"/>
              </w:rPr>
              <w:t>Название и обозначение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r w:rsidRPr="00F4470C">
              <w:rPr>
                <w:sz w:val="28"/>
                <w:szCs w:val="28"/>
              </w:rPr>
              <w:t>Определение</w:t>
            </w:r>
          </w:p>
        </w:tc>
      </w:tr>
      <w:tr w:rsidR="00F4470C" w:rsidRPr="00F4470C" w:rsidTr="00886392">
        <w:trPr>
          <w:trHeight w:val="808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r w:rsidRPr="00F4470C">
              <w:rPr>
                <w:sz w:val="28"/>
                <w:szCs w:val="28"/>
              </w:rPr>
              <w:t>Медиана (Ме)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чаще других встречающаяся в совокупности</w:t>
            </w:r>
          </w:p>
        </w:tc>
      </w:tr>
      <w:tr w:rsidR="00F4470C" w:rsidRPr="00F4470C" w:rsidTr="00886392">
        <w:trPr>
          <w:trHeight w:val="88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Средняя арифметическая (М или Х)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lang w:val="ru-RU"/>
              </w:rPr>
              <w:t>Величина признака, занимающая срединное значение в вариационном ряду</w:t>
            </w:r>
          </w:p>
        </w:tc>
      </w:tr>
      <w:tr w:rsidR="00F4470C" w:rsidRPr="00F4470C" w:rsidTr="00886392">
        <w:trPr>
          <w:trHeight w:val="1135"/>
        </w:trPr>
        <w:tc>
          <w:tcPr>
            <w:tcW w:w="342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</w:rPr>
            </w:pPr>
            <w:r w:rsidRPr="00F4470C">
              <w:rPr>
                <w:sz w:val="28"/>
                <w:szCs w:val="28"/>
              </w:rPr>
              <w:t>Мода (Мо)</w:t>
            </w:r>
          </w:p>
        </w:tc>
        <w:tc>
          <w:tcPr>
            <w:tcW w:w="5581" w:type="dxa"/>
          </w:tcPr>
          <w:p w:rsidR="00F4470C" w:rsidRPr="00F4470C" w:rsidRDefault="00F4470C" w:rsidP="00F447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>Статистический показатель, который дает</w:t>
            </w:r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обобщенную характеристику </w:t>
            </w:r>
            <w:hyperlink r:id="rId9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варьирующего</w:t>
              </w:r>
            </w:hyperlink>
            <w:r w:rsidRPr="00F4470C">
              <w:rPr>
                <w:sz w:val="28"/>
                <w:szCs w:val="28"/>
                <w:lang w:val="ru-RU"/>
              </w:rPr>
              <w:t xml:space="preserve"> </w:t>
            </w:r>
            <w:hyperlink r:id="rId10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 xml:space="preserve">признака </w:t>
              </w:r>
            </w:hyperlink>
            <w:r w:rsidRPr="00F4470C">
              <w:rPr>
                <w:sz w:val="28"/>
                <w:szCs w:val="28"/>
                <w:shd w:val="clear" w:color="auto" w:fill="FFFFFF"/>
                <w:lang w:val="ru-RU"/>
              </w:rPr>
              <w:t xml:space="preserve">однородных </w:t>
            </w:r>
            <w:hyperlink r:id="rId11">
              <w:r w:rsidRPr="00F4470C">
                <w:rPr>
                  <w:sz w:val="28"/>
                  <w:szCs w:val="28"/>
                  <w:shd w:val="clear" w:color="auto" w:fill="FFFFFF"/>
                  <w:lang w:val="ru-RU"/>
                </w:rPr>
                <w:t>единиц совокупности</w:t>
              </w:r>
            </w:hyperlink>
          </w:p>
        </w:tc>
      </w:tr>
    </w:tbl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Напишите алгоритм определения медианы в вариационном ряду</w:t>
      </w:r>
      <w:r>
        <w:rPr>
          <w:color w:val="000000"/>
          <w:sz w:val="28"/>
          <w:szCs w:val="28"/>
        </w:rPr>
        <w:t>: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447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Заполните пропуски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На величину </w:t>
      </w:r>
      <w:r>
        <w:rPr>
          <w:color w:val="000000"/>
          <w:sz w:val="28"/>
          <w:szCs w:val="28"/>
        </w:rPr>
        <w:t xml:space="preserve">_______ </w:t>
      </w:r>
      <w:r w:rsidRPr="00F4470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____________________ н</w:t>
      </w:r>
      <w:r w:rsidRPr="00F4470C">
        <w:rPr>
          <w:color w:val="000000"/>
          <w:sz w:val="28"/>
          <w:szCs w:val="28"/>
        </w:rPr>
        <w:t>е оказывают влияния числовые значения крайних вариант, имеющихся в вариационном ряду.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 </w:t>
      </w:r>
      <w:r w:rsidRPr="00F4470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_________________</w:t>
      </w:r>
      <w:r w:rsidRPr="00F4470C">
        <w:rPr>
          <w:color w:val="000000"/>
          <w:sz w:val="28"/>
          <w:szCs w:val="28"/>
        </w:rPr>
        <w:t>, как виды средних величин, используются для приблизительного определения среднего уровня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>О чем свидетельствует совпадение моды, медианы и средней арифметической в вариационном ряду?</w:t>
      </w:r>
    </w:p>
    <w:p w:rsidR="00F4470C" w:rsidRDefault="00F4470C" w:rsidP="00F4470C">
      <w:pPr>
        <w:jc w:val="both"/>
        <w:rPr>
          <w:color w:val="000000"/>
          <w:sz w:val="28"/>
          <w:szCs w:val="28"/>
        </w:rPr>
      </w:pPr>
    </w:p>
    <w:p w:rsidR="00F4470C" w:rsidRPr="00F4470C" w:rsidRDefault="00F4470C" w:rsidP="00F4470C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>Case-задание № 3.</w:t>
      </w:r>
    </w:p>
    <w:p w:rsidR="00F4470C" w:rsidRPr="00F4470C" w:rsidRDefault="00F4470C" w:rsidP="00F4470C">
      <w:pPr>
        <w:jc w:val="both"/>
        <w:rPr>
          <w:color w:val="000000"/>
          <w:sz w:val="28"/>
          <w:szCs w:val="28"/>
        </w:rPr>
      </w:pPr>
      <w:r w:rsidRPr="00F4470C">
        <w:rPr>
          <w:color w:val="000000"/>
          <w:sz w:val="28"/>
          <w:szCs w:val="28"/>
        </w:rPr>
        <w:t xml:space="preserve">Знаком </w:t>
      </w:r>
      <w:r>
        <w:rPr>
          <w:color w:val="000000"/>
          <w:sz w:val="28"/>
          <w:szCs w:val="28"/>
        </w:rPr>
        <w:t>*</w:t>
      </w:r>
      <w:r w:rsidRPr="00F4470C">
        <w:rPr>
          <w:color w:val="000000"/>
          <w:sz w:val="28"/>
          <w:szCs w:val="28"/>
        </w:rPr>
        <w:t xml:space="preserve"> отметьте верные суждения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дисперсии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средней арифметической,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Для нормального распределения характерно совпадение величин моды и медианы.</w:t>
      </w:r>
    </w:p>
    <w:p w:rsidR="00F4470C" w:rsidRP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меньше эта величина отклоняется от среднего значения.</w:t>
      </w:r>
    </w:p>
    <w:p w:rsidR="00F4470C" w:rsidRDefault="00F4470C" w:rsidP="00F4470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4470C">
        <w:rPr>
          <w:rFonts w:ascii="Times New Roman" w:hAnsi="Times New Roman"/>
          <w:color w:val="000000"/>
          <w:sz w:val="28"/>
          <w:szCs w:val="28"/>
        </w:rPr>
        <w:t>При нормальном распределении частота встречаемости определенной величины признака тем больше, чем больше эта величина отклоняется от среднего значения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6392" w:rsidRDefault="00886392" w:rsidP="00886392">
      <w:pPr>
        <w:jc w:val="both"/>
        <w:rPr>
          <w:b/>
          <w:color w:val="000000"/>
          <w:sz w:val="28"/>
          <w:szCs w:val="28"/>
        </w:rPr>
      </w:pPr>
    </w:p>
    <w:p w:rsidR="00886392" w:rsidRPr="00F4470C" w:rsidRDefault="00886392" w:rsidP="00886392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lastRenderedPageBreak/>
        <w:t xml:space="preserve">Case-задание № </w:t>
      </w:r>
      <w:r>
        <w:rPr>
          <w:b/>
          <w:color w:val="000000"/>
          <w:sz w:val="28"/>
          <w:szCs w:val="28"/>
        </w:rPr>
        <w:t>4</w:t>
      </w:r>
      <w:r w:rsidRPr="00F4470C">
        <w:rPr>
          <w:b/>
          <w:color w:val="000000"/>
          <w:sz w:val="28"/>
          <w:szCs w:val="28"/>
        </w:rPr>
        <w:t>.</w:t>
      </w:r>
    </w:p>
    <w:p w:rsidR="00886392" w:rsidRDefault="00886392" w:rsidP="00F4470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6392">
        <w:rPr>
          <w:rFonts w:ascii="Times New Roman" w:hAnsi="Times New Roman"/>
          <w:color w:val="000000"/>
          <w:sz w:val="28"/>
          <w:szCs w:val="28"/>
        </w:rPr>
        <w:t xml:space="preserve">Для определения доверительных границ частоты встречаемости миопии, найдите по таблице Стьюдента и </w:t>
      </w:r>
      <w:r w:rsidR="00586BF7">
        <w:rPr>
          <w:rFonts w:ascii="Times New Roman" w:hAnsi="Times New Roman"/>
          <w:color w:val="000000"/>
          <w:sz w:val="28"/>
          <w:szCs w:val="28"/>
        </w:rPr>
        <w:t>укажите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6BF7">
        <w:rPr>
          <w:rFonts w:ascii="Times New Roman" w:hAnsi="Times New Roman"/>
          <w:color w:val="000000"/>
          <w:sz w:val="28"/>
          <w:szCs w:val="28"/>
        </w:rPr>
        <w:t>соответствующих строках</w:t>
      </w:r>
      <w:r w:rsidRPr="00886392">
        <w:rPr>
          <w:rFonts w:ascii="Times New Roman" w:hAnsi="Times New Roman"/>
          <w:color w:val="000000"/>
          <w:sz w:val="28"/>
          <w:szCs w:val="28"/>
        </w:rPr>
        <w:t xml:space="preserve"> значения t при следующих условиях: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27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40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10 из 30 обследованных;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86BF7">
        <w:rPr>
          <w:rFonts w:ascii="Times New Roman" w:hAnsi="Times New Roman"/>
          <w:color w:val="000000"/>
          <w:sz w:val="28"/>
          <w:szCs w:val="28"/>
        </w:rPr>
        <w:t>) Миопия выявлена у 6 из 18 обследованных;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требуемая вероятность безошибочного прогноза — 95,5%</w:t>
      </w:r>
      <w:r w:rsidRPr="00586BF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6BF7">
        <w:rPr>
          <w:rFonts w:ascii="Times New Roman" w:hAnsi="Times New Roman"/>
          <w:color w:val="000000"/>
          <w:sz w:val="28"/>
          <w:szCs w:val="28"/>
        </w:rPr>
        <w:t>t=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6BF7" w:rsidRPr="00F4470C" w:rsidRDefault="00586BF7" w:rsidP="00586BF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5</w:t>
      </w:r>
      <w:r w:rsidRPr="00F4470C">
        <w:rPr>
          <w:b/>
          <w:color w:val="000000"/>
          <w:sz w:val="28"/>
          <w:szCs w:val="28"/>
        </w:rPr>
        <w:t>.</w:t>
      </w:r>
    </w:p>
    <w:p w:rsidR="00586BF7" w:rsidRP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В отношении 30 пациентов был применен новый метод лечения. Средняя длительность лечения составила 12 дней, ошибка репрезентативности оказалась равной ± 2,6 дня.</w:t>
      </w:r>
    </w:p>
    <w:p w:rsidR="00886392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86BF7">
        <w:rPr>
          <w:rFonts w:ascii="Times New Roman" w:hAnsi="Times New Roman"/>
          <w:color w:val="000000"/>
          <w:sz w:val="28"/>
          <w:szCs w:val="28"/>
        </w:rPr>
        <w:t>Требуется определить с вероятностью безошибочного прогноза не менее 95,5% максимальную длительность лечения при использовании этого метода.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Тестовое задание 2</w:t>
      </w:r>
    </w:p>
    <w:p w:rsidR="00586BF7" w:rsidRDefault="00586BF7" w:rsidP="00586B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07B98" w:rsidRPr="00F4470C" w:rsidRDefault="00407B98" w:rsidP="00407B98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6</w:t>
      </w:r>
      <w:r w:rsidRPr="00F4470C">
        <w:rPr>
          <w:b/>
          <w:color w:val="000000"/>
          <w:sz w:val="28"/>
          <w:szCs w:val="28"/>
        </w:rPr>
        <w:t>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Можно ли для реш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07B98">
        <w:rPr>
          <w:rFonts w:ascii="Times New Roman" w:hAnsi="Times New Roman"/>
          <w:color w:val="000000"/>
          <w:sz w:val="28"/>
          <w:szCs w:val="28"/>
        </w:rPr>
        <w:t xml:space="preserve"> применить парный t-критерий Стьюдента (нужное подчеркнуть). Аргументируйте свой ответ.</w:t>
      </w:r>
    </w:p>
    <w:p w:rsidR="00407B98" w:rsidRP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7B98">
        <w:rPr>
          <w:rFonts w:ascii="Times New Roman" w:hAnsi="Times New Roman"/>
          <w:color w:val="000000"/>
          <w:sz w:val="28"/>
          <w:szCs w:val="28"/>
        </w:rPr>
        <w:t>25 студентов выполняли тестовое задание на внимательность в начале и в конце семинарского занятия. В начале занятия ошибки допустили 15% студентов, в конце — 28%. Достоверны ли эти различия?</w:t>
      </w:r>
    </w:p>
    <w:p w:rsidR="00407B98" w:rsidRDefault="00407B98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нет ____________________________________________________________</w:t>
      </w:r>
    </w:p>
    <w:p w:rsidR="00F80CDB" w:rsidRDefault="00F80CDB" w:rsidP="00407B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80CDB" w:rsidRPr="00F4470C" w:rsidRDefault="00F80CDB" w:rsidP="00F80CDB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7</w:t>
      </w:r>
      <w:r w:rsidRPr="00F4470C">
        <w:rPr>
          <w:b/>
          <w:color w:val="000000"/>
          <w:sz w:val="28"/>
          <w:szCs w:val="28"/>
        </w:rPr>
        <w:t>.</w:t>
      </w:r>
    </w:p>
    <w:p w:rsidR="00253537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Пациентов с анемией разделили на две группы и лечили по двум разным протоколам. </w:t>
      </w:r>
    </w:p>
    <w:p w:rsidR="00F80CDB" w:rsidRP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 xml:space="preserve">После завершения курса лечения уровни гемоглобина у пациентов из первой группы оказались следующими: 120, 119, 121, 112,118 г/л, </w:t>
      </w:r>
      <w:r w:rsidR="00253537">
        <w:rPr>
          <w:rFonts w:ascii="Times New Roman" w:hAnsi="Times New Roman"/>
          <w:color w:val="000000"/>
          <w:sz w:val="28"/>
          <w:szCs w:val="28"/>
        </w:rPr>
        <w:t xml:space="preserve">а из второй — 115, 114, </w:t>
      </w:r>
      <w:r w:rsidRPr="00F80CDB">
        <w:rPr>
          <w:rFonts w:ascii="Times New Roman" w:hAnsi="Times New Roman"/>
          <w:color w:val="000000"/>
          <w:sz w:val="28"/>
          <w:szCs w:val="28"/>
        </w:rPr>
        <w:t>117, 116, 122 г/л</w:t>
      </w:r>
      <w:r w:rsidR="00253537">
        <w:rPr>
          <w:rFonts w:ascii="Times New Roman" w:hAnsi="Times New Roman"/>
          <w:color w:val="000000"/>
          <w:sz w:val="28"/>
          <w:szCs w:val="28"/>
        </w:rPr>
        <w:t>.</w:t>
      </w:r>
    </w:p>
    <w:p w:rsidR="00F80CDB" w:rsidRDefault="00F80CDB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0CDB">
        <w:rPr>
          <w:rFonts w:ascii="Times New Roman" w:hAnsi="Times New Roman"/>
          <w:color w:val="000000"/>
          <w:sz w:val="28"/>
          <w:szCs w:val="28"/>
        </w:rPr>
        <w:t>Требуется определить статистическую значимость различий уровней гемоглобина в этих двух группах после лечения.</w:t>
      </w:r>
    </w:p>
    <w:p w:rsidR="00253537" w:rsidRDefault="00253537" w:rsidP="00F80CD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8.</w:t>
      </w:r>
    </w:p>
    <w:p w:rsidR="00253537" w:rsidRPr="00253537" w:rsidRDefault="00253537" w:rsidP="00253537">
      <w:pPr>
        <w:jc w:val="both"/>
        <w:rPr>
          <w:color w:val="000000"/>
          <w:sz w:val="28"/>
          <w:szCs w:val="28"/>
        </w:rPr>
      </w:pPr>
      <w:r w:rsidRPr="00253537">
        <w:rPr>
          <w:color w:val="000000"/>
          <w:sz w:val="28"/>
          <w:szCs w:val="28"/>
        </w:rPr>
        <w:t>Постройте таблицу сопряженности для следующих данных</w:t>
      </w:r>
    </w:p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53537">
        <w:rPr>
          <w:rFonts w:ascii="Times New Roman" w:hAnsi="Times New Roman"/>
          <w:color w:val="000000"/>
          <w:sz w:val="28"/>
          <w:szCs w:val="28"/>
        </w:rPr>
        <w:t>По результатам опроса 50 мальчиков и 50 девочек было установлено, что зубную пасту А предпочитают 22 мальчика и 36 девочек, а остальные 28 мальчиков и 14 девочек выбирают пасту Б.</w:t>
      </w: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</w:p>
    <w:p w:rsidR="00253537" w:rsidRP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9.</w:t>
      </w:r>
    </w:p>
    <w:p w:rsidR="00375F1D" w:rsidRPr="00375F1D" w:rsidRDefault="00375F1D" w:rsidP="00375F1D">
      <w:pPr>
        <w:jc w:val="both"/>
        <w:rPr>
          <w:sz w:val="28"/>
        </w:rPr>
      </w:pPr>
      <w:r w:rsidRPr="00375F1D">
        <w:rPr>
          <w:sz w:val="28"/>
        </w:rPr>
        <w:lastRenderedPageBreak/>
        <w:t>Перечислите, какие методы выравнивания могут быть применены к каждому из динамических рядов и проведите выравнивание одним из методов</w:t>
      </w:r>
    </w:p>
    <w:p w:rsidR="00375F1D" w:rsidRDefault="00151755" w:rsidP="00375F1D">
      <w:pPr>
        <w:pStyle w:val="af7"/>
        <w:tabs>
          <w:tab w:val="left" w:pos="1215"/>
          <w:tab w:val="left" w:pos="9340"/>
        </w:tabs>
        <w:spacing w:line="316" w:lineRule="exact"/>
        <w:jc w:val="center"/>
      </w:pPr>
      <w:r>
        <w:rPr>
          <w:sz w:val="28"/>
        </w:rPr>
        <w:pict>
          <v:line id="_x0000_s1050" style="position:absolute;left:0;text-align:left;z-index:-251631616;mso-position-horizontal-relative:page" from="199.6pt,89.65pt" to="277.6pt,89.65pt" strokeweight=".26669mm">
            <w10:wrap anchorx="page"/>
          </v:line>
        </w:pict>
      </w:r>
      <w:r w:rsidR="00375F1D" w:rsidRPr="00375F1D">
        <w:rPr>
          <w:sz w:val="28"/>
          <w:shd w:val="clear" w:color="auto" w:fill="FFFFFF"/>
        </w:rPr>
        <w:t>Динамика летальности в отчетном году в двух</w:t>
      </w:r>
      <w:r w:rsidR="00375F1D" w:rsidRPr="00375F1D">
        <w:rPr>
          <w:spacing w:val="-21"/>
          <w:sz w:val="28"/>
          <w:shd w:val="clear" w:color="auto" w:fill="FFFFFF"/>
        </w:rPr>
        <w:t xml:space="preserve"> </w:t>
      </w:r>
      <w:r w:rsidR="00375F1D" w:rsidRPr="00375F1D">
        <w:rPr>
          <w:sz w:val="28"/>
          <w:shd w:val="clear" w:color="auto" w:fill="FFFFFF"/>
        </w:rPr>
        <w:t>стационарах</w:t>
      </w:r>
    </w:p>
    <w:p w:rsidR="00375F1D" w:rsidRDefault="00375F1D" w:rsidP="00375F1D">
      <w:pPr>
        <w:pStyle w:val="af7"/>
        <w:spacing w:before="6"/>
        <w:rPr>
          <w:sz w:val="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33"/>
        <w:gridCol w:w="1728"/>
        <w:gridCol w:w="461"/>
        <w:gridCol w:w="1440"/>
        <w:gridCol w:w="1081"/>
        <w:gridCol w:w="1880"/>
      </w:tblGrid>
      <w:tr w:rsidR="00375F1D" w:rsidRPr="00375F1D" w:rsidTr="000702C4">
        <w:trPr>
          <w:trHeight w:val="552"/>
        </w:trPr>
        <w:tc>
          <w:tcPr>
            <w:tcW w:w="414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885" w:right="858" w:firstLine="441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Стационар М (динамический ряд 1)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375F1D" w:rsidRPr="00375F1D" w:rsidRDefault="00375F1D" w:rsidP="000702C4">
            <w:pPr>
              <w:pStyle w:val="TableParagraph"/>
              <w:spacing w:line="276" w:lineRule="exact"/>
              <w:ind w:left="1012" w:right="991" w:firstLine="460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Стационар Н (динамический ряд 2)</w:t>
            </w:r>
          </w:p>
        </w:tc>
      </w:tr>
      <w:tr w:rsidR="00375F1D" w:rsidRPr="00375F1D" w:rsidTr="000702C4">
        <w:trPr>
          <w:trHeight w:val="1002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Месяцы</w:t>
            </w:r>
          </w:p>
        </w:tc>
        <w:tc>
          <w:tcPr>
            <w:tcW w:w="1333" w:type="dxa"/>
          </w:tcPr>
          <w:p w:rsidR="00375F1D" w:rsidRPr="00375F1D" w:rsidRDefault="00375F1D" w:rsidP="00375F1D">
            <w:pPr>
              <w:pStyle w:val="TableParagraph"/>
              <w:spacing w:before="89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r w:rsidRPr="00375F1D">
              <w:rPr>
                <w:sz w:val="24"/>
                <w:szCs w:val="24"/>
              </w:rPr>
              <w:t>Число умерш</w:t>
            </w:r>
            <w:r w:rsidRPr="00375F1D">
              <w:rPr>
                <w:sz w:val="24"/>
                <w:szCs w:val="24"/>
                <w:lang w:val="ru-RU"/>
              </w:rPr>
              <w:t>их пациентов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ind w:left="404" w:right="19" w:hanging="36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Выравнивание методом</w:t>
            </w:r>
          </w:p>
          <w:p w:rsidR="00375F1D" w:rsidRPr="00375F1D" w:rsidRDefault="00375F1D" w:rsidP="00375F1D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ind w:left="270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Месяцы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before="89"/>
              <w:ind w:left="105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Леталь- ность (%)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ind w:left="479" w:right="94" w:hanging="363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Выравнивание методом</w:t>
            </w: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январь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январь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февраль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февраль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март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март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апрель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апрель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2,4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май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май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июнь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июнь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июль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июль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август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август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0,6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5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сентябрь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сентябрь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1,9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7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октябрь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октябрь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1,5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ноябрь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ноябрь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0,8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5F1D" w:rsidRPr="00375F1D" w:rsidTr="000702C4">
        <w:trPr>
          <w:trHeight w:val="276"/>
        </w:trPr>
        <w:tc>
          <w:tcPr>
            <w:tcW w:w="108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декабрь</w:t>
            </w:r>
          </w:p>
        </w:tc>
        <w:tc>
          <w:tcPr>
            <w:tcW w:w="1333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375F1D" w:rsidRPr="00375F1D" w:rsidRDefault="00375F1D" w:rsidP="000702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25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декабрь</w:t>
            </w:r>
          </w:p>
        </w:tc>
        <w:tc>
          <w:tcPr>
            <w:tcW w:w="1081" w:type="dxa"/>
          </w:tcPr>
          <w:p w:rsidR="00375F1D" w:rsidRPr="00375F1D" w:rsidRDefault="00375F1D" w:rsidP="000702C4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  <w:szCs w:val="24"/>
              </w:rPr>
            </w:pPr>
            <w:r w:rsidRPr="00375F1D">
              <w:rPr>
                <w:sz w:val="24"/>
                <w:szCs w:val="24"/>
              </w:rPr>
              <w:t>1,0</w:t>
            </w:r>
          </w:p>
        </w:tc>
        <w:tc>
          <w:tcPr>
            <w:tcW w:w="1880" w:type="dxa"/>
          </w:tcPr>
          <w:p w:rsidR="00375F1D" w:rsidRPr="00375F1D" w:rsidRDefault="00375F1D" w:rsidP="000702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53537" w:rsidRDefault="00253537" w:rsidP="0025353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53537" w:rsidRDefault="00253537" w:rsidP="00253537">
      <w:pPr>
        <w:jc w:val="both"/>
        <w:rPr>
          <w:b/>
          <w:color w:val="000000"/>
          <w:sz w:val="28"/>
          <w:szCs w:val="28"/>
        </w:rPr>
      </w:pPr>
      <w:r w:rsidRPr="00F4470C">
        <w:rPr>
          <w:b/>
          <w:color w:val="000000"/>
          <w:sz w:val="28"/>
          <w:szCs w:val="28"/>
        </w:rPr>
        <w:t xml:space="preserve">Case-задание № </w:t>
      </w:r>
      <w:r>
        <w:rPr>
          <w:b/>
          <w:color w:val="000000"/>
          <w:sz w:val="28"/>
          <w:szCs w:val="28"/>
        </w:rPr>
        <w:t>10.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Впишите недостающее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 w:rsidRPr="00676A42">
        <w:rPr>
          <w:color w:val="000000"/>
          <w:sz w:val="28"/>
          <w:szCs w:val="28"/>
        </w:rPr>
        <w:t>Ошибка выборочного наблюдения (mвн) - это разность между значением параметра в генеральной совокупности и его ________ значением.</w:t>
      </w:r>
    </w:p>
    <w:p w:rsidR="00676A42" w:rsidRPr="00676A42" w:rsidRDefault="00676A42" w:rsidP="00676A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среднего значения _______________________ </w:t>
      </w:r>
      <w:r w:rsidRPr="00676A42">
        <w:rPr>
          <w:color w:val="000000"/>
          <w:sz w:val="28"/>
          <w:szCs w:val="28"/>
        </w:rPr>
        <w:t>признака она определяется формулой: mвн</w:t>
      </w:r>
      <w:r>
        <w:rPr>
          <w:color w:val="000000"/>
          <w:sz w:val="28"/>
          <w:szCs w:val="28"/>
        </w:rPr>
        <w:t xml:space="preserve"> </w:t>
      </w:r>
      <w:r w:rsidRPr="00676A4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676A42">
        <w:rPr>
          <w:color w:val="000000"/>
          <w:sz w:val="28"/>
          <w:szCs w:val="28"/>
        </w:rPr>
        <w:t xml:space="preserve">Мген – </w:t>
      </w:r>
      <w:r>
        <w:rPr>
          <w:color w:val="000000"/>
          <w:sz w:val="28"/>
          <w:szCs w:val="28"/>
        </w:rPr>
        <w:t xml:space="preserve">Мв, для _____________________ </w:t>
      </w:r>
      <w:r w:rsidRPr="00676A42">
        <w:rPr>
          <w:color w:val="000000"/>
          <w:sz w:val="28"/>
          <w:szCs w:val="28"/>
        </w:rPr>
        <w:t>(альтернативного признака) — mвн= Pген –</w:t>
      </w:r>
      <w:r>
        <w:rPr>
          <w:color w:val="000000"/>
          <w:sz w:val="28"/>
          <w:szCs w:val="28"/>
        </w:rPr>
        <w:t xml:space="preserve"> Pв.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(mP) относительной величины (P)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676A42" w:rsidRPr="00676A42" w:rsidRDefault="00676A42" w:rsidP="00676A4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76A42">
        <w:rPr>
          <w:rFonts w:ascii="Times New Roman" w:hAnsi="Times New Roman"/>
          <w:color w:val="000000"/>
          <w:sz w:val="28"/>
          <w:szCs w:val="28"/>
        </w:rPr>
        <w:t>Для расчета ошибки репрезентативности (mМ) средней величины (М) используют формулу: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</w:t>
      </w:r>
    </w:p>
    <w:p w:rsidR="00267225" w:rsidRPr="00C3642D" w:rsidRDefault="00267225" w:rsidP="00267225">
      <w:pPr>
        <w:pStyle w:val="a5"/>
        <w:numPr>
          <w:ilvl w:val="0"/>
          <w:numId w:val="48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3642D">
        <w:rPr>
          <w:rFonts w:ascii="Times New Roman" w:hAnsi="Times New Roman"/>
          <w:b/>
          <w:color w:val="000000"/>
          <w:sz w:val="28"/>
          <w:szCs w:val="28"/>
        </w:rPr>
        <w:t xml:space="preserve">Представление результатов собственных исследований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согласно программе исследования </w:t>
      </w:r>
      <w:r w:rsidRPr="00C3642D">
        <w:rPr>
          <w:rFonts w:ascii="Times New Roman" w:hAnsi="Times New Roman"/>
          <w:b/>
          <w:color w:val="000000"/>
          <w:sz w:val="28"/>
          <w:szCs w:val="28"/>
        </w:rPr>
        <w:t>– проведение собеседования по полученным результатам.</w:t>
      </w:r>
    </w:p>
    <w:p w:rsidR="00267225" w:rsidRDefault="00267225" w:rsidP="0026722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7225" w:rsidRDefault="00267225" w:rsidP="0026722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267225" w:rsidRDefault="00267225" w:rsidP="0026722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267225" w:rsidRPr="004A5348" w:rsidTr="00EB652C">
        <w:trPr>
          <w:jc w:val="center"/>
        </w:trPr>
        <w:tc>
          <w:tcPr>
            <w:tcW w:w="3256" w:type="dxa"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67225" w:rsidRPr="004A5348" w:rsidRDefault="00267225" w:rsidP="00EB652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 w:val="restart"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 xml:space="preserve">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 w:val="restart"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</w:t>
            </w:r>
            <w:r>
              <w:rPr>
                <w:sz w:val="28"/>
                <w:szCs w:val="28"/>
              </w:rPr>
              <w:t>ободным владением терминологией</w:t>
            </w:r>
            <w:r w:rsidRPr="004A5348">
              <w:rPr>
                <w:sz w:val="28"/>
                <w:szCs w:val="28"/>
              </w:rPr>
              <w:t>.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</w:t>
            </w:r>
            <w:r>
              <w:rPr>
                <w:sz w:val="28"/>
                <w:szCs w:val="28"/>
                <w:shd w:val="clear" w:color="auto" w:fill="FFFFFF"/>
              </w:rPr>
              <w:t>нстрациях практических действий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</w:t>
            </w:r>
            <w:r>
              <w:rPr>
                <w:sz w:val="28"/>
                <w:szCs w:val="28"/>
                <w:shd w:val="clear" w:color="auto" w:fill="FFFFFF"/>
              </w:rPr>
              <w:t>монстрацией практических умений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</w:t>
            </w:r>
            <w:r>
              <w:rPr>
                <w:sz w:val="28"/>
                <w:szCs w:val="28"/>
              </w:rPr>
              <w:t>,</w:t>
            </w:r>
            <w:r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>
              <w:rPr>
                <w:sz w:val="28"/>
                <w:szCs w:val="28"/>
                <w:shd w:val="clear" w:color="auto" w:fill="FFFFFF"/>
              </w:rPr>
              <w:t>ли с большим количеством ошибок</w:t>
            </w:r>
            <w:r w:rsidRPr="004A534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 w:val="restart"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 по полученным результатам</w:t>
            </w: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представлены результаты собственного исследования в полном объеме согласно программе исследования. Обучающийся подробно представил анализ результатов с применением графического изображения. 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ХОРОШО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в полном объеме согласно программе исследования. Обучающийся представил анализ не всех результатов. Не все результаты представлены с применением графического изображения.</w:t>
            </w:r>
          </w:p>
        </w:tc>
      </w:tr>
      <w:tr w:rsidR="00267225" w:rsidRPr="004A5348" w:rsidTr="00EB652C">
        <w:trPr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обучающимся представлены результаты собственного исследования не в полном объеме согласно программе исследования. Обучающийся представил анализ не всех результатов, допустил ошибки в применении графического изображения.</w:t>
            </w:r>
          </w:p>
        </w:tc>
      </w:tr>
      <w:tr w:rsidR="00267225" w:rsidRPr="004A5348" w:rsidTr="00EB652C">
        <w:trPr>
          <w:trHeight w:val="976"/>
          <w:jc w:val="center"/>
        </w:trPr>
        <w:tc>
          <w:tcPr>
            <w:tcW w:w="3256" w:type="dxa"/>
            <w:vMerge/>
          </w:tcPr>
          <w:p w:rsidR="00267225" w:rsidRPr="004A5348" w:rsidRDefault="00267225" w:rsidP="00EB652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7225" w:rsidRPr="004A5348" w:rsidRDefault="00267225" w:rsidP="00EB65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НЕУДОВЛЕТВОРИТЕЛЬНО </w:t>
            </w:r>
            <w:r w:rsidRPr="004A5348">
              <w:rPr>
                <w:color w:val="000000"/>
                <w:sz w:val="28"/>
                <w:szCs w:val="28"/>
              </w:rPr>
              <w:t>выставляется при условии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если обучающимся не представлены результаты собственного исследования согласно программе исследования. Обучающийся не представил анализ результатов. </w:t>
            </w:r>
          </w:p>
        </w:tc>
      </w:tr>
    </w:tbl>
    <w:p w:rsidR="003E59DB" w:rsidRDefault="003E59DB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Default="00AD5BF0" w:rsidP="00257AAF">
      <w:pPr>
        <w:rPr>
          <w:color w:val="000000"/>
          <w:sz w:val="28"/>
          <w:szCs w:val="28"/>
        </w:rPr>
      </w:pPr>
    </w:p>
    <w:p w:rsidR="00F62336" w:rsidRPr="001810E0" w:rsidRDefault="00F62336" w:rsidP="00F62336">
      <w:pPr>
        <w:rPr>
          <w:sz w:val="28"/>
        </w:rPr>
      </w:pPr>
      <w:r w:rsidRPr="001810E0">
        <w:rPr>
          <w:b/>
          <w:sz w:val="28"/>
        </w:rPr>
        <w:t>Модуль</w:t>
      </w:r>
      <w:r>
        <w:rPr>
          <w:b/>
          <w:sz w:val="28"/>
        </w:rPr>
        <w:t xml:space="preserve"> 1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F62336">
        <w:rPr>
          <w:color w:val="000000"/>
          <w:sz w:val="28"/>
          <w:szCs w:val="28"/>
        </w:rPr>
        <w:t>Практические вопросы медицинской информатики</w:t>
      </w:r>
    </w:p>
    <w:p w:rsidR="00F62336" w:rsidRPr="00260EE8" w:rsidRDefault="00F62336" w:rsidP="00F62336">
      <w:pPr>
        <w:rPr>
          <w:sz w:val="16"/>
          <w:szCs w:val="16"/>
        </w:rPr>
      </w:pPr>
    </w:p>
    <w:p w:rsidR="00F62336" w:rsidRPr="00F62336" w:rsidRDefault="00F62336" w:rsidP="00F62336">
      <w:pPr>
        <w:jc w:val="both"/>
        <w:rPr>
          <w:sz w:val="36"/>
        </w:rPr>
      </w:pPr>
      <w:r w:rsidRPr="001810E0">
        <w:rPr>
          <w:b/>
          <w:sz w:val="28"/>
        </w:rPr>
        <w:t>Тема 1.</w:t>
      </w:r>
      <w:r w:rsidRPr="001810E0">
        <w:rPr>
          <w:sz w:val="28"/>
        </w:rPr>
        <w:t xml:space="preserve"> </w:t>
      </w:r>
      <w:r w:rsidRPr="00F62336">
        <w:rPr>
          <w:sz w:val="28"/>
          <w:szCs w:val="28"/>
        </w:rPr>
        <w:t>Информационные системы в здравоохранении. Компьютерные коммуникации в медицине. Медицинские ресурсы глобальной сети Interne</w:t>
      </w:r>
      <w:r w:rsidRPr="00F62336">
        <w:rPr>
          <w:sz w:val="28"/>
          <w:szCs w:val="28"/>
          <w:lang w:val="en-US"/>
        </w:rPr>
        <w:t>t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Тестирование.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Устный опрос.</w:t>
      </w:r>
    </w:p>
    <w:p w:rsidR="00F62336" w:rsidRPr="001810E0" w:rsidRDefault="00F62336" w:rsidP="00F6233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62336" w:rsidRPr="001810E0" w:rsidRDefault="00F62336" w:rsidP="00F62336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F62336" w:rsidRPr="009E168B" w:rsidRDefault="00F62336" w:rsidP="00F62336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:rsidR="00F62336" w:rsidRPr="009E168B" w:rsidRDefault="00F62336" w:rsidP="00F62336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lastRenderedPageBreak/>
        <w:t>Поиск и выдачу медицинской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:rsidR="00F62336" w:rsidRPr="009E168B" w:rsidRDefault="00F62336" w:rsidP="00F62336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это: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:rsidR="00F62336" w:rsidRPr="009E168B" w:rsidRDefault="00F62336" w:rsidP="00F62336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:rsidR="00F62336" w:rsidRPr="009E168B" w:rsidRDefault="00F62336" w:rsidP="00F62336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:rsidR="00F62336" w:rsidRPr="009E168B" w:rsidRDefault="00F62336" w:rsidP="00F62336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:rsidR="00F62336" w:rsidRPr="009E168B" w:rsidRDefault="00F62336" w:rsidP="00F62336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:rsidR="00F62336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:rsidR="00F62336" w:rsidRPr="002B1F19" w:rsidRDefault="00F62336" w:rsidP="00F62336">
      <w:pPr>
        <w:pStyle w:val="a5"/>
        <w:numPr>
          <w:ilvl w:val="0"/>
          <w:numId w:val="4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Обмена информацией с высшими медицинскими учебными </w:t>
      </w:r>
      <w:r w:rsidRPr="002B1F19">
        <w:rPr>
          <w:rFonts w:ascii="Times New Roman" w:hAnsi="Times New Roman"/>
          <w:sz w:val="28"/>
          <w:szCs w:val="28"/>
        </w:rPr>
        <w:lastRenderedPageBreak/>
        <w:t>заведениями</w:t>
      </w:r>
    </w:p>
    <w:p w:rsidR="00F62336" w:rsidRPr="009E168B" w:rsidRDefault="00F62336" w:rsidP="00F6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:rsidR="00F62336" w:rsidRPr="002B1F19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:rsidR="00F62336" w:rsidRPr="004E3F73" w:rsidRDefault="00F62336" w:rsidP="00F62336">
      <w:pPr>
        <w:pStyle w:val="a5"/>
        <w:numPr>
          <w:ilvl w:val="0"/>
          <w:numId w:val="4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:rsidR="00F62336" w:rsidRPr="004E3F73" w:rsidRDefault="00F62336" w:rsidP="00F62336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:rsidR="00F62336" w:rsidRPr="00D7321C" w:rsidRDefault="00F62336" w:rsidP="00F62336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F62336" w:rsidRDefault="00F62336" w:rsidP="00F6233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62336" w:rsidRPr="00260EE8" w:rsidRDefault="00F62336" w:rsidP="00F62336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:rsidR="00F62336" w:rsidRPr="001810E0" w:rsidRDefault="00F62336" w:rsidP="00F62336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:rsidR="00F62336" w:rsidRDefault="00F62336" w:rsidP="00F62336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:rsidR="00F62336" w:rsidRPr="001810E0" w:rsidRDefault="00F62336" w:rsidP="00F62336">
      <w:pPr>
        <w:jc w:val="both"/>
        <w:rPr>
          <w:sz w:val="28"/>
        </w:rPr>
      </w:pPr>
      <w:r>
        <w:rPr>
          <w:sz w:val="28"/>
        </w:rPr>
        <w:lastRenderedPageBreak/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:rsidR="00F62336" w:rsidRPr="00AA5BB8" w:rsidRDefault="00F62336" w:rsidP="00F6233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62336" w:rsidRPr="004A5348" w:rsidRDefault="00F62336" w:rsidP="00F6233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62336" w:rsidRPr="00260EE8" w:rsidRDefault="00F62336" w:rsidP="00F6233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62336" w:rsidRPr="004A5348" w:rsidTr="002466E7">
        <w:trPr>
          <w:jc w:val="center"/>
        </w:trPr>
        <w:tc>
          <w:tcPr>
            <w:tcW w:w="3256" w:type="dxa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62336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ОТЛИЧНО выставляется за </w:t>
            </w:r>
            <w:r w:rsidRPr="004A5348">
              <w:rPr>
                <w:color w:val="000000"/>
                <w:sz w:val="28"/>
                <w:szCs w:val="28"/>
              </w:rPr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 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ОТЛИЧНО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ХОРОШО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 w:val="restart"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ОТЛИЧНО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ХОРОШО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62336" w:rsidRPr="004A5348" w:rsidTr="002466E7">
        <w:trPr>
          <w:jc w:val="center"/>
        </w:trPr>
        <w:tc>
          <w:tcPr>
            <w:tcW w:w="3256" w:type="dxa"/>
            <w:vMerge/>
          </w:tcPr>
          <w:p w:rsidR="00F62336" w:rsidRPr="004A5348" w:rsidRDefault="00F62336" w:rsidP="002466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62336" w:rsidRPr="004A5348" w:rsidRDefault="00F62336" w:rsidP="00246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F62336" w:rsidRDefault="00F62336" w:rsidP="00257AAF">
      <w:pPr>
        <w:rPr>
          <w:color w:val="000000"/>
          <w:sz w:val="28"/>
          <w:szCs w:val="28"/>
        </w:rPr>
      </w:pPr>
    </w:p>
    <w:p w:rsidR="00F62336" w:rsidRDefault="00F62336" w:rsidP="00257AAF">
      <w:pPr>
        <w:rPr>
          <w:color w:val="000000"/>
          <w:sz w:val="28"/>
          <w:szCs w:val="28"/>
        </w:rPr>
      </w:pPr>
      <w:r w:rsidRPr="00F62336">
        <w:rPr>
          <w:b/>
          <w:color w:val="000000"/>
          <w:sz w:val="28"/>
          <w:szCs w:val="28"/>
        </w:rPr>
        <w:t>Модуль 2.</w:t>
      </w:r>
      <w:r>
        <w:rPr>
          <w:color w:val="000000"/>
          <w:sz w:val="28"/>
          <w:szCs w:val="28"/>
        </w:rPr>
        <w:t xml:space="preserve"> Прикладные аспекты медицинской статистики</w:t>
      </w:r>
    </w:p>
    <w:p w:rsidR="003E59DB" w:rsidRPr="00F62336" w:rsidRDefault="003E59DB" w:rsidP="003E59DB">
      <w:pPr>
        <w:jc w:val="both"/>
        <w:rPr>
          <w:i/>
          <w:color w:val="000000"/>
          <w:sz w:val="36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F62336" w:rsidRPr="00F62336">
        <w:rPr>
          <w:sz w:val="28"/>
          <w:szCs w:val="28"/>
        </w:rPr>
        <w:t>Прикладные аспекты планирования статистического исследования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Письменный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Pr="00845DD4">
        <w:rPr>
          <w:color w:val="000000"/>
          <w:sz w:val="28"/>
          <w:szCs w:val="28"/>
          <w:lang w:val="en-US"/>
        </w:rPr>
        <w:t>case</w:t>
      </w:r>
      <w:r w:rsidRPr="00845DD4">
        <w:rPr>
          <w:color w:val="000000"/>
          <w:sz w:val="28"/>
          <w:szCs w:val="28"/>
        </w:rPr>
        <w:t>-заданий</w:t>
      </w:r>
      <w:r>
        <w:rPr>
          <w:color w:val="000000"/>
          <w:sz w:val="28"/>
          <w:szCs w:val="28"/>
        </w:rPr>
        <w:t>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3E59DB" w:rsidRPr="00C57B83" w:rsidRDefault="003E59DB" w:rsidP="003E59DB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>Вопросы для письменного опроса: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статистической совокупности.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единице наблюдения.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Дайте определение объекту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понимается под термином «учетные признаки»?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Какими могут быть учетные признаки?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«генеральная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«выборочная совокупность»?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Укажите суть, достоинства и недостатки сплошного метода исследования.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случайный отбор?</w:t>
      </w:r>
    </w:p>
    <w:p w:rsidR="003E59DB" w:rsidRPr="004A5348" w:rsidRDefault="003E59DB" w:rsidP="003E59D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A5348">
        <w:rPr>
          <w:rFonts w:ascii="Times New Roman" w:hAnsi="Times New Roman"/>
          <w:color w:val="000000"/>
          <w:sz w:val="28"/>
          <w:szCs w:val="28"/>
        </w:rPr>
        <w:t>Что представляет собой механический отбор?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1.</w:t>
      </w:r>
      <w:r w:rsidRPr="003645EE">
        <w:rPr>
          <w:color w:val="000000"/>
          <w:sz w:val="28"/>
          <w:szCs w:val="28"/>
        </w:rPr>
        <w:tab/>
        <w:t>Медицинская статистика: определение, основные разделы. Применение статистики в медико-биологических и м</w:t>
      </w:r>
      <w:r>
        <w:rPr>
          <w:color w:val="000000"/>
          <w:sz w:val="28"/>
          <w:szCs w:val="28"/>
        </w:rPr>
        <w:t>едико-социальных исследованиях.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2.</w:t>
      </w:r>
      <w:r w:rsidRPr="003645EE">
        <w:rPr>
          <w:color w:val="000000"/>
          <w:sz w:val="28"/>
          <w:szCs w:val="28"/>
        </w:rPr>
        <w:tab/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:rsidR="003E59DB" w:rsidRPr="003645EE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3.</w:t>
      </w:r>
      <w:r w:rsidRPr="003645EE">
        <w:rPr>
          <w:color w:val="000000"/>
          <w:sz w:val="28"/>
          <w:szCs w:val="28"/>
        </w:rPr>
        <w:tab/>
        <w:t>Групповые свойства статистической совокупности.</w:t>
      </w:r>
    </w:p>
    <w:p w:rsidR="003E59DB" w:rsidRPr="00845DD4" w:rsidRDefault="003E59DB" w:rsidP="003E59D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4.</w:t>
      </w:r>
      <w:r w:rsidRPr="003645EE">
        <w:rPr>
          <w:color w:val="000000"/>
          <w:sz w:val="28"/>
          <w:szCs w:val="28"/>
        </w:rPr>
        <w:tab/>
        <w:t>Этапы статистического исследования и их содержание</w:t>
      </w:r>
      <w:r>
        <w:rPr>
          <w:color w:val="000000"/>
          <w:sz w:val="28"/>
          <w:szCs w:val="28"/>
        </w:rPr>
        <w:t>.</w:t>
      </w:r>
    </w:p>
    <w:p w:rsidR="003E59DB" w:rsidRPr="00401E33" w:rsidRDefault="003E59DB" w:rsidP="003E59DB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1.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исследования водителей городского автотранспорта с целью выявления остеохондроза пояснично-крестцового отдела позвоночника (в зависимости от возраста, стажа работы, сопутствующих заболеваний, частоты обострений, длительности нетрудоспособности и др.). Цель работы – изучить заболеваемость остеохондрозом пояснично-крестцового отдела </w:t>
      </w:r>
      <w:r>
        <w:rPr>
          <w:color w:val="000000"/>
          <w:sz w:val="28"/>
          <w:szCs w:val="28"/>
        </w:rPr>
        <w:lastRenderedPageBreak/>
        <w:t>позво</w:t>
      </w:r>
      <w:r w:rsidRPr="00B56784">
        <w:rPr>
          <w:color w:val="000000"/>
          <w:sz w:val="28"/>
          <w:szCs w:val="28"/>
        </w:rPr>
        <w:t>ночника водителей городского автотранспорта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2.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проведение изучение психического здоровья студентов ОрГМ</w:t>
      </w:r>
      <w:r>
        <w:rPr>
          <w:color w:val="000000"/>
          <w:sz w:val="28"/>
          <w:szCs w:val="28"/>
        </w:rPr>
        <w:t>У</w:t>
      </w:r>
      <w:r w:rsidRPr="00B56784">
        <w:rPr>
          <w:color w:val="000000"/>
          <w:sz w:val="28"/>
          <w:szCs w:val="28"/>
        </w:rPr>
        <w:t xml:space="preserve"> (в зависимости от пола, возраста, курса, факультета, успеваемости и др.). Цель работы – изучить состояние психического здоровья студентов ОрГМ</w:t>
      </w:r>
      <w:r>
        <w:rPr>
          <w:color w:val="000000"/>
          <w:sz w:val="28"/>
          <w:szCs w:val="28"/>
        </w:rPr>
        <w:t>У</w:t>
      </w:r>
      <w:r w:rsidRPr="00B56784">
        <w:rPr>
          <w:color w:val="000000"/>
          <w:sz w:val="28"/>
          <w:szCs w:val="28"/>
        </w:rPr>
        <w:t xml:space="preserve"> и предложить рациональные пути его охраны.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3.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О</w:t>
      </w:r>
      <w:r w:rsidRPr="00B56784">
        <w:rPr>
          <w:color w:val="000000"/>
          <w:sz w:val="28"/>
          <w:szCs w:val="28"/>
        </w:rPr>
        <w:t>АО «</w:t>
      </w:r>
      <w:r>
        <w:rPr>
          <w:color w:val="000000"/>
          <w:sz w:val="28"/>
          <w:szCs w:val="28"/>
        </w:rPr>
        <w:t>Оренбур</w:t>
      </w:r>
      <w:r w:rsidRPr="00B56784">
        <w:rPr>
          <w:color w:val="000000"/>
          <w:sz w:val="28"/>
          <w:szCs w:val="28"/>
        </w:rPr>
        <w:t>газпром» планируется проведение исследования производственного травматизма на гелиевом заводе (в зависимости от возраста, стажа работы, сопутствующих заболеваний, частоты обострений, длительности нетрудоспособности и др.). Цель работы – изучить производственный травматизм работников гелиевого завода г.</w:t>
      </w:r>
      <w:r>
        <w:rPr>
          <w:color w:val="000000"/>
          <w:sz w:val="28"/>
          <w:szCs w:val="28"/>
        </w:rPr>
        <w:t xml:space="preserve"> </w:t>
      </w:r>
      <w:r w:rsidRPr="00B56784">
        <w:rPr>
          <w:color w:val="000000"/>
          <w:sz w:val="28"/>
          <w:szCs w:val="28"/>
        </w:rPr>
        <w:t xml:space="preserve">Оренбурга для разработки целенаправленных профилактических мероприятий по его снижению. </w:t>
      </w:r>
    </w:p>
    <w:p w:rsidR="0099594C" w:rsidRPr="00B56784" w:rsidRDefault="0099594C" w:rsidP="0099594C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4.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 w:rsidRPr="00B56784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ым</w:t>
      </w:r>
      <w:r w:rsidRPr="00B5678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им</w:t>
      </w:r>
      <w:r w:rsidRPr="00B56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университетом</w:t>
      </w:r>
      <w:r w:rsidRPr="00B56784">
        <w:rPr>
          <w:color w:val="000000"/>
          <w:sz w:val="28"/>
          <w:szCs w:val="28"/>
        </w:rPr>
        <w:t xml:space="preserve"> планируется исследование заболеваемости студентов болезнями органов пищеварения (в зависимости от пола, возраста, курса, факультета, сопутствующих заболеваний, частоты приема пищи в день и др.). Цель работы – изучить заболеваемость болезнями органов пищеварения у студентов Оренбургской медицинской академии для разработки путей целенаправленной профилактики.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Pr="0099594C" w:rsidRDefault="003E59DB" w:rsidP="003E59DB">
      <w:pPr>
        <w:jc w:val="both"/>
        <w:rPr>
          <w:b/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  <w:lang w:val="en-US"/>
        </w:rPr>
        <w:t>Case</w:t>
      </w:r>
      <w:r w:rsidRPr="0099594C">
        <w:rPr>
          <w:b/>
          <w:color w:val="000000"/>
          <w:sz w:val="28"/>
          <w:szCs w:val="28"/>
        </w:rPr>
        <w:t>-задание № 5.</w:t>
      </w:r>
    </w:p>
    <w:p w:rsidR="003E59DB" w:rsidRDefault="003E59DB" w:rsidP="003E59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здравоохранения Оренбургской области</w:t>
      </w:r>
      <w:r w:rsidRPr="00B56784">
        <w:rPr>
          <w:color w:val="000000"/>
          <w:sz w:val="28"/>
          <w:szCs w:val="28"/>
        </w:rPr>
        <w:t xml:space="preserve"> совместно с отделом дошкольного образования городского управления образования г. Оренбурга планируется изучение физического развития детей, посещающих детские дошкольные учреждения (в зависимости от пола, возраста, группы здоровья, числа случаев заболеваний в течение года, социального статуса родителей, их образования и др.). Цель работы – оценить роль детских дошкольных учреждений в формировании здоровья воспитанника и предложить пути формирования у детей ЗОЖ. </w:t>
      </w:r>
    </w:p>
    <w:p w:rsidR="003E59DB" w:rsidRPr="00B56784" w:rsidRDefault="003E59DB" w:rsidP="003E59DB">
      <w:pPr>
        <w:jc w:val="both"/>
        <w:rPr>
          <w:color w:val="000000"/>
          <w:sz w:val="28"/>
          <w:szCs w:val="28"/>
        </w:rPr>
      </w:pPr>
      <w:r w:rsidRPr="0099594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</w:t>
      </w:r>
      <w:r w:rsidRPr="00B56784">
        <w:rPr>
          <w:color w:val="000000"/>
          <w:sz w:val="28"/>
          <w:szCs w:val="28"/>
        </w:rPr>
        <w:t>оставьте план и программу статистического исследования указанного вопроса.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самоконтроля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статистике как науке.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lastRenderedPageBreak/>
        <w:t>Что изучает санитарная статистика?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Назовите основные разделы санитарной статистики.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здоровья населения?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изучает статистика здравоохранения?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 применяется статистический метод в медико-социальных и медико-биологических исследованиях?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единице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Дайте определение объекту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понимается под термином «учетные признаки»?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Какими могут быть учетные признаки?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«генеральная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«выборочная совокупность»?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сплошного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суть, достоинства и недостатки выборочного метода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От чего зависит достоверность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способы формирования выборочной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случайный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механический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типологический отбор?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суть «гнездного» выборочного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и охарактеризуйте групповые свойства статистической совокупности.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такое репрезентативность?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виды распределения признаков выделяют в статистической совокупности?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этапы статистического исследования.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необходимо сделать на предварительном этапе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В чем заключается первый этап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Какие типовые пункты должен содержать план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программа статистического исследования?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наблюдения.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представляют собой первичные учетные документы, и какие они бывают?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Укажите содержание программы разработки.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Перечислите виды статистических таблиц.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простая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групповая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представляет собой комбинационная таблица?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Что включает в себя программа анализа?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графические изображения в статистике?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lastRenderedPageBreak/>
        <w:t>Перечислите виды графических изображений.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линейные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чего, как правило, используются столбиковые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С помощью какой диаграммы удобно анализировать сезонность явлений?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секторные диаграммы, какова методика их построения?</w:t>
      </w:r>
    </w:p>
    <w:p w:rsidR="003E59DB" w:rsidRPr="00C57B83" w:rsidRDefault="003E59DB" w:rsidP="003E59DB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2"/>
        </w:rPr>
      </w:pPr>
      <w:r w:rsidRPr="00C57B83">
        <w:rPr>
          <w:rFonts w:ascii="Times New Roman" w:hAnsi="Times New Roman"/>
          <w:sz w:val="28"/>
          <w:szCs w:val="22"/>
        </w:rPr>
        <w:t>Для чего используются кольцевые и внутристолбиковые диаграммы?</w:t>
      </w:r>
    </w:p>
    <w:p w:rsidR="003E59DB" w:rsidRDefault="003E59DB" w:rsidP="003E59DB">
      <w:pPr>
        <w:jc w:val="both"/>
        <w:rPr>
          <w:b/>
          <w:color w:val="000000"/>
          <w:sz w:val="28"/>
          <w:szCs w:val="28"/>
        </w:rPr>
      </w:pPr>
    </w:p>
    <w:p w:rsidR="007E7400" w:rsidRPr="004A5348" w:rsidRDefault="007E7400" w:rsidP="00257AAF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</w:t>
      </w:r>
      <w:r w:rsidR="0040298B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E7400" w:rsidRPr="00583C2C" w:rsidRDefault="007E7400" w:rsidP="00583C2C">
      <w:pPr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6049B" w:rsidRPr="004A5348" w:rsidTr="00C6049B">
        <w:trPr>
          <w:jc w:val="center"/>
        </w:trPr>
        <w:tc>
          <w:tcPr>
            <w:tcW w:w="3256" w:type="dxa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6049B" w:rsidRPr="004A5348" w:rsidRDefault="00C6049B" w:rsidP="00C6049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      </w:r>
            <w:r w:rsidR="00C6049B" w:rsidRPr="004A5348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ОТЛИЧНО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ХОРОШО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C6049B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. Однако допускается </w:t>
            </w:r>
            <w:r w:rsidR="00583C2C">
              <w:rPr>
                <w:color w:val="000000"/>
                <w:sz w:val="28"/>
                <w:szCs w:val="28"/>
              </w:rPr>
              <w:t>1-2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неточности в ответе.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C6049B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C6049B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583C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C6049B"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="00C6049B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 w:val="restart"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2A7E18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2A7E18">
              <w:rPr>
                <w:b/>
                <w:color w:val="000000"/>
                <w:sz w:val="28"/>
                <w:szCs w:val="28"/>
              </w:rPr>
              <w:t>-заданий</w:t>
            </w:r>
            <w:r w:rsidRPr="004A5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C6049B" w:rsidRPr="004A5348" w:rsidRDefault="000C5E1F" w:rsidP="00BB06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ОТЛИЧНО</w:t>
            </w:r>
            <w:r w:rsidR="00C6049B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="00C6049B" w:rsidRPr="004A5348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0C5E1F" w:rsidP="000C5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ХОРОШО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F6233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6049B" w:rsidRPr="004A5348" w:rsidTr="00C6049B">
        <w:trPr>
          <w:jc w:val="center"/>
        </w:trPr>
        <w:tc>
          <w:tcPr>
            <w:tcW w:w="3256" w:type="dxa"/>
            <w:vMerge/>
          </w:tcPr>
          <w:p w:rsidR="00C6049B" w:rsidRPr="004A5348" w:rsidRDefault="00C6049B" w:rsidP="00C6049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6049B" w:rsidRPr="004A5348" w:rsidRDefault="00F62336" w:rsidP="00BB060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НЕУДОВЛЕТВОРИТЕЛЬНО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C6049B" w:rsidRPr="004A5348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="00C6049B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049B" w:rsidRDefault="00C6049B" w:rsidP="00C6049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</w:p>
    <w:bookmarkEnd w:id="3"/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702C4" w:rsidRDefault="000702C4" w:rsidP="00BB0602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  <w:sectPr w:rsidR="000702C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66E7" w:rsidRPr="009A31A6" w:rsidRDefault="002466E7" w:rsidP="002466E7">
      <w:pPr>
        <w:pStyle w:val="a5"/>
        <w:numPr>
          <w:ilvl w:val="0"/>
          <w:numId w:val="46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</w:p>
    <w:p w:rsidR="002466E7" w:rsidRPr="009A31A6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66E7" w:rsidRPr="00E836D2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2466E7" w:rsidRPr="00E62210" w:rsidRDefault="002466E7" w:rsidP="002466E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четкие.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466E7" w:rsidRPr="00E62210" w:rsidRDefault="002466E7" w:rsidP="002466E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0702C4" w:rsidRDefault="000702C4" w:rsidP="00D3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Методика статистического исследования, его этапы, их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Абсолютные и производные статистические величины. Относительные величины, их сравнительная характеристика.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Средние величины в медицинской статистике: их свойства, методы вычисления, область применения.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Критерии разнообразия признака (лимит, амплитуда, среднеквадратическое отклонение, коэффициент вариации), методы вычисления, практическое значение.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Оценка обобщаемости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Понятие о функциональной и корреляционной связи. Коэффициент корреляции, его оценка, методы расчета, значение, практическое применение.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</w:r>
    </w:p>
    <w:p w:rsidR="002466E7" w:rsidRPr="00E05CBB" w:rsidRDefault="002466E7" w:rsidP="002466E7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E05CBB">
        <w:rPr>
          <w:rFonts w:ascii="Times New Roman" w:hAnsi="Times New Roman"/>
          <w:sz w:val="24"/>
          <w:szCs w:val="24"/>
        </w:rPr>
        <w:t>Графическое изображение в медицинской статистике, виды, использование для анализа явлений.</w:t>
      </w:r>
    </w:p>
    <w:p w:rsidR="002466E7" w:rsidRPr="00E05CBB" w:rsidRDefault="002466E7" w:rsidP="002466E7">
      <w:pPr>
        <w:tabs>
          <w:tab w:val="num" w:pos="567"/>
        </w:tabs>
      </w:pPr>
    </w:p>
    <w:p w:rsidR="002466E7" w:rsidRPr="00E05CBB" w:rsidRDefault="002466E7" w:rsidP="002466E7">
      <w:pPr>
        <w:pStyle w:val="a5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CBB">
        <w:rPr>
          <w:rFonts w:ascii="Times New Roman" w:hAnsi="Times New Roman"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2466E7" w:rsidRPr="00E05CBB" w:rsidRDefault="002466E7" w:rsidP="002466E7">
      <w:pPr>
        <w:jc w:val="both"/>
        <w:rPr>
          <w:color w:val="000000"/>
        </w:rPr>
      </w:pPr>
      <w:r>
        <w:rPr>
          <w:b/>
          <w:color w:val="000000"/>
        </w:rPr>
        <w:t>1</w:t>
      </w:r>
      <w:r w:rsidRPr="00E05CBB">
        <w:rPr>
          <w:b/>
          <w:color w:val="000000"/>
        </w:rPr>
        <w:t xml:space="preserve">. </w:t>
      </w:r>
      <w:r w:rsidRPr="00E05CBB">
        <w:rPr>
          <w:color w:val="000000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ОрГМУ (в зависимости от пола, возраста, курса, факультета, успеваемости и др.). Цель работы – изучить состояние психического здоровья студентов ОрГМУ и предложить рациональные пути его охраны. 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b/>
          <w:color w:val="000000"/>
        </w:rPr>
        <w:t>Задание:</w:t>
      </w:r>
      <w:r w:rsidRPr="00E05CBB">
        <w:rPr>
          <w:color w:val="000000"/>
        </w:rPr>
        <w:t xml:space="preserve"> составьте план и программу статистического исследования указанного вопроса.</w:t>
      </w:r>
    </w:p>
    <w:p w:rsidR="002466E7" w:rsidRPr="00E05CBB" w:rsidRDefault="002466E7" w:rsidP="002466E7">
      <w:pPr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  <w:rPr>
          <w:b/>
          <w:bCs/>
        </w:rPr>
      </w:pPr>
      <w:r>
        <w:rPr>
          <w:b/>
          <w:color w:val="000000"/>
        </w:rPr>
        <w:t>2</w:t>
      </w:r>
      <w:r w:rsidRPr="00E05CBB">
        <w:rPr>
          <w:b/>
          <w:color w:val="000000"/>
        </w:rPr>
        <w:t xml:space="preserve">. </w:t>
      </w:r>
      <w:r w:rsidRPr="00E05CBB">
        <w:rPr>
          <w:spacing w:val="-4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466E7" w:rsidRPr="00E05CBB" w:rsidRDefault="002466E7" w:rsidP="002466E7">
      <w:pPr>
        <w:widowControl w:val="0"/>
        <w:jc w:val="right"/>
        <w:rPr>
          <w:bCs/>
          <w:iCs/>
        </w:rPr>
      </w:pPr>
      <w:r w:rsidRPr="00E05CBB">
        <w:rPr>
          <w:bCs/>
          <w:iCs/>
        </w:rPr>
        <w:t>Таблица</w:t>
      </w:r>
    </w:p>
    <w:p w:rsidR="002466E7" w:rsidRPr="00E05CBB" w:rsidRDefault="002466E7" w:rsidP="002466E7">
      <w:pPr>
        <w:widowControl w:val="0"/>
        <w:jc w:val="center"/>
        <w:rPr>
          <w:bCs/>
          <w:iCs/>
        </w:rPr>
      </w:pPr>
      <w:r w:rsidRPr="00E05CBB">
        <w:rPr>
          <w:bCs/>
          <w:iCs/>
        </w:rPr>
        <w:lastRenderedPageBreak/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2466E7" w:rsidRPr="00E05CBB" w:rsidTr="002466E7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Выявлено больных (чел.)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1- 9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520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10 – 19 </w:t>
            </w:r>
            <w:r w:rsidRPr="00E05CBB"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440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lang w:val="en-US"/>
              </w:rPr>
              <w:t xml:space="preserve">20 </w:t>
            </w:r>
            <w:r w:rsidRPr="00E05CBB"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165</w:t>
            </w:r>
          </w:p>
        </w:tc>
      </w:tr>
      <w:tr w:rsidR="002466E7" w:rsidRPr="00E05CBB" w:rsidTr="002466E7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rPr>
                <w:bCs/>
                <w:iCs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bCs/>
                <w:iCs/>
                <w:lang w:val="en-US"/>
              </w:rPr>
              <w:t>1125</w:t>
            </w:r>
          </w:p>
        </w:tc>
      </w:tr>
    </w:tbl>
    <w:p w:rsidR="002466E7" w:rsidRPr="00E05CBB" w:rsidRDefault="002466E7" w:rsidP="002466E7">
      <w:pPr>
        <w:widowControl w:val="0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widowControl w:val="0"/>
        <w:jc w:val="both"/>
      </w:pPr>
      <w:r w:rsidRPr="00E05CBB"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466E7" w:rsidRPr="00E05CBB" w:rsidRDefault="002466E7" w:rsidP="002466E7">
      <w:pPr>
        <w:widowControl w:val="0"/>
        <w:jc w:val="both"/>
      </w:pPr>
      <w:r w:rsidRPr="00E05CBB"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466E7" w:rsidRPr="00E05CBB" w:rsidRDefault="002466E7" w:rsidP="002466E7">
      <w:pPr>
        <w:widowControl w:val="0"/>
        <w:jc w:val="both"/>
      </w:pPr>
      <w:r w:rsidRPr="00E05CBB"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466E7" w:rsidRPr="00E05CBB" w:rsidRDefault="002466E7" w:rsidP="002466E7">
      <w:pPr>
        <w:widowControl w:val="0"/>
        <w:jc w:val="both"/>
      </w:pPr>
      <w:r w:rsidRPr="00E05CBB">
        <w:t>4. Определите достоверность различий в уровнях заболеваемости водителей, имеющих стаж работы 1-9 лет и 20 и более лет.</w:t>
      </w:r>
    </w:p>
    <w:p w:rsidR="002466E7" w:rsidRPr="00E05CBB" w:rsidRDefault="002466E7" w:rsidP="002466E7">
      <w:pPr>
        <w:widowControl w:val="0"/>
        <w:jc w:val="both"/>
      </w:pPr>
      <w:r w:rsidRPr="00E05CBB">
        <w:t>5. Представьте данные об уровнях заболеваемости в зависимости от стажа виде столбиковой диаграммы.</w:t>
      </w:r>
    </w:p>
    <w:p w:rsidR="002466E7" w:rsidRPr="00E05CBB" w:rsidRDefault="002466E7" w:rsidP="002466E7">
      <w:pPr>
        <w:widowControl w:val="0"/>
        <w:jc w:val="both"/>
      </w:pPr>
      <w:r w:rsidRPr="00E05CBB">
        <w:t>6. На основе полученных данных оформите вывод.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color w:val="000000"/>
        </w:rPr>
        <w:t>3</w:t>
      </w:r>
      <w:r w:rsidRPr="00E05CBB">
        <w:rPr>
          <w:b/>
          <w:color w:val="000000"/>
        </w:rPr>
        <w:t xml:space="preserve">. </w:t>
      </w:r>
      <w:r w:rsidRPr="00E05CBB">
        <w:t>В результате анализа физического развития 200 мальчиков - подростков 15 лет г. Оренбурга был построен ряд распределения призывников по росту: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992"/>
        <w:gridCol w:w="1134"/>
        <w:gridCol w:w="993"/>
        <w:gridCol w:w="1134"/>
        <w:gridCol w:w="1077"/>
        <w:gridCol w:w="1049"/>
        <w:gridCol w:w="674"/>
      </w:tblGrid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144-148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149-153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154-158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159-163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169-173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174-178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179-183</w:t>
            </w:r>
          </w:p>
        </w:tc>
        <w:tc>
          <w:tcPr>
            <w:tcW w:w="674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 = 200</w:t>
            </w:r>
          </w:p>
        </w:tc>
      </w:tr>
      <w:tr w:rsidR="002466E7" w:rsidRPr="00E05CBB" w:rsidTr="002466E7">
        <w:tc>
          <w:tcPr>
            <w:tcW w:w="426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7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49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4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 xml:space="preserve">). 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призывников г. Оренбурга и г. Орска, если известно, что средний рост призывников г. Орска (М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равен 159,7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widowControl w:val="0"/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jc w:val="both"/>
        <w:rPr>
          <w:b/>
          <w:color w:val="000000"/>
        </w:rPr>
      </w:pPr>
    </w:p>
    <w:p w:rsidR="002466E7" w:rsidRPr="00E05CBB" w:rsidRDefault="002466E7" w:rsidP="002466E7">
      <w:pPr>
        <w:widowControl w:val="0"/>
        <w:jc w:val="both"/>
      </w:pPr>
      <w:r>
        <w:rPr>
          <w:b/>
          <w:bCs/>
        </w:rPr>
        <w:t>4</w:t>
      </w:r>
      <w:r w:rsidRPr="00E05CBB">
        <w:rPr>
          <w:b/>
          <w:bCs/>
        </w:rPr>
        <w:t xml:space="preserve">. </w:t>
      </w:r>
      <w:r w:rsidRPr="00E05CBB">
        <w:t>На основании данных о длительности лечения 45 больных ангиной (в днях) в поликлинике ГКБ №5 г. Оренбурга построен ряд распределения: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3"/>
        <w:gridCol w:w="876"/>
        <w:gridCol w:w="895"/>
        <w:gridCol w:w="1012"/>
        <w:gridCol w:w="1208"/>
        <w:gridCol w:w="904"/>
        <w:gridCol w:w="971"/>
      </w:tblGrid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971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 xml:space="preserve"> = 45</w:t>
            </w:r>
          </w:p>
        </w:tc>
      </w:tr>
      <w:tr w:rsidR="002466E7" w:rsidRPr="00E05CBB" w:rsidTr="002466E7">
        <w:trPr>
          <w:jc w:val="center"/>
        </w:trPr>
        <w:tc>
          <w:tcPr>
            <w:tcW w:w="851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center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widowControl w:val="0"/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средней длительности лечения ангины в поликлинике ГКБ №5 и поликлинике ГКБ №4, если известно, что средняя длительность лечения ангины в поликлинике ГКБ №4 (М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), составила 12,5 дней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 xml:space="preserve">) равна ± 0,5 дней. </w:t>
      </w:r>
    </w:p>
    <w:p w:rsidR="002466E7" w:rsidRPr="00E05CBB" w:rsidRDefault="002466E7" w:rsidP="002466E7">
      <w:pPr>
        <w:jc w:val="both"/>
      </w:pPr>
      <w:r w:rsidRPr="00E05CBB">
        <w:t xml:space="preserve">5. Проведите анализ полученных данных и оформите вывод.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widowControl w:val="0"/>
      </w:pPr>
      <w:r>
        <w:rPr>
          <w:b/>
          <w:bCs/>
        </w:rPr>
        <w:t>5</w:t>
      </w:r>
      <w:r w:rsidRPr="00E05CBB">
        <w:rPr>
          <w:b/>
          <w:bCs/>
        </w:rPr>
        <w:t xml:space="preserve">. </w:t>
      </w:r>
      <w:r w:rsidRPr="00E05CBB">
        <w:t xml:space="preserve">На основании данных о росте 56 студенток 1 курса ОрГМУ построен ряд </w:t>
      </w:r>
      <w:r w:rsidRPr="00E05CBB">
        <w:lastRenderedPageBreak/>
        <w:t xml:space="preserve">распределения: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992"/>
        <w:gridCol w:w="992"/>
        <w:gridCol w:w="992"/>
        <w:gridCol w:w="1362"/>
        <w:gridCol w:w="1123"/>
        <w:gridCol w:w="1124"/>
        <w:gridCol w:w="1021"/>
        <w:gridCol w:w="652"/>
      </w:tblGrid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158-160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161-163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164-166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167-169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170-172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173-175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176-178</w:t>
            </w:r>
          </w:p>
        </w:tc>
        <w:tc>
          <w:tcPr>
            <w:tcW w:w="652" w:type="dxa"/>
            <w:vMerge w:val="restart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= </w:t>
            </w:r>
            <w:r w:rsidRPr="00E05C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466E7" w:rsidRPr="00E05CBB" w:rsidTr="002466E7">
        <w:trPr>
          <w:jc w:val="center"/>
        </w:trPr>
        <w:tc>
          <w:tcPr>
            <w:tcW w:w="818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2466E7" w:rsidRPr="00E05CBB" w:rsidRDefault="002466E7" w:rsidP="002466E7">
            <w:pPr>
              <w:widowControl w:val="0"/>
              <w:jc w:val="both"/>
              <w:rPr>
                <w:lang w:val="en-US"/>
              </w:rPr>
            </w:pPr>
            <w:r w:rsidRPr="00E05CBB">
              <w:rPr>
                <w:lang w:val="en-US"/>
              </w:rPr>
              <w:t>21</w:t>
            </w:r>
          </w:p>
        </w:tc>
        <w:tc>
          <w:tcPr>
            <w:tcW w:w="1362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3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/>
          </w:tcPr>
          <w:p w:rsidR="002466E7" w:rsidRPr="00E05CBB" w:rsidRDefault="002466E7" w:rsidP="002466E7">
            <w:pPr>
              <w:pStyle w:val="a5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E7" w:rsidRPr="00E05CBB" w:rsidRDefault="002466E7" w:rsidP="002466E7">
      <w:pPr>
        <w:pStyle w:val="31"/>
        <w:widowControl w:val="0"/>
        <w:spacing w:after="0"/>
        <w:ind w:left="0"/>
        <w:rPr>
          <w:sz w:val="24"/>
          <w:szCs w:val="24"/>
        </w:rPr>
      </w:pPr>
      <w:r w:rsidRPr="00E05CBB">
        <w:rPr>
          <w:sz w:val="24"/>
          <w:szCs w:val="24"/>
        </w:rPr>
        <w:t>Задания: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1. Вычислить среднюю величину (М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 по способу моментов.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2. Среднеквадратическое отклонение (</w:t>
      </w:r>
      <w:r w:rsidRPr="00E05CBB">
        <w:rPr>
          <w:sz w:val="24"/>
          <w:szCs w:val="24"/>
          <w:lang w:val="el-GR"/>
        </w:rPr>
        <w:t>δ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3. Среднюю ошибку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1</w:t>
      </w:r>
      <w:r w:rsidRPr="00E05CBB">
        <w:rPr>
          <w:sz w:val="24"/>
          <w:szCs w:val="24"/>
        </w:rPr>
        <w:t>).</w:t>
      </w:r>
    </w:p>
    <w:p w:rsidR="002466E7" w:rsidRPr="00E05CBB" w:rsidRDefault="002466E7" w:rsidP="002466E7">
      <w:pPr>
        <w:pStyle w:val="31"/>
        <w:spacing w:after="0"/>
        <w:ind w:left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4. Определите, имеются ли существенные различия в значениях среднего роста у студенток и студентов 1 курса, если известно, что средний рост студентов (М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), равен 176,6 см и средняя ошибка средней арифметической (</w:t>
      </w:r>
      <w:r w:rsidRPr="00E05CBB">
        <w:rPr>
          <w:sz w:val="24"/>
          <w:szCs w:val="24"/>
          <w:lang w:val="en-US"/>
        </w:rPr>
        <w:t>m</w:t>
      </w:r>
      <w:r w:rsidRPr="00E05CBB">
        <w:rPr>
          <w:sz w:val="24"/>
          <w:szCs w:val="24"/>
          <w:vertAlign w:val="subscript"/>
        </w:rPr>
        <w:t>2</w:t>
      </w:r>
      <w:r w:rsidRPr="00E05CBB">
        <w:rPr>
          <w:sz w:val="24"/>
          <w:szCs w:val="24"/>
        </w:rPr>
        <w:t>) равна ± 0,5 см.</w:t>
      </w:r>
    </w:p>
    <w:p w:rsidR="002466E7" w:rsidRPr="00E05CBB" w:rsidRDefault="002466E7" w:rsidP="002466E7">
      <w:pPr>
        <w:jc w:val="both"/>
      </w:pPr>
      <w:r w:rsidRPr="00E05CBB">
        <w:t>5. Проведите анализ полученных данных</w:t>
      </w:r>
      <w:r w:rsidRPr="00E05CBB">
        <w:rPr>
          <w:b/>
          <w:bCs/>
        </w:rPr>
        <w:t>.</w:t>
      </w:r>
      <w:r w:rsidRPr="00E05CBB">
        <w:t xml:space="preserve"> </w:t>
      </w:r>
    </w:p>
    <w:p w:rsidR="002466E7" w:rsidRPr="00E05CBB" w:rsidRDefault="002466E7" w:rsidP="002466E7">
      <w:pPr>
        <w:widowControl w:val="0"/>
        <w:rPr>
          <w:b/>
          <w:color w:val="000000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6. </w:t>
      </w:r>
      <w:r w:rsidRPr="00E05CBB">
        <w:rPr>
          <w:sz w:val="24"/>
          <w:szCs w:val="24"/>
        </w:rPr>
        <w:t>Существует мнение, что с возрастом увеличивается число злокачественных новообразований среди населения. В таблице приведены данные по распространенности злокачественных новообразований среди различных возрастных групп населения.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103"/>
      </w:tblGrid>
      <w:tr w:rsidR="002466E7" w:rsidRPr="00E05CBB" w:rsidTr="002466E7">
        <w:trPr>
          <w:trHeight w:val="86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151755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pict>
                <v:rect id="Прямоугольник 4" o:spid="_x0000_s1051" style="position:absolute;left:0;text-align:left;margin-left:63.95pt;margin-top:353.9pt;width:300.45pt;height:117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" filled="f" stroked="f" insetpen="t">
                  <o:lock v:ext="edit" shapetype="t"/>
                  <v:textbox inset="0,0,0,0"/>
                </v:rect>
              </w:pict>
            </w:r>
            <w:r w:rsidR="002466E7" w:rsidRPr="00E05CBB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widowControl w:val="0"/>
              <w:jc w:val="center"/>
            </w:pPr>
            <w:r w:rsidRPr="00E05CBB">
              <w:t>Распространенность злокачественных новообразований (на 10000 населения)</w:t>
            </w:r>
          </w:p>
        </w:tc>
      </w:tr>
      <w:tr w:rsidR="002466E7" w:rsidRPr="00E05CBB" w:rsidTr="002466E7">
        <w:trPr>
          <w:trHeight w:val="29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 xml:space="preserve">30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1,0</w:t>
            </w:r>
          </w:p>
        </w:tc>
      </w:tr>
      <w:tr w:rsidR="002466E7" w:rsidRPr="00E05CBB" w:rsidTr="002466E7">
        <w:trPr>
          <w:trHeight w:val="254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30-39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5,6</w:t>
            </w:r>
          </w:p>
        </w:tc>
      </w:tr>
      <w:tr w:rsidR="002466E7" w:rsidRPr="00E05CBB" w:rsidTr="002466E7">
        <w:trPr>
          <w:trHeight w:val="258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40-49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23,7</w:t>
            </w:r>
          </w:p>
        </w:tc>
      </w:tr>
      <w:tr w:rsidR="002466E7" w:rsidRPr="00E05CBB" w:rsidTr="002466E7">
        <w:trPr>
          <w:trHeight w:val="275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50-59 </w:t>
            </w:r>
            <w:r w:rsidRPr="00E05CBB">
              <w:rPr>
                <w:sz w:val="24"/>
                <w:szCs w:val="24"/>
              </w:rPr>
              <w:t>лет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76,2</w:t>
            </w:r>
          </w:p>
        </w:tc>
      </w:tr>
      <w:tr w:rsidR="002466E7" w:rsidRPr="00E05CBB" w:rsidTr="002466E7">
        <w:trPr>
          <w:trHeight w:val="252"/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60 </w:t>
            </w:r>
            <w:r w:rsidRPr="00E05CBB">
              <w:rPr>
                <w:sz w:val="24"/>
                <w:szCs w:val="24"/>
              </w:rPr>
              <w:t>лет и ст.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6E7" w:rsidRPr="00E05CBB" w:rsidRDefault="002466E7" w:rsidP="002466E7">
            <w:pPr>
              <w:widowControl w:val="0"/>
              <w:jc w:val="center"/>
              <w:rPr>
                <w:lang w:val="en-US"/>
              </w:rPr>
            </w:pPr>
            <w:r w:rsidRPr="00E05CBB">
              <w:rPr>
                <w:lang w:val="en-US"/>
              </w:rPr>
              <w:t>187,4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b/>
          <w:sz w:val="24"/>
          <w:szCs w:val="24"/>
        </w:rPr>
        <w:t xml:space="preserve">7. </w:t>
      </w:r>
      <w:r w:rsidRPr="00E05CBB">
        <w:rPr>
          <w:sz w:val="24"/>
          <w:szCs w:val="24"/>
        </w:rPr>
        <w:t>Существует мнение, что послеоперационная летальность при кишечной непроходимости зависит от сроков доставки пациента в хирургическое отделение от начала заболевания. В таблице приведены показатели послеоперационной летальности в зависимости от сроков доставки пациентов.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b/>
          <w:sz w:val="24"/>
          <w:szCs w:val="24"/>
        </w:rPr>
      </w:pPr>
      <w:r w:rsidRPr="00E05CBB">
        <w:rPr>
          <w:b/>
          <w:sz w:val="24"/>
          <w:szCs w:val="24"/>
        </w:rPr>
        <w:t>Задания:</w:t>
      </w:r>
    </w:p>
    <w:p w:rsidR="002466E7" w:rsidRPr="00E05CBB" w:rsidRDefault="002466E7" w:rsidP="002466E7">
      <w:pPr>
        <w:pStyle w:val="af7"/>
        <w:tabs>
          <w:tab w:val="left" w:pos="8961"/>
        </w:tabs>
        <w:spacing w:after="0"/>
        <w:jc w:val="both"/>
        <w:rPr>
          <w:sz w:val="24"/>
          <w:szCs w:val="24"/>
        </w:rPr>
      </w:pPr>
      <w:r w:rsidRPr="00E05CBB">
        <w:rPr>
          <w:sz w:val="24"/>
          <w:szCs w:val="24"/>
        </w:rPr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</w:tblGrid>
      <w:tr w:rsidR="002466E7" w:rsidRPr="00E05CBB" w:rsidTr="002466E7">
        <w:trPr>
          <w:trHeight w:val="162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Время (ч)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Летальность (%)</w:t>
            </w:r>
          </w:p>
        </w:tc>
      </w:tr>
      <w:tr w:rsidR="002466E7" w:rsidRPr="00E05CBB" w:rsidTr="002466E7">
        <w:trPr>
          <w:trHeight w:val="19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</w:rPr>
              <w:t xml:space="preserve">До </w:t>
            </w:r>
            <w:r w:rsidRPr="00E05C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</w:tr>
      <w:tr w:rsidR="002466E7" w:rsidRPr="00E05CBB" w:rsidTr="002466E7">
        <w:trPr>
          <w:trHeight w:val="22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 – 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2,2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 – 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3,8</w:t>
            </w:r>
          </w:p>
        </w:tc>
      </w:tr>
      <w:tr w:rsidR="002466E7" w:rsidRPr="00E05CBB" w:rsidTr="002466E7">
        <w:trPr>
          <w:trHeight w:val="12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9 – 11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2,9</w:t>
            </w:r>
          </w:p>
        </w:tc>
      </w:tr>
      <w:tr w:rsidR="002466E7" w:rsidRPr="00E05CBB" w:rsidTr="002466E7">
        <w:trPr>
          <w:trHeight w:val="194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12 – 14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225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 – 17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5,8</w:t>
            </w:r>
          </w:p>
        </w:tc>
      </w:tr>
      <w:tr w:rsidR="002466E7" w:rsidRPr="00E05CBB" w:rsidTr="002466E7">
        <w:trPr>
          <w:trHeight w:val="116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18 – 20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</w:t>
            </w:r>
          </w:p>
        </w:tc>
      </w:tr>
      <w:tr w:rsidR="002466E7" w:rsidRPr="00E05CBB" w:rsidTr="002466E7">
        <w:trPr>
          <w:trHeight w:val="147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21 – 23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11,8</w:t>
            </w:r>
          </w:p>
        </w:tc>
      </w:tr>
      <w:tr w:rsidR="002466E7" w:rsidRPr="00E05CBB" w:rsidTr="002466E7">
        <w:trPr>
          <w:trHeight w:val="180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  <w:lang w:val="en-US"/>
              </w:rPr>
              <w:t xml:space="preserve">24 </w:t>
            </w:r>
            <w:r w:rsidRPr="00E05CBB">
              <w:rPr>
                <w:sz w:val="24"/>
                <w:szCs w:val="24"/>
              </w:rPr>
              <w:t>и более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15,6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E05CBB">
        <w:rPr>
          <w:b/>
          <w:sz w:val="24"/>
          <w:szCs w:val="24"/>
        </w:rPr>
        <w:t xml:space="preserve">. </w:t>
      </w:r>
      <w:r w:rsidRPr="00E05CBB">
        <w:rPr>
          <w:sz w:val="24"/>
          <w:szCs w:val="24"/>
        </w:rPr>
        <w:t>Имеются данные о влиянии толщины угольного пласта на заболеваемость шахтеров гипертонической болезнью (таблица).</w:t>
      </w:r>
    </w:p>
    <w:p w:rsidR="002466E7" w:rsidRPr="00E05CBB" w:rsidRDefault="002466E7" w:rsidP="002466E7">
      <w:pPr>
        <w:jc w:val="both"/>
        <w:rPr>
          <w:b/>
        </w:rPr>
      </w:pPr>
      <w:r w:rsidRPr="00E05CBB">
        <w:rPr>
          <w:b/>
        </w:rPr>
        <w:t>Задания:</w:t>
      </w:r>
    </w:p>
    <w:p w:rsidR="002466E7" w:rsidRPr="00E05CBB" w:rsidRDefault="002466E7" w:rsidP="002466E7">
      <w:pPr>
        <w:jc w:val="both"/>
      </w:pPr>
      <w:r w:rsidRPr="00E05CBB">
        <w:t>Рассчитайте коэффициент ранговой корреляции и определите наличие, направление и силу связи. Оформите вывод.</w:t>
      </w:r>
    </w:p>
    <w:tbl>
      <w:tblPr>
        <w:tblW w:w="60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3005"/>
      </w:tblGrid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lastRenderedPageBreak/>
              <w:t>Толщина пласта (м)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</w:rPr>
            </w:pPr>
            <w:r w:rsidRPr="00E05CBB">
              <w:rPr>
                <w:sz w:val="24"/>
                <w:szCs w:val="24"/>
              </w:rPr>
              <w:t>Заболеваемость (‰)</w:t>
            </w:r>
          </w:p>
        </w:tc>
      </w:tr>
      <w:tr w:rsidR="002466E7" w:rsidRPr="00E05CBB" w:rsidTr="002466E7">
        <w:trPr>
          <w:trHeight w:val="127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3,5</w:t>
            </w:r>
          </w:p>
        </w:tc>
      </w:tr>
      <w:tr w:rsidR="002466E7" w:rsidRPr="00E05CBB" w:rsidTr="002466E7">
        <w:trPr>
          <w:trHeight w:val="17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4,2</w:t>
            </w:r>
          </w:p>
        </w:tc>
      </w:tr>
      <w:tr w:rsidR="002466E7" w:rsidRPr="00E05CBB" w:rsidTr="002466E7">
        <w:trPr>
          <w:trHeight w:val="64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3,6</w:t>
            </w:r>
          </w:p>
        </w:tc>
      </w:tr>
      <w:tr w:rsidR="002466E7" w:rsidRPr="00E05CBB" w:rsidTr="002466E7">
        <w:trPr>
          <w:trHeight w:val="96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6,3</w:t>
            </w:r>
          </w:p>
        </w:tc>
      </w:tr>
      <w:tr w:rsidR="002466E7" w:rsidRPr="00E05CBB" w:rsidTr="002466E7">
        <w:trPr>
          <w:trHeight w:val="128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7,4</w:t>
            </w:r>
          </w:p>
        </w:tc>
      </w:tr>
      <w:tr w:rsidR="002466E7" w:rsidRPr="00E05CBB" w:rsidTr="002466E7">
        <w:trPr>
          <w:trHeight w:val="159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8,9</w:t>
            </w:r>
          </w:p>
        </w:tc>
      </w:tr>
      <w:tr w:rsidR="002466E7" w:rsidRPr="00E05CBB" w:rsidTr="002466E7">
        <w:trPr>
          <w:trHeight w:val="50"/>
          <w:jc w:val="center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E7" w:rsidRPr="00E05CBB" w:rsidRDefault="002466E7" w:rsidP="002466E7">
            <w:pPr>
              <w:pStyle w:val="af7"/>
              <w:widowControl w:val="0"/>
              <w:tabs>
                <w:tab w:val="left" w:pos="8961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5CBB">
              <w:rPr>
                <w:sz w:val="24"/>
                <w:szCs w:val="24"/>
                <w:lang w:val="en-US"/>
              </w:rPr>
              <w:t>10,0</w:t>
            </w:r>
          </w:p>
        </w:tc>
      </w:tr>
    </w:tbl>
    <w:p w:rsidR="002466E7" w:rsidRPr="00E05CBB" w:rsidRDefault="002466E7" w:rsidP="002466E7">
      <w:pPr>
        <w:pStyle w:val="af7"/>
        <w:widowControl w:val="0"/>
        <w:tabs>
          <w:tab w:val="left" w:pos="8961"/>
        </w:tabs>
        <w:spacing w:after="0"/>
        <w:jc w:val="both"/>
        <w:rPr>
          <w:b/>
          <w:sz w:val="24"/>
          <w:szCs w:val="24"/>
        </w:rPr>
      </w:pP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>
        <w:rPr>
          <w:b/>
          <w:color w:val="000000"/>
        </w:rPr>
        <w:t>9</w:t>
      </w:r>
      <w:r w:rsidRPr="00E05CBB">
        <w:rPr>
          <w:b/>
          <w:color w:val="000000"/>
        </w:rPr>
        <w:t xml:space="preserve">. </w:t>
      </w:r>
      <w:r w:rsidRPr="00E05CBB">
        <w:t>При медицинском осмотре 300 учащихся специализированных школ и колледжей в 48,0% случаев были выявлены жалобы на головную боль и быструю утомляемость.</w:t>
      </w:r>
    </w:p>
    <w:p w:rsidR="002466E7" w:rsidRPr="00E05CBB" w:rsidRDefault="002466E7" w:rsidP="002466E7">
      <w:pPr>
        <w:autoSpaceDE w:val="0"/>
        <w:autoSpaceDN w:val="0"/>
        <w:adjustRightInd w:val="0"/>
        <w:jc w:val="both"/>
      </w:pPr>
      <w:r w:rsidRPr="00E05CBB">
        <w:t>Задания: определите генеральную совокупность, на которую предполагается перенести результаты данного выборочного исследования. Проведите точечную оценку параметра выборочной совокупности. Проведите интервальную оценку параметра выборочной совокупности. Сделайте соответствующие выводы.</w:t>
      </w:r>
    </w:p>
    <w:p w:rsidR="002466E7" w:rsidRDefault="002466E7" w:rsidP="002466E7">
      <w:pPr>
        <w:jc w:val="both"/>
        <w:rPr>
          <w:b/>
        </w:rPr>
      </w:pPr>
    </w:p>
    <w:p w:rsidR="002466E7" w:rsidRPr="00E05CBB" w:rsidRDefault="002466E7" w:rsidP="002466E7">
      <w:pPr>
        <w:jc w:val="both"/>
      </w:pPr>
      <w:r>
        <w:rPr>
          <w:b/>
        </w:rPr>
        <w:t>10</w:t>
      </w:r>
      <w:r w:rsidRPr="00E05CBB">
        <w:rPr>
          <w:b/>
        </w:rPr>
        <w:t>.</w:t>
      </w:r>
      <w:r w:rsidRPr="00E05CBB">
        <w:t xml:space="preserve"> Вычислить показатели естественного движения населения Ясненского района Оренбургской области за 2015 и 2016 годы. Исходные данные приведены в таблице.</w:t>
      </w:r>
    </w:p>
    <w:p w:rsidR="002466E7" w:rsidRPr="00E05CBB" w:rsidRDefault="002466E7" w:rsidP="002466E7">
      <w:pPr>
        <w:jc w:val="center"/>
      </w:pPr>
      <w:r w:rsidRPr="00E05CBB">
        <w:t>Таблица Основные данные естественного движения населения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83"/>
        <w:gridCol w:w="1661"/>
        <w:gridCol w:w="1627"/>
      </w:tblGrid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Показатель,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2015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2016 г.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27166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26891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Численность населения по основным возрастным группам:</w:t>
            </w:r>
          </w:p>
          <w:p w:rsidR="002466E7" w:rsidRPr="00E05CBB" w:rsidRDefault="002466E7" w:rsidP="002466E7">
            <w:pPr>
              <w:jc w:val="both"/>
            </w:pPr>
            <w:r w:rsidRPr="00E05CBB">
              <w:t xml:space="preserve">    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7" w:rsidRPr="00E05CBB" w:rsidRDefault="002466E7" w:rsidP="002466E7">
            <w:pPr>
              <w:jc w:val="center"/>
            </w:pPr>
          </w:p>
          <w:p w:rsidR="002466E7" w:rsidRPr="00E05CBB" w:rsidRDefault="002466E7" w:rsidP="002466E7">
            <w:pPr>
              <w:jc w:val="center"/>
            </w:pPr>
            <w:r w:rsidRPr="00E05CBB">
              <w:t>6092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трудоспособного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15725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15341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   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5458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 xml:space="preserve">Число родившихся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452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395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327</w:t>
            </w:r>
          </w:p>
        </w:tc>
      </w:tr>
      <w:tr w:rsidR="002466E7" w:rsidRPr="00E05CBB" w:rsidTr="002466E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both"/>
            </w:pPr>
            <w:r w:rsidRPr="00E05CBB">
              <w:t>Число детей, умерших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E7" w:rsidRPr="00E05CBB" w:rsidRDefault="002466E7" w:rsidP="002466E7">
            <w:pPr>
              <w:jc w:val="center"/>
            </w:pPr>
            <w:r w:rsidRPr="00E05CBB">
              <w:t>3</w:t>
            </w:r>
          </w:p>
        </w:tc>
      </w:tr>
    </w:tbl>
    <w:p w:rsidR="002466E7" w:rsidRPr="00E05CBB" w:rsidRDefault="002466E7" w:rsidP="002466E7">
      <w:pPr>
        <w:ind w:firstLine="708"/>
        <w:jc w:val="both"/>
      </w:pPr>
      <w:r w:rsidRPr="00E05CBB">
        <w:t>По данным таблицы рассчитать: общие коэффициенты рождаемости и смертности, показатели структуры возрастных групп населения, коэффициент естественного прироста населения, коэффициент младенческой смертности.</w:t>
      </w:r>
    </w:p>
    <w:p w:rsidR="002466E7" w:rsidRPr="00E05CBB" w:rsidRDefault="002466E7" w:rsidP="002466E7">
      <w:pPr>
        <w:jc w:val="both"/>
      </w:pPr>
      <w:r w:rsidRPr="00E05CBB">
        <w:t xml:space="preserve"> </w:t>
      </w:r>
      <w:r w:rsidRPr="00E05CBB">
        <w:tab/>
        <w:t>По результатам работы сделать вывод. В выводе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 и Оренбургской области.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Вопросы:</w:t>
      </w:r>
    </w:p>
    <w:p w:rsidR="002466E7" w:rsidRPr="00E05CBB" w:rsidRDefault="002466E7" w:rsidP="002466E7">
      <w:pPr>
        <w:jc w:val="both"/>
        <w:rPr>
          <w:color w:val="000000"/>
        </w:rPr>
      </w:pPr>
      <w:r w:rsidRPr="00E05CBB">
        <w:rPr>
          <w:color w:val="000000"/>
        </w:rPr>
        <w:t>1. Опишите необходимые действия главного врача для уменьшения финансовых потерь медицинской организации и дайте им правовое обоснование.</w:t>
      </w:r>
    </w:p>
    <w:p w:rsidR="00413D2D" w:rsidRDefault="00413D2D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13D2D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2466E7">
        <w:rPr>
          <w:rFonts w:ascii="Times New Roman" w:hAnsi="Times New Roman"/>
          <w:b/>
          <w:color w:val="000000"/>
          <w:sz w:val="28"/>
          <w:szCs w:val="28"/>
        </w:rPr>
        <w:t>зачетн</w:t>
      </w:r>
      <w:r w:rsidR="00A212D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257AAF">
      <w:pPr>
        <w:ind w:firstLine="709"/>
        <w:jc w:val="center"/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>кафедра общественного здоровья и здравоохранения № 1</w:t>
      </w:r>
    </w:p>
    <w:p w:rsidR="002466E7" w:rsidRPr="00FA2AE6" w:rsidRDefault="002466E7" w:rsidP="002466E7">
      <w:pPr>
        <w:jc w:val="center"/>
        <w:rPr>
          <w:caps/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направление подготовки </w:t>
      </w:r>
      <w:r w:rsidR="002F2838">
        <w:rPr>
          <w:color w:val="000000"/>
          <w:sz w:val="28"/>
          <w:szCs w:val="28"/>
        </w:rPr>
        <w:t>06.06.01 Биологические науки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 xml:space="preserve">профиль </w:t>
      </w:r>
      <w:r w:rsidR="002F2838">
        <w:rPr>
          <w:color w:val="000000"/>
          <w:sz w:val="28"/>
          <w:szCs w:val="28"/>
        </w:rPr>
        <w:t>Фармацевтическая химия, фармакогнозия</w:t>
      </w:r>
    </w:p>
    <w:p w:rsidR="002466E7" w:rsidRPr="00FA2AE6" w:rsidRDefault="002466E7" w:rsidP="002466E7">
      <w:pPr>
        <w:jc w:val="center"/>
        <w:rPr>
          <w:sz w:val="28"/>
          <w:szCs w:val="28"/>
        </w:rPr>
      </w:pPr>
      <w:r w:rsidRPr="00FA2AE6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Информатика и медицинская статистика</w:t>
      </w: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  <w:r w:rsidRPr="00FA2AE6">
        <w:rPr>
          <w:b/>
          <w:sz w:val="28"/>
          <w:szCs w:val="28"/>
        </w:rPr>
        <w:t>ЗАЧЕТНЫЙ БИЛЕТ № 1</w:t>
      </w:r>
    </w:p>
    <w:p w:rsidR="002466E7" w:rsidRPr="00FA2AE6" w:rsidRDefault="002466E7" w:rsidP="002466E7">
      <w:pPr>
        <w:jc w:val="center"/>
        <w:rPr>
          <w:b/>
          <w:sz w:val="28"/>
          <w:szCs w:val="28"/>
        </w:rPr>
      </w:pP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Определение медицинской статистики как науки. Предмет ее изучения. Медицинская статистика, ее составные части. Значение медицинской статистики для теории и практики здравоохранения и медицины.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Методика статистического исследования, его этапы, их характеристика.</w:t>
      </w:r>
    </w:p>
    <w:p w:rsidR="002466E7" w:rsidRPr="00C45E9D" w:rsidRDefault="002466E7" w:rsidP="002466E7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>ПРАКТИЧЕСКОЕ ЗАДАНИЕ</w:t>
      </w: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color w:val="000000"/>
          <w:sz w:val="28"/>
          <w:szCs w:val="28"/>
        </w:rPr>
        <w:t xml:space="preserve">Оренбургским государственным медицинским университетом планируется проведение изучение психического здоровья студентов ОрГМУ (в зависимости от пола, возраста, курса, факультета, успеваемости и др.). Цель работы – изучить состояние психического здоровья студентов ОрГМУ и предложить рациональные пути его охраны. </w:t>
      </w:r>
    </w:p>
    <w:p w:rsidR="002466E7" w:rsidRPr="00C45E9D" w:rsidRDefault="002466E7" w:rsidP="002466E7">
      <w:pPr>
        <w:ind w:firstLine="709"/>
        <w:jc w:val="both"/>
        <w:rPr>
          <w:color w:val="000000"/>
          <w:sz w:val="28"/>
          <w:szCs w:val="28"/>
        </w:rPr>
      </w:pPr>
      <w:r w:rsidRPr="00C45E9D">
        <w:rPr>
          <w:b/>
          <w:color w:val="000000"/>
          <w:sz w:val="28"/>
          <w:szCs w:val="28"/>
        </w:rPr>
        <w:t>Задание:</w:t>
      </w:r>
      <w:r w:rsidRPr="00C45E9D">
        <w:rPr>
          <w:color w:val="000000"/>
          <w:sz w:val="28"/>
          <w:szCs w:val="28"/>
        </w:rPr>
        <w:t xml:space="preserve"> составьте план и программу статистического исследования указанного вопроса.</w:t>
      </w: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Default="002466E7" w:rsidP="002466E7">
      <w:pPr>
        <w:rPr>
          <w:color w:val="000000"/>
          <w:sz w:val="28"/>
          <w:szCs w:val="28"/>
        </w:rPr>
      </w:pPr>
    </w:p>
    <w:p w:rsidR="002466E7" w:rsidRPr="00C45E9D" w:rsidRDefault="002466E7" w:rsidP="002466E7">
      <w:pPr>
        <w:rPr>
          <w:color w:val="000000"/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ОЗ и З № 1</w:t>
      </w:r>
    </w:p>
    <w:p w:rsidR="002466E7" w:rsidRPr="00FA2AE6" w:rsidRDefault="002466E7" w:rsidP="002466E7">
      <w:pPr>
        <w:rPr>
          <w:sz w:val="28"/>
          <w:szCs w:val="28"/>
        </w:rPr>
      </w:pPr>
      <w:r w:rsidRPr="00FA2AE6">
        <w:rPr>
          <w:sz w:val="28"/>
          <w:szCs w:val="28"/>
        </w:rPr>
        <w:t>д.м.н., профессор Е.Л. Борщук                                            __________________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Декан факультета подготовки кадров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высшей квалификации</w:t>
      </w:r>
    </w:p>
    <w:p w:rsidR="002466E7" w:rsidRPr="00FA2AE6" w:rsidRDefault="002466E7" w:rsidP="002466E7">
      <w:pPr>
        <w:shd w:val="clear" w:color="auto" w:fill="FFFFFF"/>
        <w:rPr>
          <w:color w:val="000000"/>
          <w:sz w:val="28"/>
          <w:szCs w:val="28"/>
        </w:rPr>
      </w:pPr>
      <w:r w:rsidRPr="00FA2AE6">
        <w:rPr>
          <w:color w:val="000000"/>
          <w:sz w:val="28"/>
          <w:szCs w:val="28"/>
        </w:rPr>
        <w:t>к.м.н., доцент И.В. Ткаченко                                             ___________________</w:t>
      </w:r>
    </w:p>
    <w:p w:rsidR="002466E7" w:rsidRPr="00FA2AE6" w:rsidRDefault="002466E7" w:rsidP="002466E7">
      <w:pPr>
        <w:jc w:val="center"/>
        <w:rPr>
          <w:color w:val="000000"/>
          <w:sz w:val="28"/>
          <w:szCs w:val="28"/>
        </w:rPr>
      </w:pPr>
    </w:p>
    <w:p w:rsidR="00A24B09" w:rsidRDefault="00A24B09" w:rsidP="00257AAF">
      <w:pPr>
        <w:rPr>
          <w:sz w:val="28"/>
          <w:szCs w:val="28"/>
        </w:rPr>
      </w:pPr>
    </w:p>
    <w:p w:rsidR="00721978" w:rsidRDefault="001464C3" w:rsidP="00CE3FFB">
      <w:pPr>
        <w:ind w:firstLine="709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</w:p>
    <w:p w:rsidR="00A96B6B" w:rsidRDefault="00A96B6B" w:rsidP="00257AAF">
      <w:pPr>
        <w:ind w:firstLine="709"/>
        <w:jc w:val="both"/>
        <w:rPr>
          <w:b/>
          <w:color w:val="000000"/>
          <w:sz w:val="28"/>
          <w:szCs w:val="28"/>
        </w:rPr>
        <w:sectPr w:rsidR="00A96B6B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257AA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257AA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3515"/>
        <w:gridCol w:w="3119"/>
      </w:tblGrid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№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Дескриптор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2466E7" w:rsidRPr="0014791F" w:rsidTr="002466E7">
        <w:tc>
          <w:tcPr>
            <w:tcW w:w="55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1</w:t>
            </w:r>
          </w:p>
        </w:tc>
        <w:tc>
          <w:tcPr>
            <w:tcW w:w="2271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2</w:t>
            </w:r>
          </w:p>
        </w:tc>
        <w:tc>
          <w:tcPr>
            <w:tcW w:w="3515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2466E7" w:rsidRPr="00E86113" w:rsidRDefault="002466E7" w:rsidP="00246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67225" w:rsidRPr="00732602" w:rsidTr="007572F1">
        <w:trPr>
          <w:trHeight w:val="570"/>
        </w:trPr>
        <w:tc>
          <w:tcPr>
            <w:tcW w:w="559" w:type="dxa"/>
            <w:vMerge w:val="restart"/>
          </w:tcPr>
          <w:p w:rsidR="00267225" w:rsidRDefault="007B3749" w:rsidP="000218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267225" w:rsidRDefault="00267225" w:rsidP="000218F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ОПК-3 </w:t>
            </w:r>
            <w:r w:rsidRPr="0090292A">
              <w:rPr>
                <w:color w:val="000000"/>
                <w:szCs w:val="28"/>
              </w:rP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3515" w:type="dxa"/>
          </w:tcPr>
          <w:p w:rsidR="00267225" w:rsidRPr="002466E7" w:rsidRDefault="00267225" w:rsidP="00EB652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Знать </w:t>
            </w:r>
            <w:r w:rsidRPr="002466E7">
              <w:rPr>
                <w:color w:val="000000"/>
              </w:rPr>
              <w:t>значение статистического метода при проведении медико-социальных и мед</w:t>
            </w:r>
            <w:r>
              <w:rPr>
                <w:color w:val="000000"/>
              </w:rPr>
              <w:t xml:space="preserve">ико-биологических исследований; </w:t>
            </w:r>
          </w:p>
          <w:p w:rsidR="00267225" w:rsidRPr="002466E7" w:rsidRDefault="00267225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описательные статистики</w:t>
            </w:r>
            <w:r>
              <w:rPr>
                <w:color w:val="000000"/>
              </w:rPr>
              <w:t>;</w:t>
            </w:r>
          </w:p>
          <w:p w:rsidR="00267225" w:rsidRPr="002466E7" w:rsidRDefault="00267225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основные параметрические и непараметрические методы оценки достоверности различий статистических величин</w:t>
            </w:r>
            <w:r>
              <w:rPr>
                <w:color w:val="000000"/>
              </w:rPr>
              <w:t xml:space="preserve">; </w:t>
            </w:r>
          </w:p>
          <w:p w:rsidR="00267225" w:rsidRPr="002466E7" w:rsidRDefault="00267225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методы оценки дина</w:t>
            </w:r>
            <w:r>
              <w:rPr>
                <w:color w:val="000000"/>
              </w:rPr>
              <w:t>мики явлений и прогнозирования;</w:t>
            </w:r>
          </w:p>
          <w:p w:rsidR="00267225" w:rsidRDefault="00267225" w:rsidP="00EB652C">
            <w:pPr>
              <w:jc w:val="both"/>
              <w:rPr>
                <w:color w:val="000000"/>
              </w:rPr>
            </w:pPr>
            <w:r w:rsidRPr="002466E7">
              <w:rPr>
                <w:color w:val="000000"/>
              </w:rPr>
              <w:t>метод графического из</w:t>
            </w:r>
            <w:r>
              <w:rPr>
                <w:color w:val="000000"/>
              </w:rPr>
              <w:t>ображения статистических данных;</w:t>
            </w:r>
          </w:p>
          <w:p w:rsidR="00267225" w:rsidRDefault="00267225" w:rsidP="00EB652C">
            <w:pPr>
              <w:jc w:val="both"/>
              <w:rPr>
                <w:b/>
                <w:color w:val="000000"/>
              </w:rPr>
            </w:pPr>
            <w:r w:rsidRPr="002466E7">
              <w:rPr>
                <w:color w:val="000000"/>
              </w:rPr>
              <w:t>правила представления статистических данных для научной публикации</w:t>
            </w:r>
          </w:p>
        </w:tc>
        <w:tc>
          <w:tcPr>
            <w:tcW w:w="3119" w:type="dxa"/>
          </w:tcPr>
          <w:p w:rsidR="00267225" w:rsidRPr="00732602" w:rsidRDefault="00267225" w:rsidP="000218F0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Вопросы № </w:t>
            </w:r>
            <w:r>
              <w:rPr>
                <w:color w:val="000000"/>
              </w:rPr>
              <w:t xml:space="preserve">1 </w:t>
            </w:r>
            <w:r w:rsidR="002F283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9</w:t>
            </w:r>
          </w:p>
        </w:tc>
      </w:tr>
      <w:tr w:rsidR="00267225" w:rsidRPr="00732602" w:rsidTr="007572F1">
        <w:trPr>
          <w:trHeight w:val="2760"/>
        </w:trPr>
        <w:tc>
          <w:tcPr>
            <w:tcW w:w="559" w:type="dxa"/>
            <w:vMerge/>
          </w:tcPr>
          <w:p w:rsidR="00267225" w:rsidRDefault="00267225" w:rsidP="000218F0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67225" w:rsidRDefault="00267225" w:rsidP="000218F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267225" w:rsidRPr="004843B7" w:rsidRDefault="00267225" w:rsidP="00EB652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4843B7">
              <w:rPr>
                <w:color w:val="000000"/>
              </w:rPr>
              <w:t>рассчи</w:t>
            </w:r>
            <w:r>
              <w:rPr>
                <w:color w:val="000000"/>
              </w:rPr>
              <w:t>тывать описательные статистики;</w:t>
            </w:r>
          </w:p>
          <w:p w:rsidR="00267225" w:rsidRPr="004843B7" w:rsidRDefault="00267225" w:rsidP="00EB652C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строить таблицы частот и таблицы сопряженности</w:t>
            </w:r>
            <w:r>
              <w:rPr>
                <w:color w:val="000000"/>
              </w:rPr>
              <w:t xml:space="preserve">; </w:t>
            </w:r>
          </w:p>
          <w:p w:rsidR="00267225" w:rsidRPr="004843B7" w:rsidRDefault="00267225" w:rsidP="00EB652C">
            <w:pPr>
              <w:jc w:val="both"/>
              <w:rPr>
                <w:color w:val="000000"/>
              </w:rPr>
            </w:pPr>
            <w:r w:rsidRPr="004843B7">
              <w:rPr>
                <w:color w:val="000000"/>
              </w:rPr>
              <w:t>проводить оценку достоверности различий статистических величин при помощи параметрических и непараметрических методов</w:t>
            </w:r>
            <w:r>
              <w:rPr>
                <w:color w:val="000000"/>
              </w:rPr>
              <w:t>;</w:t>
            </w:r>
            <w:r w:rsidRPr="004843B7">
              <w:rPr>
                <w:color w:val="000000"/>
              </w:rPr>
              <w:t xml:space="preserve"> </w:t>
            </w:r>
          </w:p>
          <w:p w:rsidR="00267225" w:rsidRDefault="00267225" w:rsidP="00EB652C">
            <w:pPr>
              <w:jc w:val="both"/>
              <w:rPr>
                <w:b/>
                <w:color w:val="000000"/>
              </w:rPr>
            </w:pPr>
            <w:r w:rsidRPr="004843B7">
              <w:rPr>
                <w:color w:val="000000"/>
              </w:rPr>
              <w:t>оценить взаимосвязь между признаками</w:t>
            </w:r>
            <w:r>
              <w:rPr>
                <w:color w:val="000000"/>
              </w:rPr>
              <w:t>;</w:t>
            </w:r>
            <w:r w:rsidRPr="004843B7">
              <w:rPr>
                <w:color w:val="000000"/>
              </w:rPr>
              <w:t xml:space="preserve"> </w:t>
            </w:r>
            <w:r w:rsidRPr="004843B7">
              <w:rPr>
                <w:color w:val="000000"/>
              </w:rPr>
              <w:tab/>
              <w:t>анализировать динамические ряды и осуществлять прогнозирование дальнейших тенденций</w:t>
            </w:r>
          </w:p>
        </w:tc>
        <w:tc>
          <w:tcPr>
            <w:tcW w:w="3119" w:type="dxa"/>
          </w:tcPr>
          <w:p w:rsidR="00267225" w:rsidRPr="00732602" w:rsidRDefault="00267225" w:rsidP="000218F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 xml:space="preserve">1 </w:t>
            </w:r>
            <w:r w:rsidR="002F2838">
              <w:rPr>
                <w:color w:val="000000"/>
              </w:rPr>
              <w:t>–</w:t>
            </w:r>
            <w:r w:rsidRPr="004843B7">
              <w:rPr>
                <w:color w:val="000000"/>
              </w:rPr>
              <w:t xml:space="preserve"> 10</w:t>
            </w:r>
          </w:p>
        </w:tc>
      </w:tr>
      <w:tr w:rsidR="007572F1" w:rsidRPr="00732602" w:rsidTr="007572F1">
        <w:trPr>
          <w:trHeight w:val="1647"/>
        </w:trPr>
        <w:tc>
          <w:tcPr>
            <w:tcW w:w="559" w:type="dxa"/>
            <w:vMerge/>
          </w:tcPr>
          <w:p w:rsidR="007572F1" w:rsidRDefault="007572F1" w:rsidP="000218F0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7572F1" w:rsidRDefault="007572F1" w:rsidP="000218F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7572F1" w:rsidRDefault="007572F1" w:rsidP="000218F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Владеть </w:t>
            </w:r>
            <w:r w:rsidRPr="004843B7">
              <w:rPr>
                <w:color w:val="000000"/>
              </w:rPr>
              <w:t>представлять статистические данные в виде графического изображения представлять статистические данные для научной публикации</w:t>
            </w:r>
          </w:p>
        </w:tc>
        <w:tc>
          <w:tcPr>
            <w:tcW w:w="3119" w:type="dxa"/>
          </w:tcPr>
          <w:p w:rsidR="007572F1" w:rsidRPr="00732602" w:rsidRDefault="007572F1" w:rsidP="000218F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 xml:space="preserve">1 </w:t>
            </w:r>
            <w:r w:rsidR="002F2838">
              <w:rPr>
                <w:color w:val="000000"/>
              </w:rPr>
              <w:t>–</w:t>
            </w:r>
            <w:r w:rsidRPr="004843B7">
              <w:rPr>
                <w:color w:val="000000"/>
              </w:rPr>
              <w:t xml:space="preserve"> 10</w:t>
            </w:r>
          </w:p>
        </w:tc>
      </w:tr>
      <w:tr w:rsidR="002F2838" w:rsidRPr="00732602" w:rsidTr="002F2838">
        <w:trPr>
          <w:trHeight w:val="558"/>
        </w:trPr>
        <w:tc>
          <w:tcPr>
            <w:tcW w:w="559" w:type="dxa"/>
          </w:tcPr>
          <w:p w:rsidR="002F2838" w:rsidRDefault="002F2838" w:rsidP="002F28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1" w:type="dxa"/>
            <w:vMerge w:val="restart"/>
          </w:tcPr>
          <w:p w:rsidR="002F2838" w:rsidRDefault="002F2838" w:rsidP="002F283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ПК-2 </w:t>
            </w:r>
            <w:r w:rsidRPr="002F2838">
              <w:rPr>
                <w:color w:val="000000"/>
              </w:rPr>
              <w:t xml:space="preserve">способностью и готовностью выполнять научные исследования по научному направлению подразделения </w:t>
            </w:r>
            <w:r w:rsidRPr="002F2838">
              <w:rPr>
                <w:color w:val="000000"/>
              </w:rPr>
              <w:lastRenderedPageBreak/>
              <w:t>(кафедры) в рамках паспорта научной специальности «Фармацевтической химии и фармакогнозии»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</w:t>
            </w:r>
            <w:r w:rsidRPr="002F2838">
              <w:rPr>
                <w:b/>
                <w:color w:val="000000"/>
              </w:rPr>
              <w:t xml:space="preserve"> </w:t>
            </w:r>
            <w:r w:rsidRPr="002F2838">
              <w:rPr>
                <w:color w:val="000000"/>
              </w:rPr>
              <w:t>научных разработок</w:t>
            </w:r>
          </w:p>
        </w:tc>
        <w:tc>
          <w:tcPr>
            <w:tcW w:w="3515" w:type="dxa"/>
          </w:tcPr>
          <w:p w:rsidR="002F2838" w:rsidRPr="002F2838" w:rsidRDefault="002F2838" w:rsidP="002F2838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Знать </w:t>
            </w:r>
            <w:r w:rsidRPr="002F2838">
              <w:rPr>
                <w:color w:val="000000"/>
              </w:rPr>
              <w:t>правила использования информационных компьютерных сист</w:t>
            </w:r>
            <w:r w:rsidRPr="002F2838">
              <w:rPr>
                <w:color w:val="000000"/>
              </w:rPr>
              <w:t>ем в медицине и здравоохранении</w:t>
            </w:r>
          </w:p>
          <w:p w:rsidR="002F2838" w:rsidRDefault="002F2838" w:rsidP="002F2838">
            <w:pPr>
              <w:jc w:val="both"/>
              <w:rPr>
                <w:b/>
                <w:color w:val="000000"/>
              </w:rPr>
            </w:pPr>
            <w:r w:rsidRPr="002F2838">
              <w:rPr>
                <w:color w:val="000000"/>
              </w:rPr>
              <w:t xml:space="preserve">порядок сбора, хранения, поиска, обработки, преобразования, распространения информации в </w:t>
            </w:r>
            <w:r w:rsidRPr="002F2838">
              <w:rPr>
                <w:color w:val="000000"/>
              </w:rPr>
              <w:lastRenderedPageBreak/>
              <w:t>медицинских и биологических системах</w:t>
            </w:r>
          </w:p>
        </w:tc>
        <w:tc>
          <w:tcPr>
            <w:tcW w:w="3119" w:type="dxa"/>
          </w:tcPr>
          <w:p w:rsidR="002F2838" w:rsidRPr="00732602" w:rsidRDefault="002F2838" w:rsidP="002F2838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lastRenderedPageBreak/>
              <w:t xml:space="preserve">Вопросы № </w:t>
            </w:r>
            <w:r>
              <w:rPr>
                <w:color w:val="000000"/>
              </w:rPr>
              <w:t>1 – 9</w:t>
            </w:r>
          </w:p>
        </w:tc>
      </w:tr>
      <w:tr w:rsidR="002F2838" w:rsidRPr="00732602" w:rsidTr="002F2838">
        <w:trPr>
          <w:trHeight w:val="1272"/>
        </w:trPr>
        <w:tc>
          <w:tcPr>
            <w:tcW w:w="559" w:type="dxa"/>
            <w:vMerge w:val="restart"/>
          </w:tcPr>
          <w:p w:rsidR="002F2838" w:rsidRDefault="002F2838" w:rsidP="002F2838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F2838" w:rsidRDefault="002F2838" w:rsidP="002F283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2F2838" w:rsidRDefault="002F2838" w:rsidP="002F283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Уметь </w:t>
            </w:r>
            <w:r w:rsidRPr="002F2838">
              <w:rPr>
                <w:color w:val="000000"/>
              </w:rPr>
              <w:t>анализировать и обобщать материал исследования с применением информационных систем</w:t>
            </w:r>
          </w:p>
        </w:tc>
        <w:tc>
          <w:tcPr>
            <w:tcW w:w="3119" w:type="dxa"/>
          </w:tcPr>
          <w:p w:rsidR="002F2838" w:rsidRPr="00732602" w:rsidRDefault="002F2838" w:rsidP="002F283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–</w:t>
            </w:r>
            <w:r w:rsidRPr="004843B7">
              <w:rPr>
                <w:color w:val="000000"/>
              </w:rPr>
              <w:t xml:space="preserve"> 10</w:t>
            </w:r>
          </w:p>
        </w:tc>
      </w:tr>
      <w:tr w:rsidR="002F2838" w:rsidRPr="00732602" w:rsidTr="007572F1">
        <w:trPr>
          <w:trHeight w:val="1647"/>
        </w:trPr>
        <w:tc>
          <w:tcPr>
            <w:tcW w:w="559" w:type="dxa"/>
            <w:vMerge/>
          </w:tcPr>
          <w:p w:rsidR="002F2838" w:rsidRDefault="002F2838" w:rsidP="002F2838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2F2838" w:rsidRDefault="002F2838" w:rsidP="002F283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15" w:type="dxa"/>
          </w:tcPr>
          <w:p w:rsidR="002F2838" w:rsidRDefault="002F2838" w:rsidP="002F283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Владеть </w:t>
            </w:r>
            <w:bookmarkStart w:id="4" w:name="_GoBack"/>
            <w:r w:rsidRPr="002F2838">
              <w:rPr>
                <w:color w:val="000000"/>
              </w:rPr>
              <w:t>методами анализа, обобщения материала с применением корреляционного анализа, оценки достоверности результатов исследования</w:t>
            </w:r>
            <w:bookmarkEnd w:id="4"/>
          </w:p>
        </w:tc>
        <w:tc>
          <w:tcPr>
            <w:tcW w:w="3119" w:type="dxa"/>
          </w:tcPr>
          <w:p w:rsidR="002F2838" w:rsidRDefault="002F2838" w:rsidP="002F283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задание № </w:t>
            </w:r>
            <w:r w:rsidRPr="004843B7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–</w:t>
            </w:r>
            <w:r w:rsidRPr="004843B7">
              <w:rPr>
                <w:color w:val="000000"/>
              </w:rPr>
              <w:t xml:space="preserve"> 10</w:t>
            </w:r>
          </w:p>
        </w:tc>
      </w:tr>
    </w:tbl>
    <w:p w:rsidR="00203CA9" w:rsidRDefault="00203CA9" w:rsidP="004843B7">
      <w:pPr>
        <w:jc w:val="center"/>
        <w:rPr>
          <w:b/>
          <w:bCs/>
          <w:sz w:val="28"/>
          <w:szCs w:val="28"/>
        </w:rPr>
      </w:pPr>
    </w:p>
    <w:sectPr w:rsidR="00203CA9" w:rsidSect="000702C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55" w:rsidRDefault="00151755" w:rsidP="007E7400">
      <w:r>
        <w:separator/>
      </w:r>
    </w:p>
  </w:endnote>
  <w:endnote w:type="continuationSeparator" w:id="0">
    <w:p w:rsidR="00151755" w:rsidRDefault="0015175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1D1087" w:rsidRDefault="00365A87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83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55" w:rsidRDefault="00151755" w:rsidP="007E7400">
      <w:r>
        <w:separator/>
      </w:r>
    </w:p>
  </w:footnote>
  <w:footnote w:type="continuationSeparator" w:id="0">
    <w:p w:rsidR="00151755" w:rsidRDefault="0015175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434"/>
    <w:multiLevelType w:val="hybridMultilevel"/>
    <w:tmpl w:val="6172CAEA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1952"/>
    <w:multiLevelType w:val="hybridMultilevel"/>
    <w:tmpl w:val="13F84EA2"/>
    <w:lvl w:ilvl="0" w:tplc="BDB0BC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F638B"/>
    <w:multiLevelType w:val="hybridMultilevel"/>
    <w:tmpl w:val="455431B8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A026E"/>
    <w:multiLevelType w:val="hybridMultilevel"/>
    <w:tmpl w:val="0914A4C6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25F9E"/>
    <w:multiLevelType w:val="hybridMultilevel"/>
    <w:tmpl w:val="0E3A33B0"/>
    <w:lvl w:ilvl="0" w:tplc="B0AA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31C35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20358E5"/>
    <w:multiLevelType w:val="hybridMultilevel"/>
    <w:tmpl w:val="4656DC82"/>
    <w:lvl w:ilvl="0" w:tplc="6DF02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6C8A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80F5A"/>
    <w:multiLevelType w:val="hybridMultilevel"/>
    <w:tmpl w:val="430A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6512B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550FF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974A7"/>
    <w:multiLevelType w:val="hybridMultilevel"/>
    <w:tmpl w:val="0CF2F894"/>
    <w:lvl w:ilvl="0" w:tplc="0C8CB786">
      <w:start w:val="4"/>
      <w:numFmt w:val="decimal"/>
      <w:lvlText w:val="%1."/>
      <w:lvlJc w:val="left"/>
      <w:pPr>
        <w:ind w:left="2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E8044B8">
      <w:numFmt w:val="bullet"/>
      <w:lvlText w:val="•"/>
      <w:lvlJc w:val="left"/>
      <w:pPr>
        <w:ind w:left="1170" w:hanging="281"/>
      </w:pPr>
      <w:rPr>
        <w:rFonts w:hint="default"/>
        <w:lang w:val="ru-RU" w:eastAsia="ru-RU" w:bidi="ru-RU"/>
      </w:rPr>
    </w:lvl>
    <w:lvl w:ilvl="2" w:tplc="AD58ABDA">
      <w:numFmt w:val="bullet"/>
      <w:lvlText w:val="•"/>
      <w:lvlJc w:val="left"/>
      <w:pPr>
        <w:ind w:left="2101" w:hanging="281"/>
      </w:pPr>
      <w:rPr>
        <w:rFonts w:hint="default"/>
        <w:lang w:val="ru-RU" w:eastAsia="ru-RU" w:bidi="ru-RU"/>
      </w:rPr>
    </w:lvl>
    <w:lvl w:ilvl="3" w:tplc="73588E30">
      <w:numFmt w:val="bullet"/>
      <w:lvlText w:val="•"/>
      <w:lvlJc w:val="left"/>
      <w:pPr>
        <w:ind w:left="3031" w:hanging="281"/>
      </w:pPr>
      <w:rPr>
        <w:rFonts w:hint="default"/>
        <w:lang w:val="ru-RU" w:eastAsia="ru-RU" w:bidi="ru-RU"/>
      </w:rPr>
    </w:lvl>
    <w:lvl w:ilvl="4" w:tplc="4DCAAAEE">
      <w:numFmt w:val="bullet"/>
      <w:lvlText w:val="•"/>
      <w:lvlJc w:val="left"/>
      <w:pPr>
        <w:ind w:left="3962" w:hanging="281"/>
      </w:pPr>
      <w:rPr>
        <w:rFonts w:hint="default"/>
        <w:lang w:val="ru-RU" w:eastAsia="ru-RU" w:bidi="ru-RU"/>
      </w:rPr>
    </w:lvl>
    <w:lvl w:ilvl="5" w:tplc="094CF8D2">
      <w:numFmt w:val="bullet"/>
      <w:lvlText w:val="•"/>
      <w:lvlJc w:val="left"/>
      <w:pPr>
        <w:ind w:left="4893" w:hanging="281"/>
      </w:pPr>
      <w:rPr>
        <w:rFonts w:hint="default"/>
        <w:lang w:val="ru-RU" w:eastAsia="ru-RU" w:bidi="ru-RU"/>
      </w:rPr>
    </w:lvl>
    <w:lvl w:ilvl="6" w:tplc="2B0CBA2C">
      <w:numFmt w:val="bullet"/>
      <w:lvlText w:val="•"/>
      <w:lvlJc w:val="left"/>
      <w:pPr>
        <w:ind w:left="5823" w:hanging="281"/>
      </w:pPr>
      <w:rPr>
        <w:rFonts w:hint="default"/>
        <w:lang w:val="ru-RU" w:eastAsia="ru-RU" w:bidi="ru-RU"/>
      </w:rPr>
    </w:lvl>
    <w:lvl w:ilvl="7" w:tplc="BCC68A70">
      <w:numFmt w:val="bullet"/>
      <w:lvlText w:val="•"/>
      <w:lvlJc w:val="left"/>
      <w:pPr>
        <w:ind w:left="6754" w:hanging="281"/>
      </w:pPr>
      <w:rPr>
        <w:rFonts w:hint="default"/>
        <w:lang w:val="ru-RU" w:eastAsia="ru-RU" w:bidi="ru-RU"/>
      </w:rPr>
    </w:lvl>
    <w:lvl w:ilvl="8" w:tplc="69B81FC8">
      <w:numFmt w:val="bullet"/>
      <w:lvlText w:val="•"/>
      <w:lvlJc w:val="left"/>
      <w:pPr>
        <w:ind w:left="7685" w:hanging="281"/>
      </w:pPr>
      <w:rPr>
        <w:rFonts w:hint="default"/>
        <w:lang w:val="ru-RU" w:eastAsia="ru-RU" w:bidi="ru-RU"/>
      </w:rPr>
    </w:lvl>
  </w:abstractNum>
  <w:abstractNum w:abstractNumId="19">
    <w:nsid w:val="469468F9"/>
    <w:multiLevelType w:val="hybridMultilevel"/>
    <w:tmpl w:val="D9EC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26C6C"/>
    <w:multiLevelType w:val="hybridMultilevel"/>
    <w:tmpl w:val="906872B0"/>
    <w:lvl w:ilvl="0" w:tplc="476C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CA2"/>
    <w:multiLevelType w:val="multilevel"/>
    <w:tmpl w:val="6E9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F6D32"/>
    <w:multiLevelType w:val="hybridMultilevel"/>
    <w:tmpl w:val="8B024930"/>
    <w:lvl w:ilvl="0" w:tplc="B20E3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F42A77C">
      <w:start w:val="1"/>
      <w:numFmt w:val="lowerLetter"/>
      <w:lvlText w:val="%2."/>
      <w:lvlJc w:val="left"/>
      <w:pPr>
        <w:ind w:left="1440" w:hanging="360"/>
      </w:pPr>
    </w:lvl>
    <w:lvl w:ilvl="2" w:tplc="C344A066" w:tentative="1">
      <w:start w:val="1"/>
      <w:numFmt w:val="lowerRoman"/>
      <w:lvlText w:val="%3."/>
      <w:lvlJc w:val="right"/>
      <w:pPr>
        <w:ind w:left="2160" w:hanging="180"/>
      </w:pPr>
    </w:lvl>
    <w:lvl w:ilvl="3" w:tplc="DFFC6D4E" w:tentative="1">
      <w:start w:val="1"/>
      <w:numFmt w:val="decimal"/>
      <w:lvlText w:val="%4."/>
      <w:lvlJc w:val="left"/>
      <w:pPr>
        <w:ind w:left="2880" w:hanging="360"/>
      </w:pPr>
    </w:lvl>
    <w:lvl w:ilvl="4" w:tplc="E0D043BA" w:tentative="1">
      <w:start w:val="1"/>
      <w:numFmt w:val="lowerLetter"/>
      <w:lvlText w:val="%5."/>
      <w:lvlJc w:val="left"/>
      <w:pPr>
        <w:ind w:left="3600" w:hanging="360"/>
      </w:pPr>
    </w:lvl>
    <w:lvl w:ilvl="5" w:tplc="B04857A0" w:tentative="1">
      <w:start w:val="1"/>
      <w:numFmt w:val="lowerRoman"/>
      <w:lvlText w:val="%6."/>
      <w:lvlJc w:val="right"/>
      <w:pPr>
        <w:ind w:left="4320" w:hanging="180"/>
      </w:pPr>
    </w:lvl>
    <w:lvl w:ilvl="6" w:tplc="19CAA988" w:tentative="1">
      <w:start w:val="1"/>
      <w:numFmt w:val="decimal"/>
      <w:lvlText w:val="%7."/>
      <w:lvlJc w:val="left"/>
      <w:pPr>
        <w:ind w:left="5040" w:hanging="360"/>
      </w:pPr>
    </w:lvl>
    <w:lvl w:ilvl="7" w:tplc="317A855C" w:tentative="1">
      <w:start w:val="1"/>
      <w:numFmt w:val="lowerLetter"/>
      <w:lvlText w:val="%8."/>
      <w:lvlJc w:val="left"/>
      <w:pPr>
        <w:ind w:left="5760" w:hanging="360"/>
      </w:pPr>
    </w:lvl>
    <w:lvl w:ilvl="8" w:tplc="A1EEC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97B6A"/>
    <w:multiLevelType w:val="hybridMultilevel"/>
    <w:tmpl w:val="5F20B152"/>
    <w:lvl w:ilvl="0" w:tplc="67362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E7A62"/>
    <w:multiLevelType w:val="hybridMultilevel"/>
    <w:tmpl w:val="9F4EF72A"/>
    <w:lvl w:ilvl="0" w:tplc="D58E2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056EA"/>
    <w:multiLevelType w:val="hybridMultilevel"/>
    <w:tmpl w:val="77E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D47FD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01CC2"/>
    <w:multiLevelType w:val="hybridMultilevel"/>
    <w:tmpl w:val="A74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44FAD"/>
    <w:multiLevelType w:val="multilevel"/>
    <w:tmpl w:val="BBBE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9386D"/>
    <w:multiLevelType w:val="hybridMultilevel"/>
    <w:tmpl w:val="3362C48E"/>
    <w:lvl w:ilvl="0" w:tplc="7630A8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84268"/>
    <w:multiLevelType w:val="hybridMultilevel"/>
    <w:tmpl w:val="EEAA881E"/>
    <w:lvl w:ilvl="0" w:tplc="75EC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333463"/>
    <w:multiLevelType w:val="hybridMultilevel"/>
    <w:tmpl w:val="F9F03632"/>
    <w:lvl w:ilvl="0" w:tplc="2BCC81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46C7C"/>
    <w:multiLevelType w:val="hybridMultilevel"/>
    <w:tmpl w:val="2604B918"/>
    <w:lvl w:ilvl="0" w:tplc="D9066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3A70"/>
    <w:multiLevelType w:val="hybridMultilevel"/>
    <w:tmpl w:val="2236D4E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7"/>
  </w:num>
  <w:num w:numId="4">
    <w:abstractNumId w:val="1"/>
  </w:num>
  <w:num w:numId="5">
    <w:abstractNumId w:val="16"/>
  </w:num>
  <w:num w:numId="6">
    <w:abstractNumId w:val="19"/>
  </w:num>
  <w:num w:numId="7">
    <w:abstractNumId w:val="29"/>
  </w:num>
  <w:num w:numId="8">
    <w:abstractNumId w:val="24"/>
  </w:num>
  <w:num w:numId="9">
    <w:abstractNumId w:val="9"/>
  </w:num>
  <w:num w:numId="10">
    <w:abstractNumId w:val="14"/>
  </w:num>
  <w:num w:numId="11">
    <w:abstractNumId w:val="31"/>
  </w:num>
  <w:num w:numId="12">
    <w:abstractNumId w:val="47"/>
  </w:num>
  <w:num w:numId="13">
    <w:abstractNumId w:val="0"/>
  </w:num>
  <w:num w:numId="14">
    <w:abstractNumId w:val="6"/>
  </w:num>
  <w:num w:numId="15">
    <w:abstractNumId w:val="36"/>
  </w:num>
  <w:num w:numId="16">
    <w:abstractNumId w:val="27"/>
  </w:num>
  <w:num w:numId="17">
    <w:abstractNumId w:val="10"/>
  </w:num>
  <w:num w:numId="18">
    <w:abstractNumId w:val="35"/>
  </w:num>
  <w:num w:numId="19">
    <w:abstractNumId w:val="13"/>
  </w:num>
  <w:num w:numId="20">
    <w:abstractNumId w:val="4"/>
  </w:num>
  <w:num w:numId="21">
    <w:abstractNumId w:val="28"/>
  </w:num>
  <w:num w:numId="22">
    <w:abstractNumId w:val="20"/>
  </w:num>
  <w:num w:numId="23">
    <w:abstractNumId w:val="2"/>
  </w:num>
  <w:num w:numId="24">
    <w:abstractNumId w:val="5"/>
  </w:num>
  <w:num w:numId="25">
    <w:abstractNumId w:val="30"/>
  </w:num>
  <w:num w:numId="26">
    <w:abstractNumId w:val="17"/>
  </w:num>
  <w:num w:numId="27">
    <w:abstractNumId w:val="45"/>
  </w:num>
  <w:num w:numId="28">
    <w:abstractNumId w:val="18"/>
  </w:num>
  <w:num w:numId="29">
    <w:abstractNumId w:val="40"/>
  </w:num>
  <w:num w:numId="30">
    <w:abstractNumId w:val="44"/>
  </w:num>
  <w:num w:numId="31">
    <w:abstractNumId w:val="2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1"/>
  </w:num>
  <w:num w:numId="35">
    <w:abstractNumId w:val="39"/>
  </w:num>
  <w:num w:numId="36">
    <w:abstractNumId w:val="8"/>
  </w:num>
  <w:num w:numId="37">
    <w:abstractNumId w:val="12"/>
  </w:num>
  <w:num w:numId="38">
    <w:abstractNumId w:val="3"/>
  </w:num>
  <w:num w:numId="39">
    <w:abstractNumId w:val="38"/>
  </w:num>
  <w:num w:numId="40">
    <w:abstractNumId w:val="43"/>
  </w:num>
  <w:num w:numId="41">
    <w:abstractNumId w:val="25"/>
  </w:num>
  <w:num w:numId="42">
    <w:abstractNumId w:val="23"/>
  </w:num>
  <w:num w:numId="43">
    <w:abstractNumId w:val="41"/>
  </w:num>
  <w:num w:numId="44">
    <w:abstractNumId w:val="34"/>
  </w:num>
  <w:num w:numId="45">
    <w:abstractNumId w:val="37"/>
  </w:num>
  <w:num w:numId="46">
    <w:abstractNumId w:val="46"/>
  </w:num>
  <w:num w:numId="47">
    <w:abstractNumId w:val="15"/>
  </w:num>
  <w:num w:numId="48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3A86"/>
    <w:rsid w:val="00011DAA"/>
    <w:rsid w:val="00012564"/>
    <w:rsid w:val="000158FD"/>
    <w:rsid w:val="00025F8D"/>
    <w:rsid w:val="000433D6"/>
    <w:rsid w:val="000469A6"/>
    <w:rsid w:val="00050498"/>
    <w:rsid w:val="00065CD5"/>
    <w:rsid w:val="000702C4"/>
    <w:rsid w:val="00083790"/>
    <w:rsid w:val="00095A4B"/>
    <w:rsid w:val="00095B29"/>
    <w:rsid w:val="000B11C7"/>
    <w:rsid w:val="000B1ACC"/>
    <w:rsid w:val="000C46B5"/>
    <w:rsid w:val="000C5E1F"/>
    <w:rsid w:val="000C654F"/>
    <w:rsid w:val="000C7D76"/>
    <w:rsid w:val="000F318A"/>
    <w:rsid w:val="001052BC"/>
    <w:rsid w:val="00112D09"/>
    <w:rsid w:val="00124C8B"/>
    <w:rsid w:val="00137AD3"/>
    <w:rsid w:val="001409BA"/>
    <w:rsid w:val="00145FC7"/>
    <w:rsid w:val="001464C3"/>
    <w:rsid w:val="00151755"/>
    <w:rsid w:val="001570B7"/>
    <w:rsid w:val="00157A71"/>
    <w:rsid w:val="001658A0"/>
    <w:rsid w:val="001661E0"/>
    <w:rsid w:val="0017290F"/>
    <w:rsid w:val="00183033"/>
    <w:rsid w:val="001A0672"/>
    <w:rsid w:val="001A151A"/>
    <w:rsid w:val="001A2154"/>
    <w:rsid w:val="001B1145"/>
    <w:rsid w:val="001C4536"/>
    <w:rsid w:val="001D1087"/>
    <w:rsid w:val="001F3DC2"/>
    <w:rsid w:val="00203CA9"/>
    <w:rsid w:val="00212D7F"/>
    <w:rsid w:val="002144B4"/>
    <w:rsid w:val="002309CF"/>
    <w:rsid w:val="00243B1B"/>
    <w:rsid w:val="002466E7"/>
    <w:rsid w:val="00253537"/>
    <w:rsid w:val="00257AAF"/>
    <w:rsid w:val="00257E13"/>
    <w:rsid w:val="00260942"/>
    <w:rsid w:val="00267225"/>
    <w:rsid w:val="00277DD8"/>
    <w:rsid w:val="00286919"/>
    <w:rsid w:val="002A3B74"/>
    <w:rsid w:val="002A4ABF"/>
    <w:rsid w:val="002A4F4F"/>
    <w:rsid w:val="002A7905"/>
    <w:rsid w:val="002B71DB"/>
    <w:rsid w:val="002F1CA2"/>
    <w:rsid w:val="002F2838"/>
    <w:rsid w:val="002F77BD"/>
    <w:rsid w:val="002F7B4A"/>
    <w:rsid w:val="00301D59"/>
    <w:rsid w:val="003032FC"/>
    <w:rsid w:val="00303A1E"/>
    <w:rsid w:val="003137EF"/>
    <w:rsid w:val="003277EA"/>
    <w:rsid w:val="00360B3D"/>
    <w:rsid w:val="003645EE"/>
    <w:rsid w:val="00365A87"/>
    <w:rsid w:val="00365D8C"/>
    <w:rsid w:val="003735B0"/>
    <w:rsid w:val="00375F1D"/>
    <w:rsid w:val="00380EB7"/>
    <w:rsid w:val="00392157"/>
    <w:rsid w:val="003A3CFF"/>
    <w:rsid w:val="003D40AD"/>
    <w:rsid w:val="003D5FB6"/>
    <w:rsid w:val="003E59DB"/>
    <w:rsid w:val="00401E33"/>
    <w:rsid w:val="0040298B"/>
    <w:rsid w:val="00407B98"/>
    <w:rsid w:val="00413D2D"/>
    <w:rsid w:val="00414CE6"/>
    <w:rsid w:val="00424592"/>
    <w:rsid w:val="004338C5"/>
    <w:rsid w:val="004564ED"/>
    <w:rsid w:val="0048001B"/>
    <w:rsid w:val="0048076D"/>
    <w:rsid w:val="00483834"/>
    <w:rsid w:val="004843B7"/>
    <w:rsid w:val="00485D87"/>
    <w:rsid w:val="00491040"/>
    <w:rsid w:val="004925CF"/>
    <w:rsid w:val="004A49DB"/>
    <w:rsid w:val="004A4B93"/>
    <w:rsid w:val="004A5348"/>
    <w:rsid w:val="004A5C19"/>
    <w:rsid w:val="004C1CF6"/>
    <w:rsid w:val="004C5751"/>
    <w:rsid w:val="004D2FBE"/>
    <w:rsid w:val="004E271C"/>
    <w:rsid w:val="004F1C5D"/>
    <w:rsid w:val="00500CF6"/>
    <w:rsid w:val="00504BB7"/>
    <w:rsid w:val="005108E6"/>
    <w:rsid w:val="005122B3"/>
    <w:rsid w:val="00523B9E"/>
    <w:rsid w:val="00525490"/>
    <w:rsid w:val="00530A85"/>
    <w:rsid w:val="005349AA"/>
    <w:rsid w:val="00547F73"/>
    <w:rsid w:val="0057456A"/>
    <w:rsid w:val="00583C2C"/>
    <w:rsid w:val="00586BF7"/>
    <w:rsid w:val="005A309C"/>
    <w:rsid w:val="005B558C"/>
    <w:rsid w:val="005D2A35"/>
    <w:rsid w:val="005D4E12"/>
    <w:rsid w:val="005E1E6F"/>
    <w:rsid w:val="005E24EE"/>
    <w:rsid w:val="005E5E27"/>
    <w:rsid w:val="005F3874"/>
    <w:rsid w:val="00600F19"/>
    <w:rsid w:val="00605599"/>
    <w:rsid w:val="00605973"/>
    <w:rsid w:val="00617913"/>
    <w:rsid w:val="006344AD"/>
    <w:rsid w:val="006523F2"/>
    <w:rsid w:val="00652470"/>
    <w:rsid w:val="00660B81"/>
    <w:rsid w:val="00661090"/>
    <w:rsid w:val="006761DA"/>
    <w:rsid w:val="00676A42"/>
    <w:rsid w:val="006971C7"/>
    <w:rsid w:val="006A607B"/>
    <w:rsid w:val="006C2D4E"/>
    <w:rsid w:val="006E5A99"/>
    <w:rsid w:val="006F10CE"/>
    <w:rsid w:val="00721978"/>
    <w:rsid w:val="007341C2"/>
    <w:rsid w:val="007572F1"/>
    <w:rsid w:val="007614A0"/>
    <w:rsid w:val="00764AC0"/>
    <w:rsid w:val="0079231F"/>
    <w:rsid w:val="007A3A71"/>
    <w:rsid w:val="007A6B42"/>
    <w:rsid w:val="007B0DED"/>
    <w:rsid w:val="007B3749"/>
    <w:rsid w:val="007C4F2A"/>
    <w:rsid w:val="007E59FE"/>
    <w:rsid w:val="007E7400"/>
    <w:rsid w:val="007F23E7"/>
    <w:rsid w:val="008036BE"/>
    <w:rsid w:val="0080448C"/>
    <w:rsid w:val="0082579A"/>
    <w:rsid w:val="00845DD4"/>
    <w:rsid w:val="008521A0"/>
    <w:rsid w:val="00854B82"/>
    <w:rsid w:val="008658A9"/>
    <w:rsid w:val="008658D4"/>
    <w:rsid w:val="00867212"/>
    <w:rsid w:val="008674FC"/>
    <w:rsid w:val="00876450"/>
    <w:rsid w:val="00882EFB"/>
    <w:rsid w:val="00886392"/>
    <w:rsid w:val="008924BC"/>
    <w:rsid w:val="008B6E32"/>
    <w:rsid w:val="008C4ADF"/>
    <w:rsid w:val="008D23E6"/>
    <w:rsid w:val="008E5B18"/>
    <w:rsid w:val="009158B5"/>
    <w:rsid w:val="0092231C"/>
    <w:rsid w:val="00923D9B"/>
    <w:rsid w:val="0096482D"/>
    <w:rsid w:val="009737E9"/>
    <w:rsid w:val="00984163"/>
    <w:rsid w:val="0099594C"/>
    <w:rsid w:val="009963E5"/>
    <w:rsid w:val="009A0128"/>
    <w:rsid w:val="009A03B9"/>
    <w:rsid w:val="009A2F92"/>
    <w:rsid w:val="009A31A6"/>
    <w:rsid w:val="009B4720"/>
    <w:rsid w:val="009C0B3C"/>
    <w:rsid w:val="009C34C3"/>
    <w:rsid w:val="009D0344"/>
    <w:rsid w:val="009D10FD"/>
    <w:rsid w:val="009F4372"/>
    <w:rsid w:val="009F7BEE"/>
    <w:rsid w:val="00A20222"/>
    <w:rsid w:val="00A212DA"/>
    <w:rsid w:val="00A24B09"/>
    <w:rsid w:val="00A30436"/>
    <w:rsid w:val="00A328B1"/>
    <w:rsid w:val="00A36554"/>
    <w:rsid w:val="00A50394"/>
    <w:rsid w:val="00A60D6A"/>
    <w:rsid w:val="00A62A91"/>
    <w:rsid w:val="00A76E7B"/>
    <w:rsid w:val="00A90809"/>
    <w:rsid w:val="00A96B6B"/>
    <w:rsid w:val="00AA1C2C"/>
    <w:rsid w:val="00AA41C0"/>
    <w:rsid w:val="00AB2D9A"/>
    <w:rsid w:val="00AC611B"/>
    <w:rsid w:val="00AC7A30"/>
    <w:rsid w:val="00AD5BF0"/>
    <w:rsid w:val="00AD701E"/>
    <w:rsid w:val="00AE75A4"/>
    <w:rsid w:val="00AE7BF3"/>
    <w:rsid w:val="00B054E1"/>
    <w:rsid w:val="00B077C7"/>
    <w:rsid w:val="00B14B90"/>
    <w:rsid w:val="00B1726F"/>
    <w:rsid w:val="00B27933"/>
    <w:rsid w:val="00B3390B"/>
    <w:rsid w:val="00B33A31"/>
    <w:rsid w:val="00B3654C"/>
    <w:rsid w:val="00B87716"/>
    <w:rsid w:val="00B94A3E"/>
    <w:rsid w:val="00BB01C3"/>
    <w:rsid w:val="00BB0602"/>
    <w:rsid w:val="00BC1A65"/>
    <w:rsid w:val="00BD7BB5"/>
    <w:rsid w:val="00BE6EF9"/>
    <w:rsid w:val="00BE751D"/>
    <w:rsid w:val="00BF007A"/>
    <w:rsid w:val="00C03B77"/>
    <w:rsid w:val="00C237F5"/>
    <w:rsid w:val="00C3330B"/>
    <w:rsid w:val="00C45F62"/>
    <w:rsid w:val="00C52685"/>
    <w:rsid w:val="00C565E9"/>
    <w:rsid w:val="00C57B83"/>
    <w:rsid w:val="00C6049B"/>
    <w:rsid w:val="00C66A5E"/>
    <w:rsid w:val="00C85E41"/>
    <w:rsid w:val="00C924C2"/>
    <w:rsid w:val="00CA1BD5"/>
    <w:rsid w:val="00CA1F59"/>
    <w:rsid w:val="00CA42B0"/>
    <w:rsid w:val="00CB0514"/>
    <w:rsid w:val="00CB24E9"/>
    <w:rsid w:val="00CB72B1"/>
    <w:rsid w:val="00CD38AE"/>
    <w:rsid w:val="00CD6B01"/>
    <w:rsid w:val="00CE3FFB"/>
    <w:rsid w:val="00D005DF"/>
    <w:rsid w:val="00D02FC7"/>
    <w:rsid w:val="00D0788A"/>
    <w:rsid w:val="00D36C4D"/>
    <w:rsid w:val="00D4254C"/>
    <w:rsid w:val="00D56279"/>
    <w:rsid w:val="00D75F10"/>
    <w:rsid w:val="00DA0426"/>
    <w:rsid w:val="00DA2565"/>
    <w:rsid w:val="00DA48E2"/>
    <w:rsid w:val="00DA698A"/>
    <w:rsid w:val="00DB01DB"/>
    <w:rsid w:val="00DC133F"/>
    <w:rsid w:val="00DC1480"/>
    <w:rsid w:val="00DC50BD"/>
    <w:rsid w:val="00DD0C86"/>
    <w:rsid w:val="00DD2C19"/>
    <w:rsid w:val="00DD4FD6"/>
    <w:rsid w:val="00DD6D79"/>
    <w:rsid w:val="00DD7805"/>
    <w:rsid w:val="00DE43C7"/>
    <w:rsid w:val="00DE668A"/>
    <w:rsid w:val="00DF09EA"/>
    <w:rsid w:val="00DF402B"/>
    <w:rsid w:val="00DF7E0D"/>
    <w:rsid w:val="00E06DE7"/>
    <w:rsid w:val="00E122DA"/>
    <w:rsid w:val="00E15506"/>
    <w:rsid w:val="00E52D64"/>
    <w:rsid w:val="00E62B58"/>
    <w:rsid w:val="00E6631A"/>
    <w:rsid w:val="00E675F3"/>
    <w:rsid w:val="00E813B1"/>
    <w:rsid w:val="00E836D2"/>
    <w:rsid w:val="00E8595C"/>
    <w:rsid w:val="00EA2848"/>
    <w:rsid w:val="00EC6D98"/>
    <w:rsid w:val="00EC7927"/>
    <w:rsid w:val="00ED1090"/>
    <w:rsid w:val="00ED1BFD"/>
    <w:rsid w:val="00ED7F9D"/>
    <w:rsid w:val="00EE3B57"/>
    <w:rsid w:val="00EF058A"/>
    <w:rsid w:val="00F031C2"/>
    <w:rsid w:val="00F1684C"/>
    <w:rsid w:val="00F175D9"/>
    <w:rsid w:val="00F260F7"/>
    <w:rsid w:val="00F32287"/>
    <w:rsid w:val="00F373EC"/>
    <w:rsid w:val="00F42A37"/>
    <w:rsid w:val="00F4470C"/>
    <w:rsid w:val="00F44DC5"/>
    <w:rsid w:val="00F47741"/>
    <w:rsid w:val="00F55332"/>
    <w:rsid w:val="00F55EF2"/>
    <w:rsid w:val="00F62336"/>
    <w:rsid w:val="00F80CDB"/>
    <w:rsid w:val="00F908CF"/>
    <w:rsid w:val="00FB33FA"/>
    <w:rsid w:val="00FB77A7"/>
    <w:rsid w:val="00FD5F9D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9F4D153A-7574-48B7-BD23-AF7519F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90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8C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student/statistika/generalnaya-sovokupno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ndars.ru/student/statistika/generalnaya-sovokupn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student/statistika/generalnaya-sovokup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26AA-7597-444C-800C-2A781976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7840</Words>
  <Characters>44693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154</cp:revision>
  <cp:lastPrinted>2019-01-16T06:19:00Z</cp:lastPrinted>
  <dcterms:created xsi:type="dcterms:W3CDTF">2019-03-02T15:50:00Z</dcterms:created>
  <dcterms:modified xsi:type="dcterms:W3CDTF">2020-02-07T07:54:00Z</dcterms:modified>
</cp:coreProperties>
</file>