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E5" w:rsidRPr="00535D4C" w:rsidRDefault="00CA04E5" w:rsidP="00CA04E5">
      <w:pPr>
        <w:tabs>
          <w:tab w:val="left" w:pos="720"/>
        </w:tabs>
        <w:autoSpaceDE w:val="0"/>
        <w:autoSpaceDN w:val="0"/>
        <w:adjustRightInd w:val="0"/>
        <w:ind w:right="6739"/>
        <w:rPr>
          <w:b/>
          <w:sz w:val="28"/>
          <w:szCs w:val="28"/>
        </w:rPr>
      </w:pPr>
      <w:r>
        <w:rPr>
          <w:b/>
          <w:sz w:val="28"/>
          <w:szCs w:val="28"/>
        </w:rPr>
        <w:t xml:space="preserve">Занятие 9. </w:t>
      </w:r>
      <w:r w:rsidRPr="00535D4C">
        <w:rPr>
          <w:b/>
          <w:sz w:val="28"/>
          <w:szCs w:val="28"/>
        </w:rPr>
        <w:t>Грипп. Острые респираторные вирусные инфекции  у детей.</w:t>
      </w:r>
    </w:p>
    <w:p w:rsidR="00CA04E5" w:rsidRPr="00535D4C" w:rsidRDefault="00CA04E5" w:rsidP="00CA04E5">
      <w:pPr>
        <w:ind w:firstLine="709"/>
        <w:rPr>
          <w:b/>
          <w:sz w:val="28"/>
          <w:szCs w:val="28"/>
        </w:rPr>
      </w:pPr>
      <w:r w:rsidRPr="00535D4C">
        <w:rPr>
          <w:b/>
          <w:sz w:val="28"/>
          <w:szCs w:val="28"/>
        </w:rPr>
        <w:t>Вопросы.</w:t>
      </w:r>
    </w:p>
    <w:p w:rsidR="00CA04E5" w:rsidRPr="00535D4C" w:rsidRDefault="00CA04E5" w:rsidP="00CA04E5">
      <w:pPr>
        <w:pStyle w:val="a3"/>
        <w:numPr>
          <w:ilvl w:val="3"/>
          <w:numId w:val="1"/>
        </w:numPr>
        <w:tabs>
          <w:tab w:val="left" w:pos="350"/>
        </w:tabs>
        <w:jc w:val="left"/>
        <w:rPr>
          <w:rFonts w:ascii="Times New Roman" w:hAnsi="Times New Roman"/>
          <w:sz w:val="28"/>
          <w:szCs w:val="28"/>
        </w:rPr>
      </w:pPr>
      <w:r w:rsidRPr="00535D4C">
        <w:rPr>
          <w:rFonts w:ascii="Times New Roman" w:hAnsi="Times New Roman"/>
          <w:sz w:val="28"/>
          <w:szCs w:val="28"/>
        </w:rPr>
        <w:t>Грипп, этиология, эпидемиология, патогенез, клиника, диагностика, лечение</w:t>
      </w:r>
    </w:p>
    <w:p w:rsidR="00CA04E5" w:rsidRDefault="00CA04E5" w:rsidP="00CA04E5">
      <w:pPr>
        <w:pStyle w:val="a3"/>
        <w:numPr>
          <w:ilvl w:val="3"/>
          <w:numId w:val="1"/>
        </w:numPr>
        <w:tabs>
          <w:tab w:val="left" w:pos="350"/>
        </w:tabs>
        <w:jc w:val="left"/>
        <w:rPr>
          <w:rFonts w:ascii="Times New Roman" w:hAnsi="Times New Roman"/>
          <w:sz w:val="28"/>
          <w:szCs w:val="28"/>
        </w:rPr>
      </w:pPr>
      <w:proofErr w:type="spellStart"/>
      <w:r>
        <w:rPr>
          <w:rFonts w:ascii="Times New Roman" w:hAnsi="Times New Roman"/>
          <w:sz w:val="28"/>
          <w:szCs w:val="28"/>
        </w:rPr>
        <w:t>Парагрипп</w:t>
      </w:r>
      <w:proofErr w:type="spellEnd"/>
      <w:r>
        <w:rPr>
          <w:rFonts w:ascii="Times New Roman" w:hAnsi="Times New Roman"/>
          <w:sz w:val="28"/>
          <w:szCs w:val="28"/>
        </w:rPr>
        <w:t>, клиника.</w:t>
      </w:r>
    </w:p>
    <w:p w:rsidR="00CA04E5" w:rsidRPr="00535D4C" w:rsidRDefault="00CA04E5" w:rsidP="00CA04E5">
      <w:pPr>
        <w:pStyle w:val="a3"/>
        <w:numPr>
          <w:ilvl w:val="3"/>
          <w:numId w:val="1"/>
        </w:numPr>
        <w:tabs>
          <w:tab w:val="left" w:pos="350"/>
        </w:tabs>
        <w:jc w:val="left"/>
        <w:rPr>
          <w:rFonts w:ascii="Times New Roman" w:hAnsi="Times New Roman"/>
          <w:sz w:val="28"/>
          <w:szCs w:val="28"/>
        </w:rPr>
      </w:pPr>
      <w:r>
        <w:rPr>
          <w:rFonts w:ascii="Times New Roman" w:hAnsi="Times New Roman"/>
          <w:sz w:val="28"/>
          <w:szCs w:val="28"/>
        </w:rPr>
        <w:t xml:space="preserve">Синдром крупа, </w:t>
      </w:r>
      <w:r w:rsidRPr="00535D4C">
        <w:rPr>
          <w:rFonts w:ascii="Times New Roman" w:hAnsi="Times New Roman"/>
          <w:sz w:val="28"/>
          <w:szCs w:val="28"/>
        </w:rPr>
        <w:t>патогенез развития синдрома крупа, клиника по степеням, лечение по степеням стеноза</w:t>
      </w:r>
    </w:p>
    <w:p w:rsidR="00CA04E5" w:rsidRPr="00535D4C" w:rsidRDefault="00CA04E5" w:rsidP="00CA04E5">
      <w:pPr>
        <w:pStyle w:val="a3"/>
        <w:numPr>
          <w:ilvl w:val="3"/>
          <w:numId w:val="1"/>
        </w:numPr>
        <w:tabs>
          <w:tab w:val="left" w:pos="350"/>
        </w:tabs>
        <w:jc w:val="left"/>
        <w:rPr>
          <w:rFonts w:ascii="Times New Roman" w:hAnsi="Times New Roman"/>
          <w:sz w:val="28"/>
          <w:szCs w:val="28"/>
        </w:rPr>
      </w:pPr>
      <w:r w:rsidRPr="00535D4C">
        <w:rPr>
          <w:rFonts w:ascii="Times New Roman" w:hAnsi="Times New Roman"/>
          <w:sz w:val="28"/>
          <w:szCs w:val="28"/>
        </w:rPr>
        <w:t>Аденовирусная  инфекция,  этиология,  патогенез,  клинические  формы, осложнения</w:t>
      </w:r>
    </w:p>
    <w:p w:rsidR="00CA04E5" w:rsidRPr="00535D4C" w:rsidRDefault="00CA04E5" w:rsidP="00CA04E5">
      <w:pPr>
        <w:pStyle w:val="a3"/>
        <w:numPr>
          <w:ilvl w:val="3"/>
          <w:numId w:val="1"/>
        </w:numPr>
        <w:tabs>
          <w:tab w:val="left" w:pos="350"/>
        </w:tabs>
        <w:jc w:val="left"/>
        <w:rPr>
          <w:rFonts w:ascii="Times New Roman" w:hAnsi="Times New Roman"/>
          <w:sz w:val="28"/>
          <w:szCs w:val="28"/>
        </w:rPr>
      </w:pPr>
      <w:r w:rsidRPr="00535D4C">
        <w:rPr>
          <w:rFonts w:ascii="Times New Roman" w:hAnsi="Times New Roman"/>
          <w:sz w:val="28"/>
          <w:szCs w:val="28"/>
        </w:rPr>
        <w:t>Риновирусная инфекция, клиника</w:t>
      </w:r>
    </w:p>
    <w:p w:rsidR="00CA04E5" w:rsidRDefault="00CA04E5" w:rsidP="00CA04E5">
      <w:pPr>
        <w:pStyle w:val="a3"/>
        <w:numPr>
          <w:ilvl w:val="3"/>
          <w:numId w:val="1"/>
        </w:numPr>
        <w:tabs>
          <w:tab w:val="left" w:pos="350"/>
        </w:tabs>
        <w:jc w:val="left"/>
        <w:rPr>
          <w:rFonts w:ascii="Times New Roman" w:hAnsi="Times New Roman"/>
          <w:sz w:val="28"/>
          <w:szCs w:val="28"/>
        </w:rPr>
      </w:pPr>
      <w:r w:rsidRPr="00535D4C">
        <w:rPr>
          <w:rFonts w:ascii="Times New Roman" w:hAnsi="Times New Roman"/>
          <w:sz w:val="28"/>
          <w:szCs w:val="28"/>
        </w:rPr>
        <w:t>Респираторно-синцитиальная инфекция, клиника</w:t>
      </w:r>
    </w:p>
    <w:p w:rsidR="00CA04E5" w:rsidRDefault="00CA04E5" w:rsidP="00CA04E5">
      <w:pPr>
        <w:pStyle w:val="a3"/>
        <w:numPr>
          <w:ilvl w:val="3"/>
          <w:numId w:val="1"/>
        </w:numPr>
        <w:tabs>
          <w:tab w:val="left" w:pos="350"/>
        </w:tabs>
        <w:jc w:val="left"/>
        <w:rPr>
          <w:rFonts w:ascii="Times New Roman" w:hAnsi="Times New Roman"/>
          <w:sz w:val="28"/>
          <w:szCs w:val="28"/>
        </w:rPr>
      </w:pPr>
      <w:r>
        <w:rPr>
          <w:rFonts w:ascii="Times New Roman" w:hAnsi="Times New Roman"/>
          <w:sz w:val="28"/>
          <w:szCs w:val="28"/>
        </w:rPr>
        <w:t>Лечение ОРВИ</w:t>
      </w:r>
    </w:p>
    <w:p w:rsidR="00CA04E5" w:rsidRPr="00535D4C" w:rsidRDefault="00CA04E5" w:rsidP="00CA04E5">
      <w:pPr>
        <w:pStyle w:val="a3"/>
        <w:numPr>
          <w:ilvl w:val="3"/>
          <w:numId w:val="1"/>
        </w:numPr>
        <w:tabs>
          <w:tab w:val="left" w:pos="350"/>
        </w:tabs>
        <w:jc w:val="left"/>
        <w:rPr>
          <w:rFonts w:ascii="Times New Roman" w:hAnsi="Times New Roman"/>
          <w:sz w:val="28"/>
          <w:szCs w:val="28"/>
        </w:rPr>
      </w:pPr>
      <w:r>
        <w:rPr>
          <w:rFonts w:ascii="Times New Roman" w:hAnsi="Times New Roman"/>
          <w:sz w:val="28"/>
          <w:szCs w:val="28"/>
        </w:rPr>
        <w:t>Профилактика</w:t>
      </w:r>
    </w:p>
    <w:p w:rsidR="00CA04E5" w:rsidRPr="00535D4C" w:rsidRDefault="00CA04E5" w:rsidP="00CA04E5">
      <w:pPr>
        <w:ind w:firstLine="709"/>
        <w:rPr>
          <w:b/>
          <w:sz w:val="28"/>
          <w:szCs w:val="28"/>
        </w:rPr>
      </w:pPr>
    </w:p>
    <w:p w:rsidR="00CA04E5" w:rsidRPr="00535D4C" w:rsidRDefault="00CA04E5" w:rsidP="00CA04E5">
      <w:pPr>
        <w:tabs>
          <w:tab w:val="left" w:pos="720"/>
        </w:tabs>
        <w:autoSpaceDE w:val="0"/>
        <w:autoSpaceDN w:val="0"/>
        <w:adjustRightInd w:val="0"/>
        <w:ind w:right="6739"/>
        <w:rPr>
          <w:sz w:val="28"/>
          <w:szCs w:val="28"/>
        </w:rPr>
      </w:pPr>
    </w:p>
    <w:p w:rsidR="00CA04E5" w:rsidRPr="00535D4C" w:rsidRDefault="00CA04E5" w:rsidP="00CA04E5">
      <w:pPr>
        <w:tabs>
          <w:tab w:val="left" w:pos="922"/>
        </w:tabs>
        <w:ind w:right="2304"/>
        <w:rPr>
          <w:b/>
          <w:iCs/>
          <w:sz w:val="28"/>
          <w:szCs w:val="28"/>
        </w:rPr>
      </w:pPr>
      <w:r w:rsidRPr="00535D4C">
        <w:rPr>
          <w:b/>
          <w:iCs/>
          <w:sz w:val="28"/>
          <w:szCs w:val="28"/>
        </w:rPr>
        <w:t xml:space="preserve">Тесты </w:t>
      </w:r>
    </w:p>
    <w:p w:rsidR="00CA04E5" w:rsidRPr="00535D4C" w:rsidRDefault="00CA04E5" w:rsidP="00CA04E5">
      <w:pPr>
        <w:rPr>
          <w:sz w:val="28"/>
          <w:szCs w:val="28"/>
        </w:rPr>
      </w:pPr>
      <w:r w:rsidRPr="00535D4C">
        <w:rPr>
          <w:sz w:val="28"/>
          <w:szCs w:val="28"/>
        </w:rPr>
        <w:t>1.В патогенезе гриппа ведущую роль играет:</w:t>
      </w:r>
    </w:p>
    <w:p w:rsidR="00CA04E5" w:rsidRPr="00535D4C" w:rsidRDefault="00CA04E5" w:rsidP="00CA04E5">
      <w:pPr>
        <w:rPr>
          <w:sz w:val="28"/>
          <w:szCs w:val="28"/>
        </w:rPr>
      </w:pPr>
      <w:r w:rsidRPr="00535D4C">
        <w:rPr>
          <w:sz w:val="28"/>
          <w:szCs w:val="28"/>
        </w:rPr>
        <w:t xml:space="preserve">1)общетоксическое и </w:t>
      </w:r>
      <w:proofErr w:type="spellStart"/>
      <w:r w:rsidRPr="00535D4C">
        <w:rPr>
          <w:sz w:val="28"/>
          <w:szCs w:val="28"/>
        </w:rPr>
        <w:t>эпителиотропное</w:t>
      </w:r>
      <w:proofErr w:type="spellEnd"/>
      <w:r w:rsidRPr="00535D4C">
        <w:rPr>
          <w:sz w:val="28"/>
          <w:szCs w:val="28"/>
        </w:rPr>
        <w:t xml:space="preserve"> действие вируса</w:t>
      </w:r>
    </w:p>
    <w:p w:rsidR="00CA04E5" w:rsidRPr="00535D4C" w:rsidRDefault="00CA04E5" w:rsidP="00CA04E5">
      <w:pPr>
        <w:rPr>
          <w:sz w:val="28"/>
          <w:szCs w:val="28"/>
        </w:rPr>
      </w:pPr>
      <w:r w:rsidRPr="00535D4C">
        <w:rPr>
          <w:sz w:val="28"/>
          <w:szCs w:val="28"/>
        </w:rPr>
        <w:t>2)бактериемия</w:t>
      </w:r>
    </w:p>
    <w:p w:rsidR="00CA04E5" w:rsidRPr="00535D4C" w:rsidRDefault="00CA04E5" w:rsidP="00CA04E5">
      <w:pPr>
        <w:rPr>
          <w:sz w:val="28"/>
          <w:szCs w:val="28"/>
        </w:rPr>
      </w:pPr>
      <w:r w:rsidRPr="00535D4C">
        <w:rPr>
          <w:sz w:val="28"/>
          <w:szCs w:val="28"/>
        </w:rPr>
        <w:t>3)</w:t>
      </w:r>
      <w:proofErr w:type="spellStart"/>
      <w:r w:rsidRPr="00535D4C">
        <w:rPr>
          <w:sz w:val="28"/>
          <w:szCs w:val="28"/>
        </w:rPr>
        <w:t>вирусемия</w:t>
      </w:r>
      <w:proofErr w:type="spellEnd"/>
    </w:p>
    <w:p w:rsidR="00CA04E5" w:rsidRPr="00535D4C" w:rsidRDefault="00CA04E5" w:rsidP="00CA04E5">
      <w:pPr>
        <w:rPr>
          <w:sz w:val="28"/>
          <w:szCs w:val="28"/>
        </w:rPr>
      </w:pPr>
      <w:r w:rsidRPr="00535D4C">
        <w:rPr>
          <w:sz w:val="28"/>
          <w:szCs w:val="28"/>
        </w:rPr>
        <w:t xml:space="preserve">4)нарушение микроциркуляции, гемодинамические нарушения </w:t>
      </w:r>
    </w:p>
    <w:p w:rsidR="00CA04E5" w:rsidRPr="00535D4C" w:rsidRDefault="00CA04E5" w:rsidP="00CA04E5">
      <w:pPr>
        <w:rPr>
          <w:sz w:val="28"/>
          <w:szCs w:val="28"/>
        </w:rPr>
      </w:pPr>
      <w:r w:rsidRPr="00535D4C">
        <w:rPr>
          <w:sz w:val="28"/>
          <w:szCs w:val="28"/>
        </w:rPr>
        <w:t xml:space="preserve">5)абдоминальный синдром </w:t>
      </w:r>
    </w:p>
    <w:p w:rsidR="00CA04E5" w:rsidRDefault="00CA04E5" w:rsidP="00CA04E5">
      <w:pPr>
        <w:rPr>
          <w:sz w:val="28"/>
          <w:szCs w:val="28"/>
        </w:rPr>
      </w:pPr>
    </w:p>
    <w:p w:rsidR="00CA04E5" w:rsidRPr="00535D4C" w:rsidRDefault="00CA04E5" w:rsidP="00CA04E5">
      <w:pPr>
        <w:rPr>
          <w:sz w:val="28"/>
          <w:szCs w:val="28"/>
        </w:rPr>
      </w:pPr>
      <w:proofErr w:type="gramStart"/>
      <w:r w:rsidRPr="00535D4C">
        <w:rPr>
          <w:sz w:val="28"/>
          <w:szCs w:val="28"/>
        </w:rPr>
        <w:t xml:space="preserve">2.Основные клинические отличия аденовирусной инфекции от риновирусной: 1)обильные серозные выделения из носа </w:t>
      </w:r>
      <w:proofErr w:type="gramEnd"/>
    </w:p>
    <w:p w:rsidR="00CA04E5" w:rsidRPr="00535D4C" w:rsidRDefault="00CA04E5" w:rsidP="00CA04E5">
      <w:pPr>
        <w:rPr>
          <w:sz w:val="28"/>
          <w:szCs w:val="28"/>
        </w:rPr>
      </w:pPr>
      <w:r w:rsidRPr="00535D4C">
        <w:rPr>
          <w:sz w:val="28"/>
          <w:szCs w:val="28"/>
        </w:rPr>
        <w:t xml:space="preserve">2)слабовыраженная интоксикация </w:t>
      </w:r>
    </w:p>
    <w:p w:rsidR="00CA04E5" w:rsidRPr="00535D4C" w:rsidRDefault="00CA04E5" w:rsidP="00CA04E5">
      <w:pPr>
        <w:rPr>
          <w:sz w:val="28"/>
          <w:szCs w:val="28"/>
        </w:rPr>
      </w:pPr>
      <w:r w:rsidRPr="00535D4C">
        <w:rPr>
          <w:sz w:val="28"/>
          <w:szCs w:val="28"/>
        </w:rPr>
        <w:t xml:space="preserve">3)фарингоконъюнктивальная лихорадка </w:t>
      </w:r>
    </w:p>
    <w:p w:rsidR="00CA04E5" w:rsidRPr="00535D4C" w:rsidRDefault="00CA04E5" w:rsidP="00CA04E5">
      <w:pPr>
        <w:rPr>
          <w:sz w:val="28"/>
          <w:szCs w:val="28"/>
        </w:rPr>
      </w:pPr>
      <w:r w:rsidRPr="00535D4C">
        <w:rPr>
          <w:sz w:val="28"/>
          <w:szCs w:val="28"/>
        </w:rPr>
        <w:t xml:space="preserve">4)довольно длительная температура </w:t>
      </w:r>
    </w:p>
    <w:p w:rsidR="00CA04E5" w:rsidRPr="00535D4C" w:rsidRDefault="00CA04E5" w:rsidP="00CA04E5">
      <w:pPr>
        <w:rPr>
          <w:sz w:val="28"/>
          <w:szCs w:val="28"/>
        </w:rPr>
      </w:pPr>
      <w:r w:rsidRPr="00535D4C">
        <w:rPr>
          <w:sz w:val="28"/>
          <w:szCs w:val="28"/>
        </w:rPr>
        <w:t>5)</w:t>
      </w:r>
      <w:proofErr w:type="spellStart"/>
      <w:r w:rsidRPr="00535D4C">
        <w:rPr>
          <w:sz w:val="28"/>
          <w:szCs w:val="28"/>
        </w:rPr>
        <w:t>гепатоспленомегалия</w:t>
      </w:r>
      <w:proofErr w:type="spellEnd"/>
      <w:r w:rsidRPr="00535D4C">
        <w:rPr>
          <w:sz w:val="28"/>
          <w:szCs w:val="28"/>
        </w:rPr>
        <w:t xml:space="preserve"> </w:t>
      </w:r>
    </w:p>
    <w:p w:rsidR="00CA04E5" w:rsidRDefault="00CA04E5" w:rsidP="00CA04E5">
      <w:pPr>
        <w:rPr>
          <w:sz w:val="28"/>
          <w:szCs w:val="28"/>
        </w:rPr>
      </w:pPr>
    </w:p>
    <w:p w:rsidR="00CA04E5" w:rsidRPr="00535D4C" w:rsidRDefault="00CA04E5" w:rsidP="00CA04E5">
      <w:pPr>
        <w:rPr>
          <w:sz w:val="28"/>
          <w:szCs w:val="28"/>
        </w:rPr>
      </w:pPr>
      <w:r w:rsidRPr="00535D4C">
        <w:rPr>
          <w:sz w:val="28"/>
          <w:szCs w:val="28"/>
        </w:rPr>
        <w:t xml:space="preserve">3.Синдром интоксикации при </w:t>
      </w:r>
      <w:proofErr w:type="spellStart"/>
      <w:r w:rsidRPr="00535D4C">
        <w:rPr>
          <w:sz w:val="28"/>
          <w:szCs w:val="28"/>
        </w:rPr>
        <w:t>парагриппе</w:t>
      </w:r>
      <w:proofErr w:type="spellEnd"/>
      <w:r w:rsidRPr="00535D4C">
        <w:rPr>
          <w:sz w:val="28"/>
          <w:szCs w:val="28"/>
        </w:rPr>
        <w:t xml:space="preserve"> характеризуется:</w:t>
      </w:r>
    </w:p>
    <w:p w:rsidR="00CA04E5" w:rsidRPr="00535D4C" w:rsidRDefault="00CA04E5" w:rsidP="00CA04E5">
      <w:pPr>
        <w:rPr>
          <w:sz w:val="28"/>
          <w:szCs w:val="28"/>
        </w:rPr>
      </w:pPr>
      <w:r w:rsidRPr="00535D4C">
        <w:rPr>
          <w:sz w:val="28"/>
          <w:szCs w:val="28"/>
        </w:rPr>
        <w:t xml:space="preserve">1)слабо и умеренно выраженными симптомами интоксикации </w:t>
      </w:r>
    </w:p>
    <w:p w:rsidR="00CA04E5" w:rsidRPr="00535D4C" w:rsidRDefault="00CA04E5" w:rsidP="00CA04E5">
      <w:pPr>
        <w:rPr>
          <w:sz w:val="28"/>
          <w:szCs w:val="28"/>
        </w:rPr>
      </w:pPr>
      <w:r w:rsidRPr="00535D4C">
        <w:rPr>
          <w:sz w:val="28"/>
          <w:szCs w:val="28"/>
        </w:rPr>
        <w:t xml:space="preserve">2)высокой лихорадкой с первых дней болезни </w:t>
      </w:r>
    </w:p>
    <w:p w:rsidR="00CA04E5" w:rsidRPr="00535D4C" w:rsidRDefault="00CA04E5" w:rsidP="00CA04E5">
      <w:pPr>
        <w:rPr>
          <w:sz w:val="28"/>
          <w:szCs w:val="28"/>
        </w:rPr>
      </w:pPr>
      <w:r w:rsidRPr="00535D4C">
        <w:rPr>
          <w:sz w:val="28"/>
          <w:szCs w:val="28"/>
        </w:rPr>
        <w:t xml:space="preserve">3)выраженными нейротоксическими явлениями </w:t>
      </w:r>
    </w:p>
    <w:p w:rsidR="00CA04E5" w:rsidRPr="00535D4C" w:rsidRDefault="00CA04E5" w:rsidP="00CA04E5">
      <w:pPr>
        <w:rPr>
          <w:sz w:val="28"/>
          <w:szCs w:val="28"/>
        </w:rPr>
      </w:pPr>
      <w:r w:rsidRPr="00535D4C">
        <w:rPr>
          <w:sz w:val="28"/>
          <w:szCs w:val="28"/>
        </w:rPr>
        <w:t>4)</w:t>
      </w:r>
      <w:proofErr w:type="spellStart"/>
      <w:r w:rsidRPr="00535D4C">
        <w:rPr>
          <w:sz w:val="28"/>
          <w:szCs w:val="28"/>
        </w:rPr>
        <w:t>энцефалитическим</w:t>
      </w:r>
      <w:proofErr w:type="spellEnd"/>
      <w:r w:rsidRPr="00535D4C">
        <w:rPr>
          <w:sz w:val="28"/>
          <w:szCs w:val="28"/>
        </w:rPr>
        <w:t xml:space="preserve"> синдромом </w:t>
      </w:r>
    </w:p>
    <w:p w:rsidR="00CA04E5" w:rsidRPr="00535D4C" w:rsidRDefault="00CA04E5" w:rsidP="00CA04E5">
      <w:pPr>
        <w:rPr>
          <w:sz w:val="28"/>
          <w:szCs w:val="28"/>
        </w:rPr>
      </w:pPr>
      <w:r w:rsidRPr="00535D4C">
        <w:rPr>
          <w:sz w:val="28"/>
          <w:szCs w:val="28"/>
        </w:rPr>
        <w:t xml:space="preserve">5)менингеальным синдромом </w:t>
      </w:r>
    </w:p>
    <w:p w:rsidR="00CA04E5" w:rsidRPr="00535D4C" w:rsidRDefault="00CA04E5" w:rsidP="00CA04E5">
      <w:pPr>
        <w:rPr>
          <w:sz w:val="28"/>
          <w:szCs w:val="28"/>
        </w:rPr>
      </w:pPr>
    </w:p>
    <w:p w:rsidR="00CA04E5" w:rsidRPr="00535D4C" w:rsidRDefault="00CA04E5" w:rsidP="00CA04E5">
      <w:pPr>
        <w:rPr>
          <w:sz w:val="28"/>
          <w:szCs w:val="28"/>
        </w:rPr>
      </w:pPr>
      <w:r w:rsidRPr="00535D4C">
        <w:rPr>
          <w:sz w:val="28"/>
          <w:szCs w:val="28"/>
        </w:rPr>
        <w:t xml:space="preserve">4.В патогенезе аденовирусной инфекции </w:t>
      </w:r>
      <w:proofErr w:type="gramStart"/>
      <w:r w:rsidRPr="00535D4C">
        <w:rPr>
          <w:sz w:val="28"/>
          <w:szCs w:val="28"/>
        </w:rPr>
        <w:t>важное значение</w:t>
      </w:r>
      <w:proofErr w:type="gramEnd"/>
      <w:r w:rsidRPr="00535D4C">
        <w:rPr>
          <w:sz w:val="28"/>
          <w:szCs w:val="28"/>
        </w:rPr>
        <w:t xml:space="preserve"> имеет:</w:t>
      </w:r>
    </w:p>
    <w:p w:rsidR="00CA04E5" w:rsidRPr="00535D4C" w:rsidRDefault="00CA04E5" w:rsidP="00CA04E5">
      <w:pPr>
        <w:rPr>
          <w:sz w:val="28"/>
          <w:szCs w:val="28"/>
        </w:rPr>
      </w:pPr>
      <w:r w:rsidRPr="00535D4C">
        <w:rPr>
          <w:sz w:val="28"/>
          <w:szCs w:val="28"/>
        </w:rPr>
        <w:t>1)поражение вирусом слизистых оболочек носа, задней стенки</w:t>
      </w:r>
    </w:p>
    <w:p w:rsidR="00CA04E5" w:rsidRPr="00535D4C" w:rsidRDefault="00CA04E5" w:rsidP="00CA04E5">
      <w:pPr>
        <w:ind w:right="2304"/>
        <w:rPr>
          <w:sz w:val="28"/>
          <w:szCs w:val="28"/>
        </w:rPr>
      </w:pPr>
      <w:r w:rsidRPr="00535D4C">
        <w:rPr>
          <w:sz w:val="28"/>
          <w:szCs w:val="28"/>
        </w:rPr>
        <w:t xml:space="preserve">глотки, миндалин, регионарных лимфоузлов </w:t>
      </w:r>
    </w:p>
    <w:p w:rsidR="00CA04E5" w:rsidRPr="00535D4C" w:rsidRDefault="00CA04E5" w:rsidP="00CA04E5">
      <w:pPr>
        <w:ind w:right="7"/>
        <w:rPr>
          <w:sz w:val="28"/>
          <w:szCs w:val="28"/>
        </w:rPr>
      </w:pPr>
      <w:r w:rsidRPr="00535D4C">
        <w:rPr>
          <w:sz w:val="28"/>
          <w:szCs w:val="28"/>
        </w:rPr>
        <w:t xml:space="preserve">2)бактериемия </w:t>
      </w:r>
    </w:p>
    <w:p w:rsidR="00CA04E5" w:rsidRPr="00535D4C" w:rsidRDefault="00CA04E5" w:rsidP="00CA04E5">
      <w:pPr>
        <w:ind w:right="7"/>
        <w:rPr>
          <w:sz w:val="28"/>
          <w:szCs w:val="28"/>
        </w:rPr>
      </w:pPr>
      <w:r w:rsidRPr="00535D4C">
        <w:rPr>
          <w:sz w:val="28"/>
          <w:szCs w:val="28"/>
        </w:rPr>
        <w:t>3)</w:t>
      </w:r>
      <w:proofErr w:type="spellStart"/>
      <w:r w:rsidRPr="00535D4C">
        <w:rPr>
          <w:sz w:val="28"/>
          <w:szCs w:val="28"/>
        </w:rPr>
        <w:t>вирусемия</w:t>
      </w:r>
      <w:proofErr w:type="spellEnd"/>
    </w:p>
    <w:p w:rsidR="00CA04E5" w:rsidRPr="00535D4C" w:rsidRDefault="00CA04E5" w:rsidP="00CA04E5">
      <w:pPr>
        <w:rPr>
          <w:sz w:val="28"/>
          <w:szCs w:val="28"/>
        </w:rPr>
      </w:pPr>
      <w:r w:rsidRPr="00535D4C">
        <w:rPr>
          <w:sz w:val="28"/>
          <w:szCs w:val="28"/>
        </w:rPr>
        <w:t>4)общетоксическое   действие   вируса   с   поражением   мозговых оболочек</w:t>
      </w:r>
    </w:p>
    <w:p w:rsidR="00CA04E5" w:rsidRPr="00535D4C" w:rsidRDefault="00CA04E5" w:rsidP="00CA04E5">
      <w:pPr>
        <w:ind w:right="1382"/>
        <w:rPr>
          <w:sz w:val="28"/>
          <w:szCs w:val="28"/>
        </w:rPr>
      </w:pPr>
      <w:r w:rsidRPr="00535D4C">
        <w:rPr>
          <w:sz w:val="28"/>
          <w:szCs w:val="28"/>
        </w:rPr>
        <w:t xml:space="preserve">5)выраженный экссудативный компонент воспаления </w:t>
      </w:r>
    </w:p>
    <w:p w:rsidR="00CA04E5" w:rsidRPr="00535D4C" w:rsidRDefault="00CA04E5" w:rsidP="00CA04E5">
      <w:pPr>
        <w:ind w:right="1382"/>
        <w:rPr>
          <w:sz w:val="28"/>
          <w:szCs w:val="28"/>
        </w:rPr>
      </w:pPr>
    </w:p>
    <w:p w:rsidR="00CA04E5" w:rsidRPr="00535D4C" w:rsidRDefault="00CA04E5" w:rsidP="00CA04E5">
      <w:pPr>
        <w:rPr>
          <w:sz w:val="28"/>
          <w:szCs w:val="28"/>
        </w:rPr>
      </w:pPr>
      <w:r w:rsidRPr="00535D4C">
        <w:rPr>
          <w:sz w:val="28"/>
          <w:szCs w:val="28"/>
        </w:rPr>
        <w:t xml:space="preserve">5.Диагноз респираторно-синцитиальной инфекции подтверждается: </w:t>
      </w:r>
    </w:p>
    <w:p w:rsidR="00CA04E5" w:rsidRPr="00535D4C" w:rsidRDefault="00CA04E5" w:rsidP="00CA04E5">
      <w:pPr>
        <w:rPr>
          <w:sz w:val="28"/>
          <w:szCs w:val="28"/>
        </w:rPr>
      </w:pPr>
      <w:r w:rsidRPr="00535D4C">
        <w:rPr>
          <w:sz w:val="28"/>
          <w:szCs w:val="28"/>
        </w:rPr>
        <w:t xml:space="preserve">1)выделением вируса из носоглоточных смывов </w:t>
      </w:r>
    </w:p>
    <w:p w:rsidR="00CA04E5" w:rsidRPr="00535D4C" w:rsidRDefault="00CA04E5" w:rsidP="00CA04E5">
      <w:pPr>
        <w:rPr>
          <w:sz w:val="28"/>
          <w:szCs w:val="28"/>
        </w:rPr>
      </w:pPr>
      <w:r w:rsidRPr="00535D4C">
        <w:rPr>
          <w:sz w:val="28"/>
          <w:szCs w:val="28"/>
        </w:rPr>
        <w:t xml:space="preserve">2)посевом фекалий на обычные питательные среды </w:t>
      </w:r>
    </w:p>
    <w:p w:rsidR="00CA04E5" w:rsidRPr="00535D4C" w:rsidRDefault="00CA04E5" w:rsidP="00CA04E5">
      <w:pPr>
        <w:rPr>
          <w:sz w:val="28"/>
          <w:szCs w:val="28"/>
        </w:rPr>
      </w:pPr>
      <w:r w:rsidRPr="00535D4C">
        <w:rPr>
          <w:sz w:val="28"/>
          <w:szCs w:val="28"/>
        </w:rPr>
        <w:t>3)</w:t>
      </w:r>
      <w:proofErr w:type="gramStart"/>
      <w:r w:rsidRPr="00535D4C">
        <w:rPr>
          <w:sz w:val="28"/>
          <w:szCs w:val="28"/>
        </w:rPr>
        <w:t>серологические</w:t>
      </w:r>
      <w:proofErr w:type="gramEnd"/>
      <w:r w:rsidRPr="00535D4C">
        <w:rPr>
          <w:sz w:val="28"/>
          <w:szCs w:val="28"/>
        </w:rPr>
        <w:t xml:space="preserve"> (РСК, РН в парных сыворотках)</w:t>
      </w:r>
    </w:p>
    <w:p w:rsidR="00CA04E5" w:rsidRPr="00535D4C" w:rsidRDefault="00CA04E5" w:rsidP="00CA04E5">
      <w:pPr>
        <w:rPr>
          <w:sz w:val="28"/>
          <w:szCs w:val="28"/>
        </w:rPr>
      </w:pPr>
      <w:r w:rsidRPr="00535D4C">
        <w:rPr>
          <w:sz w:val="28"/>
          <w:szCs w:val="28"/>
        </w:rPr>
        <w:t xml:space="preserve">4)методом ИФА </w:t>
      </w:r>
    </w:p>
    <w:p w:rsidR="00CA04E5" w:rsidRPr="00535D4C" w:rsidRDefault="00CA04E5" w:rsidP="00CA04E5">
      <w:pPr>
        <w:rPr>
          <w:sz w:val="28"/>
          <w:szCs w:val="28"/>
        </w:rPr>
      </w:pPr>
      <w:r w:rsidRPr="00535D4C">
        <w:rPr>
          <w:sz w:val="28"/>
          <w:szCs w:val="28"/>
        </w:rPr>
        <w:t xml:space="preserve">5)постановкой пробы </w:t>
      </w:r>
      <w:proofErr w:type="gramStart"/>
      <w:r w:rsidRPr="00535D4C">
        <w:rPr>
          <w:sz w:val="28"/>
          <w:szCs w:val="28"/>
        </w:rPr>
        <w:t>Дика</w:t>
      </w:r>
      <w:proofErr w:type="gramEnd"/>
      <w:r w:rsidRPr="00535D4C">
        <w:rPr>
          <w:sz w:val="28"/>
          <w:szCs w:val="28"/>
        </w:rPr>
        <w:t xml:space="preserve"> </w:t>
      </w:r>
    </w:p>
    <w:p w:rsidR="00CA04E5" w:rsidRDefault="00CA04E5" w:rsidP="00CA04E5">
      <w:pPr>
        <w:rPr>
          <w:sz w:val="28"/>
          <w:szCs w:val="28"/>
        </w:rPr>
      </w:pPr>
    </w:p>
    <w:p w:rsidR="00CA04E5" w:rsidRPr="00535D4C" w:rsidRDefault="00CA04E5" w:rsidP="00CA04E5">
      <w:pPr>
        <w:rPr>
          <w:sz w:val="28"/>
          <w:szCs w:val="28"/>
        </w:rPr>
      </w:pPr>
      <w:r w:rsidRPr="00535D4C">
        <w:rPr>
          <w:sz w:val="28"/>
          <w:szCs w:val="28"/>
        </w:rPr>
        <w:t xml:space="preserve">6.При гриппе у новорожденных и детей первого года жизни наблюдается: </w:t>
      </w:r>
    </w:p>
    <w:p w:rsidR="00CA04E5" w:rsidRPr="00535D4C" w:rsidRDefault="00CA04E5" w:rsidP="00CA04E5">
      <w:pPr>
        <w:rPr>
          <w:sz w:val="28"/>
          <w:szCs w:val="28"/>
        </w:rPr>
      </w:pPr>
      <w:r w:rsidRPr="00535D4C">
        <w:rPr>
          <w:sz w:val="28"/>
          <w:szCs w:val="28"/>
        </w:rPr>
        <w:t>1)ярко выраженный токсический синдром</w:t>
      </w:r>
    </w:p>
    <w:p w:rsidR="00CA04E5" w:rsidRPr="00535D4C" w:rsidRDefault="00CA04E5" w:rsidP="00CA04E5">
      <w:pPr>
        <w:rPr>
          <w:sz w:val="28"/>
          <w:szCs w:val="28"/>
        </w:rPr>
      </w:pPr>
      <w:r w:rsidRPr="00535D4C">
        <w:rPr>
          <w:sz w:val="28"/>
          <w:szCs w:val="28"/>
        </w:rPr>
        <w:t>2)синдром интоксикации слабо выражен, наблюдается бледность</w:t>
      </w:r>
    </w:p>
    <w:p w:rsidR="00CA04E5" w:rsidRPr="00535D4C" w:rsidRDefault="00CA04E5" w:rsidP="00CA04E5">
      <w:pPr>
        <w:ind w:right="3686"/>
        <w:rPr>
          <w:sz w:val="28"/>
          <w:szCs w:val="28"/>
        </w:rPr>
      </w:pPr>
      <w:r w:rsidRPr="00535D4C">
        <w:rPr>
          <w:sz w:val="28"/>
          <w:szCs w:val="28"/>
        </w:rPr>
        <w:t xml:space="preserve">кожи, отказ от груди </w:t>
      </w:r>
    </w:p>
    <w:p w:rsidR="00CA04E5" w:rsidRPr="00535D4C" w:rsidRDefault="00CA04E5" w:rsidP="00CA04E5">
      <w:pPr>
        <w:ind w:right="3686"/>
        <w:rPr>
          <w:sz w:val="28"/>
          <w:szCs w:val="28"/>
        </w:rPr>
      </w:pPr>
      <w:r w:rsidRPr="00535D4C">
        <w:rPr>
          <w:sz w:val="28"/>
          <w:szCs w:val="28"/>
        </w:rPr>
        <w:t>3)яркий катаральный синдром</w:t>
      </w:r>
    </w:p>
    <w:p w:rsidR="00CA04E5" w:rsidRPr="00535D4C" w:rsidRDefault="00CA04E5" w:rsidP="00CA04E5">
      <w:pPr>
        <w:rPr>
          <w:sz w:val="28"/>
          <w:szCs w:val="28"/>
        </w:rPr>
      </w:pPr>
      <w:r w:rsidRPr="00535D4C">
        <w:rPr>
          <w:sz w:val="28"/>
          <w:szCs w:val="28"/>
        </w:rPr>
        <w:t>4)катаральные явления слабо выражены в виде кашля, заложенности носа, "сопении"</w:t>
      </w:r>
    </w:p>
    <w:p w:rsidR="00CA04E5" w:rsidRPr="00535D4C" w:rsidRDefault="00CA04E5" w:rsidP="00CA04E5">
      <w:pPr>
        <w:rPr>
          <w:sz w:val="28"/>
          <w:szCs w:val="28"/>
        </w:rPr>
      </w:pPr>
      <w:r w:rsidRPr="00535D4C">
        <w:rPr>
          <w:sz w:val="28"/>
          <w:szCs w:val="28"/>
        </w:rPr>
        <w:t xml:space="preserve">5)течение болезни значительно более тяжелое в связи с частым присоединением   бактериальной   инфекции   и   возникновением пневмонии </w:t>
      </w:r>
    </w:p>
    <w:p w:rsidR="00CA04E5" w:rsidRDefault="00CA04E5" w:rsidP="00CA04E5">
      <w:pPr>
        <w:rPr>
          <w:sz w:val="28"/>
          <w:szCs w:val="28"/>
        </w:rPr>
      </w:pPr>
    </w:p>
    <w:p w:rsidR="00CA04E5" w:rsidRPr="00535D4C" w:rsidRDefault="00CA04E5" w:rsidP="00CA04E5">
      <w:pPr>
        <w:rPr>
          <w:sz w:val="28"/>
          <w:szCs w:val="28"/>
        </w:rPr>
      </w:pPr>
      <w:r w:rsidRPr="00535D4C">
        <w:rPr>
          <w:sz w:val="28"/>
          <w:szCs w:val="28"/>
        </w:rPr>
        <w:t xml:space="preserve">7.Дифференциальный диагноз гриппа проводится: </w:t>
      </w:r>
    </w:p>
    <w:p w:rsidR="00CA04E5" w:rsidRPr="00535D4C" w:rsidRDefault="00CA04E5" w:rsidP="00CA04E5">
      <w:pPr>
        <w:rPr>
          <w:sz w:val="28"/>
          <w:szCs w:val="28"/>
        </w:rPr>
      </w:pPr>
      <w:r w:rsidRPr="00535D4C">
        <w:rPr>
          <w:sz w:val="28"/>
          <w:szCs w:val="28"/>
        </w:rPr>
        <w:t xml:space="preserve">1)с брюшным тифом </w:t>
      </w:r>
    </w:p>
    <w:p w:rsidR="00CA04E5" w:rsidRPr="00535D4C" w:rsidRDefault="00CA04E5" w:rsidP="00CA04E5">
      <w:pPr>
        <w:rPr>
          <w:sz w:val="28"/>
          <w:szCs w:val="28"/>
        </w:rPr>
      </w:pPr>
      <w:r w:rsidRPr="00535D4C">
        <w:rPr>
          <w:sz w:val="28"/>
          <w:szCs w:val="28"/>
        </w:rPr>
        <w:t>2)с холерой</w:t>
      </w:r>
    </w:p>
    <w:p w:rsidR="00CA04E5" w:rsidRPr="00535D4C" w:rsidRDefault="00CA04E5" w:rsidP="00CA04E5">
      <w:pPr>
        <w:ind w:right="3226"/>
        <w:rPr>
          <w:sz w:val="28"/>
          <w:szCs w:val="28"/>
        </w:rPr>
      </w:pPr>
      <w:r w:rsidRPr="00535D4C">
        <w:rPr>
          <w:sz w:val="28"/>
          <w:szCs w:val="28"/>
        </w:rPr>
        <w:t xml:space="preserve">3)с корью в продромальном периоде </w:t>
      </w:r>
    </w:p>
    <w:p w:rsidR="00CA04E5" w:rsidRPr="00535D4C" w:rsidRDefault="00CA04E5" w:rsidP="00CA04E5">
      <w:pPr>
        <w:ind w:right="3226"/>
        <w:rPr>
          <w:sz w:val="28"/>
          <w:szCs w:val="28"/>
        </w:rPr>
      </w:pPr>
      <w:r w:rsidRPr="00535D4C">
        <w:rPr>
          <w:sz w:val="28"/>
          <w:szCs w:val="28"/>
        </w:rPr>
        <w:t xml:space="preserve">4)с </w:t>
      </w:r>
      <w:proofErr w:type="spellStart"/>
      <w:r w:rsidRPr="00535D4C">
        <w:rPr>
          <w:sz w:val="28"/>
          <w:szCs w:val="28"/>
        </w:rPr>
        <w:t>менингококцемией</w:t>
      </w:r>
      <w:proofErr w:type="spellEnd"/>
      <w:r w:rsidRPr="00535D4C">
        <w:rPr>
          <w:sz w:val="28"/>
          <w:szCs w:val="28"/>
        </w:rPr>
        <w:t xml:space="preserve"> </w:t>
      </w:r>
    </w:p>
    <w:p w:rsidR="00CA04E5" w:rsidRPr="00535D4C" w:rsidRDefault="00CA04E5" w:rsidP="00CA04E5">
      <w:pPr>
        <w:ind w:right="3226"/>
        <w:rPr>
          <w:sz w:val="28"/>
          <w:szCs w:val="28"/>
        </w:rPr>
      </w:pPr>
      <w:r w:rsidRPr="00535D4C">
        <w:rPr>
          <w:sz w:val="28"/>
          <w:szCs w:val="28"/>
        </w:rPr>
        <w:t xml:space="preserve">5)другими ОРВИ </w:t>
      </w:r>
    </w:p>
    <w:p w:rsidR="00CA04E5" w:rsidRDefault="00CA04E5" w:rsidP="00CA04E5">
      <w:pPr>
        <w:rPr>
          <w:sz w:val="28"/>
          <w:szCs w:val="28"/>
        </w:rPr>
      </w:pPr>
    </w:p>
    <w:p w:rsidR="00CA04E5" w:rsidRPr="00535D4C" w:rsidRDefault="00CA04E5" w:rsidP="00CA04E5">
      <w:pPr>
        <w:rPr>
          <w:sz w:val="28"/>
          <w:szCs w:val="28"/>
        </w:rPr>
      </w:pPr>
      <w:r w:rsidRPr="00535D4C">
        <w:rPr>
          <w:sz w:val="28"/>
          <w:szCs w:val="28"/>
        </w:rPr>
        <w:t xml:space="preserve">8.Дифференциальный диагноз аденовирусной инфекции </w:t>
      </w:r>
      <w:proofErr w:type="gramStart"/>
      <w:r w:rsidRPr="00535D4C">
        <w:rPr>
          <w:sz w:val="28"/>
          <w:szCs w:val="28"/>
        </w:rPr>
        <w:t>проводится</w:t>
      </w:r>
      <w:proofErr w:type="gramEnd"/>
      <w:r w:rsidRPr="00535D4C">
        <w:rPr>
          <w:sz w:val="28"/>
          <w:szCs w:val="28"/>
        </w:rPr>
        <w:t xml:space="preserve"> прежде всего с:</w:t>
      </w:r>
    </w:p>
    <w:p w:rsidR="00CA04E5" w:rsidRPr="00535D4C" w:rsidRDefault="00CA04E5" w:rsidP="00CA04E5">
      <w:pPr>
        <w:ind w:right="3686"/>
        <w:rPr>
          <w:sz w:val="28"/>
          <w:szCs w:val="28"/>
        </w:rPr>
      </w:pPr>
      <w:r w:rsidRPr="00535D4C">
        <w:rPr>
          <w:sz w:val="28"/>
          <w:szCs w:val="28"/>
        </w:rPr>
        <w:t xml:space="preserve">1)инфекционным мононуклеозом </w:t>
      </w:r>
    </w:p>
    <w:p w:rsidR="00CA04E5" w:rsidRPr="00535D4C" w:rsidRDefault="00CA04E5" w:rsidP="00CA04E5">
      <w:pPr>
        <w:ind w:right="3686"/>
        <w:rPr>
          <w:sz w:val="28"/>
          <w:szCs w:val="28"/>
        </w:rPr>
      </w:pPr>
      <w:r w:rsidRPr="00535D4C">
        <w:rPr>
          <w:sz w:val="28"/>
          <w:szCs w:val="28"/>
        </w:rPr>
        <w:t xml:space="preserve">2)парагриппозной инфекцией </w:t>
      </w:r>
    </w:p>
    <w:p w:rsidR="00CA04E5" w:rsidRPr="00535D4C" w:rsidRDefault="00CA04E5" w:rsidP="00CA04E5">
      <w:pPr>
        <w:ind w:right="3686"/>
        <w:rPr>
          <w:sz w:val="28"/>
          <w:szCs w:val="28"/>
        </w:rPr>
      </w:pPr>
      <w:r w:rsidRPr="00535D4C">
        <w:rPr>
          <w:sz w:val="28"/>
          <w:szCs w:val="28"/>
        </w:rPr>
        <w:t xml:space="preserve">3)вирусным гепатитом </w:t>
      </w:r>
    </w:p>
    <w:p w:rsidR="00CA04E5" w:rsidRPr="00535D4C" w:rsidRDefault="00CA04E5" w:rsidP="00CA04E5">
      <w:pPr>
        <w:ind w:right="3686"/>
        <w:rPr>
          <w:sz w:val="28"/>
          <w:szCs w:val="28"/>
        </w:rPr>
      </w:pPr>
      <w:r w:rsidRPr="00535D4C">
        <w:rPr>
          <w:sz w:val="28"/>
          <w:szCs w:val="28"/>
        </w:rPr>
        <w:t xml:space="preserve">4)менингококковой инфекцией </w:t>
      </w:r>
    </w:p>
    <w:p w:rsidR="00CA04E5" w:rsidRPr="00535D4C" w:rsidRDefault="00CA04E5" w:rsidP="00CA04E5">
      <w:pPr>
        <w:ind w:right="3686"/>
        <w:rPr>
          <w:sz w:val="28"/>
          <w:szCs w:val="28"/>
        </w:rPr>
      </w:pPr>
      <w:r w:rsidRPr="00535D4C">
        <w:rPr>
          <w:sz w:val="28"/>
          <w:szCs w:val="28"/>
        </w:rPr>
        <w:t xml:space="preserve">5)корью </w:t>
      </w:r>
    </w:p>
    <w:p w:rsidR="00CA04E5" w:rsidRDefault="00CA04E5" w:rsidP="00CA04E5">
      <w:pPr>
        <w:rPr>
          <w:sz w:val="28"/>
          <w:szCs w:val="28"/>
        </w:rPr>
      </w:pPr>
    </w:p>
    <w:p w:rsidR="00CA04E5" w:rsidRPr="00535D4C" w:rsidRDefault="00CA04E5" w:rsidP="00CA04E5">
      <w:pPr>
        <w:rPr>
          <w:sz w:val="28"/>
          <w:szCs w:val="28"/>
        </w:rPr>
      </w:pPr>
      <w:r w:rsidRPr="00535D4C">
        <w:rPr>
          <w:sz w:val="28"/>
          <w:szCs w:val="28"/>
        </w:rPr>
        <w:t xml:space="preserve">9.Возбудитель риновирусной инфекции поражает преимущественно: </w:t>
      </w:r>
    </w:p>
    <w:p w:rsidR="00CA04E5" w:rsidRPr="00535D4C" w:rsidRDefault="00CA04E5" w:rsidP="00CA04E5">
      <w:pPr>
        <w:rPr>
          <w:sz w:val="28"/>
          <w:szCs w:val="28"/>
        </w:rPr>
      </w:pPr>
      <w:r w:rsidRPr="00535D4C">
        <w:rPr>
          <w:sz w:val="28"/>
          <w:szCs w:val="28"/>
        </w:rPr>
        <w:t xml:space="preserve">1)эпителий слизистой оболочки глаз </w:t>
      </w:r>
    </w:p>
    <w:p w:rsidR="00CA04E5" w:rsidRPr="00535D4C" w:rsidRDefault="00CA04E5" w:rsidP="00CA04E5">
      <w:pPr>
        <w:rPr>
          <w:sz w:val="28"/>
          <w:szCs w:val="28"/>
        </w:rPr>
      </w:pPr>
      <w:r w:rsidRPr="00535D4C">
        <w:rPr>
          <w:sz w:val="28"/>
          <w:szCs w:val="28"/>
        </w:rPr>
        <w:t xml:space="preserve">2)эпителий слизистой щек </w:t>
      </w:r>
    </w:p>
    <w:p w:rsidR="00CA04E5" w:rsidRPr="00535D4C" w:rsidRDefault="00CA04E5" w:rsidP="00CA04E5">
      <w:pPr>
        <w:rPr>
          <w:sz w:val="28"/>
          <w:szCs w:val="28"/>
        </w:rPr>
      </w:pPr>
      <w:r w:rsidRPr="00535D4C">
        <w:rPr>
          <w:sz w:val="28"/>
          <w:szCs w:val="28"/>
        </w:rPr>
        <w:t xml:space="preserve">3)эпителий верхних дыхательных путей </w:t>
      </w:r>
    </w:p>
    <w:p w:rsidR="00CA04E5" w:rsidRPr="00535D4C" w:rsidRDefault="00CA04E5" w:rsidP="00CA04E5">
      <w:pPr>
        <w:rPr>
          <w:sz w:val="28"/>
          <w:szCs w:val="28"/>
        </w:rPr>
      </w:pPr>
      <w:r w:rsidRPr="00535D4C">
        <w:rPr>
          <w:sz w:val="28"/>
          <w:szCs w:val="28"/>
        </w:rPr>
        <w:t xml:space="preserve">4)эпителий тонкого кишечника </w:t>
      </w:r>
    </w:p>
    <w:p w:rsidR="00CA04E5" w:rsidRPr="00535D4C" w:rsidRDefault="00CA04E5" w:rsidP="00CA04E5">
      <w:pPr>
        <w:rPr>
          <w:sz w:val="28"/>
          <w:szCs w:val="28"/>
        </w:rPr>
      </w:pPr>
      <w:r w:rsidRPr="00535D4C">
        <w:rPr>
          <w:sz w:val="28"/>
          <w:szCs w:val="28"/>
        </w:rPr>
        <w:t xml:space="preserve">5)менингеальные оболочки </w:t>
      </w:r>
    </w:p>
    <w:p w:rsidR="00CA04E5" w:rsidRDefault="00CA04E5" w:rsidP="00CA04E5">
      <w:pPr>
        <w:rPr>
          <w:sz w:val="28"/>
          <w:szCs w:val="28"/>
        </w:rPr>
      </w:pPr>
    </w:p>
    <w:p w:rsidR="00CA04E5" w:rsidRPr="00535D4C" w:rsidRDefault="00CA04E5" w:rsidP="00CA04E5">
      <w:pPr>
        <w:rPr>
          <w:sz w:val="28"/>
          <w:szCs w:val="28"/>
        </w:rPr>
      </w:pPr>
      <w:r w:rsidRPr="00535D4C">
        <w:rPr>
          <w:sz w:val="28"/>
          <w:szCs w:val="28"/>
        </w:rPr>
        <w:t xml:space="preserve">10.Осложнения респираторно-синцитиальной инфекции обусловлены: </w:t>
      </w:r>
    </w:p>
    <w:p w:rsidR="00CA04E5" w:rsidRPr="00535D4C" w:rsidRDefault="00CA04E5" w:rsidP="00CA04E5">
      <w:pPr>
        <w:rPr>
          <w:sz w:val="28"/>
          <w:szCs w:val="28"/>
        </w:rPr>
      </w:pPr>
      <w:r w:rsidRPr="00535D4C">
        <w:rPr>
          <w:sz w:val="28"/>
          <w:szCs w:val="28"/>
        </w:rPr>
        <w:t xml:space="preserve">1)наслоением бактериальной инфекции </w:t>
      </w:r>
    </w:p>
    <w:p w:rsidR="00CA04E5" w:rsidRPr="00535D4C" w:rsidRDefault="00CA04E5" w:rsidP="00CA04E5">
      <w:pPr>
        <w:rPr>
          <w:sz w:val="28"/>
          <w:szCs w:val="28"/>
        </w:rPr>
      </w:pPr>
      <w:r w:rsidRPr="00535D4C">
        <w:rPr>
          <w:sz w:val="28"/>
          <w:szCs w:val="28"/>
        </w:rPr>
        <w:t xml:space="preserve">2)чаще других возникает отит, синусит, пневмония </w:t>
      </w:r>
    </w:p>
    <w:p w:rsidR="00CA04E5" w:rsidRPr="00535D4C" w:rsidRDefault="00CA04E5" w:rsidP="00CA04E5">
      <w:pPr>
        <w:rPr>
          <w:sz w:val="28"/>
          <w:szCs w:val="28"/>
        </w:rPr>
      </w:pPr>
      <w:r w:rsidRPr="00535D4C">
        <w:rPr>
          <w:sz w:val="28"/>
          <w:szCs w:val="28"/>
        </w:rPr>
        <w:t xml:space="preserve">3)менингитом, </w:t>
      </w:r>
      <w:proofErr w:type="spellStart"/>
      <w:r w:rsidRPr="00535D4C">
        <w:rPr>
          <w:sz w:val="28"/>
          <w:szCs w:val="28"/>
        </w:rPr>
        <w:t>менингоэнцефалитом</w:t>
      </w:r>
      <w:proofErr w:type="spellEnd"/>
      <w:r w:rsidRPr="00535D4C">
        <w:rPr>
          <w:sz w:val="28"/>
          <w:szCs w:val="28"/>
        </w:rPr>
        <w:t xml:space="preserve"> </w:t>
      </w:r>
    </w:p>
    <w:p w:rsidR="00CA04E5" w:rsidRPr="00535D4C" w:rsidRDefault="00CA04E5" w:rsidP="00CA04E5">
      <w:pPr>
        <w:rPr>
          <w:sz w:val="28"/>
          <w:szCs w:val="28"/>
        </w:rPr>
      </w:pPr>
      <w:r w:rsidRPr="00535D4C">
        <w:rPr>
          <w:sz w:val="28"/>
          <w:szCs w:val="28"/>
        </w:rPr>
        <w:t xml:space="preserve">4)часто осложняется сепсисом </w:t>
      </w:r>
    </w:p>
    <w:p w:rsidR="00CA04E5" w:rsidRPr="00535D4C" w:rsidRDefault="00CA04E5" w:rsidP="00CA04E5">
      <w:pPr>
        <w:rPr>
          <w:sz w:val="28"/>
          <w:szCs w:val="28"/>
        </w:rPr>
      </w:pPr>
      <w:r w:rsidRPr="00535D4C">
        <w:rPr>
          <w:sz w:val="28"/>
          <w:szCs w:val="28"/>
        </w:rPr>
        <w:t>5)гнойным лимфаденитом</w:t>
      </w:r>
    </w:p>
    <w:p w:rsidR="00CA04E5" w:rsidRPr="00535D4C" w:rsidRDefault="00CA04E5" w:rsidP="00CA04E5">
      <w:pPr>
        <w:rPr>
          <w:sz w:val="28"/>
          <w:szCs w:val="28"/>
        </w:rPr>
      </w:pPr>
      <w:r w:rsidRPr="00535D4C">
        <w:rPr>
          <w:sz w:val="28"/>
          <w:szCs w:val="28"/>
        </w:rPr>
        <w:t xml:space="preserve"> </w:t>
      </w:r>
    </w:p>
    <w:p w:rsidR="00CA04E5" w:rsidRPr="00535D4C" w:rsidRDefault="00CA04E5" w:rsidP="00CA04E5">
      <w:pPr>
        <w:ind w:right="1843"/>
        <w:rPr>
          <w:sz w:val="28"/>
          <w:szCs w:val="28"/>
        </w:rPr>
      </w:pPr>
      <w:r w:rsidRPr="00535D4C">
        <w:rPr>
          <w:sz w:val="28"/>
          <w:szCs w:val="28"/>
        </w:rPr>
        <w:t xml:space="preserve">11 .Катаральный синдром при </w:t>
      </w:r>
      <w:proofErr w:type="spellStart"/>
      <w:r w:rsidRPr="00535D4C">
        <w:rPr>
          <w:sz w:val="28"/>
          <w:szCs w:val="28"/>
        </w:rPr>
        <w:t>парагриппе</w:t>
      </w:r>
      <w:proofErr w:type="spellEnd"/>
      <w:r w:rsidRPr="00535D4C">
        <w:rPr>
          <w:sz w:val="28"/>
          <w:szCs w:val="28"/>
        </w:rPr>
        <w:t xml:space="preserve"> характеризуется: </w:t>
      </w:r>
    </w:p>
    <w:p w:rsidR="00CA04E5" w:rsidRPr="00535D4C" w:rsidRDefault="00CA04E5" w:rsidP="00CA04E5">
      <w:pPr>
        <w:ind w:right="1843"/>
        <w:rPr>
          <w:sz w:val="28"/>
          <w:szCs w:val="28"/>
        </w:rPr>
      </w:pPr>
      <w:r w:rsidRPr="00535D4C">
        <w:rPr>
          <w:sz w:val="28"/>
          <w:szCs w:val="28"/>
        </w:rPr>
        <w:t>1)упорным, грубым, сухим кашлем</w:t>
      </w:r>
    </w:p>
    <w:p w:rsidR="00CA04E5" w:rsidRPr="00535D4C" w:rsidRDefault="00CA04E5" w:rsidP="00CA04E5">
      <w:pPr>
        <w:rPr>
          <w:sz w:val="28"/>
          <w:szCs w:val="28"/>
        </w:rPr>
      </w:pPr>
      <w:r w:rsidRPr="00535D4C">
        <w:rPr>
          <w:sz w:val="28"/>
          <w:szCs w:val="28"/>
        </w:rPr>
        <w:t>2)слизистыми   выделениями   из   носа,   отечностью,   умеренной</w:t>
      </w:r>
    </w:p>
    <w:p w:rsidR="00CA04E5" w:rsidRPr="00535D4C" w:rsidRDefault="00CA04E5" w:rsidP="00CA04E5">
      <w:pPr>
        <w:rPr>
          <w:sz w:val="28"/>
          <w:szCs w:val="28"/>
        </w:rPr>
      </w:pPr>
      <w:r w:rsidRPr="00535D4C">
        <w:rPr>
          <w:sz w:val="28"/>
          <w:szCs w:val="28"/>
        </w:rPr>
        <w:t xml:space="preserve">гиперемией дужек, мягкого неба, задней стенки глотки </w:t>
      </w:r>
    </w:p>
    <w:p w:rsidR="00CA04E5" w:rsidRPr="00535D4C" w:rsidRDefault="00CA04E5" w:rsidP="00CA04E5">
      <w:pPr>
        <w:rPr>
          <w:sz w:val="28"/>
          <w:szCs w:val="28"/>
        </w:rPr>
      </w:pPr>
      <w:r w:rsidRPr="00535D4C">
        <w:rPr>
          <w:sz w:val="28"/>
          <w:szCs w:val="28"/>
        </w:rPr>
        <w:t xml:space="preserve">3)яркой отграниченной гиперемией зева, гноем в лакунах </w:t>
      </w:r>
    </w:p>
    <w:p w:rsidR="00CA04E5" w:rsidRPr="00535D4C" w:rsidRDefault="00CA04E5" w:rsidP="00CA04E5">
      <w:pPr>
        <w:rPr>
          <w:sz w:val="28"/>
          <w:szCs w:val="28"/>
        </w:rPr>
      </w:pPr>
      <w:r w:rsidRPr="00535D4C">
        <w:rPr>
          <w:sz w:val="28"/>
          <w:szCs w:val="28"/>
        </w:rPr>
        <w:t xml:space="preserve">4)частым навязчивым </w:t>
      </w:r>
      <w:proofErr w:type="spellStart"/>
      <w:r w:rsidRPr="00535D4C">
        <w:rPr>
          <w:sz w:val="28"/>
          <w:szCs w:val="28"/>
        </w:rPr>
        <w:t>коклюшеподобным</w:t>
      </w:r>
      <w:proofErr w:type="spellEnd"/>
      <w:r w:rsidRPr="00535D4C">
        <w:rPr>
          <w:sz w:val="28"/>
          <w:szCs w:val="28"/>
        </w:rPr>
        <w:t xml:space="preserve"> кашлем </w:t>
      </w:r>
    </w:p>
    <w:p w:rsidR="00CA04E5" w:rsidRPr="00535D4C" w:rsidRDefault="00CA04E5" w:rsidP="00CA04E5">
      <w:pPr>
        <w:rPr>
          <w:sz w:val="28"/>
          <w:szCs w:val="28"/>
        </w:rPr>
      </w:pPr>
      <w:r w:rsidRPr="00535D4C">
        <w:rPr>
          <w:sz w:val="28"/>
          <w:szCs w:val="28"/>
        </w:rPr>
        <w:t xml:space="preserve">5)обильными </w:t>
      </w:r>
      <w:proofErr w:type="spellStart"/>
      <w:r w:rsidRPr="00535D4C">
        <w:rPr>
          <w:sz w:val="28"/>
          <w:szCs w:val="28"/>
        </w:rPr>
        <w:t>слизисто</w:t>
      </w:r>
      <w:proofErr w:type="spellEnd"/>
      <w:r w:rsidRPr="00535D4C">
        <w:rPr>
          <w:sz w:val="28"/>
          <w:szCs w:val="28"/>
        </w:rPr>
        <w:t>-гнойными выделениями из носа</w:t>
      </w:r>
    </w:p>
    <w:p w:rsidR="00CA04E5" w:rsidRDefault="00CA04E5" w:rsidP="00CA04E5">
      <w:pPr>
        <w:rPr>
          <w:sz w:val="28"/>
          <w:szCs w:val="28"/>
        </w:rPr>
      </w:pPr>
    </w:p>
    <w:p w:rsidR="00CA04E5" w:rsidRPr="00535D4C" w:rsidRDefault="00CA04E5" w:rsidP="00CA04E5">
      <w:pPr>
        <w:rPr>
          <w:sz w:val="28"/>
          <w:szCs w:val="28"/>
        </w:rPr>
      </w:pPr>
      <w:r w:rsidRPr="00535D4C">
        <w:rPr>
          <w:sz w:val="28"/>
          <w:szCs w:val="28"/>
        </w:rPr>
        <w:t xml:space="preserve">12.Диагноз гриппа подтверждается: </w:t>
      </w:r>
    </w:p>
    <w:p w:rsidR="00CA04E5" w:rsidRPr="00535D4C" w:rsidRDefault="00CA04E5" w:rsidP="00CA04E5">
      <w:pPr>
        <w:rPr>
          <w:sz w:val="28"/>
          <w:szCs w:val="28"/>
        </w:rPr>
      </w:pPr>
      <w:r w:rsidRPr="00535D4C">
        <w:rPr>
          <w:sz w:val="28"/>
          <w:szCs w:val="28"/>
        </w:rPr>
        <w:t xml:space="preserve">1)методом ИФА, РИА </w:t>
      </w:r>
    </w:p>
    <w:p w:rsidR="00CA04E5" w:rsidRPr="00535D4C" w:rsidRDefault="00CA04E5" w:rsidP="00CA04E5">
      <w:pPr>
        <w:rPr>
          <w:sz w:val="28"/>
          <w:szCs w:val="28"/>
        </w:rPr>
      </w:pPr>
      <w:r w:rsidRPr="00535D4C">
        <w:rPr>
          <w:sz w:val="28"/>
          <w:szCs w:val="28"/>
        </w:rPr>
        <w:t>2)посевом крови на желчный бульон</w:t>
      </w:r>
    </w:p>
    <w:p w:rsidR="00CA04E5" w:rsidRPr="00535D4C" w:rsidRDefault="00CA04E5" w:rsidP="00CA04E5">
      <w:pPr>
        <w:rPr>
          <w:sz w:val="28"/>
          <w:szCs w:val="28"/>
        </w:rPr>
      </w:pPr>
      <w:r w:rsidRPr="00535D4C">
        <w:rPr>
          <w:sz w:val="28"/>
          <w:szCs w:val="28"/>
        </w:rPr>
        <w:t xml:space="preserve">3 Серологическим методом (РСК, РТГА в парных сыворотках) </w:t>
      </w:r>
    </w:p>
    <w:p w:rsidR="00CA04E5" w:rsidRPr="00535D4C" w:rsidRDefault="00CA04E5" w:rsidP="00CA04E5">
      <w:pPr>
        <w:rPr>
          <w:sz w:val="28"/>
          <w:szCs w:val="28"/>
        </w:rPr>
      </w:pPr>
      <w:r w:rsidRPr="00535D4C">
        <w:rPr>
          <w:sz w:val="28"/>
          <w:szCs w:val="28"/>
        </w:rPr>
        <w:t xml:space="preserve">4)посевом кала на обычные питательные среды </w:t>
      </w:r>
    </w:p>
    <w:p w:rsidR="00CA04E5" w:rsidRPr="00535D4C" w:rsidRDefault="00CA04E5" w:rsidP="00CA04E5">
      <w:pPr>
        <w:rPr>
          <w:sz w:val="28"/>
          <w:szCs w:val="28"/>
        </w:rPr>
      </w:pPr>
      <w:r w:rsidRPr="00535D4C">
        <w:rPr>
          <w:sz w:val="28"/>
          <w:szCs w:val="28"/>
        </w:rPr>
        <w:t xml:space="preserve">5)выделением вируса из носоглоточных смывов </w:t>
      </w:r>
    </w:p>
    <w:p w:rsidR="00CA04E5" w:rsidRDefault="00CA04E5" w:rsidP="00CA04E5">
      <w:pPr>
        <w:rPr>
          <w:sz w:val="28"/>
          <w:szCs w:val="28"/>
        </w:rPr>
      </w:pPr>
    </w:p>
    <w:p w:rsidR="00CA04E5" w:rsidRPr="00535D4C" w:rsidRDefault="00CA04E5" w:rsidP="00CA04E5">
      <w:pPr>
        <w:rPr>
          <w:sz w:val="28"/>
          <w:szCs w:val="28"/>
        </w:rPr>
      </w:pPr>
      <w:r w:rsidRPr="00535D4C">
        <w:rPr>
          <w:sz w:val="28"/>
          <w:szCs w:val="28"/>
        </w:rPr>
        <w:t>13.Профилактика гриппа:</w:t>
      </w:r>
    </w:p>
    <w:p w:rsidR="00CA04E5" w:rsidRPr="00535D4C" w:rsidRDefault="00CA04E5" w:rsidP="00CA04E5">
      <w:pPr>
        <w:rPr>
          <w:sz w:val="28"/>
          <w:szCs w:val="28"/>
        </w:rPr>
      </w:pPr>
      <w:r w:rsidRPr="00535D4C">
        <w:rPr>
          <w:sz w:val="28"/>
          <w:szCs w:val="28"/>
        </w:rPr>
        <w:t xml:space="preserve">1)ранняя диагностика, изоляция больного сроком на 7 дней </w:t>
      </w:r>
    </w:p>
    <w:p w:rsidR="00CA04E5" w:rsidRPr="00535D4C" w:rsidRDefault="00CA04E5" w:rsidP="00CA04E5">
      <w:pPr>
        <w:rPr>
          <w:sz w:val="28"/>
          <w:szCs w:val="28"/>
        </w:rPr>
      </w:pPr>
      <w:r w:rsidRPr="00535D4C">
        <w:rPr>
          <w:sz w:val="28"/>
          <w:szCs w:val="28"/>
        </w:rPr>
        <w:t>2)плановая иммунизация</w:t>
      </w:r>
    </w:p>
    <w:p w:rsidR="00CA04E5" w:rsidRPr="00535D4C" w:rsidRDefault="00CA04E5" w:rsidP="00CA04E5">
      <w:pPr>
        <w:rPr>
          <w:sz w:val="28"/>
          <w:szCs w:val="28"/>
        </w:rPr>
      </w:pPr>
      <w:r w:rsidRPr="00535D4C">
        <w:rPr>
          <w:sz w:val="28"/>
          <w:szCs w:val="28"/>
        </w:rPr>
        <w:t>3)ежедневная   влажная   уборка,   проветривание   и   облучение помещения</w:t>
      </w:r>
    </w:p>
    <w:p w:rsidR="00CA04E5" w:rsidRPr="00535D4C" w:rsidRDefault="00CA04E5" w:rsidP="00CA04E5">
      <w:pPr>
        <w:rPr>
          <w:sz w:val="28"/>
          <w:szCs w:val="28"/>
        </w:rPr>
      </w:pPr>
      <w:r w:rsidRPr="00535D4C">
        <w:rPr>
          <w:sz w:val="28"/>
          <w:szCs w:val="28"/>
        </w:rPr>
        <w:t>4)</w:t>
      </w:r>
      <w:proofErr w:type="gramStart"/>
      <w:r w:rsidRPr="00535D4C">
        <w:rPr>
          <w:sz w:val="28"/>
          <w:szCs w:val="28"/>
        </w:rPr>
        <w:t>противогриппозный</w:t>
      </w:r>
      <w:proofErr w:type="gramEnd"/>
      <w:r w:rsidRPr="00535D4C">
        <w:rPr>
          <w:sz w:val="28"/>
          <w:szCs w:val="28"/>
        </w:rPr>
        <w:t xml:space="preserve"> гамма-глобулин</w:t>
      </w:r>
    </w:p>
    <w:p w:rsidR="00CA04E5" w:rsidRPr="00535D4C" w:rsidRDefault="00CA04E5" w:rsidP="00CA04E5">
      <w:pPr>
        <w:ind w:right="1382"/>
        <w:rPr>
          <w:sz w:val="28"/>
          <w:szCs w:val="28"/>
        </w:rPr>
      </w:pPr>
      <w:r w:rsidRPr="00535D4C">
        <w:rPr>
          <w:sz w:val="28"/>
          <w:szCs w:val="28"/>
        </w:rPr>
        <w:t xml:space="preserve">5)интерферон, у детей старшего возраста ремантадин </w:t>
      </w:r>
    </w:p>
    <w:p w:rsidR="00CA04E5" w:rsidRDefault="00CA04E5" w:rsidP="00CA04E5">
      <w:pPr>
        <w:ind w:right="1382"/>
        <w:rPr>
          <w:sz w:val="28"/>
          <w:szCs w:val="28"/>
        </w:rPr>
      </w:pPr>
    </w:p>
    <w:p w:rsidR="00CA04E5" w:rsidRPr="00535D4C" w:rsidRDefault="00CA04E5" w:rsidP="00CA04E5">
      <w:pPr>
        <w:ind w:right="1382"/>
        <w:rPr>
          <w:sz w:val="28"/>
          <w:szCs w:val="28"/>
        </w:rPr>
      </w:pPr>
      <w:r w:rsidRPr="00535D4C">
        <w:rPr>
          <w:sz w:val="28"/>
          <w:szCs w:val="28"/>
        </w:rPr>
        <w:t>14.Осложнения риновирусной инфекции:</w:t>
      </w:r>
    </w:p>
    <w:p w:rsidR="00CA04E5" w:rsidRPr="00535D4C" w:rsidRDefault="00CA04E5" w:rsidP="00CA04E5">
      <w:pPr>
        <w:rPr>
          <w:sz w:val="28"/>
          <w:szCs w:val="28"/>
        </w:rPr>
      </w:pPr>
      <w:r w:rsidRPr="00535D4C">
        <w:rPr>
          <w:sz w:val="28"/>
          <w:szCs w:val="28"/>
        </w:rPr>
        <w:t>1)синуситы</w:t>
      </w:r>
    </w:p>
    <w:p w:rsidR="00CA04E5" w:rsidRPr="00535D4C" w:rsidRDefault="00CA04E5" w:rsidP="00CA04E5">
      <w:pPr>
        <w:rPr>
          <w:sz w:val="28"/>
          <w:szCs w:val="28"/>
        </w:rPr>
      </w:pPr>
      <w:r w:rsidRPr="00535D4C">
        <w:rPr>
          <w:sz w:val="28"/>
          <w:szCs w:val="28"/>
        </w:rPr>
        <w:t>2)дерматиты</w:t>
      </w:r>
    </w:p>
    <w:p w:rsidR="00CA04E5" w:rsidRPr="00535D4C" w:rsidRDefault="00CA04E5" w:rsidP="00CA04E5">
      <w:pPr>
        <w:rPr>
          <w:sz w:val="28"/>
          <w:szCs w:val="28"/>
        </w:rPr>
      </w:pPr>
      <w:r w:rsidRPr="00535D4C">
        <w:rPr>
          <w:sz w:val="28"/>
          <w:szCs w:val="28"/>
        </w:rPr>
        <w:t>3)отиты</w:t>
      </w:r>
    </w:p>
    <w:p w:rsidR="00CA04E5" w:rsidRPr="00535D4C" w:rsidRDefault="00CA04E5" w:rsidP="00CA04E5">
      <w:pPr>
        <w:rPr>
          <w:sz w:val="28"/>
          <w:szCs w:val="28"/>
        </w:rPr>
      </w:pPr>
      <w:r w:rsidRPr="00535D4C">
        <w:rPr>
          <w:sz w:val="28"/>
          <w:szCs w:val="28"/>
        </w:rPr>
        <w:t>4)</w:t>
      </w:r>
      <w:proofErr w:type="spellStart"/>
      <w:r w:rsidRPr="00535D4C">
        <w:rPr>
          <w:sz w:val="28"/>
          <w:szCs w:val="28"/>
        </w:rPr>
        <w:t>увеиты</w:t>
      </w:r>
      <w:proofErr w:type="spellEnd"/>
    </w:p>
    <w:p w:rsidR="00CA04E5" w:rsidRPr="00535D4C" w:rsidRDefault="00CA04E5" w:rsidP="00CA04E5">
      <w:pPr>
        <w:ind w:right="5530"/>
        <w:rPr>
          <w:sz w:val="28"/>
          <w:szCs w:val="28"/>
        </w:rPr>
      </w:pPr>
      <w:r w:rsidRPr="00535D4C">
        <w:rPr>
          <w:sz w:val="28"/>
          <w:szCs w:val="28"/>
        </w:rPr>
        <w:t xml:space="preserve">5)гаймориты </w:t>
      </w:r>
    </w:p>
    <w:p w:rsidR="00CA04E5" w:rsidRDefault="00CA04E5" w:rsidP="00CA04E5">
      <w:pPr>
        <w:ind w:firstLine="552"/>
        <w:rPr>
          <w:sz w:val="28"/>
          <w:szCs w:val="28"/>
        </w:rPr>
      </w:pPr>
    </w:p>
    <w:p w:rsidR="00CA04E5" w:rsidRPr="00CA04E5" w:rsidRDefault="00CA04E5" w:rsidP="00CA04E5">
      <w:pPr>
        <w:ind w:firstLine="552"/>
        <w:rPr>
          <w:b/>
          <w:sz w:val="28"/>
          <w:szCs w:val="28"/>
        </w:rPr>
      </w:pPr>
      <w:r w:rsidRPr="00CA04E5">
        <w:rPr>
          <w:b/>
          <w:sz w:val="28"/>
          <w:szCs w:val="28"/>
        </w:rPr>
        <w:t>Задача 1.</w:t>
      </w:r>
    </w:p>
    <w:p w:rsidR="00CA04E5" w:rsidRPr="00535D4C" w:rsidRDefault="00CA04E5" w:rsidP="00CA04E5">
      <w:pPr>
        <w:ind w:firstLine="552"/>
        <w:rPr>
          <w:sz w:val="28"/>
          <w:szCs w:val="28"/>
        </w:rPr>
      </w:pPr>
      <w:r w:rsidRPr="00535D4C">
        <w:rPr>
          <w:sz w:val="28"/>
          <w:szCs w:val="28"/>
        </w:rPr>
        <w:t xml:space="preserve">Дима Г.1г </w:t>
      </w:r>
      <w:r>
        <w:rPr>
          <w:sz w:val="28"/>
          <w:szCs w:val="28"/>
        </w:rPr>
        <w:t xml:space="preserve">6 </w:t>
      </w:r>
      <w:proofErr w:type="spellStart"/>
      <w:r w:rsidRPr="00535D4C">
        <w:rPr>
          <w:sz w:val="28"/>
          <w:szCs w:val="28"/>
        </w:rPr>
        <w:t>мес</w:t>
      </w:r>
      <w:proofErr w:type="spellEnd"/>
      <w:r w:rsidRPr="00535D4C">
        <w:rPr>
          <w:sz w:val="28"/>
          <w:szCs w:val="28"/>
        </w:rPr>
        <w:t xml:space="preserve"> заболел 19 января остро: повысилась температура до 38.9</w:t>
      </w:r>
      <w:proofErr w:type="gramStart"/>
      <w:r w:rsidRPr="00535D4C">
        <w:rPr>
          <w:sz w:val="28"/>
          <w:szCs w:val="28"/>
        </w:rPr>
        <w:t>°С</w:t>
      </w:r>
      <w:proofErr w:type="gramEnd"/>
      <w:r w:rsidRPr="00535D4C">
        <w:rPr>
          <w:sz w:val="28"/>
          <w:szCs w:val="28"/>
        </w:rPr>
        <w:t>, появился кашель, выраженный насморк, конъюнктивит. Вызванный участковый врач при осмотре обнаружил гранулезный фарингит, незначительное увеличение всех групп лимфоузлов, печени, селезенки. Конъюнктива глаз гиперемирована, слева на слизистой нижнего века белого цвета небольшой налет в виде пленки. Слизистая рта чистая, гладкая, блестящая. В легких при аускультации выслушивались проводные сухие хрипы. Тоны сердца слегка приглушены, учащены. Живот мягкий, безболезненный. Стул и мочеиспускание без особенностей.</w:t>
      </w:r>
    </w:p>
    <w:p w:rsidR="00CA04E5" w:rsidRPr="00535D4C" w:rsidRDefault="00CA04E5" w:rsidP="00CA04E5">
      <w:pPr>
        <w:ind w:firstLine="557"/>
        <w:rPr>
          <w:sz w:val="28"/>
          <w:szCs w:val="28"/>
        </w:rPr>
      </w:pPr>
      <w:r w:rsidRPr="00535D4C">
        <w:rPr>
          <w:sz w:val="28"/>
          <w:szCs w:val="28"/>
        </w:rPr>
        <w:t>Выяснено, что в семье 5 дней назад был болен отец ребенка, заболевание у которого проявлялось недомоганием, небольшим кашлем и насморком.</w:t>
      </w:r>
    </w:p>
    <w:p w:rsidR="00CA04E5" w:rsidRPr="00535D4C" w:rsidRDefault="00CA04E5" w:rsidP="00CA04E5">
      <w:pPr>
        <w:ind w:left="571"/>
        <w:rPr>
          <w:sz w:val="28"/>
          <w:szCs w:val="28"/>
        </w:rPr>
      </w:pPr>
      <w:r w:rsidRPr="00535D4C">
        <w:rPr>
          <w:sz w:val="28"/>
          <w:szCs w:val="28"/>
        </w:rPr>
        <w:t>Задание.</w:t>
      </w:r>
    </w:p>
    <w:p w:rsidR="00CA04E5" w:rsidRPr="00535D4C" w:rsidRDefault="00CA04E5" w:rsidP="00CA04E5">
      <w:pPr>
        <w:ind w:left="595"/>
        <w:rPr>
          <w:sz w:val="28"/>
          <w:szCs w:val="28"/>
        </w:rPr>
      </w:pPr>
      <w:r w:rsidRPr="00535D4C">
        <w:rPr>
          <w:sz w:val="28"/>
          <w:szCs w:val="28"/>
        </w:rPr>
        <w:t>1.Ваш предположительный диагноз.</w:t>
      </w:r>
    </w:p>
    <w:p w:rsidR="00CA04E5" w:rsidRDefault="00CA04E5" w:rsidP="00CA04E5">
      <w:pPr>
        <w:ind w:left="571" w:right="1382"/>
        <w:rPr>
          <w:sz w:val="28"/>
          <w:szCs w:val="28"/>
        </w:rPr>
      </w:pPr>
      <w:r w:rsidRPr="00535D4C">
        <w:rPr>
          <w:sz w:val="28"/>
          <w:szCs w:val="28"/>
        </w:rPr>
        <w:t xml:space="preserve">2.С какими заболеваниями необходимо дифференцировать? </w:t>
      </w:r>
    </w:p>
    <w:p w:rsidR="00CA04E5" w:rsidRPr="00535D4C" w:rsidRDefault="00CA04E5" w:rsidP="00CA04E5">
      <w:pPr>
        <w:ind w:left="571" w:right="1382"/>
        <w:rPr>
          <w:sz w:val="28"/>
          <w:szCs w:val="28"/>
        </w:rPr>
      </w:pPr>
      <w:bookmarkStart w:id="0" w:name="_GoBack"/>
      <w:bookmarkEnd w:id="0"/>
      <w:r w:rsidRPr="00535D4C">
        <w:rPr>
          <w:sz w:val="28"/>
          <w:szCs w:val="28"/>
        </w:rPr>
        <w:t xml:space="preserve">3.Мероприятия в отношении больного ребенка. </w:t>
      </w:r>
    </w:p>
    <w:p w:rsidR="00CA04E5" w:rsidRPr="00535D4C" w:rsidRDefault="00CA04E5" w:rsidP="00CA04E5">
      <w:pPr>
        <w:ind w:left="571" w:right="1382"/>
        <w:rPr>
          <w:sz w:val="28"/>
          <w:szCs w:val="28"/>
        </w:rPr>
      </w:pPr>
      <w:r w:rsidRPr="00535D4C">
        <w:rPr>
          <w:sz w:val="28"/>
          <w:szCs w:val="28"/>
        </w:rPr>
        <w:t>4.Назначьте лечение.</w:t>
      </w:r>
    </w:p>
    <w:p w:rsidR="007A04B7" w:rsidRDefault="007A04B7"/>
    <w:sectPr w:rsidR="007A0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2257A"/>
    <w:multiLevelType w:val="hybridMultilevel"/>
    <w:tmpl w:val="F998F584"/>
    <w:lvl w:ilvl="0" w:tplc="12ACC5B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E5"/>
    <w:rsid w:val="007A04B7"/>
    <w:rsid w:val="00CA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04E5"/>
    <w:pPr>
      <w:widowControl w:val="0"/>
      <w:autoSpaceDE w:val="0"/>
      <w:autoSpaceDN w:val="0"/>
      <w:adjustRightInd w:val="0"/>
      <w:ind w:left="720" w:firstLine="720"/>
      <w:contextualSpacing/>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04E5"/>
    <w:pPr>
      <w:widowControl w:val="0"/>
      <w:autoSpaceDE w:val="0"/>
      <w:autoSpaceDN w:val="0"/>
      <w:adjustRightInd w:val="0"/>
      <w:ind w:left="720" w:firstLine="720"/>
      <w:contextualSpacing/>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ГПЗ ООО "Газпром добыча Оренбург"</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2020-03-18T04:57:00Z</dcterms:created>
  <dcterms:modified xsi:type="dcterms:W3CDTF">2020-03-18T05:01:00Z</dcterms:modified>
</cp:coreProperties>
</file>