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31509B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09B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7355" w:rsidRPr="0031509B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09B">
        <w:rPr>
          <w:rFonts w:ascii="Times New Roman" w:hAnsi="Times New Roman"/>
          <w:sz w:val="24"/>
          <w:szCs w:val="24"/>
        </w:rPr>
        <w:t>высшего образования</w:t>
      </w:r>
    </w:p>
    <w:p w:rsidR="00CF7355" w:rsidRPr="0031509B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09B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CF7355" w:rsidRPr="0031509B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09B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D661B" w:rsidRPr="0031509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31509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31509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31509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31509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31509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31509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31509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09B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C33FB9" w:rsidRPr="0031509B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09B">
        <w:rPr>
          <w:rFonts w:ascii="Times New Roman" w:hAnsi="Times New Roman"/>
          <w:b/>
          <w:sz w:val="24"/>
          <w:szCs w:val="24"/>
        </w:rPr>
        <w:t>ДЛЯ ПРЕПОДАВАТЕЛЯ</w:t>
      </w:r>
      <w:r w:rsidR="00BD661B" w:rsidRPr="0031509B">
        <w:rPr>
          <w:rFonts w:ascii="Times New Roman" w:hAnsi="Times New Roman"/>
          <w:b/>
          <w:sz w:val="24"/>
          <w:szCs w:val="24"/>
        </w:rPr>
        <w:t xml:space="preserve"> </w:t>
      </w:r>
    </w:p>
    <w:p w:rsidR="00BD661B" w:rsidRPr="0031509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09B">
        <w:rPr>
          <w:rFonts w:ascii="Times New Roman" w:hAnsi="Times New Roman"/>
          <w:b/>
          <w:sz w:val="24"/>
          <w:szCs w:val="24"/>
        </w:rPr>
        <w:t xml:space="preserve">ПО </w:t>
      </w:r>
      <w:r w:rsidR="00C33FB9" w:rsidRPr="0031509B">
        <w:rPr>
          <w:rFonts w:ascii="Times New Roman" w:hAnsi="Times New Roman"/>
          <w:b/>
          <w:sz w:val="24"/>
          <w:szCs w:val="24"/>
        </w:rPr>
        <w:t>ОРГАНИЗАЦИИ ИЗУЧЕНИЯ ДИСЦИПЛИНЫ</w:t>
      </w:r>
    </w:p>
    <w:p w:rsidR="00BD661B" w:rsidRPr="0031509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31509B" w:rsidRDefault="0029085F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09B">
        <w:rPr>
          <w:rFonts w:ascii="Times New Roman" w:hAnsi="Times New Roman"/>
          <w:sz w:val="24"/>
          <w:szCs w:val="24"/>
        </w:rPr>
        <w:t xml:space="preserve">Инфекционные болезни </w:t>
      </w:r>
      <w:r w:rsidR="0031509B" w:rsidRPr="0031509B">
        <w:rPr>
          <w:rFonts w:ascii="Times New Roman" w:hAnsi="Times New Roman"/>
          <w:sz w:val="24"/>
          <w:szCs w:val="24"/>
        </w:rPr>
        <w:t xml:space="preserve"> </w:t>
      </w:r>
    </w:p>
    <w:p w:rsidR="00CF7355" w:rsidRPr="0031509B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31509B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31509B" w:rsidRDefault="00CF7355" w:rsidP="00FB1D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09B">
        <w:rPr>
          <w:rFonts w:ascii="Times New Roman" w:hAnsi="Times New Roman"/>
          <w:sz w:val="24"/>
          <w:szCs w:val="24"/>
        </w:rPr>
        <w:t xml:space="preserve">по направлению подготовки (специальности) </w:t>
      </w:r>
    </w:p>
    <w:p w:rsidR="00CF7355" w:rsidRPr="0031509B" w:rsidRDefault="00CF7355" w:rsidP="00FB1D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31509B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09B" w:rsidRPr="0031509B" w:rsidRDefault="0031509B" w:rsidP="0031509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509B">
        <w:rPr>
          <w:rFonts w:ascii="Times New Roman" w:hAnsi="Times New Roman"/>
          <w:b/>
          <w:sz w:val="24"/>
          <w:szCs w:val="24"/>
        </w:rPr>
        <w:t xml:space="preserve"> </w:t>
      </w:r>
      <w:r w:rsidRPr="0031509B">
        <w:rPr>
          <w:rFonts w:ascii="Times New Roman" w:hAnsi="Times New Roman"/>
          <w:sz w:val="24"/>
          <w:szCs w:val="24"/>
        </w:rPr>
        <w:t xml:space="preserve">Инфекционные болезни </w:t>
      </w:r>
    </w:p>
    <w:p w:rsidR="0031509B" w:rsidRPr="0031509B" w:rsidRDefault="0031509B" w:rsidP="0031509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509B">
        <w:rPr>
          <w:rFonts w:ascii="Times New Roman" w:hAnsi="Times New Roman"/>
          <w:sz w:val="24"/>
          <w:szCs w:val="24"/>
        </w:rPr>
        <w:t xml:space="preserve">(наименование дисциплины) </w:t>
      </w:r>
    </w:p>
    <w:p w:rsidR="0031509B" w:rsidRPr="0031509B" w:rsidRDefault="0031509B" w:rsidP="0031509B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09B" w:rsidRPr="0031509B" w:rsidRDefault="0031509B" w:rsidP="0031509B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09B" w:rsidRPr="0031509B" w:rsidRDefault="0031509B" w:rsidP="0031509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509B">
        <w:rPr>
          <w:rFonts w:ascii="Times New Roman" w:hAnsi="Times New Roman"/>
          <w:sz w:val="24"/>
          <w:szCs w:val="24"/>
        </w:rPr>
        <w:t>по  специальности</w:t>
      </w:r>
    </w:p>
    <w:p w:rsidR="0031509B" w:rsidRPr="0031509B" w:rsidRDefault="0031509B" w:rsidP="0031509B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09B" w:rsidRPr="0031509B" w:rsidRDefault="0031509B" w:rsidP="0031509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509B">
        <w:rPr>
          <w:rFonts w:ascii="Times New Roman" w:hAnsi="Times New Roman"/>
          <w:b/>
          <w:sz w:val="24"/>
          <w:szCs w:val="24"/>
        </w:rPr>
        <w:t>31.0</w:t>
      </w:r>
      <w:r w:rsidR="007D199F">
        <w:rPr>
          <w:rFonts w:ascii="Times New Roman" w:hAnsi="Times New Roman"/>
          <w:b/>
          <w:sz w:val="24"/>
          <w:szCs w:val="24"/>
        </w:rPr>
        <w:t>8.19</w:t>
      </w:r>
      <w:r w:rsidRPr="0031509B">
        <w:rPr>
          <w:rFonts w:ascii="Times New Roman" w:hAnsi="Times New Roman"/>
          <w:b/>
          <w:sz w:val="24"/>
          <w:szCs w:val="24"/>
        </w:rPr>
        <w:t xml:space="preserve">    </w:t>
      </w:r>
      <w:r w:rsidR="007D199F">
        <w:rPr>
          <w:rFonts w:ascii="Times New Roman" w:hAnsi="Times New Roman"/>
          <w:b/>
          <w:sz w:val="24"/>
          <w:szCs w:val="24"/>
        </w:rPr>
        <w:t xml:space="preserve"> Педиатрия</w:t>
      </w:r>
    </w:p>
    <w:p w:rsidR="0031509B" w:rsidRPr="0031509B" w:rsidRDefault="0031509B" w:rsidP="0031509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509B">
        <w:rPr>
          <w:rFonts w:ascii="Times New Roman" w:hAnsi="Times New Roman"/>
          <w:sz w:val="24"/>
          <w:szCs w:val="24"/>
        </w:rPr>
        <w:t xml:space="preserve"> </w:t>
      </w:r>
    </w:p>
    <w:p w:rsidR="0031509B" w:rsidRPr="0031509B" w:rsidRDefault="0031509B" w:rsidP="0031509B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1509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  <w:r w:rsidR="007D199F">
        <w:rPr>
          <w:rFonts w:ascii="Times New Roman" w:hAnsi="Times New Roman"/>
          <w:sz w:val="24"/>
          <w:szCs w:val="24"/>
        </w:rPr>
        <w:t>31.08.19  «Педиатр</w:t>
      </w:r>
      <w:r w:rsidRPr="0031509B">
        <w:rPr>
          <w:rFonts w:ascii="Times New Roman" w:hAnsi="Times New Roman"/>
          <w:sz w:val="24"/>
          <w:szCs w:val="24"/>
        </w:rPr>
        <w:t xml:space="preserve">ия», утвержденной ученым советом </w:t>
      </w:r>
      <w:r w:rsidRPr="0031509B">
        <w:rPr>
          <w:rFonts w:ascii="Times New Roman" w:hAnsi="Times New Roman"/>
          <w:color w:val="000000"/>
          <w:sz w:val="24"/>
          <w:szCs w:val="24"/>
        </w:rPr>
        <w:t xml:space="preserve">  ФГБОУ ВО ОрГМУ Минздрава России,</w:t>
      </w:r>
    </w:p>
    <w:p w:rsidR="0031509B" w:rsidRPr="0031509B" w:rsidRDefault="0031509B" w:rsidP="0031509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09B" w:rsidRPr="0031509B" w:rsidRDefault="0031509B" w:rsidP="0031509B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1509B">
        <w:rPr>
          <w:rFonts w:ascii="Times New Roman" w:hAnsi="Times New Roman"/>
          <w:color w:val="000000"/>
          <w:sz w:val="24"/>
          <w:szCs w:val="24"/>
        </w:rPr>
        <w:t>протокол № 11от «22»июня 2018г.</w:t>
      </w:r>
    </w:p>
    <w:p w:rsidR="0031509B" w:rsidRPr="0031509B" w:rsidRDefault="0031509B" w:rsidP="0031509B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09B" w:rsidRPr="0031509B" w:rsidRDefault="0031509B" w:rsidP="0031509B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09B" w:rsidRPr="0031509B" w:rsidRDefault="0031509B" w:rsidP="0031509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509B">
        <w:rPr>
          <w:rFonts w:ascii="Times New Roman" w:hAnsi="Times New Roman"/>
          <w:sz w:val="24"/>
          <w:szCs w:val="24"/>
        </w:rPr>
        <w:t>Оренбург</w:t>
      </w:r>
    </w:p>
    <w:p w:rsidR="00332D2E" w:rsidRPr="0031509B" w:rsidRDefault="00332D2E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509B" w:rsidRDefault="0031509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509B" w:rsidRDefault="0031509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509B" w:rsidRDefault="0031509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509B" w:rsidRDefault="0017111F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75AFB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675AF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7111F" w:rsidRPr="0017111F" w:rsidRDefault="0017111F" w:rsidP="001711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Тема: </w:t>
      </w:r>
      <w:r w:rsidRPr="0017111F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17111F">
        <w:rPr>
          <w:rFonts w:ascii="Times New Roman" w:hAnsi="Times New Roman"/>
          <w:sz w:val="28"/>
          <w:szCs w:val="28"/>
        </w:rPr>
        <w:t xml:space="preserve">Дифференциальный диагноз заболеваний, протекающих с </w:t>
      </w:r>
      <w:r w:rsidRPr="0017111F">
        <w:rPr>
          <w:rFonts w:ascii="Times New Roman" w:hAnsi="Times New Roman"/>
          <w:sz w:val="28"/>
          <w:szCs w:val="28"/>
        </w:rPr>
        <w:t xml:space="preserve">синдромом </w:t>
      </w:r>
      <w:r w:rsidRPr="0017111F">
        <w:rPr>
          <w:rFonts w:ascii="Times New Roman" w:hAnsi="Times New Roman"/>
          <w:sz w:val="28"/>
          <w:szCs w:val="28"/>
        </w:rPr>
        <w:t>экзантем</w:t>
      </w:r>
      <w:r w:rsidRPr="0017111F">
        <w:rPr>
          <w:rFonts w:ascii="Times New Roman" w:hAnsi="Times New Roman"/>
          <w:sz w:val="28"/>
          <w:szCs w:val="28"/>
        </w:rPr>
        <w:t>ы»</w:t>
      </w:r>
      <w:r w:rsidRPr="0017111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7111F" w:rsidRPr="003941FE" w:rsidRDefault="0017111F" w:rsidP="0017111F">
      <w:pPr>
        <w:keepNext/>
        <w:keepLines/>
        <w:numPr>
          <w:ilvl w:val="0"/>
          <w:numId w:val="15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3941FE">
        <w:rPr>
          <w:rFonts w:ascii="Times New Roman" w:hAnsi="Times New Roman"/>
          <w:b/>
          <w:sz w:val="28"/>
          <w:szCs w:val="28"/>
        </w:rPr>
        <w:t xml:space="preserve">Цель: </w:t>
      </w:r>
      <w:r w:rsidRPr="003941FE">
        <w:rPr>
          <w:rFonts w:ascii="Times New Roman" w:hAnsi="Times New Roman"/>
          <w:sz w:val="28"/>
          <w:szCs w:val="28"/>
        </w:rPr>
        <w:t xml:space="preserve">ознакомить ординаторов - </w:t>
      </w:r>
      <w:r>
        <w:rPr>
          <w:rFonts w:ascii="Times New Roman" w:hAnsi="Times New Roman"/>
          <w:sz w:val="28"/>
          <w:szCs w:val="28"/>
        </w:rPr>
        <w:t xml:space="preserve"> педиатр</w:t>
      </w:r>
      <w:r w:rsidRPr="003941FE">
        <w:rPr>
          <w:rFonts w:ascii="Times New Roman" w:hAnsi="Times New Roman"/>
          <w:sz w:val="28"/>
          <w:szCs w:val="28"/>
        </w:rPr>
        <w:t xml:space="preserve">ов с клиническими признаками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1FE">
        <w:rPr>
          <w:rFonts w:ascii="Times New Roman" w:hAnsi="Times New Roman"/>
          <w:sz w:val="28"/>
          <w:szCs w:val="28"/>
        </w:rPr>
        <w:t>инфекци</w:t>
      </w:r>
      <w:r>
        <w:rPr>
          <w:rFonts w:ascii="Times New Roman" w:hAnsi="Times New Roman"/>
          <w:sz w:val="28"/>
          <w:szCs w:val="28"/>
        </w:rPr>
        <w:t>онных заболеваний, сопровождающихся синдромом экзантемы</w:t>
      </w:r>
      <w:r w:rsidRPr="003941FE">
        <w:rPr>
          <w:rFonts w:ascii="Times New Roman" w:hAnsi="Times New Roman"/>
          <w:sz w:val="28"/>
          <w:szCs w:val="28"/>
        </w:rPr>
        <w:t xml:space="preserve">, проведением дифференциальной диагностики, лабораторной </w:t>
      </w:r>
      <w:r>
        <w:rPr>
          <w:rFonts w:ascii="Times New Roman" w:hAnsi="Times New Roman"/>
          <w:sz w:val="28"/>
          <w:szCs w:val="28"/>
        </w:rPr>
        <w:t>диагностики, тактикой ведения таких пациентов</w:t>
      </w:r>
      <w:r w:rsidRPr="003941FE">
        <w:rPr>
          <w:rFonts w:ascii="Times New Roman" w:hAnsi="Times New Roman"/>
          <w:sz w:val="28"/>
          <w:szCs w:val="28"/>
        </w:rPr>
        <w:t xml:space="preserve">. </w:t>
      </w:r>
    </w:p>
    <w:p w:rsidR="0017111F" w:rsidRDefault="0017111F" w:rsidP="001711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41FE">
        <w:rPr>
          <w:rFonts w:ascii="Times New Roman" w:hAnsi="Times New Roman"/>
          <w:b/>
          <w:sz w:val="28"/>
          <w:szCs w:val="28"/>
        </w:rPr>
        <w:t xml:space="preserve">Аннотация лекции: </w:t>
      </w:r>
    </w:p>
    <w:p w:rsidR="0017111F" w:rsidRPr="0017111F" w:rsidRDefault="0017111F" w:rsidP="001711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лекции </w:t>
      </w:r>
      <w:r w:rsidRPr="0017111F">
        <w:rPr>
          <w:rFonts w:ascii="Times New Roman" w:hAnsi="Times New Roman"/>
          <w:b/>
          <w:color w:val="000000"/>
          <w:sz w:val="28"/>
          <w:szCs w:val="28"/>
        </w:rPr>
        <w:t>рассматрива</w:t>
      </w:r>
      <w:r>
        <w:rPr>
          <w:rFonts w:ascii="Times New Roman" w:hAnsi="Times New Roman"/>
          <w:b/>
          <w:color w:val="000000"/>
          <w:sz w:val="28"/>
          <w:szCs w:val="28"/>
        </w:rPr>
        <w:t>ются вопросы</w:t>
      </w:r>
      <w:r w:rsidRPr="0017111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7111F" w:rsidRDefault="0017111F" w:rsidP="0017111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Геморрагические сыпи – менингококцемия, пневмококкемия.</w:t>
      </w:r>
    </w:p>
    <w:p w:rsidR="0017111F" w:rsidRDefault="0017111F" w:rsidP="0017111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Везикулезные сыпи – ветряная оспа, герпетическая инфекция.</w:t>
      </w:r>
    </w:p>
    <w:p w:rsidR="0017111F" w:rsidRDefault="0017111F" w:rsidP="0017111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Пятнисто-папулезные сыпи – корь, ЭВИ, иерсиниоз.</w:t>
      </w:r>
    </w:p>
    <w:p w:rsidR="0017111F" w:rsidRDefault="0017111F" w:rsidP="0017111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Точечные сыпи – скарлатина, псевдотуберкулез.</w:t>
      </w:r>
    </w:p>
    <w:p w:rsidR="0017111F" w:rsidRPr="0017111F" w:rsidRDefault="0017111F" w:rsidP="0017111F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111F" w:rsidRPr="003941FE" w:rsidRDefault="0017111F" w:rsidP="0017111F">
      <w:pPr>
        <w:keepNext/>
        <w:keepLines/>
        <w:numPr>
          <w:ilvl w:val="0"/>
          <w:numId w:val="15"/>
        </w:numPr>
        <w:tabs>
          <w:tab w:val="clear" w:pos="720"/>
          <w:tab w:val="num" w:pos="360"/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3941FE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3941F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41FE">
        <w:rPr>
          <w:rFonts w:ascii="Times New Roman" w:hAnsi="Times New Roman"/>
          <w:i/>
          <w:sz w:val="28"/>
          <w:szCs w:val="28"/>
        </w:rPr>
        <w:t>лекция-визуализация с опорным конспектированием</w:t>
      </w:r>
      <w:r w:rsidRPr="003941FE">
        <w:rPr>
          <w:rFonts w:ascii="Times New Roman" w:hAnsi="Times New Roman"/>
          <w:b/>
          <w:i/>
          <w:sz w:val="28"/>
          <w:szCs w:val="28"/>
        </w:rPr>
        <w:t>;</w:t>
      </w:r>
      <w:r w:rsidRPr="003941FE">
        <w:rPr>
          <w:rFonts w:ascii="Times New Roman" w:hAnsi="Times New Roman"/>
          <w:b/>
          <w:sz w:val="28"/>
          <w:szCs w:val="28"/>
        </w:rPr>
        <w:t xml:space="preserve"> </w:t>
      </w:r>
      <w:r w:rsidRPr="003941FE">
        <w:rPr>
          <w:rFonts w:ascii="Times New Roman" w:hAnsi="Times New Roman"/>
          <w:sz w:val="28"/>
          <w:szCs w:val="28"/>
        </w:rPr>
        <w:t>по дидактическому назначению –</w:t>
      </w:r>
      <w:r w:rsidRPr="003941FE">
        <w:rPr>
          <w:rFonts w:ascii="Times New Roman" w:hAnsi="Times New Roman"/>
          <w:i/>
          <w:sz w:val="28"/>
          <w:szCs w:val="28"/>
        </w:rPr>
        <w:t xml:space="preserve"> тематическая, объяснительная</w:t>
      </w:r>
      <w:r w:rsidRPr="003941FE">
        <w:rPr>
          <w:rFonts w:ascii="Times New Roman" w:hAnsi="Times New Roman"/>
          <w:sz w:val="28"/>
          <w:szCs w:val="28"/>
        </w:rPr>
        <w:t>; по роли в образовательном процессе –</w:t>
      </w:r>
      <w:r w:rsidRPr="003941FE">
        <w:rPr>
          <w:rFonts w:ascii="Times New Roman" w:hAnsi="Times New Roman"/>
          <w:i/>
          <w:sz w:val="28"/>
          <w:szCs w:val="28"/>
        </w:rPr>
        <w:t xml:space="preserve"> обзорна</w:t>
      </w:r>
      <w:r w:rsidRPr="003941FE">
        <w:rPr>
          <w:rFonts w:ascii="Times New Roman" w:hAnsi="Times New Roman"/>
          <w:sz w:val="28"/>
          <w:szCs w:val="28"/>
        </w:rPr>
        <w:t>я; по содержанию и системе построения –</w:t>
      </w:r>
      <w:r w:rsidRPr="003941FE">
        <w:rPr>
          <w:rFonts w:ascii="Times New Roman" w:hAnsi="Times New Roman"/>
          <w:i/>
          <w:sz w:val="28"/>
          <w:szCs w:val="28"/>
        </w:rPr>
        <w:t xml:space="preserve"> смешанная</w:t>
      </w:r>
      <w:r w:rsidRPr="003941FE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17111F" w:rsidRPr="003941FE" w:rsidRDefault="0017111F" w:rsidP="0017111F">
      <w:pPr>
        <w:keepNext/>
        <w:keepLines/>
        <w:tabs>
          <w:tab w:val="num" w:pos="360"/>
        </w:tabs>
        <w:spacing w:after="0" w:line="240" w:lineRule="auto"/>
        <w:ind w:left="372" w:hanging="12"/>
        <w:jc w:val="both"/>
        <w:rPr>
          <w:rFonts w:ascii="Times New Roman" w:hAnsi="Times New Roman"/>
          <w:sz w:val="28"/>
          <w:szCs w:val="28"/>
        </w:rPr>
      </w:pPr>
      <w:r w:rsidRPr="003941FE">
        <w:rPr>
          <w:rFonts w:ascii="Times New Roman" w:hAnsi="Times New Roman"/>
          <w:b/>
          <w:i/>
          <w:sz w:val="28"/>
          <w:szCs w:val="28"/>
        </w:rPr>
        <w:t>Продолжительность лекции:</w:t>
      </w:r>
      <w:r w:rsidRPr="003941FE">
        <w:rPr>
          <w:rFonts w:ascii="Times New Roman" w:hAnsi="Times New Roman"/>
          <w:i/>
          <w:sz w:val="28"/>
          <w:szCs w:val="28"/>
        </w:rPr>
        <w:t xml:space="preserve"> 2 часа.</w:t>
      </w:r>
    </w:p>
    <w:p w:rsidR="0017111F" w:rsidRPr="003941FE" w:rsidRDefault="0017111F" w:rsidP="0017111F">
      <w:pPr>
        <w:keepNext/>
        <w:keepLines/>
        <w:numPr>
          <w:ilvl w:val="0"/>
          <w:numId w:val="15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3941FE">
        <w:rPr>
          <w:rFonts w:ascii="Times New Roman" w:hAnsi="Times New Roman"/>
          <w:b/>
          <w:sz w:val="28"/>
          <w:szCs w:val="28"/>
        </w:rPr>
        <w:t xml:space="preserve">Методы, используемые на лекции: </w:t>
      </w:r>
      <w:r w:rsidRPr="003941FE">
        <w:rPr>
          <w:rFonts w:ascii="Times New Roman" w:hAnsi="Times New Roman"/>
          <w:sz w:val="28"/>
          <w:szCs w:val="28"/>
        </w:rPr>
        <w:t xml:space="preserve">по источнику знаний – </w:t>
      </w:r>
      <w:r w:rsidRPr="003941FE">
        <w:rPr>
          <w:rFonts w:ascii="Times New Roman" w:hAnsi="Times New Roman"/>
          <w:i/>
          <w:sz w:val="28"/>
          <w:szCs w:val="28"/>
        </w:rPr>
        <w:t>практические, наглядные</w:t>
      </w:r>
      <w:r w:rsidRPr="003941FE">
        <w:rPr>
          <w:rFonts w:ascii="Times New Roman" w:hAnsi="Times New Roman"/>
          <w:sz w:val="28"/>
          <w:szCs w:val="28"/>
        </w:rPr>
        <w:t xml:space="preserve">, </w:t>
      </w:r>
      <w:r w:rsidRPr="003941FE">
        <w:rPr>
          <w:rFonts w:ascii="Times New Roman" w:hAnsi="Times New Roman"/>
          <w:i/>
          <w:sz w:val="28"/>
          <w:szCs w:val="28"/>
        </w:rPr>
        <w:t>словесные</w:t>
      </w:r>
      <w:r w:rsidRPr="003941FE">
        <w:rPr>
          <w:rFonts w:ascii="Times New Roman" w:hAnsi="Times New Roman"/>
          <w:sz w:val="28"/>
          <w:szCs w:val="28"/>
        </w:rPr>
        <w:t xml:space="preserve">; по назначению – </w:t>
      </w:r>
      <w:r w:rsidRPr="003941FE">
        <w:rPr>
          <w:rFonts w:ascii="Times New Roman" w:hAnsi="Times New Roman"/>
          <w:i/>
          <w:sz w:val="28"/>
          <w:szCs w:val="28"/>
        </w:rPr>
        <w:t>приобретение и применение знаний</w:t>
      </w:r>
      <w:r w:rsidRPr="003941FE">
        <w:rPr>
          <w:rFonts w:ascii="Times New Roman" w:hAnsi="Times New Roman"/>
          <w:sz w:val="28"/>
          <w:szCs w:val="28"/>
        </w:rPr>
        <w:t xml:space="preserve">; по типу познавательной деятельности – </w:t>
      </w:r>
      <w:r w:rsidRPr="003941FE">
        <w:rPr>
          <w:rFonts w:ascii="Times New Roman" w:hAnsi="Times New Roman"/>
          <w:i/>
          <w:sz w:val="28"/>
          <w:szCs w:val="28"/>
        </w:rPr>
        <w:t>объяснительно-иллюстративные, репродуктивные</w:t>
      </w:r>
      <w:r w:rsidRPr="003941FE">
        <w:rPr>
          <w:rFonts w:ascii="Times New Roman" w:hAnsi="Times New Roman"/>
          <w:sz w:val="28"/>
          <w:szCs w:val="28"/>
        </w:rPr>
        <w:t>.</w:t>
      </w:r>
    </w:p>
    <w:p w:rsidR="0017111F" w:rsidRPr="003941FE" w:rsidRDefault="0017111F" w:rsidP="0017111F">
      <w:pPr>
        <w:keepNext/>
        <w:keepLines/>
        <w:numPr>
          <w:ilvl w:val="0"/>
          <w:numId w:val="15"/>
        </w:numPr>
        <w:tabs>
          <w:tab w:val="num" w:pos="360"/>
        </w:tabs>
        <w:spacing w:after="0" w:line="240" w:lineRule="auto"/>
        <w:ind w:hanging="720"/>
        <w:rPr>
          <w:rFonts w:ascii="Times New Roman" w:hAnsi="Times New Roman"/>
          <w:b/>
          <w:sz w:val="28"/>
          <w:szCs w:val="28"/>
        </w:rPr>
      </w:pPr>
      <w:r w:rsidRPr="003941F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7111F" w:rsidRPr="003941FE" w:rsidRDefault="0017111F" w:rsidP="0017111F">
      <w:pPr>
        <w:keepNext/>
        <w:keepLines/>
        <w:spacing w:after="0" w:line="240" w:lineRule="auto"/>
        <w:ind w:left="1080" w:hanging="180"/>
        <w:jc w:val="both"/>
        <w:rPr>
          <w:rFonts w:ascii="Times New Roman" w:hAnsi="Times New Roman"/>
          <w:sz w:val="28"/>
          <w:szCs w:val="28"/>
        </w:rPr>
      </w:pPr>
      <w:r w:rsidRPr="003941FE">
        <w:rPr>
          <w:rFonts w:ascii="Times New Roman" w:hAnsi="Times New Roman"/>
          <w:sz w:val="28"/>
          <w:szCs w:val="28"/>
        </w:rPr>
        <w:t xml:space="preserve">- </w:t>
      </w:r>
      <w:r w:rsidRPr="003941FE">
        <w:rPr>
          <w:rFonts w:ascii="Times New Roman" w:hAnsi="Times New Roman"/>
          <w:b/>
          <w:i/>
          <w:sz w:val="28"/>
          <w:szCs w:val="28"/>
        </w:rPr>
        <w:t>дидактические:</w:t>
      </w:r>
      <w:r w:rsidRPr="003941FE">
        <w:rPr>
          <w:rFonts w:ascii="Times New Roman" w:hAnsi="Times New Roman"/>
          <w:sz w:val="28"/>
          <w:szCs w:val="28"/>
        </w:rPr>
        <w:t xml:space="preserve"> виртуальные (мультимедийные слайды, иллюстрации)</w:t>
      </w:r>
    </w:p>
    <w:p w:rsidR="0017111F" w:rsidRPr="003941FE" w:rsidRDefault="0017111F" w:rsidP="0017111F">
      <w:pPr>
        <w:keepNext/>
        <w:keepLines/>
        <w:spacing w:after="0" w:line="240" w:lineRule="auto"/>
        <w:ind w:left="1080" w:hanging="180"/>
        <w:jc w:val="both"/>
        <w:rPr>
          <w:rFonts w:ascii="Times New Roman" w:hAnsi="Times New Roman"/>
          <w:sz w:val="28"/>
          <w:szCs w:val="28"/>
        </w:rPr>
      </w:pPr>
      <w:r w:rsidRPr="003941FE">
        <w:rPr>
          <w:rFonts w:ascii="Times New Roman" w:hAnsi="Times New Roman"/>
          <w:sz w:val="28"/>
          <w:szCs w:val="28"/>
        </w:rPr>
        <w:t xml:space="preserve">- </w:t>
      </w:r>
      <w:r w:rsidRPr="003941FE">
        <w:rPr>
          <w:rFonts w:ascii="Times New Roman" w:hAnsi="Times New Roman"/>
          <w:b/>
          <w:i/>
          <w:sz w:val="28"/>
          <w:szCs w:val="28"/>
        </w:rPr>
        <w:t>материально-технические:</w:t>
      </w:r>
      <w:r w:rsidRPr="003941FE">
        <w:rPr>
          <w:rFonts w:ascii="Times New Roman" w:hAnsi="Times New Roman"/>
          <w:sz w:val="28"/>
          <w:szCs w:val="28"/>
        </w:rPr>
        <w:t xml:space="preserve"> экран, мультимедийный проектор.</w:t>
      </w:r>
    </w:p>
    <w:p w:rsidR="0017111F" w:rsidRDefault="0017111F" w:rsidP="001711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111F" w:rsidRPr="00675AFB" w:rsidRDefault="0017111F" w:rsidP="001711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7111F" w:rsidRDefault="0017111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509B" w:rsidRDefault="0031509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675AFB" w:rsidRDefault="007D199F" w:rsidP="007D199F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913A0" w:rsidRPr="00675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7817" w:rsidRPr="00675AF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</w:t>
      </w:r>
      <w:r w:rsidR="00311122" w:rsidRPr="00675AFB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занятий</w:t>
      </w:r>
      <w:r w:rsidR="00311122" w:rsidRPr="00675AF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A7817" w:rsidRPr="00675AF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675AFB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5AFB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675AF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D199F" w:rsidRPr="0017111F">
        <w:rPr>
          <w:rFonts w:ascii="Times New Roman" w:hAnsi="Times New Roman"/>
          <w:sz w:val="28"/>
          <w:szCs w:val="28"/>
        </w:rPr>
        <w:t xml:space="preserve">Дифференциальный диагноз заболеваний, протекающих с </w:t>
      </w:r>
      <w:r w:rsidR="0017111F" w:rsidRPr="0017111F">
        <w:rPr>
          <w:rFonts w:ascii="Times New Roman" w:hAnsi="Times New Roman"/>
          <w:sz w:val="28"/>
          <w:szCs w:val="28"/>
        </w:rPr>
        <w:t>синдромом экзантемы</w:t>
      </w:r>
      <w:r w:rsidR="00435E4A" w:rsidRPr="00675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9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5FA7" w:rsidRPr="00675AFB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D199F" w:rsidRPr="0017111F" w:rsidRDefault="007D199F" w:rsidP="007D199F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Тема практических занятий: </w:t>
      </w:r>
      <w:r w:rsidRPr="0017111F">
        <w:rPr>
          <w:rFonts w:ascii="Times New Roman" w:hAnsi="Times New Roman"/>
          <w:sz w:val="28"/>
          <w:szCs w:val="28"/>
        </w:rPr>
        <w:t xml:space="preserve">«Дифференциальный диагноз заболеваний, протекающих с </w:t>
      </w:r>
      <w:r w:rsidR="0017111F" w:rsidRPr="0017111F">
        <w:rPr>
          <w:rFonts w:ascii="Times New Roman" w:hAnsi="Times New Roman"/>
          <w:sz w:val="28"/>
          <w:szCs w:val="28"/>
        </w:rPr>
        <w:t xml:space="preserve">синдромом </w:t>
      </w:r>
      <w:r w:rsidRPr="0017111F">
        <w:rPr>
          <w:rFonts w:ascii="Times New Roman" w:hAnsi="Times New Roman"/>
          <w:sz w:val="28"/>
          <w:szCs w:val="28"/>
        </w:rPr>
        <w:t>экзантем</w:t>
      </w:r>
      <w:r w:rsidR="0017111F" w:rsidRPr="0017111F">
        <w:rPr>
          <w:rFonts w:ascii="Times New Roman" w:hAnsi="Times New Roman"/>
          <w:sz w:val="28"/>
          <w:szCs w:val="28"/>
        </w:rPr>
        <w:t>ы</w:t>
      </w:r>
      <w:r w:rsidRPr="0017111F">
        <w:rPr>
          <w:rFonts w:ascii="Times New Roman" w:hAnsi="Times New Roman"/>
          <w:sz w:val="28"/>
          <w:szCs w:val="28"/>
        </w:rPr>
        <w:t>».</w:t>
      </w:r>
    </w:p>
    <w:p w:rsidR="007D199F" w:rsidRDefault="007D199F" w:rsidP="007D199F">
      <w:pPr>
        <w:ind w:left="360" w:hanging="360"/>
        <w:jc w:val="both"/>
        <w:rPr>
          <w:sz w:val="26"/>
        </w:rPr>
      </w:pPr>
      <w:r>
        <w:rPr>
          <w:b/>
          <w:bCs/>
          <w:sz w:val="26"/>
        </w:rPr>
        <w:t xml:space="preserve">  </w:t>
      </w:r>
    </w:p>
    <w:p w:rsidR="007D199F" w:rsidRPr="0017111F" w:rsidRDefault="007D199F" w:rsidP="007D199F">
      <w:pPr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 Контингент: </w:t>
      </w:r>
      <w:r w:rsidRPr="0017111F">
        <w:rPr>
          <w:rFonts w:ascii="Times New Roman" w:hAnsi="Times New Roman"/>
          <w:sz w:val="28"/>
          <w:szCs w:val="28"/>
        </w:rPr>
        <w:t>врачи- ординаторы.</w:t>
      </w:r>
    </w:p>
    <w:p w:rsidR="007D199F" w:rsidRPr="0017111F" w:rsidRDefault="007D199F" w:rsidP="007D19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  Цель занятий: </w:t>
      </w:r>
      <w:r w:rsidRPr="0017111F">
        <w:rPr>
          <w:rFonts w:ascii="Times New Roman" w:hAnsi="Times New Roman"/>
          <w:sz w:val="28"/>
          <w:szCs w:val="28"/>
        </w:rPr>
        <w:t>дать четкие дифференциально-диагностические критерии кори, краснухи, скарлатины, псевдотуберкулеза, стафилоскарлатины, ветряной оспы, аллергических сыпей, менингококцемии; четко определить лечебные мероприятия на догоспитальном и госпитальном этапах и противоэпидемические мероприятия при этих инфекциях.</w:t>
      </w:r>
    </w:p>
    <w:p w:rsidR="007D199F" w:rsidRPr="0017111F" w:rsidRDefault="007D199F" w:rsidP="007D199F">
      <w:pPr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>На практических занятиях освещаются следующие вопросы:</w:t>
      </w:r>
      <w:r w:rsidRPr="0017111F">
        <w:rPr>
          <w:rFonts w:ascii="Times New Roman" w:hAnsi="Times New Roman"/>
          <w:sz w:val="28"/>
          <w:szCs w:val="28"/>
        </w:rPr>
        <w:t xml:space="preserve"> </w:t>
      </w:r>
    </w:p>
    <w:p w:rsidR="007D199F" w:rsidRPr="0017111F" w:rsidRDefault="007D199F" w:rsidP="007D19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Клиника типичной и атипичной кори, дифференциальный диагноз с краснухой, энтеровирусной кореподобной экзантемой, с аллергическими сыпями; лечение и профилактика кори, противоэпидемические мероприятия.</w:t>
      </w:r>
    </w:p>
    <w:p w:rsidR="007D199F" w:rsidRPr="0017111F" w:rsidRDefault="007D199F" w:rsidP="007D19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Клиника типичной и атипичной скарлатины, особенности на современном этапе, дифференциальный диагноз с корью, краснухой, псевдотуберкулезом, стафилоскарлатиной, лечение и профилактика, противоэпидемические мероприятия.</w:t>
      </w:r>
    </w:p>
    <w:p w:rsidR="007D199F" w:rsidRPr="0017111F" w:rsidRDefault="007D199F" w:rsidP="007D19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Клиника ветряной оспы типичной и атипичной форм, их дифференциальный диагноз, лечение и профилактика.</w:t>
      </w:r>
    </w:p>
    <w:p w:rsidR="007D199F" w:rsidRPr="0017111F" w:rsidRDefault="007D199F" w:rsidP="007D19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 xml:space="preserve">Клиника менингококцемии, дифференциальный диагноз, неотложная помощь, лечение и профилактика. </w:t>
      </w:r>
    </w:p>
    <w:p w:rsidR="007D199F" w:rsidRPr="0017111F" w:rsidRDefault="007D199F" w:rsidP="007D199F">
      <w:pPr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Материальное обеспечение занятий: </w:t>
      </w:r>
      <w:r w:rsidRPr="0017111F">
        <w:rPr>
          <w:rFonts w:ascii="Times New Roman" w:hAnsi="Times New Roman"/>
          <w:sz w:val="28"/>
          <w:szCs w:val="28"/>
        </w:rPr>
        <w:t>макротаблицы, слайды, микротаблицы, ситуационные задачи, выписки из историй болезни, тесты, эталоны, слайдопроектор.</w:t>
      </w:r>
    </w:p>
    <w:p w:rsidR="007D199F" w:rsidRPr="0017111F" w:rsidRDefault="007D199F" w:rsidP="007D19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Темы рефератов: </w:t>
      </w:r>
    </w:p>
    <w:p w:rsidR="007D199F" w:rsidRPr="0017111F" w:rsidRDefault="007D199F" w:rsidP="007D19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Клиника и диагностика псевдотуберкулеза.</w:t>
      </w:r>
    </w:p>
    <w:p w:rsidR="007D199F" w:rsidRPr="0017111F" w:rsidRDefault="007D199F" w:rsidP="007D199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Клиника и диагностика стафилоскарлатины.</w:t>
      </w:r>
    </w:p>
    <w:p w:rsidR="007D199F" w:rsidRPr="0017111F" w:rsidRDefault="007D199F" w:rsidP="007D199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 План-хронокарта практического занятия прилагается.</w:t>
      </w:r>
    </w:p>
    <w:p w:rsidR="007D199F" w:rsidRPr="0017111F" w:rsidRDefault="007D199F" w:rsidP="007D199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>Интеграция темы: «Дифференциальный диагноз заболеваний, протекающих с экзантемой».</w:t>
      </w:r>
    </w:p>
    <w:p w:rsidR="007D199F" w:rsidRPr="0017111F" w:rsidRDefault="007D199F" w:rsidP="007D199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420"/>
      </w:tblGrid>
      <w:tr w:rsidR="007D199F" w:rsidRPr="0017111F" w:rsidTr="0067309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pStyle w:val="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11F">
              <w:rPr>
                <w:rFonts w:ascii="Times New Roman" w:hAnsi="Times New Roman"/>
                <w:i/>
                <w:iCs/>
                <w:sz w:val="28"/>
                <w:szCs w:val="28"/>
              </w:rPr>
              <w:t>Вопросы, обсуждаемые на кафедре детских инфекций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pStyle w:val="3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111F">
              <w:rPr>
                <w:rFonts w:ascii="Times New Roman" w:hAnsi="Times New Roman"/>
                <w:i/>
                <w:iCs/>
                <w:sz w:val="28"/>
                <w:szCs w:val="28"/>
              </w:rPr>
              <w:t>Интеграция вопросов на других кафедрах</w:t>
            </w:r>
          </w:p>
        </w:tc>
      </w:tr>
      <w:tr w:rsidR="007D199F" w:rsidRPr="0017111F" w:rsidTr="00673099">
        <w:trPr>
          <w:trHeight w:val="160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7D199F">
            <w:pPr>
              <w:numPr>
                <w:ilvl w:val="0"/>
                <w:numId w:val="1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Клиника типичных и атипичных форм кори, скарлатины, ветряной оспы, менингококцемии.</w:t>
            </w:r>
          </w:p>
          <w:p w:rsidR="007D199F" w:rsidRPr="0017111F" w:rsidRDefault="007D199F" w:rsidP="007D199F">
            <w:pPr>
              <w:numPr>
                <w:ilvl w:val="0"/>
                <w:numId w:val="1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Лабораторная диагностика заболеваний.</w:t>
            </w:r>
          </w:p>
          <w:p w:rsidR="007D199F" w:rsidRPr="0017111F" w:rsidRDefault="007D199F" w:rsidP="007D199F">
            <w:pPr>
              <w:numPr>
                <w:ilvl w:val="0"/>
                <w:numId w:val="18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Дифференциальный диагноз с краснухой, энтеровирусной экзантемой, псевдотуберкулезом, стафилоскарлатиной, аллергическими сыпями.</w:t>
            </w:r>
          </w:p>
          <w:p w:rsidR="007D199F" w:rsidRPr="0017111F" w:rsidRDefault="007D199F" w:rsidP="007D199F">
            <w:pPr>
              <w:numPr>
                <w:ilvl w:val="0"/>
                <w:numId w:val="1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Особенности заболеваний с синдромом экзантемы на современном этапе.</w:t>
            </w:r>
          </w:p>
          <w:p w:rsidR="007D199F" w:rsidRPr="0017111F" w:rsidRDefault="007D199F" w:rsidP="007D199F">
            <w:pPr>
              <w:numPr>
                <w:ilvl w:val="0"/>
                <w:numId w:val="1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Тактика ведения больного с менингококцемией на догоспитальном этапе и в инфекционном стационаре. Неотложная помощь.</w:t>
            </w:r>
          </w:p>
          <w:p w:rsidR="007D199F" w:rsidRPr="0017111F" w:rsidRDefault="007D199F" w:rsidP="007D199F">
            <w:pPr>
              <w:numPr>
                <w:ilvl w:val="0"/>
                <w:numId w:val="1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Лечение заболеваний, протекающих с экзантемой.</w:t>
            </w:r>
          </w:p>
          <w:p w:rsidR="007D199F" w:rsidRPr="0017111F" w:rsidRDefault="007D199F" w:rsidP="007D199F">
            <w:pPr>
              <w:numPr>
                <w:ilvl w:val="0"/>
                <w:numId w:val="1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Противоэпидемические мероприятия в очаге. Профилактика.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pStyle w:val="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  <w:u w:val="single"/>
              </w:rPr>
              <w:t>Кафедра инфекционных болезней и ФППС: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этиология, эпидемиология, патогенез, клиника, классификация заболеваний, протекающих с экзантемой; диагностика, дифференциальный диагноз, лечение, профилактика.</w:t>
            </w:r>
          </w:p>
          <w:p w:rsidR="007D199F" w:rsidRPr="0017111F" w:rsidRDefault="007D199F" w:rsidP="00673099">
            <w:pPr>
              <w:pStyle w:val="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  <w:u w:val="single"/>
              </w:rPr>
              <w:t>Кафедра микробиологии: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этиология заболеваний, протекающих с синдромом экзантемы, патогенез, бактериологическая, вирусологическая и серологическая диагностика.</w:t>
            </w:r>
          </w:p>
          <w:p w:rsidR="007D199F" w:rsidRPr="0017111F" w:rsidRDefault="007D199F" w:rsidP="00673099">
            <w:pPr>
              <w:pStyle w:val="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  <w:u w:val="single"/>
              </w:rPr>
              <w:t>Кафедра госпитальной (факультетской) педиатрии: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этиология и патогенез заболеваний, протекающих с синдромом экзантемы у детей (аллергические сыпи, синдромы Стивенса-Джонса и Лайела, тромбоцитопеническая пурпура).</w:t>
            </w:r>
          </w:p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  <w:u w:val="single"/>
              </w:rPr>
              <w:t>Кафедра дерматологии и венерологии: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морфология сыпей; дифференциальный диагноз заболеваний, протекающих с экзантемой.</w:t>
            </w:r>
          </w:p>
        </w:tc>
      </w:tr>
    </w:tbl>
    <w:p w:rsidR="007D199F" w:rsidRPr="0017111F" w:rsidRDefault="007D199F" w:rsidP="007D199F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7111F">
        <w:rPr>
          <w:rFonts w:ascii="Times New Roman" w:hAnsi="Times New Roman"/>
          <w:i/>
          <w:iCs/>
          <w:sz w:val="28"/>
          <w:szCs w:val="28"/>
        </w:rPr>
        <w:t>ПЛАН-ХРОНОКАРТА ПРАКТИЧЕСКОГО ЗАНЯТИЯ.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469"/>
        <w:gridCol w:w="2391"/>
        <w:gridCol w:w="900"/>
      </w:tblGrid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pStyle w:val="1"/>
              <w:rPr>
                <w:rFonts w:ascii="Times New Roman" w:hAnsi="Times New Roman" w:cs="Times New Roman"/>
              </w:rPr>
            </w:pPr>
            <w:r w:rsidRPr="0017111F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pStyle w:val="2"/>
              <w:rPr>
                <w:sz w:val="28"/>
                <w:szCs w:val="28"/>
              </w:rPr>
            </w:pPr>
            <w:r w:rsidRPr="0017111F">
              <w:rPr>
                <w:sz w:val="28"/>
                <w:szCs w:val="28"/>
              </w:rPr>
              <w:t>СОДЕРЖАНИЕ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11F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pStyle w:val="2"/>
              <w:rPr>
                <w:sz w:val="28"/>
                <w:szCs w:val="28"/>
              </w:rPr>
            </w:pPr>
            <w:r w:rsidRPr="0017111F">
              <w:rPr>
                <w:sz w:val="28"/>
                <w:szCs w:val="28"/>
              </w:rPr>
              <w:t>ВРЕМЯ</w:t>
            </w:r>
          </w:p>
        </w:tc>
      </w:tr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1. Вводное слово преподавателя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Назвать тему, обосновать значимость ее, расставить учебные цели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Заинтересовать слушателей, сосредоточить их внимание</w:t>
            </w:r>
          </w:p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0E20DD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2. Контроль исходного уровня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Раздача тестов для контроля, определение исходного уровня знаний врачей ординаторов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Выяснить готовность группы к занятию, внести необходимые коррективы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3. Курация больных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Каждый врач-ординатор получает больного с синдромом ангины. Дается задание собрать анамнез болезни, жизни, эпид.анамнез, выделить основные синдромы, обосновать диагноз, план обследования больного. Лечение, оказание помощи на догоспитальном и госпитальном этапах.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Приобретение практических навыков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4. Клинический разбор больных,</w:t>
            </w:r>
          </w:p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теоретическое обоснование темы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Врач-ординатор докладывает больного, обсуждаются вопросы диагноза, дифференциального диагноза, патогенеза, лечения, профилактики, реабилитации больного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Закрепить и углубить знания по вопросам диагностики, дифф. диагноза, лечения и профилактики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0E20DD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5. Решение ситуационных задач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Каждому врачу-ординатору выдается ситуационная задача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0E20DD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6. Заключение по занятию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Подводится итог занятия, оцениваются результаты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0E20DD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</w:tbl>
    <w:p w:rsidR="00435E4A" w:rsidRPr="0017111F" w:rsidRDefault="007D199F" w:rsidP="00435E4A">
      <w:pPr>
        <w:tabs>
          <w:tab w:val="left" w:pos="2945"/>
        </w:tabs>
        <w:ind w:left="785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35E4A" w:rsidRPr="0017111F" w:rsidRDefault="007D199F" w:rsidP="00435E4A">
      <w:pPr>
        <w:tabs>
          <w:tab w:val="left" w:pos="1116"/>
          <w:tab w:val="center" w:pos="5102"/>
        </w:tabs>
        <w:ind w:left="425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Модуль №2. Дифференциальный диагноз заболеваний, протекающих с синдромом ангины</w:t>
      </w:r>
    </w:p>
    <w:p w:rsidR="007D199F" w:rsidRPr="0017111F" w:rsidRDefault="007D199F" w:rsidP="007D199F">
      <w:pPr>
        <w:spacing w:line="22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Тема практических занятий: </w:t>
      </w:r>
      <w:r w:rsidRPr="0017111F">
        <w:rPr>
          <w:rFonts w:ascii="Times New Roman" w:hAnsi="Times New Roman"/>
          <w:sz w:val="28"/>
          <w:szCs w:val="28"/>
        </w:rPr>
        <w:t>«Дифференциальный диагноз заболеваний, протекающих с синдромом ангины».</w:t>
      </w:r>
    </w:p>
    <w:p w:rsidR="007D199F" w:rsidRPr="0017111F" w:rsidRDefault="007D199F" w:rsidP="007D199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Наименование  модуля: </w:t>
      </w:r>
      <w:r w:rsidRPr="0017111F">
        <w:rPr>
          <w:rFonts w:ascii="Times New Roman" w:hAnsi="Times New Roman"/>
          <w:sz w:val="28"/>
          <w:szCs w:val="28"/>
        </w:rPr>
        <w:t>«Дифференциальный диагноз заболеваний, протекающих с синдромом ангины»</w:t>
      </w:r>
      <w:r w:rsidRPr="0017111F">
        <w:rPr>
          <w:rFonts w:ascii="Times New Roman" w:hAnsi="Times New Roman"/>
          <w:b/>
          <w:bCs/>
          <w:sz w:val="28"/>
          <w:szCs w:val="28"/>
        </w:rPr>
        <w:t>.</w:t>
      </w:r>
    </w:p>
    <w:p w:rsidR="007D199F" w:rsidRPr="0017111F" w:rsidRDefault="007D199F" w:rsidP="007D199F">
      <w:pPr>
        <w:spacing w:line="22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Контингент: </w:t>
      </w:r>
      <w:r w:rsidRPr="0017111F">
        <w:rPr>
          <w:rFonts w:ascii="Times New Roman" w:hAnsi="Times New Roman"/>
          <w:sz w:val="28"/>
          <w:szCs w:val="28"/>
        </w:rPr>
        <w:t>врачи- ординаторы</w:t>
      </w:r>
      <w:r w:rsidRPr="0017111F">
        <w:rPr>
          <w:rFonts w:ascii="Times New Roman" w:hAnsi="Times New Roman"/>
          <w:b/>
          <w:bCs/>
          <w:sz w:val="28"/>
          <w:szCs w:val="28"/>
        </w:rPr>
        <w:t>.</w:t>
      </w:r>
    </w:p>
    <w:p w:rsidR="007D199F" w:rsidRPr="0017111F" w:rsidRDefault="007D199F" w:rsidP="007D199F">
      <w:pPr>
        <w:spacing w:line="22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>Продолжительн</w:t>
      </w:r>
      <w:r w:rsidR="000E20DD">
        <w:rPr>
          <w:rFonts w:ascii="Times New Roman" w:hAnsi="Times New Roman"/>
          <w:b/>
          <w:bCs/>
          <w:sz w:val="28"/>
          <w:szCs w:val="28"/>
        </w:rPr>
        <w:t>ость  занятия: 2</w:t>
      </w:r>
      <w:r w:rsidRPr="0017111F">
        <w:rPr>
          <w:rFonts w:ascii="Times New Roman" w:hAnsi="Times New Roman"/>
          <w:sz w:val="28"/>
          <w:szCs w:val="28"/>
        </w:rPr>
        <w:t xml:space="preserve"> час</w:t>
      </w:r>
      <w:r w:rsidR="000E20DD">
        <w:rPr>
          <w:rFonts w:ascii="Times New Roman" w:hAnsi="Times New Roman"/>
          <w:sz w:val="28"/>
          <w:szCs w:val="28"/>
        </w:rPr>
        <w:t>а</w:t>
      </w:r>
      <w:r w:rsidRPr="0017111F">
        <w:rPr>
          <w:rFonts w:ascii="Times New Roman" w:hAnsi="Times New Roman"/>
          <w:b/>
          <w:bCs/>
          <w:sz w:val="28"/>
          <w:szCs w:val="28"/>
        </w:rPr>
        <w:t>.</w:t>
      </w:r>
    </w:p>
    <w:p w:rsidR="007D199F" w:rsidRPr="0017111F" w:rsidRDefault="007D199F" w:rsidP="007D199F">
      <w:pPr>
        <w:spacing w:line="22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Цель занятий:  </w:t>
      </w:r>
      <w:r w:rsidR="000E20DD">
        <w:rPr>
          <w:rFonts w:ascii="Times New Roman" w:hAnsi="Times New Roman"/>
          <w:sz w:val="28"/>
          <w:szCs w:val="28"/>
        </w:rPr>
        <w:t xml:space="preserve"> углуби</w:t>
      </w:r>
      <w:r w:rsidRPr="0017111F">
        <w:rPr>
          <w:rFonts w:ascii="Times New Roman" w:hAnsi="Times New Roman"/>
          <w:sz w:val="28"/>
          <w:szCs w:val="28"/>
        </w:rPr>
        <w:t>ть знания студентов по диагностическому алгоритму заболеваний, протекающих с синдромом ангины. Вопросы ранней диагностики на участке, оказание помощи на догоспитальном этапе.</w:t>
      </w:r>
    </w:p>
    <w:p w:rsidR="007D199F" w:rsidRPr="0017111F" w:rsidRDefault="007D199F" w:rsidP="007D199F">
      <w:pPr>
        <w:spacing w:line="22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>На практических занятиях освещаются следующие вопросы:</w:t>
      </w:r>
    </w:p>
    <w:p w:rsidR="007D199F" w:rsidRPr="0017111F" w:rsidRDefault="007D199F" w:rsidP="007D199F">
      <w:pPr>
        <w:numPr>
          <w:ilvl w:val="0"/>
          <w:numId w:val="20"/>
        </w:num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Дифтерия у детей: этиопатогенез, клиника, классификация, диагностика.</w:t>
      </w:r>
    </w:p>
    <w:p w:rsidR="007D199F" w:rsidRPr="0017111F" w:rsidRDefault="007D199F" w:rsidP="007D199F">
      <w:pPr>
        <w:numPr>
          <w:ilvl w:val="0"/>
          <w:numId w:val="20"/>
        </w:num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Инфекционный мононуклеоз у детей: клиника, классификация, диагностика.</w:t>
      </w:r>
    </w:p>
    <w:p w:rsidR="007D199F" w:rsidRPr="0017111F" w:rsidRDefault="007D199F" w:rsidP="007D199F">
      <w:pPr>
        <w:numPr>
          <w:ilvl w:val="0"/>
          <w:numId w:val="20"/>
        </w:num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Банальные ангины: этиология, клиника, диагностика.</w:t>
      </w:r>
    </w:p>
    <w:p w:rsidR="007D199F" w:rsidRPr="0017111F" w:rsidRDefault="007D199F" w:rsidP="007D199F">
      <w:pPr>
        <w:numPr>
          <w:ilvl w:val="0"/>
          <w:numId w:val="20"/>
        </w:num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Ложнопленчатые ангины: этиология, клиника, диагностика.</w:t>
      </w:r>
    </w:p>
    <w:p w:rsidR="007D199F" w:rsidRPr="0017111F" w:rsidRDefault="007D199F" w:rsidP="007D199F">
      <w:pPr>
        <w:numPr>
          <w:ilvl w:val="0"/>
          <w:numId w:val="20"/>
        </w:num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Ангина Симановского-Плаута-Венсана.</w:t>
      </w:r>
    </w:p>
    <w:p w:rsidR="007D199F" w:rsidRPr="0017111F" w:rsidRDefault="007D199F" w:rsidP="007D199F">
      <w:pPr>
        <w:numPr>
          <w:ilvl w:val="0"/>
          <w:numId w:val="20"/>
        </w:num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Скарлатина у детей.</w:t>
      </w:r>
    </w:p>
    <w:p w:rsidR="007D199F" w:rsidRPr="0017111F" w:rsidRDefault="007D199F" w:rsidP="007D199F">
      <w:pPr>
        <w:numPr>
          <w:ilvl w:val="0"/>
          <w:numId w:val="20"/>
        </w:num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Аденовирусная инфекция с синдромом ангины.</w:t>
      </w:r>
    </w:p>
    <w:p w:rsidR="007D199F" w:rsidRPr="0017111F" w:rsidRDefault="007D199F" w:rsidP="007D199F">
      <w:pPr>
        <w:spacing w:line="22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Материальное обеспечение занятий: </w:t>
      </w:r>
      <w:r w:rsidRPr="0017111F">
        <w:rPr>
          <w:rFonts w:ascii="Times New Roman" w:hAnsi="Times New Roman"/>
          <w:sz w:val="28"/>
          <w:szCs w:val="28"/>
        </w:rPr>
        <w:t>макротаблицы, слайды, микротаблицы, ситуационные задачи, выписки из историй болезни, тесты, эталоны, слайдопроектор.</w:t>
      </w:r>
    </w:p>
    <w:p w:rsidR="007D199F" w:rsidRPr="0017111F" w:rsidRDefault="007D199F" w:rsidP="007D199F">
      <w:pPr>
        <w:spacing w:line="22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Темы рефератов: </w:t>
      </w:r>
    </w:p>
    <w:p w:rsidR="007D199F" w:rsidRPr="0017111F" w:rsidRDefault="007D199F" w:rsidP="007D199F">
      <w:pPr>
        <w:numPr>
          <w:ilvl w:val="2"/>
          <w:numId w:val="19"/>
        </w:numPr>
        <w:tabs>
          <w:tab w:val="clear" w:pos="2340"/>
          <w:tab w:val="num" w:pos="540"/>
        </w:tabs>
        <w:spacing w:after="0" w:line="228" w:lineRule="auto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Особенности инфекционно-токсического шока при дифтерии, ранняя диагностика.</w:t>
      </w:r>
    </w:p>
    <w:p w:rsidR="007D199F" w:rsidRPr="0017111F" w:rsidRDefault="007D199F" w:rsidP="007D199F">
      <w:pPr>
        <w:numPr>
          <w:ilvl w:val="2"/>
          <w:numId w:val="19"/>
        </w:numPr>
        <w:tabs>
          <w:tab w:val="clear" w:pos="2340"/>
          <w:tab w:val="num" w:pos="540"/>
        </w:tabs>
        <w:spacing w:after="0" w:line="228" w:lineRule="auto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Новая классификация дифтерии у детей.</w:t>
      </w:r>
    </w:p>
    <w:p w:rsidR="007D199F" w:rsidRPr="0017111F" w:rsidRDefault="007D199F" w:rsidP="007D199F">
      <w:pPr>
        <w:numPr>
          <w:ilvl w:val="2"/>
          <w:numId w:val="19"/>
        </w:numPr>
        <w:tabs>
          <w:tab w:val="clear" w:pos="2340"/>
          <w:tab w:val="num" w:pos="540"/>
        </w:tabs>
        <w:spacing w:after="0" w:line="228" w:lineRule="auto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Клинические особенности современной дифтерии у привитых детей.</w:t>
      </w:r>
    </w:p>
    <w:p w:rsidR="007D199F" w:rsidRPr="0017111F" w:rsidRDefault="007D199F" w:rsidP="007D199F">
      <w:pPr>
        <w:numPr>
          <w:ilvl w:val="2"/>
          <w:numId w:val="19"/>
        </w:numPr>
        <w:tabs>
          <w:tab w:val="clear" w:pos="2340"/>
          <w:tab w:val="num" w:pos="540"/>
        </w:tabs>
        <w:spacing w:after="0" w:line="228" w:lineRule="auto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Фарингоконъюнктивальная лихорадка как одна из форм аденовирусной инфекции.</w:t>
      </w:r>
    </w:p>
    <w:p w:rsidR="007D199F" w:rsidRPr="0017111F" w:rsidRDefault="007D199F" w:rsidP="007D199F">
      <w:pPr>
        <w:numPr>
          <w:ilvl w:val="2"/>
          <w:numId w:val="19"/>
        </w:numPr>
        <w:tabs>
          <w:tab w:val="clear" w:pos="2340"/>
          <w:tab w:val="num" w:pos="540"/>
        </w:tabs>
        <w:spacing w:after="0" w:line="228" w:lineRule="auto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Грибковые ангины, особенности клиники и диагностики.</w:t>
      </w:r>
    </w:p>
    <w:p w:rsidR="007D199F" w:rsidRPr="0017111F" w:rsidRDefault="007D199F" w:rsidP="007D199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>Интеграция темы: «Дифференциальный диагноз заболеваний, протекающих с синдромом ангины».</w:t>
      </w:r>
    </w:p>
    <w:p w:rsidR="007D199F" w:rsidRPr="0017111F" w:rsidRDefault="007D199F" w:rsidP="007D199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</w:tblGrid>
      <w:tr w:rsidR="007D199F" w:rsidRPr="0017111F" w:rsidTr="00673099">
        <w:tc>
          <w:tcPr>
            <w:tcW w:w="3600" w:type="dxa"/>
          </w:tcPr>
          <w:p w:rsidR="007D199F" w:rsidRPr="0017111F" w:rsidRDefault="007D199F" w:rsidP="00673099">
            <w:pPr>
              <w:pStyle w:val="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11F">
              <w:rPr>
                <w:rFonts w:ascii="Times New Roman" w:hAnsi="Times New Roman"/>
                <w:i/>
                <w:iCs/>
                <w:sz w:val="28"/>
                <w:szCs w:val="28"/>
              </w:rPr>
              <w:t>Вопросы, обсуждаемые на кафедре детских инфекций</w:t>
            </w:r>
          </w:p>
        </w:tc>
        <w:tc>
          <w:tcPr>
            <w:tcW w:w="3600" w:type="dxa"/>
          </w:tcPr>
          <w:p w:rsidR="007D199F" w:rsidRPr="0017111F" w:rsidRDefault="007D199F" w:rsidP="00673099">
            <w:pPr>
              <w:pStyle w:val="3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111F">
              <w:rPr>
                <w:rFonts w:ascii="Times New Roman" w:hAnsi="Times New Roman"/>
                <w:i/>
                <w:iCs/>
                <w:sz w:val="28"/>
                <w:szCs w:val="28"/>
              </w:rPr>
              <w:t>Интеграция вопросов на других кафедрах</w:t>
            </w:r>
          </w:p>
        </w:tc>
      </w:tr>
      <w:tr w:rsidR="007D199F" w:rsidRPr="0017111F" w:rsidTr="00673099">
        <w:trPr>
          <w:trHeight w:val="4309"/>
        </w:trPr>
        <w:tc>
          <w:tcPr>
            <w:tcW w:w="3600" w:type="dxa"/>
          </w:tcPr>
          <w:p w:rsidR="007D199F" w:rsidRPr="0017111F" w:rsidRDefault="007D199F" w:rsidP="007D199F">
            <w:pPr>
              <w:pStyle w:val="21"/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300" w:lineRule="auto"/>
              <w:ind w:left="252" w:hanging="252"/>
              <w:jc w:val="both"/>
              <w:rPr>
                <w:sz w:val="28"/>
                <w:szCs w:val="28"/>
              </w:rPr>
            </w:pPr>
            <w:r w:rsidRPr="0017111F">
              <w:rPr>
                <w:sz w:val="28"/>
                <w:szCs w:val="28"/>
              </w:rPr>
              <w:t>Этиология, патогенез, классификация дифтерии, инфекционного мононуклеоза, скарлатины, банальной и ложнопленчатой ангин, аденовирусной инфекции у детей.</w:t>
            </w:r>
          </w:p>
          <w:p w:rsidR="007D199F" w:rsidRPr="0017111F" w:rsidRDefault="007D199F" w:rsidP="007D199F">
            <w:pPr>
              <w:pStyle w:val="21"/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300" w:lineRule="auto"/>
              <w:ind w:left="252" w:hanging="252"/>
              <w:jc w:val="both"/>
              <w:rPr>
                <w:sz w:val="28"/>
                <w:szCs w:val="28"/>
              </w:rPr>
            </w:pPr>
            <w:r w:rsidRPr="0017111F">
              <w:rPr>
                <w:sz w:val="28"/>
                <w:szCs w:val="28"/>
              </w:rPr>
              <w:t>Клиника заболеваний, протекающих с синдромом ангины. Осложнения.</w:t>
            </w:r>
          </w:p>
          <w:p w:rsidR="007D199F" w:rsidRPr="0017111F" w:rsidRDefault="007D199F" w:rsidP="007D199F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30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Лабораторная диагностика заболеваний с синдромом ангины.</w:t>
            </w:r>
          </w:p>
          <w:p w:rsidR="007D199F" w:rsidRPr="0017111F" w:rsidRDefault="007D199F" w:rsidP="007D199F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30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Дифференциальный диагноз ангин.</w:t>
            </w:r>
          </w:p>
          <w:p w:rsidR="007D199F" w:rsidRPr="0017111F" w:rsidRDefault="007D199F" w:rsidP="007D199F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30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Тактика ведения больного с синдромом ангины на догоспитальном этапе и лечение в инфекционном стационаре. Неотложная помощь.</w:t>
            </w:r>
          </w:p>
          <w:p w:rsidR="007D199F" w:rsidRPr="0017111F" w:rsidRDefault="007D199F" w:rsidP="007D199F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30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Профилактика дифтерии зева у детей. Противоэпидемические мероприятия и наблюдение за контактными в очаге.</w:t>
            </w:r>
          </w:p>
        </w:tc>
        <w:tc>
          <w:tcPr>
            <w:tcW w:w="3600" w:type="dxa"/>
          </w:tcPr>
          <w:p w:rsidR="007D199F" w:rsidRPr="0017111F" w:rsidRDefault="007D199F" w:rsidP="00673099">
            <w:pPr>
              <w:pStyle w:val="3"/>
              <w:spacing w:line="30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  <w:u w:val="single"/>
              </w:rPr>
              <w:t>Кафедра инфекционных болезней и ФППС: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этиология, эпидемиология, патогенез, клиника, классификация заболеваний, протекающих с синдромом ангины; диагностика, дифференциальный диагноз, лечение, профилактика.</w:t>
            </w:r>
          </w:p>
          <w:p w:rsidR="007D199F" w:rsidRPr="0017111F" w:rsidRDefault="007D199F" w:rsidP="00673099">
            <w:pPr>
              <w:pStyle w:val="3"/>
              <w:spacing w:line="30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  <w:u w:val="single"/>
              </w:rPr>
              <w:t>Кафедра микробиологии: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этиология ангин у детей, патогенез, бактериологическая, вирусологическая и серологическая диагностика. Методика взятия из зева и носа на </w:t>
            </w:r>
            <w:r w:rsidRPr="0017111F">
              <w:rPr>
                <w:rFonts w:ascii="Times New Roman" w:hAnsi="Times New Roman"/>
                <w:sz w:val="28"/>
                <w:szCs w:val="28"/>
                <w:lang w:val="en-US"/>
              </w:rPr>
              <w:t>BL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и мазка на флору.</w:t>
            </w:r>
          </w:p>
          <w:p w:rsidR="007D199F" w:rsidRPr="0017111F" w:rsidRDefault="007D199F" w:rsidP="00673099">
            <w:pPr>
              <w:pStyle w:val="3"/>
              <w:spacing w:line="30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  <w:u w:val="single"/>
              </w:rPr>
              <w:t>Кафедра ЛОР-болезней: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этиология, клиника, диагностика заболеваний, протекающих с синдромом ангины, дифференциальный диагноз.</w:t>
            </w:r>
          </w:p>
          <w:p w:rsidR="007D199F" w:rsidRPr="0017111F" w:rsidRDefault="007D199F" w:rsidP="00673099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  <w:u w:val="single"/>
              </w:rPr>
              <w:t>Кафедра эпидемиологии: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противоэпидемические мероприятия и наблюдение за контактными в очаге дифтерии.</w:t>
            </w:r>
          </w:p>
        </w:tc>
      </w:tr>
    </w:tbl>
    <w:p w:rsidR="007D199F" w:rsidRPr="0017111F" w:rsidRDefault="007D199F" w:rsidP="007D199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>Врач-ординатор должен знать:</w:t>
      </w:r>
    </w:p>
    <w:p w:rsidR="007D199F" w:rsidRPr="0017111F" w:rsidRDefault="007D199F" w:rsidP="007D199F">
      <w:pPr>
        <w:numPr>
          <w:ilvl w:val="0"/>
          <w:numId w:val="22"/>
        </w:numPr>
        <w:tabs>
          <w:tab w:val="clear" w:pos="720"/>
          <w:tab w:val="left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Этиологию заболеваний, протекающих с синдромом пленчатой ангины</w:t>
      </w:r>
    </w:p>
    <w:p w:rsidR="007D199F" w:rsidRPr="0017111F" w:rsidRDefault="007D199F" w:rsidP="007D199F">
      <w:pPr>
        <w:numPr>
          <w:ilvl w:val="0"/>
          <w:numId w:val="22"/>
        </w:numPr>
        <w:tabs>
          <w:tab w:val="clear" w:pos="720"/>
          <w:tab w:val="left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Патогенез этих заболеваний</w:t>
      </w:r>
    </w:p>
    <w:p w:rsidR="007D199F" w:rsidRPr="0017111F" w:rsidRDefault="007D199F" w:rsidP="007D199F">
      <w:pPr>
        <w:numPr>
          <w:ilvl w:val="0"/>
          <w:numId w:val="2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Дифференциально-диагностические признаки локализованной, токсической форм дифтерии зева, банальной ангины, ложно-пленчатой ангины, ангины Венсана, грибковой ангины, ангины при инфекционном мононуклеозе и аденовирусной инфекции, при скарлатине</w:t>
      </w:r>
    </w:p>
    <w:p w:rsidR="007D199F" w:rsidRPr="0017111F" w:rsidRDefault="007D199F" w:rsidP="007D199F">
      <w:pPr>
        <w:numPr>
          <w:ilvl w:val="0"/>
          <w:numId w:val="2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Лабораторную диагностику этих заболеваний</w:t>
      </w:r>
    </w:p>
    <w:p w:rsidR="007D199F" w:rsidRPr="0017111F" w:rsidRDefault="007D199F" w:rsidP="007D199F">
      <w:pPr>
        <w:numPr>
          <w:ilvl w:val="0"/>
          <w:numId w:val="2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Принципы лечения этих заболеваний</w:t>
      </w:r>
    </w:p>
    <w:p w:rsidR="007D199F" w:rsidRPr="0017111F" w:rsidRDefault="007D199F" w:rsidP="007D199F">
      <w:pPr>
        <w:numPr>
          <w:ilvl w:val="0"/>
          <w:numId w:val="2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Противоэпидемические мероприятия при них</w:t>
      </w:r>
    </w:p>
    <w:p w:rsidR="007D199F" w:rsidRPr="0017111F" w:rsidRDefault="007D199F" w:rsidP="007D199F">
      <w:pPr>
        <w:spacing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>Врач-ординатор должен уметь:</w:t>
      </w:r>
    </w:p>
    <w:p w:rsidR="007D199F" w:rsidRPr="0017111F" w:rsidRDefault="007D199F" w:rsidP="007D199F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Выявить жалобы больных</w:t>
      </w:r>
    </w:p>
    <w:p w:rsidR="007D199F" w:rsidRPr="0017111F" w:rsidRDefault="007D199F" w:rsidP="007D199F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Собрать анамнез заболевания, эпидемиологический анамнез</w:t>
      </w:r>
    </w:p>
    <w:p w:rsidR="007D199F" w:rsidRPr="0017111F" w:rsidRDefault="007D199F" w:rsidP="007D199F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Обосновать диагноз ангины</w:t>
      </w:r>
    </w:p>
    <w:p w:rsidR="007D199F" w:rsidRPr="0017111F" w:rsidRDefault="007D199F" w:rsidP="007D199F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Взять мазок из зева и носа на дифтерийную палочку, мазок на флору</w:t>
      </w:r>
    </w:p>
    <w:p w:rsidR="007D199F" w:rsidRPr="0017111F" w:rsidRDefault="007D199F" w:rsidP="007D199F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Назначить лечение</w:t>
      </w:r>
    </w:p>
    <w:p w:rsidR="007D199F" w:rsidRPr="0017111F" w:rsidRDefault="007D199F" w:rsidP="007D199F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Провести противоэпидемические мероприятия в очаге</w:t>
      </w:r>
    </w:p>
    <w:p w:rsidR="007D199F" w:rsidRPr="0017111F" w:rsidRDefault="007D199F" w:rsidP="007D199F">
      <w:pPr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Осуществить наблюдение за контактными в очаге.</w:t>
      </w:r>
    </w:p>
    <w:p w:rsidR="007D199F" w:rsidRPr="0017111F" w:rsidRDefault="007D199F" w:rsidP="007D199F">
      <w:pPr>
        <w:ind w:left="360" w:hanging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D199F" w:rsidRPr="0017111F" w:rsidRDefault="007D199F" w:rsidP="007D199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199F" w:rsidRPr="0017111F" w:rsidRDefault="007D199F" w:rsidP="007D199F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7111F">
        <w:rPr>
          <w:rFonts w:ascii="Times New Roman" w:hAnsi="Times New Roman"/>
          <w:i/>
          <w:iCs/>
          <w:sz w:val="28"/>
          <w:szCs w:val="28"/>
        </w:rPr>
        <w:t>ПЛАН-ХРОНОКАРТА ПРАКТИЧЕСКОГО ЗАНЯТИЯ.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469"/>
        <w:gridCol w:w="2391"/>
        <w:gridCol w:w="900"/>
      </w:tblGrid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pStyle w:val="1"/>
              <w:rPr>
                <w:rFonts w:ascii="Times New Roman" w:hAnsi="Times New Roman" w:cs="Times New Roman"/>
              </w:rPr>
            </w:pPr>
            <w:r w:rsidRPr="0017111F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pStyle w:val="2"/>
              <w:rPr>
                <w:sz w:val="28"/>
                <w:szCs w:val="28"/>
              </w:rPr>
            </w:pPr>
            <w:r w:rsidRPr="0017111F">
              <w:rPr>
                <w:sz w:val="28"/>
                <w:szCs w:val="28"/>
              </w:rPr>
              <w:t>СОДЕРЖАНИЕ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11F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pStyle w:val="2"/>
              <w:rPr>
                <w:sz w:val="28"/>
                <w:szCs w:val="28"/>
              </w:rPr>
            </w:pPr>
            <w:r w:rsidRPr="0017111F">
              <w:rPr>
                <w:sz w:val="28"/>
                <w:szCs w:val="28"/>
              </w:rPr>
              <w:t>ВРЕМЯ</w:t>
            </w:r>
          </w:p>
        </w:tc>
      </w:tr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1. Вводное слово преподавателя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Назвать тему, обосновать значимость ее, расставить учебные цели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Заинтересовать слушателей, сосредоточить их внимание</w:t>
            </w:r>
          </w:p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0E20DD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2. Контроль исходного уровня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Раздача тестов для контроля, определение исходного уровня знаний врачей  ординаторов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Выяснить готовность группы к занятию, внести необходимые коррективы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0E20DD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3. Курация больных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Каждый врач-ординатор получает больного с синдромом ангины. Дается задание собрать анамнез болезни, жизни, эпид.анамнез, выделить основные синдромы, обосновать диагноз, план обследования больного. Лечение, оказание помощи на догоспитальном и госпитальном этапах.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Приобретение практических навыков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4. Клинический разбор больных,</w:t>
            </w:r>
          </w:p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теоретическое обоснование темы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Врач-ординатор докладывает больного, обсуждаются вопросы диагноза, дифференциального диагноза, патогенеза, лечения, профилактики, реабилитации больного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Закрепить и углубить знания по вопросам диагностики, дифф. диагноза, лечения и профилактики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0E20DD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5. Решение ситуационных задач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Каждому врачу-ординатору выдается ситуационная задача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0E20DD" w:rsidP="000E2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7D199F" w:rsidRPr="0017111F" w:rsidTr="006730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6. Заключение по занятию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Подводится итог занятия, оцениваются результаты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9F" w:rsidRPr="0017111F" w:rsidRDefault="000E20DD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</w:tbl>
    <w:p w:rsidR="007D199F" w:rsidRPr="0017111F" w:rsidRDefault="007D199F" w:rsidP="007D199F">
      <w:pPr>
        <w:widowControl w:val="0"/>
        <w:spacing w:line="288" w:lineRule="auto"/>
        <w:ind w:left="71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D199F" w:rsidRPr="0017111F" w:rsidRDefault="007D199F" w:rsidP="007D199F">
      <w:pPr>
        <w:widowControl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7D199F" w:rsidRPr="0017111F" w:rsidRDefault="007D199F" w:rsidP="007D199F">
      <w:pPr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Модуль №3. Синдром крупа у детей</w:t>
      </w:r>
    </w:p>
    <w:p w:rsidR="007D199F" w:rsidRPr="0017111F" w:rsidRDefault="007D199F" w:rsidP="007D199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Тема практических занятий: </w:t>
      </w:r>
      <w:r w:rsidRPr="0017111F">
        <w:rPr>
          <w:rFonts w:ascii="Times New Roman" w:hAnsi="Times New Roman"/>
          <w:sz w:val="28"/>
          <w:szCs w:val="28"/>
        </w:rPr>
        <w:t>«Синдром крупа у детей».</w:t>
      </w:r>
    </w:p>
    <w:p w:rsidR="007D199F" w:rsidRPr="0017111F" w:rsidRDefault="007D199F" w:rsidP="007D199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Наименование  модуля: </w:t>
      </w:r>
      <w:r w:rsidRPr="0017111F">
        <w:rPr>
          <w:rFonts w:ascii="Times New Roman" w:hAnsi="Times New Roman"/>
          <w:sz w:val="28"/>
          <w:szCs w:val="28"/>
        </w:rPr>
        <w:t>«Синдром крупа у детей».</w:t>
      </w:r>
    </w:p>
    <w:p w:rsidR="007D199F" w:rsidRPr="0017111F" w:rsidRDefault="007D199F" w:rsidP="007D199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Контингент: </w:t>
      </w:r>
      <w:r w:rsidRPr="0017111F">
        <w:rPr>
          <w:rFonts w:ascii="Times New Roman" w:hAnsi="Times New Roman"/>
          <w:sz w:val="28"/>
          <w:szCs w:val="28"/>
        </w:rPr>
        <w:t>врачи-ординаторы.</w:t>
      </w:r>
    </w:p>
    <w:p w:rsidR="007D199F" w:rsidRPr="0017111F" w:rsidRDefault="007D199F" w:rsidP="007D199F">
      <w:pPr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 w:rsidR="00973AA3">
        <w:rPr>
          <w:rFonts w:ascii="Times New Roman" w:hAnsi="Times New Roman"/>
          <w:b/>
          <w:bCs/>
          <w:sz w:val="28"/>
          <w:szCs w:val="28"/>
        </w:rPr>
        <w:t xml:space="preserve"> занятия: 4</w:t>
      </w:r>
      <w:r w:rsidR="00973AA3">
        <w:rPr>
          <w:rFonts w:ascii="Times New Roman" w:hAnsi="Times New Roman"/>
          <w:sz w:val="28"/>
          <w:szCs w:val="28"/>
        </w:rPr>
        <w:t xml:space="preserve"> часа</w:t>
      </w:r>
      <w:r w:rsidRPr="0017111F">
        <w:rPr>
          <w:rFonts w:ascii="Times New Roman" w:hAnsi="Times New Roman"/>
          <w:sz w:val="28"/>
          <w:szCs w:val="28"/>
        </w:rPr>
        <w:t xml:space="preserve">. </w:t>
      </w:r>
    </w:p>
    <w:p w:rsidR="007D199F" w:rsidRPr="0017111F" w:rsidRDefault="007D199F" w:rsidP="007D19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 xml:space="preserve"> </w:t>
      </w:r>
      <w:r w:rsidRPr="0017111F">
        <w:rPr>
          <w:rFonts w:ascii="Times New Roman" w:hAnsi="Times New Roman"/>
          <w:b/>
          <w:bCs/>
          <w:sz w:val="28"/>
          <w:szCs w:val="28"/>
        </w:rPr>
        <w:t xml:space="preserve">Цель занятий: </w:t>
      </w:r>
      <w:r w:rsidRPr="0017111F">
        <w:rPr>
          <w:rFonts w:ascii="Times New Roman" w:hAnsi="Times New Roman"/>
          <w:sz w:val="28"/>
          <w:szCs w:val="28"/>
        </w:rPr>
        <w:t>ознакомить врачей-интернов с клиническим понятием синдрома крупа у детей, с этиологией, патогенезом, клиникой крупа по стадиям, со степенями стеноза, с лабораторной диагностикой, с дифференциальным диагнозом, с принципами лечения синдрома крупа.</w:t>
      </w:r>
    </w:p>
    <w:p w:rsidR="007D199F" w:rsidRPr="0017111F" w:rsidRDefault="007D199F" w:rsidP="007D19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На практических занятиях освещаются следующие вопросы: </w:t>
      </w:r>
    </w:p>
    <w:p w:rsidR="007D199F" w:rsidRPr="0017111F" w:rsidRDefault="007D199F" w:rsidP="007D199F">
      <w:pPr>
        <w:numPr>
          <w:ilvl w:val="1"/>
          <w:numId w:val="2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Этиология крупа</w:t>
      </w:r>
    </w:p>
    <w:p w:rsidR="007D199F" w:rsidRPr="0017111F" w:rsidRDefault="007D199F" w:rsidP="007D199F">
      <w:pPr>
        <w:numPr>
          <w:ilvl w:val="1"/>
          <w:numId w:val="2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Патогенез крупа</w:t>
      </w:r>
    </w:p>
    <w:p w:rsidR="007D199F" w:rsidRPr="0017111F" w:rsidRDefault="007D199F" w:rsidP="007D199F">
      <w:pPr>
        <w:numPr>
          <w:ilvl w:val="1"/>
          <w:numId w:val="2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Клиника крупа</w:t>
      </w:r>
    </w:p>
    <w:p w:rsidR="007D199F" w:rsidRPr="0017111F" w:rsidRDefault="007D199F" w:rsidP="007D199F">
      <w:pPr>
        <w:numPr>
          <w:ilvl w:val="1"/>
          <w:numId w:val="2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Осложнения крупа</w:t>
      </w:r>
    </w:p>
    <w:p w:rsidR="007D199F" w:rsidRPr="0017111F" w:rsidRDefault="007D199F" w:rsidP="007D199F">
      <w:pPr>
        <w:numPr>
          <w:ilvl w:val="1"/>
          <w:numId w:val="2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Лабораторная диагностика</w:t>
      </w:r>
    </w:p>
    <w:p w:rsidR="007D199F" w:rsidRPr="0017111F" w:rsidRDefault="007D199F" w:rsidP="007D199F">
      <w:pPr>
        <w:numPr>
          <w:ilvl w:val="1"/>
          <w:numId w:val="2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Дифференциальный диагноз</w:t>
      </w:r>
    </w:p>
    <w:p w:rsidR="007D199F" w:rsidRPr="0017111F" w:rsidRDefault="007D199F" w:rsidP="007D199F">
      <w:pPr>
        <w:numPr>
          <w:ilvl w:val="1"/>
          <w:numId w:val="24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 xml:space="preserve">Принципы лечения и профилактики синдрома крупа. </w:t>
      </w:r>
    </w:p>
    <w:p w:rsidR="007D199F" w:rsidRPr="0017111F" w:rsidRDefault="007D199F" w:rsidP="007D19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Материальное обеспечение занятий: </w:t>
      </w:r>
      <w:r w:rsidRPr="0017111F">
        <w:rPr>
          <w:rFonts w:ascii="Times New Roman" w:hAnsi="Times New Roman"/>
          <w:sz w:val="28"/>
          <w:szCs w:val="28"/>
        </w:rPr>
        <w:t>макротаблицы, слайды, микротаблицы, ситуационные задачи, выписки из историй болезни, тесты, эталоны, слайдопроектор.</w:t>
      </w:r>
    </w:p>
    <w:p w:rsidR="007D199F" w:rsidRPr="0017111F" w:rsidRDefault="007D199F" w:rsidP="007D19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>Темы рефератов:</w:t>
      </w:r>
    </w:p>
    <w:p w:rsidR="007D199F" w:rsidRPr="0017111F" w:rsidRDefault="007D199F" w:rsidP="007D199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Клиника и патогенез гипоксической энцефалопатии при крупе у детей</w:t>
      </w:r>
    </w:p>
    <w:p w:rsidR="007D199F" w:rsidRPr="0017111F" w:rsidRDefault="007D199F" w:rsidP="007D199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Папилломатоз гортани, клиника</w:t>
      </w:r>
    </w:p>
    <w:p w:rsidR="007D199F" w:rsidRPr="0017111F" w:rsidRDefault="007D199F" w:rsidP="007D199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Инородные тела гортани, клиника</w:t>
      </w:r>
    </w:p>
    <w:p w:rsidR="007D199F" w:rsidRPr="0017111F" w:rsidRDefault="007D199F" w:rsidP="007D199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Нисходящий круп, клиника, особенности лечения</w:t>
      </w:r>
    </w:p>
    <w:p w:rsidR="007D199F" w:rsidRPr="0017111F" w:rsidRDefault="007D199F" w:rsidP="007D199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 xml:space="preserve">Хирургические методы лечения крупов у детей.  </w:t>
      </w:r>
    </w:p>
    <w:p w:rsidR="007D199F" w:rsidRPr="0017111F" w:rsidRDefault="007D199F" w:rsidP="007D199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>План-хронокарта практического занятия прилагается.</w:t>
      </w:r>
    </w:p>
    <w:p w:rsidR="007D199F" w:rsidRPr="0017111F" w:rsidRDefault="007D199F" w:rsidP="007D199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>Интеграция темы: «Крупы у детей».</w:t>
      </w:r>
    </w:p>
    <w:p w:rsidR="007D199F" w:rsidRPr="0017111F" w:rsidRDefault="007D199F" w:rsidP="007D199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832"/>
      </w:tblGrid>
      <w:tr w:rsidR="007D199F" w:rsidRPr="0017111F" w:rsidTr="00673099">
        <w:tc>
          <w:tcPr>
            <w:tcW w:w="3240" w:type="dxa"/>
          </w:tcPr>
          <w:p w:rsidR="007D199F" w:rsidRPr="0017111F" w:rsidRDefault="007D199F" w:rsidP="00673099">
            <w:pPr>
              <w:pStyle w:val="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11F">
              <w:rPr>
                <w:rFonts w:ascii="Times New Roman" w:hAnsi="Times New Roman"/>
                <w:i/>
                <w:iCs/>
                <w:sz w:val="28"/>
                <w:szCs w:val="28"/>
              </w:rPr>
              <w:t>Вопросы, обсуждаемые на кафедре детских инфекций</w:t>
            </w:r>
          </w:p>
        </w:tc>
        <w:tc>
          <w:tcPr>
            <w:tcW w:w="5832" w:type="dxa"/>
          </w:tcPr>
          <w:p w:rsidR="007D199F" w:rsidRPr="0017111F" w:rsidRDefault="007D199F" w:rsidP="00673099">
            <w:pPr>
              <w:pStyle w:val="3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7111F">
              <w:rPr>
                <w:rFonts w:ascii="Times New Roman" w:hAnsi="Times New Roman"/>
                <w:i/>
                <w:iCs/>
                <w:sz w:val="28"/>
                <w:szCs w:val="28"/>
              </w:rPr>
              <w:t>Интеграция вопросов на других кафедрах</w:t>
            </w:r>
          </w:p>
        </w:tc>
      </w:tr>
      <w:tr w:rsidR="007D199F" w:rsidRPr="0017111F" w:rsidTr="00673099">
        <w:trPr>
          <w:trHeight w:val="4309"/>
        </w:trPr>
        <w:tc>
          <w:tcPr>
            <w:tcW w:w="3240" w:type="dxa"/>
          </w:tcPr>
          <w:p w:rsidR="007D199F" w:rsidRPr="0017111F" w:rsidRDefault="007D199F" w:rsidP="007D199F">
            <w:pPr>
              <w:pStyle w:val="21"/>
              <w:numPr>
                <w:ilvl w:val="0"/>
                <w:numId w:val="26"/>
              </w:numPr>
              <w:tabs>
                <w:tab w:val="clear" w:pos="792"/>
              </w:tabs>
              <w:spacing w:after="0" w:line="240" w:lineRule="auto"/>
              <w:ind w:left="432"/>
              <w:jc w:val="both"/>
              <w:rPr>
                <w:sz w:val="28"/>
                <w:szCs w:val="28"/>
              </w:rPr>
            </w:pPr>
            <w:r w:rsidRPr="0017111F">
              <w:rPr>
                <w:sz w:val="28"/>
                <w:szCs w:val="28"/>
              </w:rPr>
              <w:t>Вопросы этиологии, патогенеза крупа у детей.</w:t>
            </w:r>
          </w:p>
          <w:p w:rsidR="007D199F" w:rsidRPr="0017111F" w:rsidRDefault="007D199F" w:rsidP="007D199F">
            <w:pPr>
              <w:pStyle w:val="21"/>
              <w:numPr>
                <w:ilvl w:val="0"/>
                <w:numId w:val="26"/>
              </w:numPr>
              <w:tabs>
                <w:tab w:val="clear" w:pos="792"/>
              </w:tabs>
              <w:spacing w:after="0" w:line="240" w:lineRule="auto"/>
              <w:ind w:left="432"/>
              <w:jc w:val="both"/>
              <w:rPr>
                <w:sz w:val="28"/>
                <w:szCs w:val="28"/>
              </w:rPr>
            </w:pPr>
            <w:r w:rsidRPr="0017111F">
              <w:rPr>
                <w:sz w:val="28"/>
                <w:szCs w:val="28"/>
              </w:rPr>
              <w:t>Клиника крупа у детей.</w:t>
            </w:r>
          </w:p>
          <w:p w:rsidR="007D199F" w:rsidRPr="0017111F" w:rsidRDefault="007D199F" w:rsidP="007D199F">
            <w:pPr>
              <w:numPr>
                <w:ilvl w:val="0"/>
                <w:numId w:val="26"/>
              </w:numPr>
              <w:tabs>
                <w:tab w:val="clear" w:pos="79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Лабораторная диагностика при синдроме крупа у детей.</w:t>
            </w:r>
          </w:p>
          <w:p w:rsidR="007D199F" w:rsidRPr="0017111F" w:rsidRDefault="007D199F" w:rsidP="007D199F">
            <w:pPr>
              <w:numPr>
                <w:ilvl w:val="0"/>
                <w:numId w:val="26"/>
              </w:numPr>
              <w:tabs>
                <w:tab w:val="clear" w:pos="79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Дифференциальный диагноз крупа.</w:t>
            </w:r>
          </w:p>
          <w:p w:rsidR="007D199F" w:rsidRPr="0017111F" w:rsidRDefault="007D199F" w:rsidP="007D199F">
            <w:pPr>
              <w:numPr>
                <w:ilvl w:val="0"/>
                <w:numId w:val="26"/>
              </w:numPr>
              <w:tabs>
                <w:tab w:val="clear" w:pos="79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Осложнения крупа.</w:t>
            </w:r>
          </w:p>
          <w:p w:rsidR="007D199F" w:rsidRPr="0017111F" w:rsidRDefault="007D199F" w:rsidP="007D199F">
            <w:pPr>
              <w:numPr>
                <w:ilvl w:val="0"/>
                <w:numId w:val="26"/>
              </w:numPr>
              <w:tabs>
                <w:tab w:val="clear" w:pos="79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Тактика ведения больного с крупом на догоспитальном этапе и в инфекционном стационаре. Неотложная помощь.</w:t>
            </w:r>
          </w:p>
          <w:p w:rsidR="007D199F" w:rsidRPr="0017111F" w:rsidRDefault="007D199F" w:rsidP="007D199F">
            <w:pPr>
              <w:numPr>
                <w:ilvl w:val="0"/>
                <w:numId w:val="26"/>
              </w:numPr>
              <w:tabs>
                <w:tab w:val="clear" w:pos="79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Профилактика синдрома крупа у детей.</w:t>
            </w:r>
          </w:p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</w:tcPr>
          <w:p w:rsidR="007D199F" w:rsidRPr="0017111F" w:rsidRDefault="007D199F" w:rsidP="00673099">
            <w:pPr>
              <w:pStyle w:val="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  <w:u w:val="single"/>
              </w:rPr>
              <w:t>Кафедра инфекционных болезней и ФППС: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этиология, эпидемиология, патогенез, клиника, классификация заболеваний, протекающих с синдромом крупа; диагностика, дифференциальный диагноз, лечение, профилактика.</w:t>
            </w:r>
          </w:p>
          <w:p w:rsidR="007D199F" w:rsidRPr="0017111F" w:rsidRDefault="007D199F" w:rsidP="00673099">
            <w:pPr>
              <w:pStyle w:val="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  <w:u w:val="single"/>
              </w:rPr>
              <w:t>Кафедра микробиологии: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этиология синдрома крупа у детей, патогенез, бактериологическая, вирусологическая и серологическая диагностика.</w:t>
            </w:r>
          </w:p>
          <w:p w:rsidR="007D199F" w:rsidRPr="0017111F" w:rsidRDefault="007D199F" w:rsidP="00673099">
            <w:pPr>
              <w:pStyle w:val="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  <w:u w:val="single"/>
              </w:rPr>
              <w:t>Кафедра ЛОР-болезней: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этиология, патогенез, клиника, диагностика инородных тел верхних дыхательных путей, объемных процессов в гортани, заглоточный абсцесс, дифференциальный диагноз.</w:t>
            </w:r>
          </w:p>
          <w:p w:rsidR="007D199F" w:rsidRPr="0017111F" w:rsidRDefault="007D199F" w:rsidP="00673099">
            <w:pPr>
              <w:pStyle w:val="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  <w:u w:val="single"/>
              </w:rPr>
              <w:t>Кафедра госпитальной (факультетской) педиатрии: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этиология, патогенез, клиника бронхиальной астмы, уремического стеноза гортани и трахеи.</w:t>
            </w:r>
          </w:p>
          <w:p w:rsidR="007D199F" w:rsidRPr="0017111F" w:rsidRDefault="007D199F" w:rsidP="00673099">
            <w:pPr>
              <w:pStyle w:val="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Кафедра реаниматологии и анестезиологии: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интенсивная терапия синдрома крупа у детей.</w:t>
            </w:r>
          </w:p>
        </w:tc>
      </w:tr>
    </w:tbl>
    <w:p w:rsidR="007D199F" w:rsidRPr="0017111F" w:rsidRDefault="007D199F" w:rsidP="007D199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>Врач-ординатор должен знать:</w:t>
      </w:r>
    </w:p>
    <w:p w:rsidR="007D199F" w:rsidRPr="0017111F" w:rsidRDefault="007D199F" w:rsidP="007D199F">
      <w:pPr>
        <w:numPr>
          <w:ilvl w:val="0"/>
          <w:numId w:val="27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Этиологию крупов</w:t>
      </w:r>
    </w:p>
    <w:p w:rsidR="007D199F" w:rsidRPr="0017111F" w:rsidRDefault="007D199F" w:rsidP="007D199F">
      <w:pPr>
        <w:numPr>
          <w:ilvl w:val="0"/>
          <w:numId w:val="27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Патогенез крупов</w:t>
      </w:r>
    </w:p>
    <w:p w:rsidR="007D199F" w:rsidRPr="0017111F" w:rsidRDefault="007D199F" w:rsidP="007D199F">
      <w:pPr>
        <w:numPr>
          <w:ilvl w:val="0"/>
          <w:numId w:val="27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Клинику крупа в зависимости от степени стеноза</w:t>
      </w:r>
    </w:p>
    <w:p w:rsidR="007D199F" w:rsidRPr="0017111F" w:rsidRDefault="007D199F" w:rsidP="007D199F">
      <w:pPr>
        <w:numPr>
          <w:ilvl w:val="0"/>
          <w:numId w:val="27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Дифференциальный диагноз</w:t>
      </w:r>
    </w:p>
    <w:p w:rsidR="007D199F" w:rsidRPr="0017111F" w:rsidRDefault="007D199F" w:rsidP="007D199F">
      <w:pPr>
        <w:numPr>
          <w:ilvl w:val="0"/>
          <w:numId w:val="27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Осложнения при крупах</w:t>
      </w:r>
    </w:p>
    <w:p w:rsidR="007D199F" w:rsidRPr="0017111F" w:rsidRDefault="007D199F" w:rsidP="007D199F">
      <w:pPr>
        <w:numPr>
          <w:ilvl w:val="0"/>
          <w:numId w:val="27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Диагностику заболевания</w:t>
      </w:r>
    </w:p>
    <w:p w:rsidR="007D199F" w:rsidRPr="0017111F" w:rsidRDefault="007D199F" w:rsidP="007D199F">
      <w:pPr>
        <w:numPr>
          <w:ilvl w:val="0"/>
          <w:numId w:val="27"/>
        </w:numPr>
        <w:tabs>
          <w:tab w:val="clear" w:pos="720"/>
          <w:tab w:val="num" w:pos="360"/>
        </w:tabs>
        <w:spacing w:after="0" w:line="48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Принципы лечения</w:t>
      </w:r>
    </w:p>
    <w:p w:rsidR="007D199F" w:rsidRPr="0017111F" w:rsidRDefault="007D199F" w:rsidP="007D199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>Врач-ординатор должен уметь:</w:t>
      </w:r>
    </w:p>
    <w:p w:rsidR="007D199F" w:rsidRPr="0017111F" w:rsidRDefault="007D199F" w:rsidP="007D199F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Выявить характерные жалобы на осиплость голоса, грубый «лающий» кашель, затрудненное дыхание</w:t>
      </w:r>
    </w:p>
    <w:p w:rsidR="007D199F" w:rsidRPr="0017111F" w:rsidRDefault="007D199F" w:rsidP="007D199F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Уметь осмотреть больного и выявить основные клинические синдромы.</w:t>
      </w:r>
    </w:p>
    <w:p w:rsidR="007D199F" w:rsidRPr="0017111F" w:rsidRDefault="007D199F" w:rsidP="007D199F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Уметь обосновывать диагноз</w:t>
      </w:r>
    </w:p>
    <w:p w:rsidR="007D199F" w:rsidRPr="0017111F" w:rsidRDefault="007D199F" w:rsidP="007D199F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Знать показания для госпитализации больных</w:t>
      </w:r>
    </w:p>
    <w:p w:rsidR="007D199F" w:rsidRPr="0017111F" w:rsidRDefault="007D199F" w:rsidP="007D199F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Оказать неотложную помощь на догоспитальном и госпитальном этапах</w:t>
      </w:r>
    </w:p>
    <w:p w:rsidR="007D199F" w:rsidRPr="0017111F" w:rsidRDefault="007D199F" w:rsidP="007D199F">
      <w:pPr>
        <w:numPr>
          <w:ilvl w:val="0"/>
          <w:numId w:val="28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Провести дифференциальный диагноз.</w:t>
      </w:r>
    </w:p>
    <w:p w:rsidR="007D199F" w:rsidRPr="0017111F" w:rsidRDefault="007D199F" w:rsidP="007D199F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D199F" w:rsidRPr="0017111F" w:rsidRDefault="007D199F" w:rsidP="007D199F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7111F">
        <w:rPr>
          <w:rFonts w:ascii="Times New Roman" w:hAnsi="Times New Roman"/>
          <w:i/>
          <w:iCs/>
          <w:sz w:val="28"/>
          <w:szCs w:val="28"/>
        </w:rPr>
        <w:t>ПЛАН-ХРОНОКАРТА ПРАКТИЧЕСКОГО ЗАНЯТИЯ.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2304"/>
        <w:gridCol w:w="2127"/>
      </w:tblGrid>
      <w:tr w:rsidR="007D199F" w:rsidRPr="0017111F" w:rsidTr="00673099">
        <w:tc>
          <w:tcPr>
            <w:tcW w:w="1728" w:type="dxa"/>
            <w:vAlign w:val="center"/>
          </w:tcPr>
          <w:p w:rsidR="007D199F" w:rsidRPr="0017111F" w:rsidRDefault="007D199F" w:rsidP="00673099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111F">
              <w:rPr>
                <w:rFonts w:ascii="Times New Roman" w:hAnsi="Times New Roman" w:cs="Times New Roman"/>
                <w:color w:val="auto"/>
              </w:rPr>
              <w:t>ЭТАПЫ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pStyle w:val="2"/>
              <w:jc w:val="center"/>
              <w:rPr>
                <w:sz w:val="28"/>
                <w:szCs w:val="28"/>
              </w:rPr>
            </w:pPr>
            <w:r w:rsidRPr="0017111F">
              <w:rPr>
                <w:sz w:val="28"/>
                <w:szCs w:val="28"/>
              </w:rPr>
              <w:t>СОДЕРЖАНИЕ</w:t>
            </w:r>
          </w:p>
        </w:tc>
        <w:tc>
          <w:tcPr>
            <w:tcW w:w="2304" w:type="dxa"/>
            <w:vAlign w:val="center"/>
          </w:tcPr>
          <w:p w:rsidR="007D199F" w:rsidRPr="0017111F" w:rsidRDefault="007D199F" w:rsidP="006730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11F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127" w:type="dxa"/>
            <w:vAlign w:val="center"/>
          </w:tcPr>
          <w:p w:rsidR="007D199F" w:rsidRPr="0017111F" w:rsidRDefault="007D199F" w:rsidP="00673099">
            <w:pPr>
              <w:pStyle w:val="2"/>
              <w:jc w:val="center"/>
              <w:rPr>
                <w:sz w:val="28"/>
                <w:szCs w:val="28"/>
              </w:rPr>
            </w:pPr>
            <w:r w:rsidRPr="0017111F">
              <w:rPr>
                <w:sz w:val="28"/>
                <w:szCs w:val="28"/>
              </w:rPr>
              <w:t>ВРЕМЯ</w:t>
            </w:r>
          </w:p>
        </w:tc>
      </w:tr>
      <w:tr w:rsidR="007D199F" w:rsidRPr="0017111F" w:rsidTr="00673099">
        <w:tc>
          <w:tcPr>
            <w:tcW w:w="1728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1.Вводное слово преподавателя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Назвать тему, обосновать значимость ее, расставить учебные цели</w:t>
            </w:r>
          </w:p>
        </w:tc>
        <w:tc>
          <w:tcPr>
            <w:tcW w:w="2304" w:type="dxa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Заинтересовать слушателей, сосредоточить их внимание</w:t>
            </w:r>
          </w:p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D199F" w:rsidRPr="0017111F" w:rsidRDefault="00973AA3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7D199F" w:rsidRPr="0017111F" w:rsidTr="00673099">
        <w:tc>
          <w:tcPr>
            <w:tcW w:w="1728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2.Контроль исходного уровня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Раздача тестов для контроля, определение исходного уровня знаний врачей интернов</w:t>
            </w:r>
          </w:p>
        </w:tc>
        <w:tc>
          <w:tcPr>
            <w:tcW w:w="2304" w:type="dxa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Выяснить готовность группы к занятию, внести необходимые коррективы</w:t>
            </w:r>
          </w:p>
        </w:tc>
        <w:tc>
          <w:tcPr>
            <w:tcW w:w="2127" w:type="dxa"/>
            <w:vAlign w:val="center"/>
          </w:tcPr>
          <w:p w:rsidR="007D199F" w:rsidRPr="0017111F" w:rsidRDefault="00973AA3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7D199F" w:rsidRPr="0017111F" w:rsidTr="00673099">
        <w:tc>
          <w:tcPr>
            <w:tcW w:w="1728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3.Курация больных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Каждому врачу-ординатору на микрокурацию дается больной в ларингитном отделении. Врач проводит сбор жалоб, анамнеза болезни, жизни, эпиданамнеза, описывает статус, делает заключение о состоянии больного, намечает план обследования и лечения</w:t>
            </w:r>
          </w:p>
        </w:tc>
        <w:tc>
          <w:tcPr>
            <w:tcW w:w="2304" w:type="dxa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Приобретение практических навыков</w:t>
            </w:r>
          </w:p>
        </w:tc>
        <w:tc>
          <w:tcPr>
            <w:tcW w:w="2127" w:type="dxa"/>
            <w:vAlign w:val="center"/>
          </w:tcPr>
          <w:p w:rsidR="007D199F" w:rsidRPr="0017111F" w:rsidRDefault="007D199F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7D199F" w:rsidRPr="0017111F" w:rsidTr="00673099">
        <w:tc>
          <w:tcPr>
            <w:tcW w:w="1728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4.Клинический разбор больных, теоретическое обоснование темы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Врач докладывает больного, делает заключение по диагнозу, проводит дифференциальный диагноз, предлагает свой план обследования больного с назначением лечения</w:t>
            </w:r>
          </w:p>
        </w:tc>
        <w:tc>
          <w:tcPr>
            <w:tcW w:w="2304" w:type="dxa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Закрепить и углубить знания по вопросам диагностики, дифф.диагноза</w:t>
            </w:r>
          </w:p>
        </w:tc>
        <w:tc>
          <w:tcPr>
            <w:tcW w:w="2127" w:type="dxa"/>
            <w:vAlign w:val="center"/>
          </w:tcPr>
          <w:p w:rsidR="007D199F" w:rsidRPr="0017111F" w:rsidRDefault="00973AA3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7D199F" w:rsidRPr="0017111F" w:rsidTr="00673099">
        <w:tc>
          <w:tcPr>
            <w:tcW w:w="1728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5.Решение ситуационных задач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Каждому врачу-ординатору выдается ситуационная задача</w:t>
            </w:r>
          </w:p>
        </w:tc>
        <w:tc>
          <w:tcPr>
            <w:tcW w:w="2304" w:type="dxa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2127" w:type="dxa"/>
            <w:vAlign w:val="center"/>
          </w:tcPr>
          <w:p w:rsidR="007D199F" w:rsidRPr="0017111F" w:rsidRDefault="00973AA3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7D199F" w:rsidRPr="0017111F" w:rsidTr="00673099">
        <w:trPr>
          <w:trHeight w:val="1024"/>
        </w:trPr>
        <w:tc>
          <w:tcPr>
            <w:tcW w:w="1728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6.Заключение по занятию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Подводится итог занятия, оцениваются результаты</w:t>
            </w:r>
          </w:p>
        </w:tc>
        <w:tc>
          <w:tcPr>
            <w:tcW w:w="2304" w:type="dxa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D199F" w:rsidRPr="0017111F" w:rsidRDefault="007D199F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</w:tbl>
    <w:p w:rsidR="007D199F" w:rsidRPr="0017111F" w:rsidRDefault="007D199F" w:rsidP="007D199F">
      <w:pPr>
        <w:widowControl w:val="0"/>
        <w:ind w:firstLine="53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D199F" w:rsidRPr="0017111F" w:rsidRDefault="007D199F" w:rsidP="007D199F">
      <w:pPr>
        <w:rPr>
          <w:rFonts w:ascii="Times New Roman" w:hAnsi="Times New Roman"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Модуль №4.</w:t>
      </w:r>
    </w:p>
    <w:p w:rsidR="007D199F" w:rsidRPr="0017111F" w:rsidRDefault="007D199F" w:rsidP="007D199F">
      <w:pPr>
        <w:ind w:left="180" w:hanging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Тема практических занятий: </w:t>
      </w:r>
      <w:r w:rsidRPr="0017111F">
        <w:rPr>
          <w:rFonts w:ascii="Times New Roman" w:hAnsi="Times New Roman"/>
          <w:sz w:val="28"/>
          <w:szCs w:val="28"/>
        </w:rPr>
        <w:t>«Дифференциальный диагноз   менингитов у детей».</w:t>
      </w:r>
    </w:p>
    <w:p w:rsidR="007D199F" w:rsidRPr="0017111F" w:rsidRDefault="007D199F" w:rsidP="007D199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D199F" w:rsidRPr="0017111F" w:rsidRDefault="007D199F" w:rsidP="007D199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Контингент: </w:t>
      </w:r>
      <w:r w:rsidRPr="0017111F">
        <w:rPr>
          <w:rFonts w:ascii="Times New Roman" w:hAnsi="Times New Roman"/>
          <w:sz w:val="28"/>
          <w:szCs w:val="28"/>
        </w:rPr>
        <w:t>врачи- ординаторы</w:t>
      </w:r>
      <w:r w:rsidRPr="0017111F">
        <w:rPr>
          <w:rFonts w:ascii="Times New Roman" w:hAnsi="Times New Roman"/>
          <w:b/>
          <w:bCs/>
          <w:sz w:val="28"/>
          <w:szCs w:val="28"/>
        </w:rPr>
        <w:t>.</w:t>
      </w:r>
    </w:p>
    <w:p w:rsidR="007D199F" w:rsidRPr="0017111F" w:rsidRDefault="007D199F" w:rsidP="007D19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D199F" w:rsidRPr="0017111F" w:rsidRDefault="007D199F" w:rsidP="007D19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Цель занятий: </w:t>
      </w:r>
      <w:r w:rsidRPr="0017111F">
        <w:rPr>
          <w:rFonts w:ascii="Times New Roman" w:hAnsi="Times New Roman"/>
          <w:sz w:val="28"/>
          <w:szCs w:val="28"/>
        </w:rPr>
        <w:t xml:space="preserve">преподать четкие критерии дифференциальной диагностики первичного менингококкового менингита, вторичных бактериальных менингитов, серозных вирусных менингитов; четко определить лечебные мероприятия на догоспитальном и госпитальных этапах и противоэпидемические мероприятия при этих инфекциях. </w:t>
      </w:r>
      <w:r w:rsidRPr="0017111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D199F" w:rsidRPr="0017111F" w:rsidRDefault="007D199F" w:rsidP="007D19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 На практических занятиях освещаются следующие вопросы:</w:t>
      </w:r>
      <w:r w:rsidRPr="0017111F">
        <w:rPr>
          <w:rFonts w:ascii="Times New Roman" w:hAnsi="Times New Roman"/>
          <w:sz w:val="28"/>
          <w:szCs w:val="28"/>
        </w:rPr>
        <w:t xml:space="preserve"> </w:t>
      </w:r>
    </w:p>
    <w:p w:rsidR="007D199F" w:rsidRPr="0017111F" w:rsidRDefault="007D199F" w:rsidP="007D199F">
      <w:pPr>
        <w:numPr>
          <w:ilvl w:val="0"/>
          <w:numId w:val="29"/>
        </w:numPr>
        <w:spacing w:after="0" w:line="240" w:lineRule="auto"/>
        <w:ind w:left="36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Клиника типичной формы менингококкового менингита, особенности клиники у детей 1 года жизни, лабораторная диагностика заболевания, дифференциальный диагноз с вторичными бактериальными менингитами, осложнения острого гнойного менингита, клинические проявления, их диагностика, лечение менингококкового менингита на догоспитальном и госпитальном этапах, профилактические мероприятия.</w:t>
      </w:r>
    </w:p>
    <w:p w:rsidR="007D199F" w:rsidRPr="0017111F" w:rsidRDefault="007D199F" w:rsidP="007D199F">
      <w:pPr>
        <w:numPr>
          <w:ilvl w:val="0"/>
          <w:numId w:val="29"/>
        </w:numPr>
        <w:spacing w:after="0" w:line="240" w:lineRule="auto"/>
        <w:ind w:left="36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Классификация вторичных менингитов, клиника, лабораторная диагностика, дифференциальный диагноз, лечение, профилактика.</w:t>
      </w:r>
    </w:p>
    <w:p w:rsidR="007D199F" w:rsidRPr="0017111F" w:rsidRDefault="007D199F" w:rsidP="007D199F">
      <w:pPr>
        <w:numPr>
          <w:ilvl w:val="0"/>
          <w:numId w:val="29"/>
        </w:numPr>
        <w:spacing w:after="0" w:line="240" w:lineRule="auto"/>
        <w:ind w:left="36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Классификация серозных менингитов. Энтеровирусные серозные менингиты, клиника, лабораторная диагностика, дифференциальный диагноз, лечение, профилактические мероприятия.</w:t>
      </w:r>
    </w:p>
    <w:p w:rsidR="007D199F" w:rsidRPr="0017111F" w:rsidRDefault="007D199F" w:rsidP="007D199F">
      <w:pPr>
        <w:numPr>
          <w:ilvl w:val="0"/>
          <w:numId w:val="29"/>
        </w:numPr>
        <w:spacing w:after="0" w:line="240" w:lineRule="auto"/>
        <w:ind w:left="36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Серозный паротитный менингит, клиника, диагностика, дифференциальный диагноз, лечение, профилактика.</w:t>
      </w:r>
    </w:p>
    <w:p w:rsidR="007D199F" w:rsidRPr="0017111F" w:rsidRDefault="007D199F" w:rsidP="007D199F">
      <w:pPr>
        <w:ind w:left="360" w:hanging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Материальное обеспечение занятий: </w:t>
      </w:r>
      <w:r w:rsidRPr="0017111F">
        <w:rPr>
          <w:rFonts w:ascii="Times New Roman" w:hAnsi="Times New Roman"/>
          <w:sz w:val="28"/>
          <w:szCs w:val="28"/>
        </w:rPr>
        <w:t>макротаблицы, слайды, микротаблицы, ситуационные задачи, выписки из историй болезни, тесты, эталоны, слайдопроектор.</w:t>
      </w:r>
    </w:p>
    <w:p w:rsidR="007D199F" w:rsidRPr="0017111F" w:rsidRDefault="007D199F" w:rsidP="007D19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b/>
          <w:bCs/>
          <w:sz w:val="28"/>
          <w:szCs w:val="28"/>
        </w:rPr>
        <w:t xml:space="preserve">Темы рефератов: </w:t>
      </w:r>
    </w:p>
    <w:p w:rsidR="007D199F" w:rsidRPr="0017111F" w:rsidRDefault="007D199F" w:rsidP="007D199F">
      <w:pPr>
        <w:numPr>
          <w:ilvl w:val="0"/>
          <w:numId w:val="30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ГУС – синдром при менингококковой инфекции Бактериальный менингит у детей раннего возраста.</w:t>
      </w:r>
    </w:p>
    <w:p w:rsidR="007D199F" w:rsidRPr="0017111F" w:rsidRDefault="007D199F" w:rsidP="007D199F">
      <w:pPr>
        <w:numPr>
          <w:ilvl w:val="0"/>
          <w:numId w:val="30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Грибковые менингиты у детей раннего возраста.</w:t>
      </w:r>
    </w:p>
    <w:p w:rsidR="007D199F" w:rsidRPr="0017111F" w:rsidRDefault="007D199F" w:rsidP="007D199F">
      <w:pPr>
        <w:numPr>
          <w:ilvl w:val="0"/>
          <w:numId w:val="30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Исходы и последствия перенесенных гнойных менингитов.</w:t>
      </w:r>
    </w:p>
    <w:p w:rsidR="007D199F" w:rsidRPr="0017111F" w:rsidRDefault="007D199F" w:rsidP="007D199F">
      <w:pPr>
        <w:numPr>
          <w:ilvl w:val="0"/>
          <w:numId w:val="3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Болезнь Армстронга (острый серозный лимфоцитарный хореоменингит).</w:t>
      </w:r>
    </w:p>
    <w:p w:rsidR="007D199F" w:rsidRPr="002A51F1" w:rsidRDefault="007D199F" w:rsidP="007D199F">
      <w:pPr>
        <w:numPr>
          <w:ilvl w:val="0"/>
          <w:numId w:val="30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17111F">
        <w:rPr>
          <w:rFonts w:ascii="Times New Roman" w:hAnsi="Times New Roman"/>
          <w:sz w:val="28"/>
          <w:szCs w:val="28"/>
        </w:rPr>
        <w:t>Арбовирусные менингиты.</w:t>
      </w:r>
    </w:p>
    <w:p w:rsidR="002A51F1" w:rsidRPr="002A51F1" w:rsidRDefault="002A51F1" w:rsidP="002A51F1">
      <w:pPr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2A51F1">
        <w:rPr>
          <w:rFonts w:ascii="Times New Roman" w:hAnsi="Times New Roman"/>
          <w:b/>
          <w:sz w:val="28"/>
          <w:szCs w:val="28"/>
        </w:rPr>
        <w:t>Длительность занятия – 4 часа</w:t>
      </w:r>
    </w:p>
    <w:p w:rsidR="007D199F" w:rsidRPr="0017111F" w:rsidRDefault="007D199F" w:rsidP="002A51F1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D199F" w:rsidRPr="0017111F" w:rsidRDefault="007D199F" w:rsidP="007D199F">
      <w:pPr>
        <w:pStyle w:val="a3"/>
        <w:numPr>
          <w:ilvl w:val="0"/>
          <w:numId w:val="30"/>
        </w:num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7111F">
        <w:rPr>
          <w:rFonts w:ascii="Times New Roman" w:hAnsi="Times New Roman"/>
          <w:i/>
          <w:iCs/>
          <w:sz w:val="28"/>
          <w:szCs w:val="28"/>
        </w:rPr>
        <w:t>ПЛАН-ХРОНОКАРТА ПРАКТИЧЕСКОГО ЗАНЯТИЯ.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2304"/>
        <w:gridCol w:w="2127"/>
      </w:tblGrid>
      <w:tr w:rsidR="007D199F" w:rsidRPr="0017111F" w:rsidTr="00673099">
        <w:tc>
          <w:tcPr>
            <w:tcW w:w="1728" w:type="dxa"/>
            <w:vAlign w:val="center"/>
          </w:tcPr>
          <w:p w:rsidR="007D199F" w:rsidRPr="0017111F" w:rsidRDefault="007D199F" w:rsidP="00673099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111F">
              <w:rPr>
                <w:rFonts w:ascii="Times New Roman" w:hAnsi="Times New Roman" w:cs="Times New Roman"/>
                <w:color w:val="auto"/>
              </w:rPr>
              <w:t>ЭТАПЫ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pStyle w:val="2"/>
              <w:jc w:val="center"/>
              <w:rPr>
                <w:sz w:val="28"/>
                <w:szCs w:val="28"/>
              </w:rPr>
            </w:pPr>
            <w:r w:rsidRPr="0017111F">
              <w:rPr>
                <w:sz w:val="28"/>
                <w:szCs w:val="28"/>
              </w:rPr>
              <w:t>СОДЕРЖАНИЕ</w:t>
            </w:r>
          </w:p>
        </w:tc>
        <w:tc>
          <w:tcPr>
            <w:tcW w:w="2304" w:type="dxa"/>
            <w:vAlign w:val="center"/>
          </w:tcPr>
          <w:p w:rsidR="007D199F" w:rsidRPr="0017111F" w:rsidRDefault="007D199F" w:rsidP="006730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11F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127" w:type="dxa"/>
            <w:vAlign w:val="center"/>
          </w:tcPr>
          <w:p w:rsidR="007D199F" w:rsidRPr="0017111F" w:rsidRDefault="007D199F" w:rsidP="00673099">
            <w:pPr>
              <w:pStyle w:val="2"/>
              <w:jc w:val="center"/>
              <w:rPr>
                <w:sz w:val="28"/>
                <w:szCs w:val="28"/>
              </w:rPr>
            </w:pPr>
            <w:r w:rsidRPr="0017111F">
              <w:rPr>
                <w:sz w:val="28"/>
                <w:szCs w:val="28"/>
              </w:rPr>
              <w:t>ВРЕМЯ</w:t>
            </w:r>
          </w:p>
        </w:tc>
      </w:tr>
      <w:tr w:rsidR="007D199F" w:rsidRPr="0017111F" w:rsidTr="00673099">
        <w:tc>
          <w:tcPr>
            <w:tcW w:w="1728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1.Вводное слово преподавателя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Назвать тему, обосновать значимость ее, расставить учебные цели</w:t>
            </w:r>
          </w:p>
        </w:tc>
        <w:tc>
          <w:tcPr>
            <w:tcW w:w="2304" w:type="dxa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Заинтересовать слушателей, сосредоточить их внимание</w:t>
            </w:r>
          </w:p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D199F" w:rsidRPr="0017111F" w:rsidRDefault="002A51F1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7D199F" w:rsidRPr="0017111F" w:rsidTr="00673099">
        <w:tc>
          <w:tcPr>
            <w:tcW w:w="1728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2.Контроль исходного уровня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Раздача тестов для контроля, определение исходного уровня знаний врачей интернов</w:t>
            </w:r>
          </w:p>
        </w:tc>
        <w:tc>
          <w:tcPr>
            <w:tcW w:w="2304" w:type="dxa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Выяснить готовность группы к занятию, внести необходимые коррективы</w:t>
            </w:r>
          </w:p>
        </w:tc>
        <w:tc>
          <w:tcPr>
            <w:tcW w:w="2127" w:type="dxa"/>
            <w:vAlign w:val="center"/>
          </w:tcPr>
          <w:p w:rsidR="007D199F" w:rsidRPr="0017111F" w:rsidRDefault="002A51F1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7D199F" w:rsidRPr="0017111F" w:rsidTr="00673099">
        <w:tc>
          <w:tcPr>
            <w:tcW w:w="1728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3.Курация больных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Каждому врачу-ординатору на микрокурацию дается больной в ларингитном отделении. Врач проводит сбор жалоб, анамнеза болезни, жизни, эпиданамнеза, описывает статус, делает заключение о состоянии больного, намечает план обследования и лечения</w:t>
            </w:r>
          </w:p>
        </w:tc>
        <w:tc>
          <w:tcPr>
            <w:tcW w:w="2304" w:type="dxa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Приобретение практических навыков</w:t>
            </w:r>
          </w:p>
        </w:tc>
        <w:tc>
          <w:tcPr>
            <w:tcW w:w="2127" w:type="dxa"/>
            <w:vAlign w:val="center"/>
          </w:tcPr>
          <w:p w:rsidR="007D199F" w:rsidRPr="0017111F" w:rsidRDefault="007D199F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7D199F" w:rsidRPr="0017111F" w:rsidTr="00673099">
        <w:tc>
          <w:tcPr>
            <w:tcW w:w="1728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4.Клинический разбор больных, теоретическое обоснование темы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Врач докладывает больного, делает заключение по диагнозу, проводит дифференциальный диагноз, предлагает свой план обследования больного с назначением лечения</w:t>
            </w:r>
          </w:p>
        </w:tc>
        <w:tc>
          <w:tcPr>
            <w:tcW w:w="2304" w:type="dxa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Закрепить и углубить знания по вопросам диагностики, дифф.диагноза</w:t>
            </w:r>
          </w:p>
        </w:tc>
        <w:tc>
          <w:tcPr>
            <w:tcW w:w="2127" w:type="dxa"/>
            <w:vAlign w:val="center"/>
          </w:tcPr>
          <w:p w:rsidR="007D199F" w:rsidRPr="0017111F" w:rsidRDefault="002A51F1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D199F" w:rsidRPr="0017111F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7D199F" w:rsidRPr="0017111F" w:rsidTr="00673099">
        <w:tc>
          <w:tcPr>
            <w:tcW w:w="1728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5.Решение ситуационных задач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Каждому врачу-ординатору выдается ситуационная задача</w:t>
            </w:r>
          </w:p>
        </w:tc>
        <w:tc>
          <w:tcPr>
            <w:tcW w:w="2304" w:type="dxa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2127" w:type="dxa"/>
            <w:vAlign w:val="center"/>
          </w:tcPr>
          <w:p w:rsidR="007D199F" w:rsidRPr="0017111F" w:rsidRDefault="007D199F" w:rsidP="002A5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3</w:t>
            </w:r>
            <w:r w:rsidR="002A51F1">
              <w:rPr>
                <w:rFonts w:ascii="Times New Roman" w:hAnsi="Times New Roman"/>
                <w:sz w:val="28"/>
                <w:szCs w:val="28"/>
              </w:rPr>
              <w:t>5</w:t>
            </w:r>
            <w:r w:rsidRPr="0017111F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7D199F" w:rsidRPr="0017111F" w:rsidTr="00673099">
        <w:trPr>
          <w:trHeight w:val="1024"/>
        </w:trPr>
        <w:tc>
          <w:tcPr>
            <w:tcW w:w="1728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6.Заключение по занятию</w:t>
            </w:r>
          </w:p>
        </w:tc>
        <w:tc>
          <w:tcPr>
            <w:tcW w:w="2880" w:type="dxa"/>
            <w:vAlign w:val="center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Подводится итог занятия, оцениваются результаты</w:t>
            </w:r>
          </w:p>
        </w:tc>
        <w:tc>
          <w:tcPr>
            <w:tcW w:w="2304" w:type="dxa"/>
          </w:tcPr>
          <w:p w:rsidR="007D199F" w:rsidRPr="0017111F" w:rsidRDefault="007D199F" w:rsidP="00673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D199F" w:rsidRPr="0017111F" w:rsidRDefault="007D199F" w:rsidP="0067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1F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</w:tbl>
    <w:p w:rsidR="007D199F" w:rsidRPr="0017111F" w:rsidRDefault="007D199F" w:rsidP="002A51F1">
      <w:pPr>
        <w:pStyle w:val="a3"/>
        <w:widowControl w:val="0"/>
        <w:ind w:left="1080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0" w:name="_GoBack"/>
      <w:bookmarkEnd w:id="0"/>
    </w:p>
    <w:p w:rsidR="007D199F" w:rsidRPr="0017111F" w:rsidRDefault="002A51F1" w:rsidP="007D19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2 часа.</w:t>
      </w:r>
    </w:p>
    <w:p w:rsidR="007D199F" w:rsidRPr="0017111F" w:rsidRDefault="007D199F" w:rsidP="00435E4A">
      <w:pPr>
        <w:tabs>
          <w:tab w:val="left" w:pos="1116"/>
          <w:tab w:val="center" w:pos="5102"/>
        </w:tabs>
        <w:ind w:left="425"/>
        <w:rPr>
          <w:rFonts w:ascii="Times New Roman" w:hAnsi="Times New Roman"/>
          <w:sz w:val="28"/>
          <w:szCs w:val="28"/>
        </w:rPr>
      </w:pPr>
    </w:p>
    <w:p w:rsidR="00820F29" w:rsidRPr="00675AFB" w:rsidRDefault="007D199F" w:rsidP="00820F2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20F29" w:rsidRPr="00675AFB" w:rsidRDefault="00820F29" w:rsidP="00820F2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820F29" w:rsidRPr="00675AFB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6D" w:rsidRDefault="006E0B6D" w:rsidP="00CF7355">
      <w:pPr>
        <w:spacing w:after="0" w:line="240" w:lineRule="auto"/>
      </w:pPr>
      <w:r>
        <w:separator/>
      </w:r>
    </w:p>
  </w:endnote>
  <w:endnote w:type="continuationSeparator" w:id="0">
    <w:p w:rsidR="006E0B6D" w:rsidRDefault="006E0B6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DD1DBF" w:rsidRDefault="008E1532">
        <w:pPr>
          <w:pStyle w:val="aa"/>
          <w:jc w:val="right"/>
        </w:pPr>
        <w:r>
          <w:fldChar w:fldCharType="begin"/>
        </w:r>
        <w:r w:rsidR="00DD1DBF">
          <w:instrText>PAGE   \* MERGEFORMAT</w:instrText>
        </w:r>
        <w:r>
          <w:fldChar w:fldCharType="separate"/>
        </w:r>
        <w:r w:rsidR="007D199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D1DBF" w:rsidRDefault="00DD1D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6D" w:rsidRDefault="006E0B6D" w:rsidP="00CF7355">
      <w:pPr>
        <w:spacing w:after="0" w:line="240" w:lineRule="auto"/>
      </w:pPr>
      <w:r>
        <w:separator/>
      </w:r>
    </w:p>
  </w:footnote>
  <w:footnote w:type="continuationSeparator" w:id="0">
    <w:p w:rsidR="006E0B6D" w:rsidRDefault="006E0B6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781"/>
    <w:multiLevelType w:val="hybridMultilevel"/>
    <w:tmpl w:val="CC125B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6E3B"/>
    <w:multiLevelType w:val="hybridMultilevel"/>
    <w:tmpl w:val="1610D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917E4"/>
    <w:multiLevelType w:val="hybridMultilevel"/>
    <w:tmpl w:val="6BF28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5678B"/>
    <w:multiLevelType w:val="hybridMultilevel"/>
    <w:tmpl w:val="3392B7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591FFF"/>
    <w:multiLevelType w:val="hybridMultilevel"/>
    <w:tmpl w:val="5A9810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7BB9"/>
    <w:multiLevelType w:val="hybridMultilevel"/>
    <w:tmpl w:val="9C166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504FC"/>
    <w:multiLevelType w:val="hybridMultilevel"/>
    <w:tmpl w:val="E8AA5712"/>
    <w:lvl w:ilvl="0" w:tplc="7B6699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B66990C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54CC8"/>
    <w:multiLevelType w:val="hybridMultilevel"/>
    <w:tmpl w:val="B51A2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4E1F26"/>
    <w:multiLevelType w:val="hybridMultilevel"/>
    <w:tmpl w:val="76368D9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C9576C"/>
    <w:multiLevelType w:val="hybridMultilevel"/>
    <w:tmpl w:val="22568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EC0C3F"/>
    <w:multiLevelType w:val="hybridMultilevel"/>
    <w:tmpl w:val="0A34A766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17F252E7"/>
    <w:multiLevelType w:val="hybridMultilevel"/>
    <w:tmpl w:val="157E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42954"/>
    <w:multiLevelType w:val="hybridMultilevel"/>
    <w:tmpl w:val="4C7471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2572A21"/>
    <w:multiLevelType w:val="hybridMultilevel"/>
    <w:tmpl w:val="E3ACC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8247C4"/>
    <w:multiLevelType w:val="hybridMultilevel"/>
    <w:tmpl w:val="1CAEC82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7" w15:restartNumberingAfterBreak="0">
    <w:nsid w:val="2CCE06F2"/>
    <w:multiLevelType w:val="hybridMultilevel"/>
    <w:tmpl w:val="60C6030E"/>
    <w:lvl w:ilvl="0" w:tplc="1250D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9D4514"/>
    <w:multiLevelType w:val="hybridMultilevel"/>
    <w:tmpl w:val="8F589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D2D7A"/>
    <w:multiLevelType w:val="hybridMultilevel"/>
    <w:tmpl w:val="B7305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C1B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161C7D"/>
    <w:multiLevelType w:val="hybridMultilevel"/>
    <w:tmpl w:val="45FC2F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F3570C"/>
    <w:multiLevelType w:val="hybridMultilevel"/>
    <w:tmpl w:val="1CAEC82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40183"/>
    <w:multiLevelType w:val="hybridMultilevel"/>
    <w:tmpl w:val="798C8EB4"/>
    <w:lvl w:ilvl="0" w:tplc="008E8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E2383B"/>
    <w:multiLevelType w:val="hybridMultilevel"/>
    <w:tmpl w:val="B51A21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E159E"/>
    <w:multiLevelType w:val="hybridMultilevel"/>
    <w:tmpl w:val="D548B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925EA4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83124"/>
    <w:multiLevelType w:val="hybridMultilevel"/>
    <w:tmpl w:val="24FADD42"/>
    <w:lvl w:ilvl="0" w:tplc="7B669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9A9C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C768D"/>
    <w:multiLevelType w:val="hybridMultilevel"/>
    <w:tmpl w:val="BE4A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3C4D8A"/>
    <w:multiLevelType w:val="hybridMultilevel"/>
    <w:tmpl w:val="D548B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28"/>
  </w:num>
  <w:num w:numId="5">
    <w:abstractNumId w:val="10"/>
  </w:num>
  <w:num w:numId="6">
    <w:abstractNumId w:val="21"/>
  </w:num>
  <w:num w:numId="7">
    <w:abstractNumId w:val="26"/>
  </w:num>
  <w:num w:numId="8">
    <w:abstractNumId w:val="7"/>
  </w:num>
  <w:num w:numId="9">
    <w:abstractNumId w:val="0"/>
  </w:num>
  <w:num w:numId="10">
    <w:abstractNumId w:val="12"/>
  </w:num>
  <w:num w:numId="11">
    <w:abstractNumId w:val="25"/>
  </w:num>
  <w:num w:numId="12">
    <w:abstractNumId w:val="19"/>
  </w:num>
  <w:num w:numId="13">
    <w:abstractNumId w:val="9"/>
  </w:num>
  <w:num w:numId="14">
    <w:abstractNumId w:val="1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5"/>
  </w:num>
  <w:num w:numId="21">
    <w:abstractNumId w:val="18"/>
  </w:num>
  <w:num w:numId="22">
    <w:abstractNumId w:val="6"/>
  </w:num>
  <w:num w:numId="23">
    <w:abstractNumId w:val="13"/>
  </w:num>
  <w:num w:numId="24">
    <w:abstractNumId w:val="8"/>
  </w:num>
  <w:num w:numId="25">
    <w:abstractNumId w:val="24"/>
  </w:num>
  <w:num w:numId="26">
    <w:abstractNumId w:val="11"/>
  </w:num>
  <w:num w:numId="27">
    <w:abstractNumId w:val="3"/>
  </w:num>
  <w:num w:numId="28">
    <w:abstractNumId w:val="5"/>
  </w:num>
  <w:num w:numId="29">
    <w:abstractNumId w:val="27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1693"/>
    <w:rsid w:val="00060BB1"/>
    <w:rsid w:val="000E184D"/>
    <w:rsid w:val="000E20DD"/>
    <w:rsid w:val="00104C6C"/>
    <w:rsid w:val="00136B7E"/>
    <w:rsid w:val="00141906"/>
    <w:rsid w:val="0017111F"/>
    <w:rsid w:val="001A76BF"/>
    <w:rsid w:val="001F675F"/>
    <w:rsid w:val="002648DD"/>
    <w:rsid w:val="002749B5"/>
    <w:rsid w:val="00284BFA"/>
    <w:rsid w:val="0029085F"/>
    <w:rsid w:val="0029703D"/>
    <w:rsid w:val="002A51F1"/>
    <w:rsid w:val="002B5FA7"/>
    <w:rsid w:val="00305C98"/>
    <w:rsid w:val="00311122"/>
    <w:rsid w:val="0031509B"/>
    <w:rsid w:val="00321A77"/>
    <w:rsid w:val="003314E4"/>
    <w:rsid w:val="00332D2E"/>
    <w:rsid w:val="00341B7A"/>
    <w:rsid w:val="003A5284"/>
    <w:rsid w:val="003A7817"/>
    <w:rsid w:val="00423F32"/>
    <w:rsid w:val="00430BA7"/>
    <w:rsid w:val="00435E4A"/>
    <w:rsid w:val="004711E5"/>
    <w:rsid w:val="004A0DCC"/>
    <w:rsid w:val="004C328B"/>
    <w:rsid w:val="004C517F"/>
    <w:rsid w:val="004D2EFD"/>
    <w:rsid w:val="00511905"/>
    <w:rsid w:val="00554DBE"/>
    <w:rsid w:val="00586A55"/>
    <w:rsid w:val="005913A0"/>
    <w:rsid w:val="005A13C3"/>
    <w:rsid w:val="005A605C"/>
    <w:rsid w:val="006144D8"/>
    <w:rsid w:val="00616B40"/>
    <w:rsid w:val="00675AFB"/>
    <w:rsid w:val="0068012D"/>
    <w:rsid w:val="006802BA"/>
    <w:rsid w:val="006D2C9D"/>
    <w:rsid w:val="006E0B6D"/>
    <w:rsid w:val="006F5333"/>
    <w:rsid w:val="0075623B"/>
    <w:rsid w:val="00770CD3"/>
    <w:rsid w:val="00774A23"/>
    <w:rsid w:val="0079716A"/>
    <w:rsid w:val="007D199F"/>
    <w:rsid w:val="007E3409"/>
    <w:rsid w:val="007E4635"/>
    <w:rsid w:val="008031B7"/>
    <w:rsid w:val="00820F29"/>
    <w:rsid w:val="008D497B"/>
    <w:rsid w:val="008E1532"/>
    <w:rsid w:val="008E1C2A"/>
    <w:rsid w:val="009276B8"/>
    <w:rsid w:val="00951144"/>
    <w:rsid w:val="009528E4"/>
    <w:rsid w:val="009604E2"/>
    <w:rsid w:val="00973AA3"/>
    <w:rsid w:val="00A45FDC"/>
    <w:rsid w:val="00A75441"/>
    <w:rsid w:val="00AD51F4"/>
    <w:rsid w:val="00AE75A9"/>
    <w:rsid w:val="00B65816"/>
    <w:rsid w:val="00B818FF"/>
    <w:rsid w:val="00B95966"/>
    <w:rsid w:val="00BD661B"/>
    <w:rsid w:val="00BE6AB7"/>
    <w:rsid w:val="00C05E63"/>
    <w:rsid w:val="00C06F23"/>
    <w:rsid w:val="00C16B84"/>
    <w:rsid w:val="00C33FB9"/>
    <w:rsid w:val="00C355BC"/>
    <w:rsid w:val="00CF7355"/>
    <w:rsid w:val="00DA1FE4"/>
    <w:rsid w:val="00DC7199"/>
    <w:rsid w:val="00DD0FA2"/>
    <w:rsid w:val="00DD1DBF"/>
    <w:rsid w:val="00E72595"/>
    <w:rsid w:val="00EC4F90"/>
    <w:rsid w:val="00EF7795"/>
    <w:rsid w:val="00F156F8"/>
    <w:rsid w:val="00F30BE0"/>
    <w:rsid w:val="00F43B92"/>
    <w:rsid w:val="00F620A1"/>
    <w:rsid w:val="00FA5D02"/>
    <w:rsid w:val="00FB1DFC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47DA"/>
  <w15:docId w15:val="{539CD414-6569-4A2E-B110-C3D3A61A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5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customStyle="1" w:styleId="12">
    <w:name w:val="Стиль таблицы1"/>
    <w:basedOn w:val="a1"/>
    <w:rsid w:val="0043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10">
    <w:name w:val="Заголовок 1 Знак"/>
    <w:basedOn w:val="a0"/>
    <w:link w:val="1"/>
    <w:uiPriority w:val="9"/>
    <w:rsid w:val="0043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35E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35E4A"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D199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199F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D199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D19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cp:lastPrinted>2019-02-05T10:00:00Z</cp:lastPrinted>
  <dcterms:created xsi:type="dcterms:W3CDTF">2019-10-17T08:13:00Z</dcterms:created>
  <dcterms:modified xsi:type="dcterms:W3CDTF">2019-10-17T08:13:00Z</dcterms:modified>
</cp:coreProperties>
</file>