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E3" w:rsidRDefault="002D4B7D" w:rsidP="002D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7D">
        <w:rPr>
          <w:rFonts w:ascii="Times New Roman" w:hAnsi="Times New Roman" w:cs="Times New Roman"/>
          <w:b/>
          <w:sz w:val="28"/>
          <w:szCs w:val="28"/>
        </w:rPr>
        <w:t>Методические указания для студентов по дистанционному обучению (практические занятия)</w:t>
      </w:r>
    </w:p>
    <w:p w:rsidR="002D4B7D" w:rsidRDefault="002D4B7D" w:rsidP="002D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«Инфекционные болезни» специальность «Лечебное дело»</w:t>
      </w:r>
    </w:p>
    <w:p w:rsidR="00FD07CB" w:rsidRPr="00FD07CB" w:rsidRDefault="00FD07CB" w:rsidP="00FD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«Кишечные инфекции»</w:t>
      </w:r>
    </w:p>
    <w:p w:rsidR="008F529A" w:rsidRPr="00476227" w:rsidRDefault="008F529A" w:rsidP="008F5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Тема</w:t>
      </w:r>
      <w:r w:rsidRPr="0047622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«Брюшной тиф. Паратифы А и В»</w:t>
      </w:r>
    </w:p>
    <w:p w:rsidR="008F529A" w:rsidRPr="00476227" w:rsidRDefault="008F529A" w:rsidP="008F5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8F529A" w:rsidRDefault="008F529A" w:rsidP="008F5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529A" w:rsidRDefault="008F529A" w:rsidP="008F5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476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Приобретение студентами способности и готовности к оказанию медицинской помощи больным с брюшным тифом, паратифами А и В.</w:t>
      </w:r>
    </w:p>
    <w:p w:rsidR="008F529A" w:rsidRDefault="008F529A" w:rsidP="008F5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29A" w:rsidRPr="00476227" w:rsidRDefault="008F529A" w:rsidP="008F529A">
      <w:pPr>
        <w:tabs>
          <w:tab w:val="left" w:pos="195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85C3B">
        <w:rPr>
          <w:rFonts w:ascii="Times New Roman" w:hAnsi="Times New Roman"/>
          <w:b/>
          <w:sz w:val="28"/>
          <w:szCs w:val="28"/>
        </w:rPr>
        <w:t>Вопросы для подготовки к занятию</w:t>
      </w:r>
    </w:p>
    <w:p w:rsidR="008F529A" w:rsidRPr="00476227" w:rsidRDefault="008F529A" w:rsidP="008F5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Возбуди</w:t>
      </w:r>
      <w:r>
        <w:rPr>
          <w:rFonts w:ascii="Times New Roman" w:hAnsi="Times New Roman"/>
          <w:sz w:val="28"/>
          <w:szCs w:val="20"/>
        </w:rPr>
        <w:t>тель</w:t>
      </w:r>
      <w:r w:rsidRPr="00821559">
        <w:rPr>
          <w:rFonts w:ascii="Times New Roman" w:hAnsi="Times New Roman"/>
          <w:sz w:val="28"/>
          <w:szCs w:val="20"/>
        </w:rPr>
        <w:t xml:space="preserve"> брюшного тифа</w:t>
      </w:r>
      <w:r>
        <w:rPr>
          <w:rFonts w:ascii="Times New Roman" w:hAnsi="Times New Roman"/>
          <w:sz w:val="28"/>
          <w:szCs w:val="20"/>
        </w:rPr>
        <w:t>:</w:t>
      </w:r>
      <w:r w:rsidRPr="00821559">
        <w:rPr>
          <w:rFonts w:ascii="Times New Roman" w:hAnsi="Times New Roman"/>
          <w:sz w:val="28"/>
          <w:szCs w:val="20"/>
        </w:rPr>
        <w:t xml:space="preserve"> биологические свойства, антигенная структура.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Механизм и пути передачи.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Патогенез брюшного тифа. Связь между фазами патогенеза и клиническими стадиями болезни.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Патологоанатомические изменения в тонкой кишке при брюшном тифе, их цикличность и соответствие клиническим стадиям болезни.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Клиника брюшного тифа. Типичные и атипичные клинические формы брюшного тифа.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Рецидивы и обострения при брюшном тифе.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Специфические и неспецифические осложнения брюшного тифа.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Лабораторная диагностика брюшного тифа.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Дифференциальный диагноз брюшного тифа.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Pr="00821559">
        <w:rPr>
          <w:rFonts w:ascii="Times New Roman" w:hAnsi="Times New Roman"/>
          <w:sz w:val="28"/>
          <w:szCs w:val="20"/>
        </w:rPr>
        <w:t>Этиотропная терапия брюшного тифа.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Pr="00821559">
        <w:rPr>
          <w:rFonts w:ascii="Times New Roman" w:hAnsi="Times New Roman"/>
          <w:sz w:val="28"/>
          <w:szCs w:val="20"/>
        </w:rPr>
        <w:t>Патогенетическая и симптоматическая терапия.</w:t>
      </w:r>
    </w:p>
    <w:p w:rsidR="008F529A" w:rsidRPr="00821559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Pr="00821559">
        <w:rPr>
          <w:rFonts w:ascii="Times New Roman" w:hAnsi="Times New Roman"/>
          <w:sz w:val="28"/>
          <w:szCs w:val="20"/>
        </w:rPr>
        <w:t>Лечение специфических осложнений брюшного тифа (кровотечение, перфорация тонкой кишки, ИТШ).</w:t>
      </w:r>
    </w:p>
    <w:p w:rsidR="008F529A" w:rsidRPr="00476227" w:rsidRDefault="008F529A" w:rsidP="008F52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Pr="00821559">
        <w:rPr>
          <w:rFonts w:ascii="Times New Roman" w:hAnsi="Times New Roman"/>
          <w:sz w:val="28"/>
          <w:szCs w:val="20"/>
        </w:rPr>
        <w:t>Правила выписки больных брюшным тифом из стационара.</w:t>
      </w:r>
    </w:p>
    <w:p w:rsidR="008F529A" w:rsidRPr="00476227" w:rsidRDefault="008F529A" w:rsidP="008F529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F529A" w:rsidRPr="00476227" w:rsidRDefault="008F529A" w:rsidP="008F529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431">
        <w:rPr>
          <w:rFonts w:ascii="Times New Roman" w:hAnsi="Times New Roman" w:cs="Times New Roman"/>
          <w:b/>
          <w:color w:val="000000"/>
          <w:sz w:val="28"/>
          <w:szCs w:val="28"/>
        </w:rPr>
        <w:t>2.  Решение ситуационных задач в письменном виде в рабочей тетради.</w:t>
      </w:r>
    </w:p>
    <w:p w:rsidR="008F529A" w:rsidRPr="00476227" w:rsidRDefault="008F529A" w:rsidP="008F5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47622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:rsidR="008F529A" w:rsidRDefault="008F529A" w:rsidP="008F52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Больная Т., 30 лет, работает в туристической компании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. Поступила в больницу 17 сентября, на 13 день болезни. Жалобы на общую слабость, головокружение, чувство жара, постоянную головную боль, бессонницу, плохой аппетит. Заболела 3 сентября, когда появились слабость, недомогание, умеренная головная боль. Температуру не измеряла, продолжала работать. С 7 сентября самочувствие ухудшилось: усилилась общая слабость и головная боль, исчез аппетит, к вечеру поднялась температура до 37,5 °С. Утром 8 сентября температура 37,8°С, вечером 38°С; 9 сентября утром – 37,8°С, вечером – 38,2°С. С 10 по 14 сентября температура утром и вечером в пределах 38 – 39 °С, резкая слабость, отсутствие аппетита, бессонница, постоянная 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головная боль диффузного характера. Запор в течение 5 дней. К врачу обратилась 9 сентября. Диагностирован грипп. Лечение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противовирусными препаратами 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без терапевтического эффекта. 14 сентября, т.е. на 9-й день болезни, на коже живота в области </w:t>
      </w:r>
      <w:proofErr w:type="spellStart"/>
      <w:r w:rsidRPr="00476227">
        <w:rPr>
          <w:rFonts w:ascii="Times New Roman" w:eastAsia="Times New Roman" w:hAnsi="Times New Roman" w:cs="Times New Roman"/>
          <w:sz w:val="28"/>
          <w:szCs w:val="20"/>
        </w:rPr>
        <w:t>мезогастрия</w:t>
      </w:r>
      <w:proofErr w:type="spellEnd"/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появилось несколько розовых элементов сыпи с четкими контурами, 3 – 4 мм в диаметре.</w:t>
      </w:r>
    </w:p>
    <w:p w:rsidR="008F529A" w:rsidRDefault="008F529A" w:rsidP="008F52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В течение 10 – 25 августа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выезжала в командировку в Индию, посетила несколько городов, жила в отелях, была в бытовом 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t>контакт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с большим количеством людей</w:t>
      </w:r>
      <w:r>
        <w:rPr>
          <w:rFonts w:ascii="Times New Roman" w:eastAsia="Times New Roman" w:hAnsi="Times New Roman" w:cs="Times New Roman"/>
          <w:sz w:val="28"/>
          <w:szCs w:val="20"/>
        </w:rPr>
        <w:t>, питалась в местных ресторанах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Отмечает, что не всегда была возможность соблюдать правила личной гигиены.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Однако контакт с лихорадящими больными за последние 3 недели отрицает. Анамнез жизни без особенностей. </w:t>
      </w:r>
    </w:p>
    <w:p w:rsidR="008F529A" w:rsidRDefault="008F529A" w:rsidP="008F52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Объективно: общее состояние средней тяжести. Вялая, </w:t>
      </w:r>
      <w:proofErr w:type="spellStart"/>
      <w:r w:rsidRPr="00476227">
        <w:rPr>
          <w:rFonts w:ascii="Times New Roman" w:eastAsia="Times New Roman" w:hAnsi="Times New Roman" w:cs="Times New Roman"/>
          <w:sz w:val="28"/>
          <w:szCs w:val="20"/>
        </w:rPr>
        <w:t>адинамичная</w:t>
      </w:r>
      <w:proofErr w:type="spellEnd"/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, в контакт вступает охотно, на вопросы отвечает правильно. Кожные покровы бледные. На коже живота в области </w:t>
      </w:r>
      <w:proofErr w:type="spellStart"/>
      <w:r w:rsidRPr="00476227">
        <w:rPr>
          <w:rFonts w:ascii="Times New Roman" w:eastAsia="Times New Roman" w:hAnsi="Times New Roman" w:cs="Times New Roman"/>
          <w:sz w:val="28"/>
          <w:szCs w:val="20"/>
        </w:rPr>
        <w:t>эпигастрия</w:t>
      </w:r>
      <w:proofErr w:type="spellEnd"/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и боковых поверхностей грудной клетки 10 розовых элементов сыпи с четкими контурами, диаметром в 3 мм, исчезающие при растягивании кожи. Лимфатические узлы не пальпируются. Мышечная система развита хорошо, тонус сохранен. Костно-суставная система без особенностей. Сердце: границы относительной тупости в пределах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нормы, тоны глухие, пульс 62 удара </w:t>
      </w:r>
      <w:r w:rsidRPr="00476227">
        <w:rPr>
          <w:rFonts w:ascii="Times New Roman" w:eastAsia="Times New Roman" w:hAnsi="Times New Roman" w:cs="Times New Roman"/>
          <w:sz w:val="28"/>
          <w:szCs w:val="20"/>
        </w:rPr>
        <w:t>в минуту, удовлетворительного наполнения и напряжения. АД 100/</w:t>
      </w:r>
      <w:proofErr w:type="gramStart"/>
      <w:r w:rsidRPr="00476227">
        <w:rPr>
          <w:rFonts w:ascii="Times New Roman" w:eastAsia="Times New Roman" w:hAnsi="Times New Roman" w:cs="Times New Roman"/>
          <w:sz w:val="28"/>
          <w:szCs w:val="20"/>
        </w:rPr>
        <w:t>60  мм</w:t>
      </w:r>
      <w:proofErr w:type="gramEnd"/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рт. ст. Органы дыхания в норме. Органы пищеварения: язык влажный, обложен серым налетом, зев чистый, миндалины не увеличены, живот правильной формы, умеренно вздут, мягкий, безболезненный; укорочение </w:t>
      </w:r>
      <w:proofErr w:type="spellStart"/>
      <w:r w:rsidRPr="00476227">
        <w:rPr>
          <w:rFonts w:ascii="Times New Roman" w:eastAsia="Times New Roman" w:hAnsi="Times New Roman" w:cs="Times New Roman"/>
          <w:sz w:val="28"/>
          <w:szCs w:val="20"/>
        </w:rPr>
        <w:t>перкуторного</w:t>
      </w:r>
      <w:proofErr w:type="spellEnd"/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звука в правой подвздошной области. Печень по среднеключичной линии, выступает из-под реберной дуги на 1,5 см, мягкая, чувствительная. Пальпируется край селезенки. Мочеполовая система: симптом </w:t>
      </w:r>
      <w:proofErr w:type="spellStart"/>
      <w:r w:rsidRPr="00476227">
        <w:rPr>
          <w:rFonts w:ascii="Times New Roman" w:eastAsia="Times New Roman" w:hAnsi="Times New Roman" w:cs="Times New Roman"/>
          <w:sz w:val="28"/>
          <w:szCs w:val="20"/>
        </w:rPr>
        <w:t>Пастернацкого</w:t>
      </w:r>
      <w:proofErr w:type="spellEnd"/>
      <w:r w:rsidRPr="00476227">
        <w:rPr>
          <w:rFonts w:ascii="Times New Roman" w:eastAsia="Times New Roman" w:hAnsi="Times New Roman" w:cs="Times New Roman"/>
          <w:sz w:val="28"/>
          <w:szCs w:val="20"/>
        </w:rPr>
        <w:t xml:space="preserve"> отрицательный, мочеиспускание безболезненное. Нервная система: сознание ясное, зрачки равномерные, реакция на свет живая, менингеальных знаков нет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F529A" w:rsidRDefault="008F529A" w:rsidP="008F529A">
      <w:pPr>
        <w:pStyle w:val="10"/>
        <w:shd w:val="clear" w:color="auto" w:fill="auto"/>
        <w:spacing w:after="0"/>
        <w:ind w:right="499" w:firstLine="578"/>
        <w:jc w:val="both"/>
      </w:pPr>
    </w:p>
    <w:p w:rsidR="008F529A" w:rsidRPr="002317E1" w:rsidRDefault="008F529A" w:rsidP="008F529A">
      <w:pPr>
        <w:pStyle w:val="2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317E1">
        <w:rPr>
          <w:rFonts w:ascii="Times New Roman" w:hAnsi="Times New Roman"/>
          <w:sz w:val="28"/>
          <w:szCs w:val="28"/>
        </w:rPr>
        <w:t>Сформулируйте и обоснуйте предварительный диагноз.</w:t>
      </w:r>
    </w:p>
    <w:p w:rsidR="008F529A" w:rsidRDefault="008F529A" w:rsidP="008F529A">
      <w:pPr>
        <w:pStyle w:val="2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2.Дайте патогенетическое обоснование клинических проявлений.</w:t>
      </w:r>
    </w:p>
    <w:p w:rsidR="008F529A" w:rsidRDefault="008F529A" w:rsidP="008F529A">
      <w:pPr>
        <w:pStyle w:val="2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план обследования больной.</w:t>
      </w:r>
    </w:p>
    <w:p w:rsidR="008F529A" w:rsidRDefault="008F529A" w:rsidP="008F529A">
      <w:pPr>
        <w:pStyle w:val="2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Укажите тактику ведения больной, лечебные мероприятия.</w:t>
      </w:r>
    </w:p>
    <w:p w:rsidR="008F529A" w:rsidRDefault="008F529A" w:rsidP="008F529A">
      <w:pPr>
        <w:pStyle w:val="2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76227">
        <w:rPr>
          <w:rFonts w:ascii="Times New Roman" w:eastAsia="Times New Roman" w:hAnsi="Times New Roman" w:cs="Times New Roman"/>
          <w:sz w:val="28"/>
        </w:rPr>
        <w:t>Какие недочеты в работе участкового врача допущены по данному случаю?</w:t>
      </w:r>
    </w:p>
    <w:p w:rsidR="008F529A" w:rsidRDefault="008F529A" w:rsidP="008F529A">
      <w:pPr>
        <w:pStyle w:val="2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76227">
        <w:rPr>
          <w:rFonts w:ascii="Times New Roman" w:eastAsia="Times New Roman" w:hAnsi="Times New Roman" w:cs="Times New Roman"/>
          <w:sz w:val="28"/>
        </w:rPr>
        <w:t>Перечислите мероприятия в отношении общавшихся с данной больной лиц (в домашнем очаге и школе).</w:t>
      </w:r>
    </w:p>
    <w:p w:rsidR="008F529A" w:rsidRPr="00476227" w:rsidRDefault="008F529A" w:rsidP="008F529A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</w:rPr>
      </w:pPr>
    </w:p>
    <w:p w:rsidR="008F529A" w:rsidRPr="00C46431" w:rsidRDefault="008F529A" w:rsidP="008F529A">
      <w:pPr>
        <w:tabs>
          <w:tab w:val="left" w:pos="581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31">
        <w:rPr>
          <w:rFonts w:ascii="Times New Roman" w:hAnsi="Times New Roman" w:cs="Times New Roman"/>
          <w:sz w:val="28"/>
          <w:szCs w:val="28"/>
        </w:rPr>
        <w:t>РАБОЧИЕ ТЕТРАДИ С РЕШЕНИЕМ ЗАДАЧ СДАЮТСЯ НА КАФЕДРУ ПРЕПОДАВАТЕЛЮ В ПИСЬМЕННОМ ВИДЕ СТАРОСТОЙ ГРУППЫ СРАЗУ ПО ОКОНЧАНИИ ОГРАНИЧИТЕЛЬНЫХ МЕРОПРИЯТИЙ.</w:t>
      </w:r>
    </w:p>
    <w:p w:rsidR="008F529A" w:rsidRPr="00C46431" w:rsidRDefault="008F529A" w:rsidP="008F52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Pr="00371E2B">
        <w:rPr>
          <w:rFonts w:ascii="Times New Roman" w:hAnsi="Times New Roman" w:cs="Times New Roman"/>
          <w:b/>
          <w:sz w:val="28"/>
          <w:szCs w:val="28"/>
        </w:rPr>
        <w:t xml:space="preserve"> Составить задачу по предложенной теме. </w:t>
      </w:r>
      <w:r w:rsidRPr="008F529A">
        <w:rPr>
          <w:rFonts w:ascii="Times New Roman" w:hAnsi="Times New Roman" w:cs="Times New Roman"/>
          <w:sz w:val="28"/>
          <w:szCs w:val="28"/>
        </w:rPr>
        <w:t xml:space="preserve">В условии задачи должны быть отражены жалобы больного, данные анамнеза заболевания, </w:t>
      </w:r>
      <w:proofErr w:type="spellStart"/>
      <w:r w:rsidRPr="008F529A">
        <w:rPr>
          <w:rFonts w:ascii="Times New Roman" w:hAnsi="Times New Roman" w:cs="Times New Roman"/>
          <w:sz w:val="28"/>
          <w:szCs w:val="28"/>
        </w:rPr>
        <w:t>эпиданамнез</w:t>
      </w:r>
      <w:proofErr w:type="spellEnd"/>
      <w:r w:rsidRPr="008F529A">
        <w:rPr>
          <w:rFonts w:ascii="Times New Roman" w:hAnsi="Times New Roman" w:cs="Times New Roman"/>
          <w:sz w:val="28"/>
          <w:szCs w:val="28"/>
        </w:rPr>
        <w:t>, данные объективного осмотра, результаты некоторых лабораторных исследований (1-2) (указанные данные должны соответствовать описываемой нозологии, форме, варианту, степени тяжести). К задаче необходимо сформулировать вопросы: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1. предварительный диагноз, его обоснование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2. патогенетические механизмы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3. план дальнейшего обследования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4. тактика ведения больного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 xml:space="preserve">5. профилактические мероприятия 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Студенту – разработчику задачи необходимо дать вариант развернутого правильного ответа на все поставленные вопросы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8F529A" w:rsidRPr="00371E2B" w:rsidTr="007B0172">
        <w:tc>
          <w:tcPr>
            <w:tcW w:w="562" w:type="dxa"/>
          </w:tcPr>
          <w:p w:rsidR="008F529A" w:rsidRPr="00B75F9C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29A" w:rsidRPr="006D469C" w:rsidRDefault="008F529A" w:rsidP="007B017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9C">
              <w:rPr>
                <w:rFonts w:ascii="Times New Roman" w:hAnsi="Times New Roman" w:cs="Times New Roman"/>
                <w:b/>
                <w:sz w:val="24"/>
                <w:szCs w:val="24"/>
              </w:rPr>
              <w:t>Ф.И.О студента</w:t>
            </w:r>
          </w:p>
        </w:tc>
        <w:tc>
          <w:tcPr>
            <w:tcW w:w="5806" w:type="dxa"/>
          </w:tcPr>
          <w:p w:rsidR="008F529A" w:rsidRPr="00371E2B" w:rsidRDefault="008F529A" w:rsidP="007B017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2B"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разработки задачи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начальный период (1 неделя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период разгара (2 недели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период разгара (фаза наивысшего развития – 3 неделя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период ослабления клинических проявлений (4 неделя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период выздоровления (5 неделя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рецидив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осложненный кишечным кровотечением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осложненный перфорацией кишечника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стертое течение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начальный период (1 неделя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период разгара (2 недели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период разгара (фаза наивысшего развития – 3 неделя болезни)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Брюшной тиф, осложненный кишечным кровотечением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F5400E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00E">
              <w:rPr>
                <w:rFonts w:ascii="Times New Roman" w:hAnsi="Times New Roman" w:cs="Times New Roman"/>
                <w:sz w:val="28"/>
                <w:szCs w:val="28"/>
              </w:rPr>
              <w:t>Реконвалесцентное</w:t>
            </w:r>
            <w:proofErr w:type="spellEnd"/>
            <w:r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 носительство </w:t>
            </w:r>
            <w:proofErr w:type="spellStart"/>
            <w:r w:rsidRPr="00F5400E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S.Typhi</w:t>
            </w:r>
            <w:proofErr w:type="spellEnd"/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бактерионосительство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00E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S.Typhi</w:t>
            </w:r>
            <w:proofErr w:type="spellEnd"/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Транзиторное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бактериовыделение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00E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S.Typhi</w:t>
            </w:r>
            <w:proofErr w:type="spellEnd"/>
          </w:p>
        </w:tc>
      </w:tr>
    </w:tbl>
    <w:p w:rsidR="008F529A" w:rsidRPr="00C46431" w:rsidRDefault="008F529A" w:rsidP="008F529A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29A" w:rsidRPr="008F529A" w:rsidRDefault="008F529A" w:rsidP="008F52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29A">
        <w:rPr>
          <w:rFonts w:ascii="Times New Roman" w:hAnsi="Times New Roman" w:cs="Times New Roman"/>
          <w:b/>
          <w:sz w:val="28"/>
          <w:szCs w:val="28"/>
        </w:rPr>
        <w:t xml:space="preserve">Тема «Пищевые </w:t>
      </w:r>
      <w:proofErr w:type="spellStart"/>
      <w:r w:rsidRPr="008F529A">
        <w:rPr>
          <w:rFonts w:ascii="Times New Roman" w:hAnsi="Times New Roman" w:cs="Times New Roman"/>
          <w:b/>
          <w:sz w:val="28"/>
          <w:szCs w:val="28"/>
        </w:rPr>
        <w:t>токсикоинфекции</w:t>
      </w:r>
      <w:proofErr w:type="spellEnd"/>
      <w:r w:rsidRPr="008F529A">
        <w:rPr>
          <w:rFonts w:ascii="Times New Roman" w:hAnsi="Times New Roman" w:cs="Times New Roman"/>
          <w:b/>
          <w:sz w:val="28"/>
          <w:szCs w:val="28"/>
        </w:rPr>
        <w:t>. Сальмонеллез»</w:t>
      </w:r>
    </w:p>
    <w:p w:rsidR="008F529A" w:rsidRDefault="008F529A" w:rsidP="008F52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29A" w:rsidRPr="00985C3B" w:rsidRDefault="008F529A" w:rsidP="008F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985C3B">
        <w:rPr>
          <w:rFonts w:ascii="Times New Roman" w:hAnsi="Times New Roman"/>
          <w:sz w:val="28"/>
          <w:szCs w:val="28"/>
        </w:rPr>
        <w:t>изучить особенности этиологии, эпидемиологии, патогенеза</w:t>
      </w:r>
      <w:r>
        <w:rPr>
          <w:rFonts w:ascii="Times New Roman" w:hAnsi="Times New Roman"/>
          <w:sz w:val="28"/>
          <w:szCs w:val="28"/>
        </w:rPr>
        <w:t xml:space="preserve"> пищевых </w:t>
      </w:r>
      <w:proofErr w:type="spellStart"/>
      <w:r>
        <w:rPr>
          <w:rFonts w:ascii="Times New Roman" w:hAnsi="Times New Roman"/>
          <w:sz w:val="28"/>
          <w:szCs w:val="28"/>
        </w:rPr>
        <w:t>токсикоинфекций</w:t>
      </w:r>
      <w:proofErr w:type="spellEnd"/>
      <w:r>
        <w:rPr>
          <w:rFonts w:ascii="Times New Roman" w:hAnsi="Times New Roman"/>
          <w:sz w:val="28"/>
          <w:szCs w:val="28"/>
        </w:rPr>
        <w:t>, сальмонеллеза</w:t>
      </w:r>
      <w:r w:rsidRPr="00985C3B">
        <w:rPr>
          <w:rFonts w:ascii="Times New Roman" w:hAnsi="Times New Roman"/>
          <w:sz w:val="28"/>
          <w:szCs w:val="28"/>
        </w:rPr>
        <w:t>. Освоить клинико-эпидемиологическую диагностику, дифференциальный диагноз; познакомиться с основами лечения и профилактики заболеваний.</w:t>
      </w:r>
    </w:p>
    <w:p w:rsidR="008F529A" w:rsidRPr="00FC0E73" w:rsidRDefault="008F529A" w:rsidP="008F52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29A" w:rsidRPr="00371E2B" w:rsidRDefault="008F529A" w:rsidP="008F52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>Вопросы для подготовки к занятию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Пищевые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 и сальмонеллез в структуре кишечных инфекций. Классификация по МКБ.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Определение пищевых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>.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Условно-патогенная флора как этиологический фактор пищевых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>.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Эпидемиология пищевых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. Источники инфекции. Механизм заражения. Пути распространения и факторы передачи.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Патогенез пищевых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>. Роль токсинов в развитии болезни.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Клиника пищевых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. Инкубационный период. Классификация клинических форм. Характеристика клинических форм. Осложнения. Прогноз.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Диагностика, дифференциальный диагноз пищевых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Патогенетическая терапия.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Регидратационная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 терапия.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Сальмонеллез. Определение.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2B">
        <w:rPr>
          <w:rFonts w:ascii="Times New Roman" w:hAnsi="Times New Roman" w:cs="Times New Roman"/>
          <w:sz w:val="28"/>
          <w:szCs w:val="28"/>
        </w:rPr>
        <w:t xml:space="preserve">Антигенная структура сальмонелл, классификация. Этиологическая структура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сальмонеллезной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 инфекции на современном этапе. Устойчивость сальмонелл в окружающей среде. Госпитальные штаммы.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Эпидемиология сальмонеллеза. Источники инфекции. Механизм заражения. Пути распространения и факторы передачи.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Патогенез сальмонеллеза.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Клиника. Инкубационный период. Классификация клинических форм. Характеристика клинических форм. Осложнения. Прогноз.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Диагностика, дифференциальный диагноз.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Лечение сальмонеллеза. Этиотропная терапия. Патогенетическая терапия.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Регидратационная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 терапия. </w:t>
      </w:r>
    </w:p>
    <w:p w:rsidR="008F529A" w:rsidRPr="00371E2B" w:rsidRDefault="008F529A" w:rsidP="008F52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 Порядок выписки, диспансеризация. Основные направления профилактики. </w:t>
      </w:r>
    </w:p>
    <w:p w:rsidR="008F529A" w:rsidRDefault="008F529A" w:rsidP="008F529A">
      <w:pPr>
        <w:ind w:right="-293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8F529A" w:rsidRPr="00371E2B" w:rsidRDefault="008F529A" w:rsidP="008F529A">
      <w:pPr>
        <w:ind w:right="-2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lastRenderedPageBreak/>
        <w:t>2. Решение ситуационных задач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 xml:space="preserve">Решение задач проводится в рабочих тетрадях. Дается подробный, развернутый ответ на поставленные вопросы. В ответе на вопрос «предварительный диагноз, его обоснование» указывается предварительный диагноз в соответствии с клинической классификацией и МКБ-10; при обосновании указываются особенности течения болезни, выделяются синдромы и соответствующие этому синдрому симптомы, указанные в задаче. 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В ответе на вопрос «патогенетическое обоснование клинических проявлений» указываются основные патогенетические механизмы развития болезни применительно к синдромам и симптомам. В ответе на вопрос «лабораторная диагностика» не только перечисляются методы лабораторной диагностики заболевания применительно к конкретному случаю, описываемому в задаче, но и указывается, какой материал от больного забирается для каждого метода исследования, как интерпретируется результат. В ответе на вопрос «Тактика ведения больного» указываются показания для госпитализации применительно к конкретному случаю, указывается этиотропная терапия (если в ней есть необходимость), патогенетическая и симптоматическая терапия. В вопросе «профилактические мероприятия» необходимо отразить методы специфической (если есть) и неспецифической профилактики.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t>РАБОЧИЕ ТЕТРАДИ С РЕШЕНИЕМ ЗАДАЧ СДАЮТСЯ НА КАФЕДРУ ПРЕПОДАВАТЕЛЮ В ПИСЬМЕННОМ ВИДЕ СТАРОСТОЙ ГРУППЫ СРАЗУ ПО ОКОНЧАНИИ ОГРАНИЧИТЕЛЬНЫХ МЕРОПРИЯТИЙ.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8F529A" w:rsidRPr="00371E2B" w:rsidRDefault="008F529A" w:rsidP="008F529A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 xml:space="preserve">16.08 к больному А., 45 лет, был приглашен участковый врач. Больной </w:t>
      </w:r>
      <w:proofErr w:type="gramStart"/>
      <w:r w:rsidRPr="00371E2B">
        <w:rPr>
          <w:rFonts w:ascii="Times New Roman" w:hAnsi="Times New Roman" w:cs="Times New Roman"/>
          <w:sz w:val="28"/>
          <w:szCs w:val="28"/>
        </w:rPr>
        <w:t>жаловался</w:t>
      </w:r>
      <w:proofErr w:type="gramEnd"/>
      <w:r w:rsidRPr="00371E2B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овышение температуры тела до 38,</w:t>
      </w:r>
      <w:r w:rsidRPr="00371E2B">
        <w:rPr>
          <w:rFonts w:ascii="Times New Roman" w:hAnsi="Times New Roman" w:cs="Times New Roman"/>
          <w:sz w:val="28"/>
          <w:szCs w:val="28"/>
        </w:rPr>
        <w:t>8°С, головную боль, слабость, сухость во рту, тошноту, интенсивные схваткообразные боли в животе, частый жидкий стул с примесью слизи и прожилками крови, отсутствие аппетита.</w:t>
      </w:r>
    </w:p>
    <w:p w:rsidR="008F529A" w:rsidRPr="00371E2B" w:rsidRDefault="008F529A" w:rsidP="008F529A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ab/>
        <w:t xml:space="preserve">Анамнез заболевания: Болен 4-й день. Болезнь началась с повышения температуры тела, затем появилась тошнота, повторная рвота, приносящая кратковременное облегчение, стул вначале был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кащицеобразным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>, затем стал водянистым, обильным, зеленого цвета (в виде «болотной тины»), зловонным, до 8-10 раз в сутки. Сегодня стул стал скудным, появились слизь и кровь в виде прожилок. Самостоятельно промывал желудок двумя стаканами воды, но без эффекта. С 15.08 уменьшилось количество мочи, сегодня были судороги в икроножных мышцах.</w:t>
      </w:r>
    </w:p>
    <w:p w:rsidR="008F529A" w:rsidRPr="00371E2B" w:rsidRDefault="008F529A" w:rsidP="008F529A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>Эпидемиологический анамнез: 12.08 пил молоко, купленное на рынке, ел жареные пирожки с мясом, яичницу-глазунью. В семье все здоровы. А., работает слесарем на заводе, жена работает продавцом молочных продуктов на рынке.</w:t>
      </w:r>
    </w:p>
    <w:p w:rsidR="008F529A" w:rsidRPr="00371E2B" w:rsidRDefault="008F529A" w:rsidP="008F529A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lastRenderedPageBreak/>
        <w:t>Объективно при осмотре: Масса тела пациента 70 кг. Больной вялый. Тургор тканей снижен. ЧСС 100 в 1 мин. АД 100/70 мм 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2B">
        <w:rPr>
          <w:rFonts w:ascii="Times New Roman" w:hAnsi="Times New Roman" w:cs="Times New Roman"/>
          <w:sz w:val="28"/>
          <w:szCs w:val="28"/>
        </w:rPr>
        <w:t xml:space="preserve">ст. Язык сухой. При пальпации живот мягкий, отмечается болезненность в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>, околопупочной и подвздошных областях. Симптомов раздражения брюшины не выявлено. Печень не пальпируется. Сигмовидная кишка болезненная, в виде плотного тяжа. Диурез снижен.</w:t>
      </w:r>
    </w:p>
    <w:p w:rsidR="008F529A" w:rsidRPr="00371E2B" w:rsidRDefault="008F529A" w:rsidP="008F529A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sz w:val="28"/>
          <w:szCs w:val="28"/>
        </w:rPr>
        <w:t>В клиническом анализе крови лейкоциты 13</w:t>
      </w:r>
      <w:r w:rsidRPr="005C4BB0">
        <w:rPr>
          <w:rFonts w:ascii="Times New Roman" w:hAnsi="Times New Roman" w:cs="Times New Roman"/>
          <w:sz w:val="16"/>
          <w:szCs w:val="16"/>
        </w:rPr>
        <w:t>Х</w:t>
      </w:r>
      <w:r w:rsidRPr="00371E2B">
        <w:rPr>
          <w:rFonts w:ascii="Times New Roman" w:hAnsi="Times New Roman" w:cs="Times New Roman"/>
          <w:sz w:val="28"/>
          <w:szCs w:val="28"/>
        </w:rPr>
        <w:t>10</w:t>
      </w:r>
      <w:r w:rsidRPr="005C4BB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71E2B">
        <w:rPr>
          <w:rFonts w:ascii="Times New Roman" w:hAnsi="Times New Roman" w:cs="Times New Roman"/>
          <w:sz w:val="28"/>
          <w:szCs w:val="28"/>
        </w:rPr>
        <w:t xml:space="preserve">/л, СОЭ 16 мм/ч; индекс гематокрита 48%. В </w:t>
      </w:r>
      <w:proofErr w:type="spellStart"/>
      <w:r w:rsidRPr="00371E2B">
        <w:rPr>
          <w:rFonts w:ascii="Times New Roman" w:hAnsi="Times New Roman" w:cs="Times New Roman"/>
          <w:sz w:val="28"/>
          <w:szCs w:val="28"/>
        </w:rPr>
        <w:t>копрограмме</w:t>
      </w:r>
      <w:proofErr w:type="spellEnd"/>
      <w:r w:rsidRPr="00371E2B">
        <w:rPr>
          <w:rFonts w:ascii="Times New Roman" w:hAnsi="Times New Roman" w:cs="Times New Roman"/>
          <w:sz w:val="28"/>
          <w:szCs w:val="28"/>
        </w:rPr>
        <w:t xml:space="preserve"> лейкоциты 40-60 в поле зрения, эритроциты 20-30 в поле зрения. 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9A" w:rsidRPr="00371E2B" w:rsidRDefault="008F529A" w:rsidP="008F529A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>Сформулируйте и обоснуйте предварительный диагноз</w:t>
      </w:r>
    </w:p>
    <w:p w:rsidR="008F529A" w:rsidRPr="00371E2B" w:rsidRDefault="008F529A" w:rsidP="008F529A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>Укажите патогенетические механизмы развития синдромов</w:t>
      </w:r>
    </w:p>
    <w:p w:rsidR="008F529A" w:rsidRPr="00371E2B" w:rsidRDefault="008F529A" w:rsidP="008F529A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 xml:space="preserve">Составьте план обследования </w:t>
      </w:r>
    </w:p>
    <w:p w:rsidR="008F529A" w:rsidRPr="00371E2B" w:rsidRDefault="008F529A" w:rsidP="008F529A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 xml:space="preserve">Составьте план лечения 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8F529A" w:rsidRPr="00481852" w:rsidRDefault="008F529A" w:rsidP="008F529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Д., 25</w:t>
      </w:r>
      <w:r w:rsidRPr="00481852">
        <w:rPr>
          <w:rFonts w:ascii="Times New Roman" w:hAnsi="Times New Roman" w:cs="Times New Roman"/>
          <w:sz w:val="28"/>
          <w:szCs w:val="28"/>
        </w:rPr>
        <w:t xml:space="preserve"> лет, доставлена в инфекционное отделение машиной «скорой помощи». Больна 2-й день. Жалобы на выраженную слабость, головокружение, тошноту. Заболела остро: температура до 38,5ºС, затем появилась многократная рвота и жидкий стул</w:t>
      </w:r>
      <w:r>
        <w:rPr>
          <w:rFonts w:ascii="Times New Roman" w:hAnsi="Times New Roman" w:cs="Times New Roman"/>
          <w:sz w:val="28"/>
          <w:szCs w:val="28"/>
        </w:rPr>
        <w:t xml:space="preserve"> (за сутки около 15 раз)</w:t>
      </w:r>
      <w:r w:rsidRPr="00481852">
        <w:rPr>
          <w:rFonts w:ascii="Times New Roman" w:hAnsi="Times New Roman" w:cs="Times New Roman"/>
          <w:sz w:val="28"/>
          <w:szCs w:val="28"/>
        </w:rPr>
        <w:t>, схваткообразные боли в околопупочной области, жажда, болезненные судороги икроножных мышц. Заболевание свя</w:t>
      </w:r>
      <w:r>
        <w:rPr>
          <w:rFonts w:ascii="Times New Roman" w:hAnsi="Times New Roman" w:cs="Times New Roman"/>
          <w:sz w:val="28"/>
          <w:szCs w:val="28"/>
        </w:rPr>
        <w:t>зывает с употреблением в пищу накануне</w:t>
      </w:r>
      <w:r w:rsidRPr="00481852">
        <w:rPr>
          <w:rFonts w:ascii="Times New Roman" w:hAnsi="Times New Roman" w:cs="Times New Roman"/>
          <w:sz w:val="28"/>
          <w:szCs w:val="28"/>
        </w:rPr>
        <w:t xml:space="preserve"> заболевания недоброкачественной колбасы.</w:t>
      </w:r>
    </w:p>
    <w:p w:rsidR="008F529A" w:rsidRPr="00481852" w:rsidRDefault="008F529A" w:rsidP="008F529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Объективно: состояние средней тяжести. Температура 38</w:t>
      </w:r>
      <w:r w:rsidRPr="00481852">
        <w:rPr>
          <w:rFonts w:ascii="Times New Roman" w:hAnsi="Times New Roman" w:cs="Times New Roman"/>
          <w:sz w:val="28"/>
          <w:szCs w:val="28"/>
        </w:rPr>
        <w:t>,5ºС. Кожные покровы бледные, сухие, тургор понижен. Язык обложен белым налётом, сухой. В легких везикуляр</w:t>
      </w:r>
      <w:r>
        <w:rPr>
          <w:rFonts w:ascii="Times New Roman" w:hAnsi="Times New Roman" w:cs="Times New Roman"/>
          <w:sz w:val="28"/>
          <w:szCs w:val="28"/>
        </w:rPr>
        <w:t>ное дыхание, хрипов нет. ЧД – 22</w:t>
      </w:r>
      <w:r w:rsidRPr="00481852">
        <w:rPr>
          <w:rFonts w:ascii="Times New Roman" w:hAnsi="Times New Roman" w:cs="Times New Roman"/>
          <w:sz w:val="28"/>
          <w:szCs w:val="28"/>
        </w:rPr>
        <w:t xml:space="preserve"> в минуту. Тоны серд</w:t>
      </w:r>
      <w:r>
        <w:rPr>
          <w:rFonts w:ascii="Times New Roman" w:hAnsi="Times New Roman" w:cs="Times New Roman"/>
          <w:sz w:val="28"/>
          <w:szCs w:val="28"/>
        </w:rPr>
        <w:t>ца приглушены, ритмичные. Пульс 100</w:t>
      </w:r>
      <w:r w:rsidRPr="00481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ударов в минуту, АД</w:t>
      </w:r>
      <w:r w:rsidRPr="0051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90/7</w:t>
      </w:r>
      <w:r w:rsidRPr="004818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мм </w:t>
      </w:r>
      <w:r w:rsidRPr="00481852">
        <w:rPr>
          <w:rFonts w:ascii="Times New Roman" w:hAnsi="Times New Roman" w:cs="Times New Roman"/>
          <w:sz w:val="28"/>
          <w:szCs w:val="28"/>
        </w:rPr>
        <w:t>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852">
        <w:rPr>
          <w:rFonts w:ascii="Times New Roman" w:hAnsi="Times New Roman" w:cs="Times New Roman"/>
          <w:sz w:val="28"/>
          <w:szCs w:val="28"/>
        </w:rPr>
        <w:t xml:space="preserve">ст. Живот мягкий, болезненный в </w:t>
      </w:r>
      <w:proofErr w:type="spellStart"/>
      <w:r w:rsidRPr="00481852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481852">
        <w:rPr>
          <w:rFonts w:ascii="Times New Roman" w:hAnsi="Times New Roman" w:cs="Times New Roman"/>
          <w:sz w:val="28"/>
          <w:szCs w:val="28"/>
        </w:rPr>
        <w:t xml:space="preserve"> и околопупочной областях, выслушивается усиленное урчание</w:t>
      </w:r>
      <w:r>
        <w:rPr>
          <w:rFonts w:ascii="Times New Roman" w:hAnsi="Times New Roman" w:cs="Times New Roman"/>
          <w:sz w:val="28"/>
          <w:szCs w:val="28"/>
        </w:rPr>
        <w:t xml:space="preserve"> по ходу кишечника</w:t>
      </w:r>
      <w:r w:rsidRPr="00481852">
        <w:rPr>
          <w:rFonts w:ascii="Times New Roman" w:hAnsi="Times New Roman" w:cs="Times New Roman"/>
          <w:sz w:val="28"/>
          <w:szCs w:val="28"/>
        </w:rPr>
        <w:t xml:space="preserve">. Симптомов раздражения брюшины нет. Печень, селезёнка не увеличены. Симптом </w:t>
      </w:r>
      <w:proofErr w:type="spellStart"/>
      <w:r w:rsidRPr="00481852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481852">
        <w:rPr>
          <w:rFonts w:ascii="Times New Roman" w:hAnsi="Times New Roman" w:cs="Times New Roman"/>
          <w:sz w:val="28"/>
          <w:szCs w:val="28"/>
        </w:rPr>
        <w:t xml:space="preserve"> отрицательный с обеих сторон. Менингеальных симптомов нет. С утра больная не мочилась. Стул обильный, водянистый, </w:t>
      </w:r>
      <w:r>
        <w:rPr>
          <w:rFonts w:ascii="Times New Roman" w:hAnsi="Times New Roman" w:cs="Times New Roman"/>
          <w:sz w:val="28"/>
          <w:szCs w:val="28"/>
        </w:rPr>
        <w:t>без патологических примесей.</w:t>
      </w:r>
      <w:r w:rsidRPr="00481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529A" w:rsidRPr="00371E2B" w:rsidRDefault="008F529A" w:rsidP="008F529A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>Сформулируйте и обоснуйте предварительный диагноз</w:t>
      </w:r>
    </w:p>
    <w:p w:rsidR="008F529A" w:rsidRPr="00371E2B" w:rsidRDefault="008F529A" w:rsidP="008F529A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>Укажите патогенетические механизмы развития синдромов</w:t>
      </w:r>
    </w:p>
    <w:p w:rsidR="008F529A" w:rsidRPr="00371E2B" w:rsidRDefault="008F529A" w:rsidP="008F529A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 xml:space="preserve">Составьте план обследования </w:t>
      </w:r>
    </w:p>
    <w:p w:rsidR="008F529A" w:rsidRPr="00371E2B" w:rsidRDefault="008F529A" w:rsidP="008F529A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2B">
        <w:rPr>
          <w:rFonts w:ascii="Times New Roman" w:hAnsi="Times New Roman"/>
          <w:b/>
          <w:sz w:val="28"/>
          <w:szCs w:val="28"/>
        </w:rPr>
        <w:t>Составьте план лечения</w:t>
      </w:r>
      <w:r>
        <w:rPr>
          <w:rFonts w:ascii="Times New Roman" w:hAnsi="Times New Roman"/>
          <w:b/>
          <w:sz w:val="28"/>
          <w:szCs w:val="28"/>
        </w:rPr>
        <w:t xml:space="preserve"> (до болезни больная весила 60 кг)</w:t>
      </w:r>
      <w:r w:rsidRPr="00371E2B">
        <w:rPr>
          <w:rFonts w:ascii="Times New Roman" w:hAnsi="Times New Roman"/>
          <w:b/>
          <w:sz w:val="28"/>
          <w:szCs w:val="28"/>
        </w:rPr>
        <w:t xml:space="preserve"> 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t xml:space="preserve">3. Составить задачу по предложенной теме. </w:t>
      </w:r>
      <w:r w:rsidRPr="008F529A">
        <w:rPr>
          <w:rFonts w:ascii="Times New Roman" w:hAnsi="Times New Roman" w:cs="Times New Roman"/>
          <w:sz w:val="28"/>
          <w:szCs w:val="28"/>
        </w:rPr>
        <w:t xml:space="preserve">В условии задачи должны быть отражены жалобы больного, данные анамнеза заболевания, </w:t>
      </w:r>
      <w:proofErr w:type="spellStart"/>
      <w:r w:rsidRPr="008F529A">
        <w:rPr>
          <w:rFonts w:ascii="Times New Roman" w:hAnsi="Times New Roman" w:cs="Times New Roman"/>
          <w:sz w:val="28"/>
          <w:szCs w:val="28"/>
        </w:rPr>
        <w:t>эпиданамнез</w:t>
      </w:r>
      <w:proofErr w:type="spellEnd"/>
      <w:r w:rsidRPr="008F529A">
        <w:rPr>
          <w:rFonts w:ascii="Times New Roman" w:hAnsi="Times New Roman" w:cs="Times New Roman"/>
          <w:sz w:val="28"/>
          <w:szCs w:val="28"/>
        </w:rPr>
        <w:t>, данные объективного осмотра, результаты некоторых лабораторных исследований (1-2) (указанные данные должны соответствовать описываемой нозологии, форме, варианту, степени тяжести). К задаче необходимо сформулировать вопросы: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lastRenderedPageBreak/>
        <w:t>1. предварительный диагноз, его обоснование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2. патогенетические механизмы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3. план дальнейшего обследования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4. тактика ведения больного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 xml:space="preserve">5. профилактические мероприятия 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9A">
        <w:rPr>
          <w:rFonts w:ascii="Times New Roman" w:hAnsi="Times New Roman" w:cs="Times New Roman"/>
          <w:sz w:val="28"/>
          <w:szCs w:val="28"/>
        </w:rPr>
        <w:t>Студенту – разработчику задачи необходимо дать вариант развернутого правильного ответа на все поставленные вопросы</w:t>
      </w:r>
    </w:p>
    <w:p w:rsidR="008F529A" w:rsidRP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8F529A" w:rsidRPr="00371E2B" w:rsidTr="007B0172">
        <w:tc>
          <w:tcPr>
            <w:tcW w:w="562" w:type="dxa"/>
          </w:tcPr>
          <w:p w:rsidR="008F529A" w:rsidRPr="00B75F9C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29A" w:rsidRPr="006D469C" w:rsidRDefault="008F529A" w:rsidP="007B017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9C">
              <w:rPr>
                <w:rFonts w:ascii="Times New Roman" w:hAnsi="Times New Roman" w:cs="Times New Roman"/>
                <w:b/>
                <w:sz w:val="24"/>
                <w:szCs w:val="24"/>
              </w:rPr>
              <w:t>Ф.И.О студента</w:t>
            </w:r>
          </w:p>
        </w:tc>
        <w:tc>
          <w:tcPr>
            <w:tcW w:w="5806" w:type="dxa"/>
          </w:tcPr>
          <w:p w:rsidR="008F529A" w:rsidRPr="00371E2B" w:rsidRDefault="008F529A" w:rsidP="007B017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2B"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разработки задачи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легкой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средней степени тяжести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легкой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средней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тяжелой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гастроэнтероколитический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легкой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гастроэнтероколитический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средней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гастроэнтероколитический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тяжелой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легкой степени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средней степени тяжести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тяжелой степени тяжести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гастроэнтероколитический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средней степени тяжести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гастроэнтероколитический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вариант, тяжелой степени тяжести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форма,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тифоподобный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8F529A" w:rsidRPr="00371E2B" w:rsidTr="007B0172">
        <w:tc>
          <w:tcPr>
            <w:tcW w:w="562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Сальмонеллез,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форма, </w:t>
            </w:r>
            <w:proofErr w:type="spellStart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>септикопиемический</w:t>
            </w:r>
            <w:proofErr w:type="spellEnd"/>
            <w:r w:rsidRPr="001227F8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</w:tbl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9A" w:rsidRPr="00371E2B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9A" w:rsidRPr="00923F2F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2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3F2F">
        <w:rPr>
          <w:rFonts w:ascii="Times New Roman" w:hAnsi="Times New Roman" w:cs="Times New Roman"/>
          <w:sz w:val="28"/>
          <w:szCs w:val="28"/>
        </w:rPr>
        <w:t xml:space="preserve"> </w:t>
      </w:r>
      <w:r w:rsidRPr="00923F2F">
        <w:rPr>
          <w:rFonts w:ascii="Times New Roman" w:hAnsi="Times New Roman" w:cs="Times New Roman"/>
          <w:b/>
          <w:sz w:val="28"/>
          <w:szCs w:val="28"/>
        </w:rPr>
        <w:t>Ответить на поставленные вопросы (см. таблицу ниже)</w:t>
      </w:r>
    </w:p>
    <w:p w:rsidR="008F529A" w:rsidRPr="00923F2F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F2F">
        <w:rPr>
          <w:rFonts w:ascii="Times New Roman" w:hAnsi="Times New Roman" w:cs="Times New Roman"/>
          <w:b/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8F529A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9A" w:rsidRDefault="008F529A" w:rsidP="007B017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9A" w:rsidRPr="00923F2F" w:rsidRDefault="008F529A" w:rsidP="007B0172">
            <w:pPr>
              <w:tabs>
                <w:tab w:val="left" w:pos="5812"/>
              </w:tabs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2F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</w:tr>
      <w:tr w:rsidR="008F529A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1227F8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12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</w:t>
            </w:r>
            <w:proofErr w:type="spellEnd"/>
            <w:r w:rsidRPr="00923F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преобладающий в микробном пейзаже сальмонелл в настоящее время</w:t>
            </w:r>
          </w:p>
          <w:p w:rsidR="008F529A" w:rsidRPr="00923F2F" w:rsidRDefault="008F529A" w:rsidP="008F529A">
            <w:pPr>
              <w:pStyle w:val="a3"/>
              <w:numPr>
                <w:ilvl w:val="0"/>
                <w:numId w:val="12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основной метод лабораторной диагностики сальмонеллеза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8F529A">
            <w:pPr>
              <w:pStyle w:val="a3"/>
              <w:numPr>
                <w:ilvl w:val="0"/>
                <w:numId w:val="13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F2F">
              <w:rPr>
                <w:rFonts w:ascii="Times New Roman" w:hAnsi="Times New Roman"/>
                <w:sz w:val="24"/>
                <w:szCs w:val="24"/>
              </w:rPr>
              <w:t xml:space="preserve">Какой вариант </w:t>
            </w:r>
            <w:proofErr w:type="spellStart"/>
            <w:r w:rsidRPr="00923F2F">
              <w:rPr>
                <w:rFonts w:ascii="Times New Roman" w:hAnsi="Times New Roman"/>
                <w:sz w:val="24"/>
                <w:szCs w:val="24"/>
              </w:rPr>
              <w:t>сальмонеллезной</w:t>
            </w:r>
            <w:proofErr w:type="spellEnd"/>
            <w:r w:rsidRPr="00923F2F">
              <w:rPr>
                <w:rFonts w:ascii="Times New Roman" w:hAnsi="Times New Roman"/>
                <w:sz w:val="24"/>
                <w:szCs w:val="24"/>
              </w:rPr>
              <w:t xml:space="preserve"> инфекции встречается чаще всего?</w:t>
            </w:r>
          </w:p>
          <w:p w:rsidR="008F529A" w:rsidRPr="00923F2F" w:rsidRDefault="008F529A" w:rsidP="008F529A">
            <w:pPr>
              <w:pStyle w:val="a3"/>
              <w:numPr>
                <w:ilvl w:val="0"/>
                <w:numId w:val="13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Опишите характер стула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гастроэнтеритическом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варианте сальмонеллеза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14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 сальмонеллеза отличается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гастроэнтероколитического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F529A" w:rsidRPr="00D36F0C" w:rsidRDefault="008F529A" w:rsidP="008F529A">
            <w:pPr>
              <w:pStyle w:val="a3"/>
              <w:numPr>
                <w:ilvl w:val="0"/>
                <w:numId w:val="14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факторы имеют наибольшее значение в передаче сальмонеллеза?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15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Опишите характер стула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гастроэнтероколитическом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варианте сальмонеллеза</w:t>
            </w:r>
          </w:p>
          <w:p w:rsidR="008F529A" w:rsidRPr="00D36F0C" w:rsidRDefault="008F529A" w:rsidP="008F529A">
            <w:pPr>
              <w:pStyle w:val="a3"/>
              <w:numPr>
                <w:ilvl w:val="0"/>
                <w:numId w:val="15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препараты для этиотропной терапии сальмонеллеза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16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симптомы интоксикации при сальмонеллезе</w:t>
            </w:r>
          </w:p>
          <w:p w:rsidR="008F529A" w:rsidRPr="00D36F0C" w:rsidRDefault="008F529A" w:rsidP="008F529A">
            <w:pPr>
              <w:pStyle w:val="a3"/>
              <w:numPr>
                <w:ilvl w:val="0"/>
                <w:numId w:val="16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проводится серологическая диагностика сальмонеллеза?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17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сальмонелл чаще вызывает внутрибольничные вспышки сальмонеллеза и почему?</w:t>
            </w:r>
          </w:p>
          <w:p w:rsidR="008F529A" w:rsidRPr="00D36F0C" w:rsidRDefault="008F529A" w:rsidP="008F529A">
            <w:pPr>
              <w:pStyle w:val="a3"/>
              <w:numPr>
                <w:ilvl w:val="0"/>
                <w:numId w:val="17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включает патогенетическая терапия сальмонеллеза?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18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локализованная форма сальмонеллеза отличается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генерализованной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F529A" w:rsidRPr="00D36F0C" w:rsidRDefault="008F529A" w:rsidP="008F529A">
            <w:pPr>
              <w:pStyle w:val="a3"/>
              <w:numPr>
                <w:ilvl w:val="0"/>
                <w:numId w:val="18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чем связано развитие синдрома интоксикации при сальмонеллезе?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19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при сальмонеллезе возникает диарея?</w:t>
            </w:r>
          </w:p>
          <w:p w:rsidR="008F529A" w:rsidRPr="00D36F0C" w:rsidRDefault="008F529A" w:rsidP="008F529A">
            <w:pPr>
              <w:pStyle w:val="a3"/>
              <w:numPr>
                <w:ilvl w:val="0"/>
                <w:numId w:val="19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 сальмонеллеза отличается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варианта пищевой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0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Каковы особенности патогенеза пищевых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F529A" w:rsidRPr="00C1745C" w:rsidRDefault="008F529A" w:rsidP="008F529A">
            <w:pPr>
              <w:pStyle w:val="a3"/>
              <w:numPr>
                <w:ilvl w:val="0"/>
                <w:numId w:val="20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заболевания неинфекционной природы, с которыми нужно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дифференцировать  пищевую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1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клинические особенности пищевой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стафилоккоковой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этиологии</w:t>
            </w:r>
          </w:p>
          <w:p w:rsidR="008F529A" w:rsidRPr="00C1745C" w:rsidRDefault="008F529A" w:rsidP="008F529A">
            <w:pPr>
              <w:pStyle w:val="a3"/>
              <w:numPr>
                <w:ilvl w:val="0"/>
                <w:numId w:val="21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проводится патогенетическая терапия пищевых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2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клинические особенности пищевой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этиологии</w:t>
            </w:r>
          </w:p>
          <w:p w:rsidR="008F529A" w:rsidRDefault="008F529A" w:rsidP="008F529A">
            <w:pPr>
              <w:pStyle w:val="a3"/>
              <w:numPr>
                <w:ilvl w:val="0"/>
                <w:numId w:val="22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возникает диарея при пищевых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F529A" w:rsidRPr="00C1745C" w:rsidRDefault="008F529A" w:rsidP="007B0172">
            <w:pPr>
              <w:pStyle w:val="a3"/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3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эпидемиологические особенности пищевой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стафилоккоковой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этиологии</w:t>
            </w:r>
          </w:p>
          <w:p w:rsidR="008F529A" w:rsidRPr="00CA02AC" w:rsidRDefault="008F529A" w:rsidP="008F529A">
            <w:pPr>
              <w:pStyle w:val="a3"/>
              <w:numPr>
                <w:ilvl w:val="0"/>
                <w:numId w:val="23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характеристики стула, которые необходимо оценить при кишечных инфекциях</w:t>
            </w: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4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3 синдрома, которые встречаются при пищевых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токсикоинфекциях</w:t>
            </w:r>
            <w:proofErr w:type="spellEnd"/>
          </w:p>
          <w:p w:rsidR="008F529A" w:rsidRPr="00C82BD1" w:rsidRDefault="008F529A" w:rsidP="008F529A">
            <w:pPr>
              <w:pStyle w:val="a3"/>
              <w:numPr>
                <w:ilvl w:val="0"/>
                <w:numId w:val="24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бактерии, которые наиболее часто имеют значение при пищевых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токсикоинфекциях</w:t>
            </w:r>
            <w:proofErr w:type="spellEnd"/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5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характер стула у больных пищевой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гастроэнтеритическом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варианте, средней тяжести</w:t>
            </w:r>
          </w:p>
          <w:p w:rsidR="008F529A" w:rsidRPr="00C82BD1" w:rsidRDefault="008F529A" w:rsidP="008F529A">
            <w:pPr>
              <w:pStyle w:val="a3"/>
              <w:numPr>
                <w:ilvl w:val="0"/>
                <w:numId w:val="25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препараты для патогенетической терапии пищевых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токсикоинфекций</w:t>
            </w:r>
            <w:proofErr w:type="spellEnd"/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6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коды МКБ для пищевых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сальмонеллеза</w:t>
            </w:r>
          </w:p>
          <w:p w:rsidR="008F529A" w:rsidRDefault="008F529A" w:rsidP="008F529A">
            <w:pPr>
              <w:pStyle w:val="a3"/>
              <w:numPr>
                <w:ilvl w:val="0"/>
                <w:numId w:val="26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при помощи лабораторных методов расшифровать этиологию пищевой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больного?</w:t>
            </w:r>
          </w:p>
          <w:p w:rsidR="008F529A" w:rsidRPr="00642964" w:rsidRDefault="008F529A" w:rsidP="007B0172">
            <w:pPr>
              <w:pStyle w:val="a3"/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29A" w:rsidRPr="00923F2F" w:rsidTr="007B01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Pr="00923F2F" w:rsidRDefault="008F529A" w:rsidP="007B017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A" w:rsidRDefault="008F529A" w:rsidP="008F529A">
            <w:pPr>
              <w:pStyle w:val="a3"/>
              <w:numPr>
                <w:ilvl w:val="0"/>
                <w:numId w:val="27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какой этиологии пищевой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токсикоинфекции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чаще встречается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гастроэнтероколитический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вариант?</w:t>
            </w:r>
          </w:p>
          <w:p w:rsidR="008F529A" w:rsidRPr="00642964" w:rsidRDefault="008F529A" w:rsidP="008F529A">
            <w:pPr>
              <w:pStyle w:val="a3"/>
              <w:numPr>
                <w:ilvl w:val="0"/>
                <w:numId w:val="27"/>
              </w:num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симптомы обезвоживания при кишечных инфекциях</w:t>
            </w:r>
          </w:p>
        </w:tc>
      </w:tr>
    </w:tbl>
    <w:p w:rsid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29A" w:rsidRPr="000C0FD6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FD6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презентациями</w:t>
      </w:r>
      <w:r w:rsidRPr="000C0FD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темам:</w:t>
      </w:r>
    </w:p>
    <w:p w:rsidR="008F529A" w:rsidRPr="001E22BD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Паратифы А и В</w:t>
      </w:r>
    </w:p>
    <w:p w:rsidR="008F529A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Сыпной тиф</w:t>
      </w:r>
    </w:p>
    <w:p w:rsidR="008F529A" w:rsidRPr="000C0FD6" w:rsidRDefault="008F529A" w:rsidP="008F529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Виды и механизмы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диарейного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29A" w:rsidRPr="00C46431" w:rsidRDefault="008F529A" w:rsidP="008F5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B7D" w:rsidRPr="00985C3B" w:rsidRDefault="008F529A" w:rsidP="002D4B7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«Холера. </w:t>
      </w:r>
      <w:proofErr w:type="spellStart"/>
      <w:r>
        <w:rPr>
          <w:rFonts w:ascii="Times New Roman" w:hAnsi="Times New Roman"/>
          <w:b/>
          <w:sz w:val="28"/>
          <w:szCs w:val="28"/>
        </w:rPr>
        <w:t>Эшерихиозы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985C3B">
        <w:rPr>
          <w:rFonts w:ascii="Times New Roman" w:hAnsi="Times New Roman"/>
          <w:sz w:val="28"/>
          <w:szCs w:val="28"/>
        </w:rPr>
        <w:t xml:space="preserve">изучить особенности этиологии, эпидемиологии, патогенеза холеры, </w:t>
      </w:r>
      <w:proofErr w:type="spellStart"/>
      <w:r w:rsidRPr="00985C3B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Pr="00985C3B">
        <w:rPr>
          <w:rFonts w:ascii="Times New Roman" w:hAnsi="Times New Roman"/>
          <w:sz w:val="28"/>
          <w:szCs w:val="28"/>
        </w:rPr>
        <w:t>. Освоить клинико-эпидемиологическую диагностику, дифференциальный диагноз; познакомиться с основами лечения и профилактики заболеваний.</w:t>
      </w:r>
    </w:p>
    <w:p w:rsidR="002D4B7D" w:rsidRPr="00985C3B" w:rsidRDefault="002D4B7D" w:rsidP="00644EFF">
      <w:pPr>
        <w:tabs>
          <w:tab w:val="left" w:pos="19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85C3B">
        <w:rPr>
          <w:rFonts w:ascii="Times New Roman" w:hAnsi="Times New Roman"/>
          <w:b/>
          <w:sz w:val="28"/>
          <w:szCs w:val="28"/>
        </w:rPr>
        <w:t>Вопросы для подготовки к занятию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bCs/>
          <w:sz w:val="28"/>
          <w:szCs w:val="28"/>
        </w:rPr>
        <w:t>Эпидемиологическая ситуация по холере в мире. Холера как карантинная инфекция.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 Определение холеры. Классификация по МКБ.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Характеристика классического вибриона, вибриона Эль-Тор.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Эпидемиология холеры. Источники инфекции. Механизм заражения. Пути распространения и факторы передачи. 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Патогенез </w:t>
      </w:r>
      <w:proofErr w:type="spellStart"/>
      <w:r w:rsidRPr="00985C3B">
        <w:rPr>
          <w:rFonts w:ascii="Times New Roman" w:hAnsi="Times New Roman"/>
          <w:sz w:val="28"/>
          <w:szCs w:val="28"/>
        </w:rPr>
        <w:t>диарейного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синдрома, водно-электролитных расстройств и </w:t>
      </w:r>
      <w:proofErr w:type="spellStart"/>
      <w:r w:rsidRPr="00985C3B">
        <w:rPr>
          <w:rFonts w:ascii="Times New Roman" w:hAnsi="Times New Roman"/>
          <w:sz w:val="28"/>
          <w:szCs w:val="28"/>
        </w:rPr>
        <w:t>гиповолемического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шока при холере.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Клиника холеры. Инкубационный период. Степень обезвоживания, критерии. Характеристика клинических проявлений.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>Лабораторная диагностика холеры. Особенности забора материала для исследований. Бактериологический метод. Экспресс-методы. ПЦР. Значение разных методов диагностики.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Дифференциальный диагноз.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>Тактика медицинского персонала при выявлении больного с подозрением на холеру.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 Патогенетическое лечение. Расчет объема жидкости для </w:t>
      </w:r>
      <w:proofErr w:type="spellStart"/>
      <w:r w:rsidRPr="00985C3B">
        <w:rPr>
          <w:rFonts w:ascii="Times New Roman" w:hAnsi="Times New Roman"/>
          <w:sz w:val="28"/>
          <w:szCs w:val="28"/>
        </w:rPr>
        <w:t>регидратационной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терапии. Способы введения. Препараты для оральной </w:t>
      </w:r>
      <w:proofErr w:type="spellStart"/>
      <w:r w:rsidRPr="00985C3B">
        <w:rPr>
          <w:rFonts w:ascii="Times New Roman" w:hAnsi="Times New Roman"/>
          <w:sz w:val="28"/>
          <w:szCs w:val="28"/>
        </w:rPr>
        <w:t>регидратации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5C3B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терапии. Критерии перехода на оральную </w:t>
      </w:r>
      <w:proofErr w:type="spellStart"/>
      <w:r w:rsidRPr="00985C3B">
        <w:rPr>
          <w:rFonts w:ascii="Times New Roman" w:hAnsi="Times New Roman"/>
          <w:sz w:val="28"/>
          <w:szCs w:val="28"/>
        </w:rPr>
        <w:t>регидратацию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. Неотложная помощь при </w:t>
      </w:r>
      <w:proofErr w:type="spellStart"/>
      <w:r w:rsidRPr="00985C3B">
        <w:rPr>
          <w:rFonts w:ascii="Times New Roman" w:hAnsi="Times New Roman"/>
          <w:sz w:val="28"/>
          <w:szCs w:val="28"/>
        </w:rPr>
        <w:t>гиповолемическом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шоке.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 Правила выписки. Диспансерное наблюдение. </w:t>
      </w:r>
    </w:p>
    <w:p w:rsidR="002D4B7D" w:rsidRPr="00985C3B" w:rsidRDefault="002D4B7D" w:rsidP="00644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 Профилактика холеры. </w:t>
      </w:r>
    </w:p>
    <w:p w:rsidR="002D4B7D" w:rsidRPr="00985C3B" w:rsidRDefault="002D4B7D" w:rsidP="00644E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Возбудители </w:t>
      </w:r>
      <w:proofErr w:type="spellStart"/>
      <w:r w:rsidRPr="00985C3B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и их биологические свойства.</w:t>
      </w:r>
    </w:p>
    <w:p w:rsidR="002D4B7D" w:rsidRPr="00985C3B" w:rsidRDefault="002D4B7D" w:rsidP="00644E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>Механизм и пути передачи.</w:t>
      </w:r>
    </w:p>
    <w:p w:rsidR="002D4B7D" w:rsidRPr="00985C3B" w:rsidRDefault="002D4B7D" w:rsidP="00644E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Патогенез </w:t>
      </w:r>
      <w:proofErr w:type="spellStart"/>
      <w:r w:rsidRPr="00985C3B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Pr="00985C3B">
        <w:rPr>
          <w:rFonts w:ascii="Times New Roman" w:hAnsi="Times New Roman"/>
          <w:sz w:val="28"/>
          <w:szCs w:val="28"/>
        </w:rPr>
        <w:t>.</w:t>
      </w:r>
    </w:p>
    <w:p w:rsidR="002D4B7D" w:rsidRPr="00985C3B" w:rsidRDefault="002D4B7D" w:rsidP="00644E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Клиническая классификация </w:t>
      </w:r>
      <w:proofErr w:type="spellStart"/>
      <w:r w:rsidRPr="00985C3B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Pr="00985C3B">
        <w:rPr>
          <w:rFonts w:ascii="Times New Roman" w:hAnsi="Times New Roman"/>
          <w:sz w:val="28"/>
          <w:szCs w:val="28"/>
        </w:rPr>
        <w:t>.</w:t>
      </w:r>
    </w:p>
    <w:p w:rsidR="002D4B7D" w:rsidRPr="00985C3B" w:rsidRDefault="002D4B7D" w:rsidP="00644E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 Методы лабораторной диагностики </w:t>
      </w:r>
      <w:proofErr w:type="spellStart"/>
      <w:r w:rsidRPr="00985C3B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Pr="00985C3B">
        <w:rPr>
          <w:rFonts w:ascii="Times New Roman" w:hAnsi="Times New Roman"/>
          <w:sz w:val="28"/>
          <w:szCs w:val="28"/>
        </w:rPr>
        <w:t>.</w:t>
      </w:r>
    </w:p>
    <w:p w:rsidR="002D4B7D" w:rsidRPr="00985C3B" w:rsidRDefault="002D4B7D" w:rsidP="00644E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 Этиотропная терапия.</w:t>
      </w: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5C3B">
        <w:rPr>
          <w:rFonts w:ascii="Times New Roman" w:hAnsi="Times New Roman"/>
          <w:b/>
          <w:color w:val="000000"/>
          <w:sz w:val="28"/>
          <w:szCs w:val="28"/>
        </w:rPr>
        <w:t>2.  Решение ситуационных задач в письменном виде в рабочей тетради.</w:t>
      </w:r>
    </w:p>
    <w:p w:rsidR="002D4B7D" w:rsidRPr="00985C3B" w:rsidRDefault="002D4B7D" w:rsidP="00644E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85C3B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Больная Ц. 46 лет, работница рыбоконсервного комбината, поступила в стационар 16 августа в 10 час. 40 мин. В тяжелом состоянии. В </w:t>
      </w:r>
      <w:proofErr w:type="spellStart"/>
      <w:r w:rsidRPr="00985C3B">
        <w:rPr>
          <w:rFonts w:ascii="Times New Roman" w:hAnsi="Times New Roman"/>
          <w:sz w:val="28"/>
          <w:szCs w:val="28"/>
        </w:rPr>
        <w:t>эпиданамнезе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– указание на использование для питья и хозяйственных нужд воды из реки. </w:t>
      </w:r>
      <w:r w:rsidRPr="00985C3B">
        <w:rPr>
          <w:rFonts w:ascii="Times New Roman" w:hAnsi="Times New Roman"/>
          <w:sz w:val="28"/>
          <w:szCs w:val="28"/>
        </w:rPr>
        <w:lastRenderedPageBreak/>
        <w:t xml:space="preserve">Заболела остро (среди полного здоровья в 5.00 час. 16 августа появился частый, жидкий, а затем водянистый стул до 10 раз, скоро присоединилась пятикратная рвота и чувство тяжести в </w:t>
      </w:r>
      <w:proofErr w:type="spellStart"/>
      <w:r w:rsidRPr="00985C3B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985C3B">
        <w:rPr>
          <w:rFonts w:ascii="Times New Roman" w:hAnsi="Times New Roman"/>
          <w:sz w:val="28"/>
          <w:szCs w:val="28"/>
        </w:rPr>
        <w:t>), быстро развились симптомы обезвоживания (через 5 часов с момента заболевания появились судороги икроножных мышц, заострились черты лица, «запали» глаза, снизился тургор кожи, появились сухость слизистых и сиплый голос). Объективно: температура тела – 35,7 °С, резкая заторможенность, цианоз всей кожи, пульс отсутствует, А.Д. не определяется, язык сухой, обложенный, живот умеренно вздут, безболезненный. Непроизвольный, обильный водянистый стул, анурия. Лейкоцитоз (16 х 10</w:t>
      </w:r>
      <w:r w:rsidRPr="00985C3B">
        <w:rPr>
          <w:rFonts w:ascii="Times New Roman" w:hAnsi="Times New Roman"/>
          <w:sz w:val="28"/>
          <w:szCs w:val="28"/>
          <w:vertAlign w:val="superscript"/>
        </w:rPr>
        <w:t>9</w:t>
      </w:r>
      <w:r w:rsidRPr="00985C3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85C3B">
        <w:rPr>
          <w:rFonts w:ascii="Times New Roman" w:hAnsi="Times New Roman"/>
          <w:sz w:val="28"/>
          <w:szCs w:val="28"/>
        </w:rPr>
        <w:t>нейтрофилез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со сдвигом влево, СОЭ – 14 мм/час, увеличение удельного веса плазмы (1032), </w:t>
      </w:r>
      <w:proofErr w:type="spellStart"/>
      <w:r w:rsidRPr="00985C3B">
        <w:rPr>
          <w:rFonts w:ascii="Times New Roman" w:hAnsi="Times New Roman"/>
          <w:sz w:val="28"/>
          <w:szCs w:val="28"/>
        </w:rPr>
        <w:t>гипокалиемия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до 3 </w:t>
      </w:r>
      <w:proofErr w:type="spellStart"/>
      <w:r w:rsidRPr="00985C3B">
        <w:rPr>
          <w:rFonts w:ascii="Times New Roman" w:hAnsi="Times New Roman"/>
          <w:sz w:val="28"/>
          <w:szCs w:val="28"/>
        </w:rPr>
        <w:t>мэкв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Pr="00985C3B">
        <w:rPr>
          <w:rFonts w:ascii="Times New Roman" w:hAnsi="Times New Roman"/>
          <w:sz w:val="28"/>
          <w:szCs w:val="28"/>
        </w:rPr>
        <w:t>гипонатриемия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. Диагноз? Дифференциальный диагноз? Тактика врача при поступлении больной в стационар? Лечение? Диагноз подтвержден </w:t>
      </w:r>
      <w:proofErr w:type="spellStart"/>
      <w:r w:rsidRPr="00985C3B">
        <w:rPr>
          <w:rFonts w:ascii="Times New Roman" w:hAnsi="Times New Roman"/>
          <w:sz w:val="28"/>
          <w:szCs w:val="28"/>
        </w:rPr>
        <w:t>бактериологически</w:t>
      </w:r>
      <w:proofErr w:type="spellEnd"/>
      <w:r w:rsidRPr="00985C3B">
        <w:rPr>
          <w:rFonts w:ascii="Times New Roman" w:hAnsi="Times New Roman"/>
          <w:sz w:val="28"/>
          <w:szCs w:val="28"/>
        </w:rPr>
        <w:t xml:space="preserve"> 11-кратным выделением из фекалий вибриона Эль-Тор, тип </w:t>
      </w:r>
      <w:proofErr w:type="spellStart"/>
      <w:r w:rsidRPr="00985C3B">
        <w:rPr>
          <w:rFonts w:ascii="Times New Roman" w:hAnsi="Times New Roman"/>
          <w:sz w:val="28"/>
          <w:szCs w:val="28"/>
        </w:rPr>
        <w:t>Инаба</w:t>
      </w:r>
      <w:proofErr w:type="spellEnd"/>
      <w:r w:rsidRPr="00985C3B">
        <w:rPr>
          <w:rFonts w:ascii="Times New Roman" w:hAnsi="Times New Roman"/>
          <w:sz w:val="28"/>
          <w:szCs w:val="28"/>
        </w:rPr>
        <w:t>. Стул нормализовался на 6-е сутки болезни. Исход: выздоровление. Выписана в хорошем состоянии на 20-й день болезни, с отрицательными посевами испражнений на холеру.</w:t>
      </w: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 Сколько времени, где и как будет наблюдаться после выписки? Какие мероприятия должны были проводиться в семейно-квартирном очаге после госпитализации больной? С участием каких учреждений и специалистов? Надо ли обеззараживать воду в реке? Как это сделать?</w:t>
      </w: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B7D" w:rsidRPr="00985C3B" w:rsidRDefault="002D4B7D" w:rsidP="00644E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85C3B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№2</w:t>
      </w:r>
    </w:p>
    <w:p w:rsidR="002D4B7D" w:rsidRPr="00985C3B" w:rsidRDefault="002D4B7D" w:rsidP="00644EFF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85C3B">
        <w:rPr>
          <w:color w:val="000000"/>
          <w:sz w:val="28"/>
          <w:szCs w:val="28"/>
        </w:rPr>
        <w:t xml:space="preserve">В медицинский пункт аэровокзала обратился больной М., 42 лет. Доставлен товарищами - членами туристической группы, возвращающимися из Индии, где были в течение 10 дней. Заболел ночью в самолёте - появилось урчание в животе и жидкий водянистый стул. До момента обращения к врачу стул был более 20 раз, трижды - обильная рвота водянистым содержимым. Появилось головокружение, нарастала слабость. Через 12 часов от начала заболевания состояние крайней тяжелое. Общая </w:t>
      </w:r>
      <w:proofErr w:type="spellStart"/>
      <w:r w:rsidRPr="00985C3B">
        <w:rPr>
          <w:color w:val="000000"/>
          <w:sz w:val="28"/>
          <w:szCs w:val="28"/>
        </w:rPr>
        <w:t>синюшность</w:t>
      </w:r>
      <w:proofErr w:type="spellEnd"/>
      <w:r w:rsidRPr="00985C3B">
        <w:rPr>
          <w:color w:val="000000"/>
          <w:sz w:val="28"/>
          <w:szCs w:val="28"/>
        </w:rPr>
        <w:t xml:space="preserve"> кожных покровов, сухость слизистых, говорит шепотом. Глазные яблоки запавшие, черты лица заострившиеся. Тургор кожи резко снижен, симптом «руки прачки». Кожные покровы холодные, покрыты липким потом. Температура тела 35,4°С. Периодически больной становится возбужденным, возникают судороги конечностей. Язык сухой, покрытый коричневым налётом. Одышка - 34 в минуту. Пульс нитевидный, частота сердечных сокращений 130 уд/мин. АД 30/0 </w:t>
      </w:r>
      <w:proofErr w:type="spellStart"/>
      <w:r w:rsidRPr="00985C3B">
        <w:rPr>
          <w:color w:val="000000"/>
          <w:sz w:val="28"/>
          <w:szCs w:val="28"/>
        </w:rPr>
        <w:t>мм.рт.ст</w:t>
      </w:r>
      <w:proofErr w:type="spellEnd"/>
      <w:r w:rsidRPr="00985C3B">
        <w:rPr>
          <w:color w:val="000000"/>
          <w:sz w:val="28"/>
          <w:szCs w:val="28"/>
        </w:rPr>
        <w:t>. Живот при пальпации безболезненный. В сознании. Менингеальных явлений нет.</w:t>
      </w:r>
    </w:p>
    <w:p w:rsidR="002D4B7D" w:rsidRPr="00985C3B" w:rsidRDefault="002D4B7D" w:rsidP="00644EFF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85C3B">
        <w:rPr>
          <w:color w:val="000000"/>
          <w:sz w:val="28"/>
          <w:szCs w:val="28"/>
        </w:rPr>
        <w:t>1. Обосновать предварительный диагноз.</w:t>
      </w:r>
    </w:p>
    <w:p w:rsidR="002D4B7D" w:rsidRPr="00985C3B" w:rsidRDefault="002D4B7D" w:rsidP="00644EFF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85C3B">
        <w:rPr>
          <w:color w:val="000000"/>
          <w:sz w:val="28"/>
          <w:szCs w:val="28"/>
        </w:rPr>
        <w:t>2. Составить план обследования.</w:t>
      </w:r>
    </w:p>
    <w:p w:rsidR="002D4B7D" w:rsidRPr="00985C3B" w:rsidRDefault="002D4B7D" w:rsidP="00644EFF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85C3B">
        <w:rPr>
          <w:color w:val="000000"/>
          <w:sz w:val="28"/>
          <w:szCs w:val="28"/>
        </w:rPr>
        <w:t>3. Выбрать и обосновать лечение.</w:t>
      </w:r>
    </w:p>
    <w:p w:rsidR="002D4B7D" w:rsidRPr="00474C91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C91">
        <w:rPr>
          <w:rFonts w:ascii="Times New Roman" w:hAnsi="Times New Roman"/>
          <w:sz w:val="28"/>
          <w:szCs w:val="28"/>
        </w:rPr>
        <w:t>РАБОЧИЕ ТЕТРАДИ С РЕШЕНИЕМ ЗАДАЧ СДАЮТСЯ НА КАФЕДРУ ПРЕПОДАВАТЕЛЮ В ПИСЬМЕННОМ ВИДЕ СТАРОСТОЙ ГРУППЫ СРАЗУ ПО ОКОНЧАНИИ ОГРАНИЧИТЕЛЬНЫХ МЕРОПРИЯТИЙ.</w:t>
      </w:r>
    </w:p>
    <w:p w:rsidR="002D4B7D" w:rsidRPr="00985C3B" w:rsidRDefault="002D4B7D" w:rsidP="00644E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85C3B">
        <w:rPr>
          <w:rFonts w:ascii="Times New Roman" w:hAnsi="Times New Roman"/>
          <w:b/>
          <w:color w:val="000000"/>
          <w:sz w:val="28"/>
          <w:szCs w:val="28"/>
        </w:rPr>
        <w:lastRenderedPageBreak/>
        <w:t>3. Тема презентации/ реферата в соответствии с утвержденным списком.</w:t>
      </w:r>
    </w:p>
    <w:p w:rsidR="002D4B7D" w:rsidRDefault="00873E6C" w:rsidP="00644EF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«</w:t>
      </w:r>
      <w:proofErr w:type="spellStart"/>
      <w:r w:rsidR="002D4B7D" w:rsidRPr="00985C3B">
        <w:rPr>
          <w:rFonts w:ascii="Times New Roman" w:hAnsi="Times New Roman"/>
          <w:color w:val="000000"/>
          <w:sz w:val="28"/>
          <w:szCs w:val="28"/>
        </w:rPr>
        <w:t>Эшерихиозы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2D4B7D">
        <w:rPr>
          <w:rFonts w:ascii="Times New Roman" w:hAnsi="Times New Roman"/>
          <w:color w:val="000000"/>
          <w:sz w:val="28"/>
          <w:szCs w:val="28"/>
        </w:rPr>
        <w:t xml:space="preserve"> – автор студент…</w:t>
      </w:r>
      <w:proofErr w:type="gramStart"/>
      <w:r w:rsidR="002D4B7D"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 w:rsidR="002D4B7D">
        <w:rPr>
          <w:rFonts w:ascii="Times New Roman" w:hAnsi="Times New Roman"/>
          <w:color w:val="000000"/>
          <w:sz w:val="28"/>
          <w:szCs w:val="28"/>
        </w:rPr>
        <w:t>.</w:t>
      </w:r>
    </w:p>
    <w:p w:rsidR="002D4B7D" w:rsidRPr="002D4B7D" w:rsidRDefault="002D4B7D" w:rsidP="00644EF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Презентация рассылается в электронном виде для ознакомления всем студентам группы. После ознакомления каждый студент выполняет индивидуальное задание, отвечая на вопрос, указанный для него в таблице</w:t>
      </w:r>
      <w:r w:rsidR="00873E6C">
        <w:rPr>
          <w:rFonts w:ascii="Times New Roman" w:hAnsi="Times New Roman"/>
          <w:color w:val="000000"/>
          <w:sz w:val="28"/>
          <w:szCs w:val="28"/>
        </w:rPr>
        <w:t>. ОТВЕТ НА ВОПРОС ОТСЫЛАЕТСЯ ПРЕПОДАВАТЕЛЮ В РАМКАХ ОБЩЕГО ДОКУМЕНТА ПО ТЕМЕ ЗАНЯТИЯ ОНЛАЙН.</w:t>
      </w:r>
    </w:p>
    <w:p w:rsidR="002D4B7D" w:rsidRPr="0025724E" w:rsidRDefault="002D4B7D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345" w:type="dxa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студента</w:t>
            </w:r>
          </w:p>
        </w:tc>
        <w:tc>
          <w:tcPr>
            <w:tcW w:w="6231" w:type="dxa"/>
          </w:tcPr>
          <w:p w:rsidR="002D4B7D" w:rsidRPr="00A20A1A" w:rsidRDefault="00873E6C" w:rsidP="00644EFF">
            <w:pPr>
              <w:tabs>
                <w:tab w:val="left" w:pos="581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задания</w:t>
            </w:r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A20A1A" w:rsidRDefault="002D4B7D" w:rsidP="00644EFF">
            <w:pPr>
              <w:tabs>
                <w:tab w:val="left" w:pos="581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A1A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 w:rsidRPr="00A20A1A">
              <w:rPr>
                <w:rFonts w:ascii="Times New Roman" w:hAnsi="Times New Roman"/>
                <w:sz w:val="28"/>
                <w:szCs w:val="28"/>
              </w:rPr>
              <w:t>эшерихиоза</w:t>
            </w:r>
            <w:proofErr w:type="spellEnd"/>
            <w:r w:rsidRPr="00A20A1A">
              <w:rPr>
                <w:rFonts w:ascii="Times New Roman" w:hAnsi="Times New Roman"/>
                <w:sz w:val="28"/>
                <w:szCs w:val="28"/>
              </w:rPr>
              <w:t>, вызванного ЭИКП</w:t>
            </w:r>
          </w:p>
        </w:tc>
      </w:tr>
      <w:tr w:rsidR="002D4B7D" w:rsidRPr="0025724E" w:rsidTr="005E23A2">
        <w:trPr>
          <w:trHeight w:val="641"/>
        </w:trPr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Default="002D4B7D" w:rsidP="00644EFF">
            <w:pPr>
              <w:tabs>
                <w:tab w:val="left" w:pos="581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вызванного ЭГКП</w:t>
            </w:r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Default="002D4B7D" w:rsidP="00644EFF">
            <w:pPr>
              <w:tabs>
                <w:tab w:val="left" w:pos="581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Default="002D4B7D" w:rsidP="00644EFF">
            <w:pPr>
              <w:tabs>
                <w:tab w:val="left" w:pos="581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Default="002D4B7D" w:rsidP="00644EFF">
            <w:pPr>
              <w:tabs>
                <w:tab w:val="left" w:pos="581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вызванного ЭТКП</w:t>
            </w:r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вызванного ЭАКП</w:t>
            </w:r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Дифференциальная 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3E6C"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  <w:proofErr w:type="spellStart"/>
            <w:r w:rsidR="00873E6C"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</w:p>
        </w:tc>
      </w:tr>
      <w:tr w:rsidR="002D4B7D" w:rsidRPr="0025724E" w:rsidTr="005E23A2">
        <w:tc>
          <w:tcPr>
            <w:tcW w:w="562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D4B7D" w:rsidRPr="0025724E" w:rsidRDefault="002D4B7D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D4B7D" w:rsidRPr="0025724E" w:rsidRDefault="002D4B7D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вызванного ЭПКП</w:t>
            </w:r>
          </w:p>
        </w:tc>
      </w:tr>
      <w:tr w:rsidR="00873E6C" w:rsidRPr="0025724E" w:rsidTr="005E23A2">
        <w:tc>
          <w:tcPr>
            <w:tcW w:w="562" w:type="dxa"/>
          </w:tcPr>
          <w:p w:rsidR="00873E6C" w:rsidRPr="0025724E" w:rsidRDefault="00873E6C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873E6C" w:rsidRPr="0025724E" w:rsidRDefault="00873E6C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873E6C" w:rsidRDefault="00873E6C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873E6C" w:rsidRPr="0025724E" w:rsidTr="005E23A2">
        <w:tc>
          <w:tcPr>
            <w:tcW w:w="562" w:type="dxa"/>
          </w:tcPr>
          <w:p w:rsidR="00873E6C" w:rsidRPr="0025724E" w:rsidRDefault="00873E6C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873E6C" w:rsidRPr="0025724E" w:rsidRDefault="00873E6C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873E6C" w:rsidRDefault="00873E6C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5724E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</w:p>
        </w:tc>
      </w:tr>
      <w:tr w:rsidR="00873E6C" w:rsidRPr="0025724E" w:rsidTr="005E23A2">
        <w:tc>
          <w:tcPr>
            <w:tcW w:w="562" w:type="dxa"/>
          </w:tcPr>
          <w:p w:rsidR="00873E6C" w:rsidRPr="0025724E" w:rsidRDefault="00873E6C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873E6C" w:rsidRPr="0025724E" w:rsidRDefault="00873E6C" w:rsidP="00644EFF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873E6C" w:rsidRDefault="00873E6C" w:rsidP="00644EFF">
            <w:pPr>
              <w:tabs>
                <w:tab w:val="left" w:pos="5812"/>
              </w:tabs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A20A1A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 w:rsidRPr="00A20A1A">
              <w:rPr>
                <w:rFonts w:ascii="Times New Roman" w:hAnsi="Times New Roman"/>
                <w:sz w:val="28"/>
                <w:szCs w:val="28"/>
              </w:rPr>
              <w:t>эшерихиоза</w:t>
            </w:r>
            <w:proofErr w:type="spellEnd"/>
            <w:r w:rsidRPr="00A20A1A">
              <w:rPr>
                <w:rFonts w:ascii="Times New Roman" w:hAnsi="Times New Roman"/>
                <w:sz w:val="28"/>
                <w:szCs w:val="28"/>
              </w:rPr>
              <w:t>, вызванного ЭИКП</w:t>
            </w:r>
          </w:p>
        </w:tc>
      </w:tr>
    </w:tbl>
    <w:p w:rsidR="002D4B7D" w:rsidRPr="00985C3B" w:rsidRDefault="002D4B7D" w:rsidP="00644EF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3E6C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5C3B">
        <w:rPr>
          <w:rFonts w:ascii="Times New Roman" w:hAnsi="Times New Roman"/>
          <w:b/>
          <w:color w:val="000000"/>
          <w:sz w:val="28"/>
          <w:szCs w:val="28"/>
        </w:rPr>
        <w:t xml:space="preserve">4.  Написать критерии </w:t>
      </w:r>
      <w:r w:rsidR="00873E6C">
        <w:rPr>
          <w:rFonts w:ascii="Times New Roman" w:hAnsi="Times New Roman"/>
          <w:b/>
          <w:color w:val="000000"/>
          <w:sz w:val="28"/>
          <w:szCs w:val="28"/>
        </w:rPr>
        <w:t xml:space="preserve">степени обезвоживания </w:t>
      </w:r>
      <w:r w:rsidRPr="00985C3B">
        <w:rPr>
          <w:rFonts w:ascii="Times New Roman" w:hAnsi="Times New Roman"/>
          <w:b/>
          <w:color w:val="000000"/>
          <w:sz w:val="28"/>
          <w:szCs w:val="28"/>
        </w:rPr>
        <w:t xml:space="preserve">и полный план лечения больного </w:t>
      </w:r>
      <w:r w:rsidR="00873E6C">
        <w:rPr>
          <w:rFonts w:ascii="Times New Roman" w:hAnsi="Times New Roman"/>
          <w:b/>
          <w:color w:val="000000"/>
          <w:sz w:val="28"/>
          <w:szCs w:val="28"/>
        </w:rPr>
        <w:t xml:space="preserve">с обоснованием </w:t>
      </w:r>
      <w:proofErr w:type="spellStart"/>
      <w:r w:rsidR="00873E6C">
        <w:rPr>
          <w:rFonts w:ascii="Times New Roman" w:hAnsi="Times New Roman"/>
          <w:b/>
          <w:color w:val="000000"/>
          <w:sz w:val="28"/>
          <w:szCs w:val="28"/>
        </w:rPr>
        <w:t>регидратационной</w:t>
      </w:r>
      <w:proofErr w:type="spellEnd"/>
      <w:r w:rsidR="00873E6C">
        <w:rPr>
          <w:rFonts w:ascii="Times New Roman" w:hAnsi="Times New Roman"/>
          <w:b/>
          <w:color w:val="000000"/>
          <w:sz w:val="28"/>
          <w:szCs w:val="28"/>
        </w:rPr>
        <w:t xml:space="preserve"> терапии, с указанием объема жидкости, способа введения, препаратов для проведения </w:t>
      </w:r>
      <w:proofErr w:type="spellStart"/>
      <w:r w:rsidR="00873E6C">
        <w:rPr>
          <w:rFonts w:ascii="Times New Roman" w:hAnsi="Times New Roman"/>
          <w:b/>
          <w:color w:val="000000"/>
          <w:sz w:val="28"/>
          <w:szCs w:val="28"/>
        </w:rPr>
        <w:t>регидратационной</w:t>
      </w:r>
      <w:proofErr w:type="spellEnd"/>
      <w:r w:rsidR="00873E6C">
        <w:rPr>
          <w:rFonts w:ascii="Times New Roman" w:hAnsi="Times New Roman"/>
          <w:b/>
          <w:color w:val="000000"/>
          <w:sz w:val="28"/>
          <w:szCs w:val="28"/>
        </w:rPr>
        <w:t xml:space="preserve"> терапии и сроков ее проведения</w:t>
      </w:r>
    </w:p>
    <w:p w:rsidR="002D4B7D" w:rsidRPr="00985C3B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5C3B"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3E6C" w:rsidRPr="00985C3B" w:rsidTr="005E23A2">
        <w:tc>
          <w:tcPr>
            <w:tcW w:w="3115" w:type="dxa"/>
          </w:tcPr>
          <w:p w:rsidR="00873E6C" w:rsidRPr="00985C3B" w:rsidRDefault="00873E6C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И. О. студента</w:t>
            </w:r>
          </w:p>
        </w:tc>
        <w:tc>
          <w:tcPr>
            <w:tcW w:w="6230" w:type="dxa"/>
            <w:gridSpan w:val="2"/>
          </w:tcPr>
          <w:p w:rsidR="00873E6C" w:rsidRPr="00985C3B" w:rsidRDefault="00873E6C" w:rsidP="00644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Условие задания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2степени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70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3степени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60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4степени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90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1степени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100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2степени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74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3степени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62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4степени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56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1степени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76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2степени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95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3степени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55 кг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Обезвоживание 4степени</w:t>
            </w:r>
          </w:p>
        </w:tc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Вес больного 82 кг</w:t>
            </w:r>
          </w:p>
        </w:tc>
      </w:tr>
    </w:tbl>
    <w:p w:rsidR="002D4B7D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B7D" w:rsidRPr="00985C3B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>ЗАДАНИЕ ДОЛЖНО БЫТЬ ВЫПОЛНЕНО И ОТПРАВЛЕНО ПРЕПОДАВАТЕЛЮ В ТЕЧЕНИЕ ПРОВО</w:t>
      </w:r>
      <w:r w:rsidR="00873E6C">
        <w:rPr>
          <w:rFonts w:ascii="Times New Roman" w:hAnsi="Times New Roman"/>
          <w:sz w:val="28"/>
          <w:szCs w:val="28"/>
        </w:rPr>
        <w:t>ДИМОГО ПРАКТИЧЕСКОГО ЗАНЯТИЯ ОН</w:t>
      </w:r>
      <w:r w:rsidRPr="00985C3B">
        <w:rPr>
          <w:rFonts w:ascii="Times New Roman" w:hAnsi="Times New Roman"/>
          <w:sz w:val="28"/>
          <w:szCs w:val="28"/>
        </w:rPr>
        <w:t xml:space="preserve">ЛАЙН (по согласованию с преподавателем) </w:t>
      </w: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5. </w:t>
      </w:r>
      <w:r w:rsidRPr="00985C3B">
        <w:rPr>
          <w:rFonts w:ascii="Times New Roman" w:hAnsi="Times New Roman"/>
          <w:b/>
          <w:sz w:val="28"/>
          <w:szCs w:val="28"/>
        </w:rPr>
        <w:t xml:space="preserve">В тетради подготовить таблицу «Растворы для оральной и пероральной </w:t>
      </w:r>
      <w:proofErr w:type="spellStart"/>
      <w:r w:rsidRPr="00985C3B">
        <w:rPr>
          <w:rFonts w:ascii="Times New Roman" w:hAnsi="Times New Roman"/>
          <w:b/>
          <w:sz w:val="28"/>
          <w:szCs w:val="28"/>
        </w:rPr>
        <w:t>регидратации</w:t>
      </w:r>
      <w:proofErr w:type="spellEnd"/>
      <w:r w:rsidRPr="00985C3B">
        <w:rPr>
          <w:rFonts w:ascii="Times New Roman" w:hAnsi="Times New Roman"/>
          <w:b/>
          <w:sz w:val="28"/>
          <w:szCs w:val="28"/>
        </w:rPr>
        <w:t>».</w:t>
      </w:r>
    </w:p>
    <w:p w:rsidR="002D4B7D" w:rsidRPr="00985C3B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>ЗАДАНИЕ ДОЛЖНО БЫТЬ ВЫПОЛНЕНО И ОТПРАВЛЕНО ПРЕПОДАВАТЕЛЮ В ТЕЧЕНИЕ ПРОВО</w:t>
      </w:r>
      <w:r w:rsidR="00873E6C">
        <w:rPr>
          <w:rFonts w:ascii="Times New Roman" w:hAnsi="Times New Roman"/>
          <w:sz w:val="28"/>
          <w:szCs w:val="28"/>
        </w:rPr>
        <w:t>ДИМОГО ПРАКТИЧЕСКОГО ЗАНЯТИЯ ОН</w:t>
      </w:r>
      <w:r w:rsidRPr="00985C3B">
        <w:rPr>
          <w:rFonts w:ascii="Times New Roman" w:hAnsi="Times New Roman"/>
          <w:sz w:val="28"/>
          <w:szCs w:val="28"/>
        </w:rPr>
        <w:t xml:space="preserve">ЛАЙН (по согласованию с преподавателем) </w:t>
      </w:r>
    </w:p>
    <w:p w:rsidR="002D4B7D" w:rsidRPr="00985C3B" w:rsidRDefault="002D4B7D" w:rsidP="00644E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4B7D" w:rsidRPr="00985C3B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C3B">
        <w:rPr>
          <w:rFonts w:ascii="Times New Roman" w:hAnsi="Times New Roman"/>
          <w:sz w:val="28"/>
          <w:szCs w:val="28"/>
        </w:rPr>
        <w:t xml:space="preserve">6. </w:t>
      </w:r>
      <w:r w:rsidRPr="00985C3B">
        <w:rPr>
          <w:rFonts w:ascii="Times New Roman" w:hAnsi="Times New Roman"/>
          <w:b/>
          <w:sz w:val="28"/>
          <w:szCs w:val="28"/>
        </w:rPr>
        <w:t>Заполнить таблицу по дифференциальной диагностике холеры средней тяжести с предложенными заболеваниями</w:t>
      </w:r>
    </w:p>
    <w:p w:rsidR="002D4B7D" w:rsidRPr="00474C91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C91">
        <w:rPr>
          <w:rFonts w:ascii="Times New Roman" w:hAnsi="Times New Roman"/>
          <w:sz w:val="28"/>
          <w:szCs w:val="28"/>
        </w:rPr>
        <w:t>ЗАДАНИЕ ДОЛЖНО БЫТЬ ВЫПОЛНЕНО И ОТПРАВЛЕНО ПРЕПОДАВАТЕЛЮ В ТЕЧЕНИЕ ПРОВО</w:t>
      </w:r>
      <w:r w:rsidR="00873E6C">
        <w:rPr>
          <w:rFonts w:ascii="Times New Roman" w:hAnsi="Times New Roman"/>
          <w:sz w:val="28"/>
          <w:szCs w:val="28"/>
        </w:rPr>
        <w:t>ДИМОГО ПРАКТИЧЕСКОГО ЗАНЯТИЯ ОН</w:t>
      </w:r>
      <w:r w:rsidRPr="00474C91">
        <w:rPr>
          <w:rFonts w:ascii="Times New Roman" w:hAnsi="Times New Roman"/>
          <w:sz w:val="28"/>
          <w:szCs w:val="28"/>
        </w:rPr>
        <w:t xml:space="preserve">ЛАЙН (по согласованию с преподавателем) </w:t>
      </w:r>
    </w:p>
    <w:p w:rsidR="002D4B7D" w:rsidRPr="00474C91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4B7D" w:rsidRPr="00474C91" w:rsidRDefault="002D4B7D" w:rsidP="00644EFF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4C91">
        <w:rPr>
          <w:rFonts w:ascii="Times New Roman" w:hAnsi="Times New Roman"/>
          <w:b/>
          <w:sz w:val="28"/>
          <w:szCs w:val="28"/>
        </w:rPr>
        <w:t xml:space="preserve">Дифференциальная диагностика </w:t>
      </w:r>
      <w:r w:rsidRPr="00985C3B">
        <w:rPr>
          <w:rFonts w:ascii="Times New Roman" w:hAnsi="Times New Roman"/>
          <w:b/>
          <w:sz w:val="28"/>
          <w:szCs w:val="28"/>
        </w:rPr>
        <w:t>холеры средней тяжести</w:t>
      </w:r>
      <w:r w:rsidRPr="00474C91">
        <w:rPr>
          <w:rFonts w:ascii="Times New Roman" w:hAnsi="Times New Roman"/>
          <w:b/>
          <w:sz w:val="28"/>
          <w:szCs w:val="28"/>
        </w:rPr>
        <w:t xml:space="preserve"> с </w:t>
      </w:r>
      <w:r w:rsidRPr="00474C91">
        <w:rPr>
          <w:rFonts w:ascii="Times New Roman" w:hAnsi="Times New Roman"/>
          <w:sz w:val="28"/>
          <w:szCs w:val="28"/>
        </w:rPr>
        <w:t>……………………….  (</w:t>
      </w:r>
      <w:proofErr w:type="gramStart"/>
      <w:r w:rsidRPr="00474C91">
        <w:rPr>
          <w:rFonts w:ascii="Times New Roman" w:hAnsi="Times New Roman"/>
          <w:sz w:val="28"/>
          <w:szCs w:val="28"/>
        </w:rPr>
        <w:t>указать</w:t>
      </w:r>
      <w:proofErr w:type="gramEnd"/>
      <w:r w:rsidRPr="00474C91">
        <w:rPr>
          <w:rFonts w:ascii="Times New Roman" w:hAnsi="Times New Roman"/>
          <w:sz w:val="28"/>
          <w:szCs w:val="28"/>
        </w:rPr>
        <w:t xml:space="preserve"> заданную нозологию)</w:t>
      </w:r>
    </w:p>
    <w:p w:rsidR="002D4B7D" w:rsidRPr="00474C91" w:rsidRDefault="002D4B7D" w:rsidP="00644EFF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2D4B7D" w:rsidRPr="00474C91" w:rsidTr="005E23A2">
        <w:tc>
          <w:tcPr>
            <w:tcW w:w="2336" w:type="dxa"/>
          </w:tcPr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74C91">
              <w:rPr>
                <w:rFonts w:ascii="Times New Roman" w:hAnsi="Times New Roman"/>
                <w:b/>
                <w:sz w:val="28"/>
                <w:szCs w:val="28"/>
              </w:rPr>
              <w:t>сходство</w:t>
            </w:r>
            <w:proofErr w:type="gramEnd"/>
          </w:p>
        </w:tc>
        <w:tc>
          <w:tcPr>
            <w:tcW w:w="2336" w:type="dxa"/>
          </w:tcPr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74C91">
              <w:rPr>
                <w:rFonts w:ascii="Times New Roman" w:hAnsi="Times New Roman"/>
                <w:b/>
                <w:sz w:val="28"/>
                <w:szCs w:val="28"/>
              </w:rPr>
              <w:t>различия</w:t>
            </w:r>
            <w:proofErr w:type="gramEnd"/>
          </w:p>
        </w:tc>
        <w:tc>
          <w:tcPr>
            <w:tcW w:w="4679" w:type="dxa"/>
          </w:tcPr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C91">
              <w:rPr>
                <w:rFonts w:ascii="Times New Roman" w:hAnsi="Times New Roman"/>
                <w:b/>
                <w:sz w:val="28"/>
                <w:szCs w:val="28"/>
              </w:rPr>
              <w:t>Методы лабораторной и инструментальной диагностики (если требуется), необходимые для установления диагноза</w:t>
            </w:r>
          </w:p>
        </w:tc>
      </w:tr>
      <w:tr w:rsidR="002D4B7D" w:rsidRPr="00474C91" w:rsidTr="005E23A2">
        <w:tc>
          <w:tcPr>
            <w:tcW w:w="2336" w:type="dxa"/>
          </w:tcPr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2D4B7D" w:rsidRPr="00474C91" w:rsidRDefault="002D4B7D" w:rsidP="00644EFF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4B7D" w:rsidRPr="00474C91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2D4B7D" w:rsidRPr="00474C91" w:rsidRDefault="002D4B7D" w:rsidP="00644EF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244"/>
      </w:tblGrid>
      <w:tr w:rsidR="00873E6C" w:rsidRPr="00985C3B" w:rsidTr="005E23A2">
        <w:tc>
          <w:tcPr>
            <w:tcW w:w="3115" w:type="dxa"/>
          </w:tcPr>
          <w:p w:rsidR="00873E6C" w:rsidRPr="00873E6C" w:rsidRDefault="00873E6C" w:rsidP="00644E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E6C">
              <w:rPr>
                <w:rFonts w:ascii="Times New Roman" w:hAnsi="Times New Roman"/>
                <w:b/>
                <w:sz w:val="28"/>
                <w:szCs w:val="28"/>
              </w:rPr>
              <w:t>Ф. И. О. студента</w:t>
            </w:r>
          </w:p>
        </w:tc>
        <w:tc>
          <w:tcPr>
            <w:tcW w:w="5244" w:type="dxa"/>
          </w:tcPr>
          <w:p w:rsidR="00873E6C" w:rsidRPr="00873E6C" w:rsidRDefault="00873E6C" w:rsidP="00644E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73E6C">
              <w:rPr>
                <w:rFonts w:ascii="Times New Roman" w:hAnsi="Times New Roman"/>
                <w:b/>
                <w:sz w:val="28"/>
                <w:szCs w:val="28"/>
              </w:rPr>
              <w:t>нозология</w:t>
            </w:r>
            <w:proofErr w:type="gramEnd"/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C3B">
              <w:rPr>
                <w:rFonts w:ascii="Times New Roman" w:hAnsi="Times New Roman"/>
                <w:sz w:val="28"/>
                <w:szCs w:val="28"/>
              </w:rPr>
              <w:t>Ротавирусная</w:t>
            </w:r>
            <w:proofErr w:type="spellEnd"/>
            <w:r w:rsidRPr="00985C3B">
              <w:rPr>
                <w:rFonts w:ascii="Times New Roman" w:hAnsi="Times New Roman"/>
                <w:sz w:val="28"/>
                <w:szCs w:val="28"/>
              </w:rPr>
              <w:t xml:space="preserve"> инфекция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Сальмонеллез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C3B">
              <w:rPr>
                <w:rFonts w:ascii="Times New Roman" w:hAnsi="Times New Roman"/>
                <w:sz w:val="28"/>
                <w:szCs w:val="28"/>
              </w:rPr>
              <w:t>Эшерихиозы</w:t>
            </w:r>
            <w:proofErr w:type="spellEnd"/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ПТИ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C3B">
              <w:rPr>
                <w:rFonts w:ascii="Times New Roman" w:hAnsi="Times New Roman"/>
                <w:sz w:val="28"/>
                <w:szCs w:val="28"/>
              </w:rPr>
              <w:t>Норовирусная</w:t>
            </w:r>
            <w:proofErr w:type="spellEnd"/>
            <w:r w:rsidRPr="00985C3B">
              <w:rPr>
                <w:rFonts w:ascii="Times New Roman" w:hAnsi="Times New Roman"/>
                <w:sz w:val="28"/>
                <w:szCs w:val="28"/>
              </w:rPr>
              <w:t xml:space="preserve"> инфекция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C3B">
              <w:rPr>
                <w:rFonts w:ascii="Times New Roman" w:hAnsi="Times New Roman"/>
                <w:sz w:val="28"/>
                <w:szCs w:val="28"/>
              </w:rPr>
              <w:t>Шигеллез</w:t>
            </w:r>
            <w:proofErr w:type="spellEnd"/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Энтеровирусный гастроэнтерит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Отравление грибами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C3B">
              <w:rPr>
                <w:rFonts w:ascii="Times New Roman" w:hAnsi="Times New Roman"/>
                <w:sz w:val="28"/>
                <w:szCs w:val="28"/>
              </w:rPr>
              <w:t>Эшерихиозы</w:t>
            </w:r>
            <w:proofErr w:type="spellEnd"/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Энтеровирусный гастроэнтерит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3B">
              <w:rPr>
                <w:rFonts w:ascii="Times New Roman" w:hAnsi="Times New Roman"/>
                <w:sz w:val="28"/>
                <w:szCs w:val="28"/>
              </w:rPr>
              <w:t>Отравление грибами</w:t>
            </w:r>
          </w:p>
        </w:tc>
      </w:tr>
      <w:tr w:rsidR="002D4B7D" w:rsidRPr="00985C3B" w:rsidTr="005E23A2">
        <w:tc>
          <w:tcPr>
            <w:tcW w:w="3115" w:type="dxa"/>
          </w:tcPr>
          <w:p w:rsidR="002D4B7D" w:rsidRPr="00985C3B" w:rsidRDefault="002D4B7D" w:rsidP="00644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D4B7D" w:rsidRPr="00985C3B" w:rsidRDefault="002D4B7D" w:rsidP="00552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C3B">
              <w:rPr>
                <w:rFonts w:ascii="Times New Roman" w:hAnsi="Times New Roman"/>
                <w:sz w:val="28"/>
                <w:szCs w:val="28"/>
              </w:rPr>
              <w:t>Шигеллез</w:t>
            </w:r>
            <w:proofErr w:type="spellEnd"/>
          </w:p>
        </w:tc>
      </w:tr>
    </w:tbl>
    <w:p w:rsidR="002D4B7D" w:rsidRPr="00552E99" w:rsidRDefault="002D4B7D" w:rsidP="00644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90" w:rsidRPr="00552E99" w:rsidRDefault="00822290" w:rsidP="00644E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99">
        <w:rPr>
          <w:rFonts w:ascii="Times New Roman" w:hAnsi="Times New Roman" w:cs="Times New Roman"/>
          <w:b/>
          <w:sz w:val="28"/>
          <w:szCs w:val="28"/>
        </w:rPr>
        <w:t>Тема «Дизентерия. Амебиаз»</w:t>
      </w:r>
    </w:p>
    <w:p w:rsidR="00822290" w:rsidRPr="00985C3B" w:rsidRDefault="00822290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985C3B">
        <w:rPr>
          <w:rFonts w:ascii="Times New Roman" w:hAnsi="Times New Roman"/>
          <w:sz w:val="28"/>
          <w:szCs w:val="28"/>
        </w:rPr>
        <w:t>изучить особенности этиологии, эпидемиологии, патогенеза</w:t>
      </w:r>
      <w:r>
        <w:rPr>
          <w:rFonts w:ascii="Times New Roman" w:hAnsi="Times New Roman"/>
          <w:sz w:val="28"/>
          <w:szCs w:val="28"/>
        </w:rPr>
        <w:t xml:space="preserve"> дизентерии, амебиаза</w:t>
      </w:r>
      <w:r w:rsidRPr="00985C3B">
        <w:rPr>
          <w:rFonts w:ascii="Times New Roman" w:hAnsi="Times New Roman"/>
          <w:sz w:val="28"/>
          <w:szCs w:val="28"/>
        </w:rPr>
        <w:t>. Освоить клинико-эпидемиологическую диагностику, дифференциальный диагноз; познакомиться с основами лечения и профилактики заболеваний.</w:t>
      </w:r>
    </w:p>
    <w:p w:rsidR="00822290" w:rsidRPr="00FC0E73" w:rsidRDefault="00822290" w:rsidP="00644E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290" w:rsidRPr="00FC0E73" w:rsidRDefault="00822290" w:rsidP="00644E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подготовки к занятию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>Дизентерия в структуре кишечных инфекций на современном этапе.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>Дизентерия (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шигеллезы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). Определение. 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Этиологическая структура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шигеллезов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. Особенности свойств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шигелл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 различных видов (устойчивость, вирулентность). Способность к адгезии, инвазии,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токсинообразование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>.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Эпидемиология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шигеллезов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. Источники инфекции. Механизм заражения. Пути распространения и факторы передачи. Теория соответствия путей передачи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шигелл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 свойствам возбудителей В. И. Покровского, Ю. П.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Основные звенья патогенеза дизентерии. 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 Инкубационный период. Классификация клинических форм. Характеристика клинических форм в зависимости от степени тяжести. Осложнения. Прогноз. 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>Лабораторная диагностика.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Дифференциальный диагноз. Амебиаз в дифференциально-диагностическом ряду. 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Лечение дизентерии. Этиотропная терапия. Патогенетическая терапия.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Регидратационная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 терапия. </w:t>
      </w:r>
    </w:p>
    <w:p w:rsidR="00822290" w:rsidRPr="00FC0E73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 Порядок выписки, диспансеризация. </w:t>
      </w:r>
    </w:p>
    <w:p w:rsidR="00822290" w:rsidRDefault="00822290" w:rsidP="00644EFF">
      <w:pPr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3">
        <w:rPr>
          <w:rFonts w:ascii="Times New Roman" w:hAnsi="Times New Roman" w:cs="Times New Roman"/>
          <w:sz w:val="28"/>
          <w:szCs w:val="28"/>
        </w:rPr>
        <w:t xml:space="preserve">Основные направления профилактики 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шигеллезов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73">
        <w:rPr>
          <w:rFonts w:ascii="Times New Roman" w:hAnsi="Times New Roman" w:cs="Times New Roman"/>
          <w:b/>
          <w:sz w:val="28"/>
          <w:szCs w:val="28"/>
        </w:rPr>
        <w:lastRenderedPageBreak/>
        <w:t>2. Решение ситуационных задач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75">
        <w:rPr>
          <w:rFonts w:ascii="Times New Roman" w:hAnsi="Times New Roman" w:cs="Times New Roman"/>
          <w:sz w:val="28"/>
          <w:szCs w:val="28"/>
        </w:rPr>
        <w:t xml:space="preserve">Решение задач проводится в рабочих тетрадях. Дается подробный, развернутый ответ на поставленные вопросы. </w:t>
      </w:r>
      <w:r>
        <w:rPr>
          <w:rFonts w:ascii="Times New Roman" w:hAnsi="Times New Roman" w:cs="Times New Roman"/>
          <w:sz w:val="28"/>
          <w:szCs w:val="28"/>
        </w:rPr>
        <w:t xml:space="preserve">В ответе на вопрос «предварительный диагноз, его обоснование» указывается предварительный диагноз в соответствии с клинической классификацией и МКБ-10; при обосновании указываются особенности течения болезни, выделяются синдромы и соответствующие этому синдрому симптомы, указанные в задаче. </w:t>
      </w:r>
    </w:p>
    <w:p w:rsidR="00822290" w:rsidRDefault="00822290" w:rsidP="00552E99">
      <w:pPr>
        <w:keepNext/>
        <w:keepLines/>
        <w:tabs>
          <w:tab w:val="left" w:pos="5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на вопрос «патогенетическое обоснование клинических проявлений» указываются основные патогенетические механизмы развития болезни применительно к синдромам и симптомам. В ответе на вопрос «лабораторная диагностика» не только перечисляются методы лабораторной диагностики заболевания применительно к конкретному случаю, описываемому в задаче, но и указывается, какой материал от больного забирается для каждого метода исследования, как интерпретируется результат. В ответе на вопрос «Тактика ведения больного» указываются показания для госпитализации применительно к конкретному случаю, указывается этиотропная терапия (если в ней есть необходимость), патогенетическая и симптоматическая терапия. В вопросе «профилактические мероприятия» необходимо отразить методы специфической (если есть) и неспецифической профилактики.</w:t>
      </w:r>
    </w:p>
    <w:p w:rsidR="00822290" w:rsidRDefault="00822290" w:rsidP="00552E99">
      <w:pPr>
        <w:keepNext/>
        <w:keepLines/>
        <w:tabs>
          <w:tab w:val="left" w:pos="5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С РЕШЕНИЕМ ЗАДАЧ СДАЮТСЯ НА КАФЕДРУ ПРЕПОДАВАТЕЛЮ В ПИСЬМЕННОМ ВИДЕ СТАРОСТОЙ ГРУППЫ СРАЗУ ПО ОКОНЧАНИИ ОГРАНИЧИТЕЛЬНЫХ МЕРОПРИЯТИЙ.</w:t>
      </w:r>
    </w:p>
    <w:p w:rsidR="00552E99" w:rsidRDefault="00552E99" w:rsidP="00552E99">
      <w:pPr>
        <w:keepNext/>
        <w:keepLines/>
        <w:tabs>
          <w:tab w:val="left" w:pos="581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90" w:rsidRDefault="00822290" w:rsidP="00552E99">
      <w:pPr>
        <w:keepNext/>
        <w:keepLines/>
        <w:tabs>
          <w:tab w:val="left" w:pos="581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1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822290" w:rsidRPr="002317E1" w:rsidRDefault="00822290" w:rsidP="00552E99">
      <w:pPr>
        <w:keepNext/>
        <w:keepLines/>
        <w:suppressAutoHyphens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317E1">
        <w:rPr>
          <w:rFonts w:ascii="Times New Roman" w:hAnsi="Times New Roman" w:cs="Times New Roman"/>
          <w:sz w:val="28"/>
          <w:szCs w:val="28"/>
        </w:rPr>
        <w:t xml:space="preserve">Больная М., </w:t>
      </w:r>
      <w:r>
        <w:rPr>
          <w:rFonts w:ascii="Times New Roman" w:hAnsi="Times New Roman" w:cs="Times New Roman"/>
          <w:sz w:val="28"/>
          <w:szCs w:val="28"/>
        </w:rPr>
        <w:t>продавец магазина «Магнит», 3</w:t>
      </w:r>
      <w:r w:rsidRPr="002317E1">
        <w:rPr>
          <w:rFonts w:ascii="Times New Roman" w:hAnsi="Times New Roman" w:cs="Times New Roman"/>
          <w:sz w:val="28"/>
          <w:szCs w:val="28"/>
        </w:rPr>
        <w:t>8 лет, жалуется на слабость, повышение температуры тела, головную боль, схваткообразные боли внизу живота, больше слева, учащенный жидкий стул со слизью и кровью, ложные позывы на дефекацию. Больной себя считает со вчерашнего дня, когда почувствовала озноб, слабость, головокружение, схваткообразные боли внизу живота. Через несколько часов появился жидкий стул со слизью, 5-6 раз за вечер и ночь. Температуру тела не измеряла. Самостоятельно принимала левомицетин. Сегодня с утра температура тела 37,9</w:t>
      </w:r>
      <w:r w:rsidRPr="002317E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317E1">
        <w:rPr>
          <w:rFonts w:ascii="Times New Roman" w:hAnsi="Times New Roman" w:cs="Times New Roman"/>
          <w:sz w:val="28"/>
          <w:szCs w:val="28"/>
        </w:rPr>
        <w:t>С, боли в животе стали более выраженными, локализуются преимущественно слева. Появились ложные позывы. Объем испражнений уменьшился, появилась примесь крови. Частота стула за прошедшие сутки около 15 раз. Данные осмотра больной: состояние средней тяжести, температура 38,4</w:t>
      </w:r>
      <w:r w:rsidRPr="002317E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317E1">
        <w:rPr>
          <w:rFonts w:ascii="Times New Roman" w:hAnsi="Times New Roman" w:cs="Times New Roman"/>
          <w:sz w:val="28"/>
          <w:szCs w:val="28"/>
        </w:rPr>
        <w:t xml:space="preserve">С. Кожа обычной окраски, горячая, сухая. Тургор ее не снижен. В легких везикулярное дыхание. Тоны сердца ритмичные, приглушены. Пульс 88 уд/мин, ритмичный, удовлетворительного наполнения. АД 110/70 мм. рт. ст. Язык суховат, обложен у корня. Живот не вздут, мягкий, при пальпации болезненный в нижнем отделе, больше слева. Пальпируется болезненная, </w:t>
      </w:r>
      <w:proofErr w:type="spellStart"/>
      <w:r w:rsidRPr="002317E1">
        <w:rPr>
          <w:rFonts w:ascii="Times New Roman" w:hAnsi="Times New Roman" w:cs="Times New Roman"/>
          <w:sz w:val="28"/>
          <w:szCs w:val="28"/>
        </w:rPr>
        <w:t>спазмированная</w:t>
      </w:r>
      <w:proofErr w:type="spellEnd"/>
      <w:r w:rsidRPr="002317E1">
        <w:rPr>
          <w:rFonts w:ascii="Times New Roman" w:hAnsi="Times New Roman" w:cs="Times New Roman"/>
          <w:sz w:val="28"/>
          <w:szCs w:val="28"/>
        </w:rPr>
        <w:t xml:space="preserve"> сигмовидная кишка. Симптомов раздражения брюшины нет. Печень и селезенка не увеличены. Осмотр испражнений: скудные, </w:t>
      </w:r>
      <w:proofErr w:type="spellStart"/>
      <w:r w:rsidRPr="002317E1">
        <w:rPr>
          <w:rFonts w:ascii="Times New Roman" w:hAnsi="Times New Roman" w:cs="Times New Roman"/>
          <w:sz w:val="28"/>
          <w:szCs w:val="28"/>
        </w:rPr>
        <w:t>бескаловые</w:t>
      </w:r>
      <w:proofErr w:type="spellEnd"/>
      <w:r w:rsidRPr="002317E1">
        <w:rPr>
          <w:rFonts w:ascii="Times New Roman" w:hAnsi="Times New Roman" w:cs="Times New Roman"/>
          <w:sz w:val="28"/>
          <w:szCs w:val="28"/>
        </w:rPr>
        <w:t>, в виде слизи с прожилками крови.</w:t>
      </w:r>
    </w:p>
    <w:p w:rsidR="00822290" w:rsidRPr="002317E1" w:rsidRDefault="00822290" w:rsidP="00644EFF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E1">
        <w:rPr>
          <w:rFonts w:ascii="Times New Roman" w:hAnsi="Times New Roman"/>
          <w:sz w:val="28"/>
          <w:szCs w:val="28"/>
        </w:rPr>
        <w:t>Сформулируйте и обоснуйте предварительный диагноз.</w:t>
      </w:r>
    </w:p>
    <w:p w:rsidR="00822290" w:rsidRDefault="00822290" w:rsidP="00644EFF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Дайте патогенетическое обоснование клинических проявлений.</w:t>
      </w:r>
    </w:p>
    <w:p w:rsidR="00822290" w:rsidRDefault="00822290" w:rsidP="00644EFF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план обследования больной.</w:t>
      </w:r>
    </w:p>
    <w:p w:rsidR="00822290" w:rsidRDefault="00822290" w:rsidP="00644EFF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тактику ведения больной, лечебные мероприятия.</w:t>
      </w:r>
    </w:p>
    <w:p w:rsidR="00822290" w:rsidRDefault="00822290" w:rsidP="00644EFF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необходимые профилактические мероприятия.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99" w:rsidRDefault="00552E99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99" w:rsidRDefault="00552E99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1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Н., 22 года</w:t>
      </w:r>
      <w:r w:rsidRPr="002317E1">
        <w:rPr>
          <w:rFonts w:ascii="Times New Roman" w:hAnsi="Times New Roman" w:cs="Times New Roman"/>
          <w:sz w:val="28"/>
          <w:szCs w:val="28"/>
        </w:rPr>
        <w:t>, студент, обратился к участковому врачу с жалобами на тошноту, постоянные боли вокруг пупка и внизу живота, частый жидкий стул со слизью и кровью, слабость, озноб, сухость во рту, жажду. Заболел накануне утром, когда почувствовал недомогание, головную боль. Связал эти проявления с бессонной ночью (готовился к экзаменам). Поехал в институт, но вынужден был вернуться из-за возобновления тошноты и позывов на рвоту. Дома была многократная рвота (около 10 раз). Появились сильные боли вокруг пупка. Через час начался жидкий стул, обильный, водянистый, затем стал скудным. В момент осмотра рвоты нет, сохраняются боли в животе, преимущественно в нижнем отделе. Они стали более выраженными и усиливаются при дефекации. Стул 10 раз за сутки, жидкий, скудный. Контакт с людьми, у которых отмечались желудочно-кишечные расстройства, отрицает. При осмотре: температура 38,9</w:t>
      </w:r>
      <w:r w:rsidRPr="002317E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317E1">
        <w:rPr>
          <w:rFonts w:ascii="Times New Roman" w:hAnsi="Times New Roman" w:cs="Times New Roman"/>
          <w:sz w:val="28"/>
          <w:szCs w:val="28"/>
        </w:rPr>
        <w:t xml:space="preserve">С, бледен, отмечается цианоз кистей рук, тургор кожи снижен. В легких – без изменений. Тоны сердца приглушены, ритмичные. Пульс 100 уд/мин, АД 100/55 мм. ст. рт. Язык сухой, обложен серым налетом. Живот вздут, мягкий, умеренно болезненный при пальпации вокруг пупка и в нижних отделах живота. С левой стороны живота болезненность выражена значительнее. Сигмовидная кишка резко болезненна, </w:t>
      </w:r>
      <w:proofErr w:type="spellStart"/>
      <w:r w:rsidRPr="002317E1">
        <w:rPr>
          <w:rFonts w:ascii="Times New Roman" w:hAnsi="Times New Roman" w:cs="Times New Roman"/>
          <w:sz w:val="28"/>
          <w:szCs w:val="28"/>
        </w:rPr>
        <w:t>спазмирована</w:t>
      </w:r>
      <w:proofErr w:type="spellEnd"/>
      <w:r w:rsidRPr="002317E1">
        <w:rPr>
          <w:rFonts w:ascii="Times New Roman" w:hAnsi="Times New Roman" w:cs="Times New Roman"/>
          <w:sz w:val="28"/>
          <w:szCs w:val="28"/>
        </w:rPr>
        <w:t xml:space="preserve">. Слепая кишка урчит при пальпации. </w:t>
      </w:r>
      <w:r>
        <w:rPr>
          <w:rFonts w:ascii="Times New Roman" w:hAnsi="Times New Roman" w:cs="Times New Roman"/>
          <w:sz w:val="28"/>
          <w:szCs w:val="28"/>
        </w:rPr>
        <w:t xml:space="preserve">Отмечает, что стал меньше мочиться. </w:t>
      </w:r>
      <w:r w:rsidRPr="002317E1">
        <w:rPr>
          <w:rFonts w:ascii="Times New Roman" w:hAnsi="Times New Roman" w:cs="Times New Roman"/>
          <w:sz w:val="28"/>
          <w:szCs w:val="28"/>
        </w:rPr>
        <w:t>Каловые массы осмотрены врачом, жидко-кашицеобразной консистенции с незначительной примесью слизи и крови на поверхности.</w:t>
      </w:r>
    </w:p>
    <w:p w:rsidR="00822290" w:rsidRPr="002317E1" w:rsidRDefault="00822290" w:rsidP="00644EFF">
      <w:pPr>
        <w:pStyle w:val="a3"/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E1">
        <w:rPr>
          <w:rFonts w:ascii="Times New Roman" w:hAnsi="Times New Roman"/>
          <w:sz w:val="28"/>
          <w:szCs w:val="28"/>
        </w:rPr>
        <w:t>Сформулируйте и обоснуйте предварительный диагноз.</w:t>
      </w:r>
    </w:p>
    <w:p w:rsidR="00822290" w:rsidRDefault="00822290" w:rsidP="00644EFF">
      <w:pPr>
        <w:pStyle w:val="a3"/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патогенетическое обоснование клинических проявлений.</w:t>
      </w:r>
    </w:p>
    <w:p w:rsidR="00822290" w:rsidRDefault="00822290" w:rsidP="00644EFF">
      <w:pPr>
        <w:pStyle w:val="a3"/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заболевания, между которыми, в первую очередь, нужно проводить дифференциальный диагноз. Что еще требуется выяснить в </w:t>
      </w:r>
      <w:proofErr w:type="spellStart"/>
      <w:r>
        <w:rPr>
          <w:rFonts w:ascii="Times New Roman" w:hAnsi="Times New Roman"/>
          <w:sz w:val="28"/>
          <w:szCs w:val="28"/>
        </w:rPr>
        <w:t>эпиданамнезе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проведении дифференциального диагноза?</w:t>
      </w:r>
    </w:p>
    <w:p w:rsidR="00822290" w:rsidRDefault="00822290" w:rsidP="00644EFF">
      <w:pPr>
        <w:pStyle w:val="a3"/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план обследования больного.</w:t>
      </w:r>
    </w:p>
    <w:p w:rsidR="00822290" w:rsidRDefault="00822290" w:rsidP="00644EFF">
      <w:pPr>
        <w:pStyle w:val="a3"/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тактику ведения больного, лечебные мероприятия.</w:t>
      </w:r>
    </w:p>
    <w:p w:rsidR="00822290" w:rsidRDefault="00822290" w:rsidP="00644EFF">
      <w:pPr>
        <w:pStyle w:val="a3"/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A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2C3">
        <w:rPr>
          <w:rFonts w:ascii="Times New Roman" w:hAnsi="Times New Roman" w:cs="Times New Roman"/>
          <w:b/>
          <w:sz w:val="28"/>
          <w:szCs w:val="28"/>
        </w:rPr>
        <w:t>Составить задачу по предложенной теме.</w:t>
      </w:r>
      <w:r>
        <w:rPr>
          <w:rFonts w:ascii="Times New Roman" w:hAnsi="Times New Roman" w:cs="Times New Roman"/>
          <w:sz w:val="28"/>
          <w:szCs w:val="28"/>
        </w:rPr>
        <w:t xml:space="preserve"> В условии задачи должны быть отражены жалобы больного, данные анамнеза заболевания,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эпиданамнез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данные объективного осмотра, результаты некоторых лабораторных исследований (1-2) (указанные данные должны соответствовать описываемой нозологии, форме, варианту, степени тяжести). К задаче необходимо сформулировать вопросы: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предварительный диагноз, его обоснование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патогенетические механизмы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патоморфологические изменения в кишечнике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 дальнейшего обследования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тактика ведения больного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профилактические мероприятия 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 – разработчику задачи необходимо дать вариант развернутого правильного ответа на все поставленные вопросы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БЫТЬ ВЫПОЛНЕНО</w:t>
      </w:r>
      <w:r w:rsidRPr="001F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ОТПРАВЛЕНО ПРЕПОДАВАТЕЛЮ В ТЕЧЕНИЕ ПРОВОДИМОГО ПРАКТИЧЕСКОГО ЗАНЯТИЯ ОНЛАЙН (по согласованию с преподавателем) 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для разработки задачи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легкой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средней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тяжелой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средней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тяжелой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легкой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средней степени тяжести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средней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легкой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средней степени тяжести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легкой степени тяжести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средней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тяжелой степени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Острая дизентерия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средней степени тяжести</w:t>
            </w:r>
          </w:p>
        </w:tc>
      </w:tr>
    </w:tbl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74E50">
        <w:rPr>
          <w:rFonts w:ascii="Times New Roman" w:hAnsi="Times New Roman" w:cs="Times New Roman"/>
          <w:b/>
          <w:sz w:val="28"/>
          <w:szCs w:val="28"/>
        </w:rPr>
        <w:t>Заполнить таблицу по дифференциальной диагностике острой дизентери</w:t>
      </w:r>
      <w:r>
        <w:rPr>
          <w:rFonts w:ascii="Times New Roman" w:hAnsi="Times New Roman" w:cs="Times New Roman"/>
          <w:b/>
          <w:sz w:val="28"/>
          <w:szCs w:val="28"/>
        </w:rPr>
        <w:t>и, типичной формы, с предложенными заболеваниями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Дифференциальная диагностика острой дизентерии, типичная форма с </w:t>
      </w:r>
      <w:r w:rsidRPr="00087EF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…………………….  </w:t>
      </w:r>
      <w:r w:rsidRPr="00087E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7EF1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087EF1">
        <w:rPr>
          <w:rFonts w:ascii="Times New Roman" w:hAnsi="Times New Roman" w:cs="Times New Roman"/>
          <w:sz w:val="28"/>
          <w:szCs w:val="28"/>
        </w:rPr>
        <w:t xml:space="preserve"> заданную нозологию)</w:t>
      </w:r>
    </w:p>
    <w:p w:rsidR="00822290" w:rsidRPr="00087EF1" w:rsidRDefault="00822290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822290" w:rsidTr="005E23A2">
        <w:tc>
          <w:tcPr>
            <w:tcW w:w="2336" w:type="dxa"/>
          </w:tcPr>
          <w:p w:rsidR="00822290" w:rsidRDefault="00822290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сходство</w:t>
            </w:r>
            <w:proofErr w:type="gramEnd"/>
          </w:p>
        </w:tc>
        <w:tc>
          <w:tcPr>
            <w:tcW w:w="2336" w:type="dxa"/>
          </w:tcPr>
          <w:p w:rsidR="00822290" w:rsidRDefault="00822290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</w:t>
            </w:r>
            <w:proofErr w:type="gramEnd"/>
          </w:p>
        </w:tc>
        <w:tc>
          <w:tcPr>
            <w:tcW w:w="4679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лабораторной и инструментальной диагностики (если требуется), необходимые для установления диагноза</w:t>
            </w:r>
          </w:p>
        </w:tc>
      </w:tr>
      <w:tr w:rsidR="00822290" w:rsidTr="005E23A2">
        <w:tc>
          <w:tcPr>
            <w:tcW w:w="233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2290" w:rsidRPr="007F2204" w:rsidRDefault="00822290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04">
              <w:rPr>
                <w:rFonts w:ascii="Times New Roman" w:hAnsi="Times New Roman" w:cs="Times New Roman"/>
                <w:b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</w:tcPr>
          <w:p w:rsidR="00822290" w:rsidRPr="007F2204" w:rsidRDefault="00460AEE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нозология</w:t>
            </w:r>
            <w:proofErr w:type="gramEnd"/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неспецифический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язвенный колит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неспецифический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язвенный колит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злокачественное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толстой кишки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злокачественное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толстой кишки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амебиаз</w:t>
            </w:r>
            <w:proofErr w:type="gramEnd"/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эшерихиоз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вызванный ЭИКП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амебиаз</w:t>
            </w:r>
            <w:proofErr w:type="gramEnd"/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эшерихиоз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вызванный ЭГКП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сальмонеллез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сальмонеллез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гастроэнтероколитический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неспецифический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язвенный колит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амебиаз</w:t>
            </w:r>
            <w:proofErr w:type="gramEnd"/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амебиаз</w:t>
            </w:r>
            <w:proofErr w:type="gramEnd"/>
          </w:p>
        </w:tc>
      </w:tr>
      <w:tr w:rsidR="00822290" w:rsidTr="005E23A2">
        <w:trPr>
          <w:trHeight w:val="431"/>
        </w:trPr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эшерихиоз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вызванный ЭГКП</w:t>
            </w:r>
          </w:p>
        </w:tc>
      </w:tr>
    </w:tbl>
    <w:p w:rsidR="00822290" w:rsidRPr="006D2029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290" w:rsidRPr="006D2029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029">
        <w:rPr>
          <w:rFonts w:ascii="Times New Roman" w:hAnsi="Times New Roman" w:cs="Times New Roman"/>
          <w:b/>
          <w:sz w:val="28"/>
          <w:szCs w:val="28"/>
        </w:rPr>
        <w:t>5. Разбор презентации по темам: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4E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Виды и механиз</w:t>
      </w:r>
      <w:r w:rsidR="00AA4EC7">
        <w:rPr>
          <w:rFonts w:ascii="Times New Roman" w:hAnsi="Times New Roman" w:cs="Times New Roman"/>
          <w:sz w:val="28"/>
          <w:szCs w:val="28"/>
        </w:rPr>
        <w:t xml:space="preserve">мы развития </w:t>
      </w:r>
      <w:proofErr w:type="spellStart"/>
      <w:r w:rsidR="00AA4EC7">
        <w:rPr>
          <w:rFonts w:ascii="Times New Roman" w:hAnsi="Times New Roman" w:cs="Times New Roman"/>
          <w:sz w:val="28"/>
          <w:szCs w:val="28"/>
        </w:rPr>
        <w:t>диарейного</w:t>
      </w:r>
      <w:proofErr w:type="spellEnd"/>
      <w:r w:rsidR="00AA4EC7">
        <w:rPr>
          <w:rFonts w:ascii="Times New Roman" w:hAnsi="Times New Roman" w:cs="Times New Roman"/>
          <w:sz w:val="28"/>
          <w:szCs w:val="28"/>
        </w:rPr>
        <w:t xml:space="preserve"> синдрома»</w:t>
      </w:r>
      <w:r>
        <w:rPr>
          <w:rFonts w:ascii="Times New Roman" w:hAnsi="Times New Roman" w:cs="Times New Roman"/>
          <w:sz w:val="28"/>
          <w:szCs w:val="28"/>
        </w:rPr>
        <w:t xml:space="preserve"> автор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A4E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Амебиаз</w:t>
      </w:r>
      <w:r w:rsidR="00AA4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автор – 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90" w:rsidRDefault="0082229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кратко ответить на вопросы: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Pr="00A20A1A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Секреторный механизм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Экссудативная диарея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Гипермоторная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диарея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Этиология амебиаза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распространение амебиаза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 кишечного амебиаза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Гиперосмолярный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 внекишечного амебиаза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диагностика амебиаза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Патоморфологические изменения при амебиазе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Этиотропная терапия амебиаза</w:t>
            </w:r>
          </w:p>
        </w:tc>
      </w:tr>
      <w:tr w:rsidR="00822290" w:rsidTr="005E23A2"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Эпидемиология амебиаза</w:t>
            </w:r>
          </w:p>
        </w:tc>
      </w:tr>
      <w:tr w:rsidR="00822290" w:rsidTr="005E23A2">
        <w:trPr>
          <w:trHeight w:val="431"/>
        </w:trPr>
        <w:tc>
          <w:tcPr>
            <w:tcW w:w="562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822290" w:rsidRDefault="00822290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амебиаза</w:t>
            </w:r>
          </w:p>
        </w:tc>
      </w:tr>
    </w:tbl>
    <w:p w:rsidR="002D4B7D" w:rsidRDefault="00822290" w:rsidP="00644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БЫТЬ ВЫПОЛНЕНО И ОТПРАВЛЕНО ПРЕПОДАВАТЕЛЮ В ТЕЧЕНИЕ ПРОВОДИМОГО ПРАКТИЧЕСКОГО ЗАНЯТИЯ ОНЛАЙН (по согласованию с преподавателем</w:t>
      </w:r>
      <w:r w:rsidR="004335C0">
        <w:rPr>
          <w:rFonts w:ascii="Times New Roman" w:hAnsi="Times New Roman" w:cs="Times New Roman"/>
          <w:sz w:val="28"/>
          <w:szCs w:val="28"/>
        </w:rPr>
        <w:t>)</w:t>
      </w:r>
    </w:p>
    <w:p w:rsidR="004335C0" w:rsidRDefault="004335C0" w:rsidP="00644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C0" w:rsidRPr="004335C0" w:rsidRDefault="004335C0" w:rsidP="00644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«Ботулизм»</w:t>
      </w:r>
    </w:p>
    <w:p w:rsidR="004335C0" w:rsidRPr="004335C0" w:rsidRDefault="004335C0" w:rsidP="006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43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студентами способности и готовности к оказанию медицинской помощи больным с ботулизмом.</w:t>
      </w:r>
    </w:p>
    <w:p w:rsidR="004335C0" w:rsidRPr="004335C0" w:rsidRDefault="004335C0" w:rsidP="00644EFF">
      <w:pPr>
        <w:tabs>
          <w:tab w:val="left" w:pos="195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1.Вопросы для подготовки к занятию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Определение ботулизма.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Этиология ботулизма. Серотипы. Характеристика основных свойств возбудителя. Вегетативные формы, споры, циркуляция в природе. Устойчивость в окружающей среде.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 xml:space="preserve">Эпидемиология. Источник инфекции, факторы передачи. Роль отдельных пищевых продуктов в распространении возбудителей ботулизма. 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 xml:space="preserve">Патогенез ботулизма. Решающее значение </w:t>
      </w:r>
      <w:proofErr w:type="spellStart"/>
      <w:r w:rsidRPr="004335C0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Pr="004335C0">
        <w:rPr>
          <w:rFonts w:ascii="Times New Roman" w:hAnsi="Times New Roman" w:cs="Times New Roman"/>
          <w:sz w:val="28"/>
          <w:szCs w:val="28"/>
        </w:rPr>
        <w:t xml:space="preserve"> в развитии болезни. 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Клиника ботулизма. Инкубационный период. Основные синдромы в период разгара болезни. Осложнения. Причины возможного летального исхода.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Лабораторная диагностика ботулизма. Биологическая проба.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 xml:space="preserve"> Неотложная помощь при ботулизме. Лечение в стационаре. Правила введения противоботулинической сыворотки. </w:t>
      </w:r>
    </w:p>
    <w:p w:rsidR="004335C0" w:rsidRPr="004335C0" w:rsidRDefault="004335C0" w:rsidP="00644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Профилактика ботулизма.</w:t>
      </w:r>
    </w:p>
    <w:p w:rsidR="004335C0" w:rsidRPr="004335C0" w:rsidRDefault="004335C0" w:rsidP="00644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5C0" w:rsidRPr="004335C0" w:rsidRDefault="004335C0" w:rsidP="006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 Решение ситуационных задач в письменном виде в рабочей тетради.</w:t>
      </w:r>
    </w:p>
    <w:p w:rsidR="004335C0" w:rsidRPr="004335C0" w:rsidRDefault="004335C0" w:rsidP="00644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Ситуационная задача №1</w:t>
      </w:r>
    </w:p>
    <w:p w:rsidR="004335C0" w:rsidRPr="004335C0" w:rsidRDefault="004335C0" w:rsidP="00644EFF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Е., жалуется на двоение в глазах, затруднение глотания, тошноту, слабость. </w:t>
      </w:r>
    </w:p>
    <w:p w:rsidR="004335C0" w:rsidRPr="004335C0" w:rsidRDefault="004335C0" w:rsidP="00644EFF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АНАМНЕЗ ЗАБОЛЕВАНИЯ: больной почувствовал резкую слабость, «одеревенелость» головы, помутнение, а затем двоение глазах. На следующий день присоединилось затруднение при глотании. В клинику больной поступил на четвертый день болезни. </w:t>
      </w:r>
    </w:p>
    <w:p w:rsidR="004335C0" w:rsidRPr="004335C0" w:rsidRDefault="004335C0" w:rsidP="00644EFF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осмотре кожа и слизистые оболочки бледные. Со стороны внутренних органов отклонений не выявлено.  Температура 37,2 С. Пульс 70 ударов в минуту, хорошего наполнения. АД 120/95 </w:t>
      </w:r>
      <w:proofErr w:type="spellStart"/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плохо поворачивается, высовывается с трудом. Утром вторых суток пребывания в клинике температура – 36,7 С, пульс -  68 ударов в минуту, дыхание – 20 в минуту. В 17 часов температура 37, 2 С.  </w:t>
      </w:r>
    </w:p>
    <w:p w:rsidR="004335C0" w:rsidRPr="004335C0" w:rsidRDefault="004335C0" w:rsidP="00644EFF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 часов состояние тяжелое. Жалуется на головную боль, резкое понижение зрения, двоение в глазах, затруднение дыхания.</w:t>
      </w:r>
    </w:p>
    <w:p w:rsidR="004335C0" w:rsidRPr="004335C0" w:rsidRDefault="004335C0" w:rsidP="006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Больной получил специфическую терапию.</w:t>
      </w:r>
    </w:p>
    <w:p w:rsidR="004335C0" w:rsidRPr="004335C0" w:rsidRDefault="004335C0" w:rsidP="006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Осмотрен неврологом: зрачки средней величины, правый больше левого, неравномерность выражена резко. Реакция зрачков на свет выражена, на аккомодацию реакция справа живая, слева – вялая. Имеется расходящееся косоглазие, глазные яблоки в стороны отводит недостаточно, особенно влево.</w:t>
      </w:r>
    </w:p>
    <w:p w:rsidR="004335C0" w:rsidRPr="004335C0" w:rsidRDefault="004335C0" w:rsidP="006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открывает не полностью. Мягкое небо поднимается плохо, глотание почти невозможно; при глотании жидкой пищи больной </w:t>
      </w:r>
      <w:proofErr w:type="spellStart"/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поперхивается</w:t>
      </w:r>
      <w:proofErr w:type="spellEnd"/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Говорит в нос. Лежа на спине, не может поднять головы. Сидя, не может удержать голову: она либо запрокидывается, либо падает на плечо.</w:t>
      </w:r>
    </w:p>
    <w:p w:rsidR="004335C0" w:rsidRPr="004335C0" w:rsidRDefault="004335C0" w:rsidP="006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высовывается с трудом.</w:t>
      </w:r>
    </w:p>
    <w:p w:rsidR="004335C0" w:rsidRPr="004335C0" w:rsidRDefault="004335C0" w:rsidP="006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5-ые сутки лечения в стационаре отмечено постепенное улучшение: больной начал глотать, голос стал яснее, но глазные симптомы сохранялись в том же объеме. Восстановление проходило медленно. Через 20 дней еще сохранялись некоторые глазные симптомы (расходящееся косоглазие, птоз), ощущение слабости в ногах. С этими явлениями выписан домой.</w:t>
      </w:r>
    </w:p>
    <w:p w:rsidR="004335C0" w:rsidRPr="004335C0" w:rsidRDefault="004335C0" w:rsidP="00644EF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C0">
        <w:rPr>
          <w:rFonts w:ascii="Times New Roman" w:eastAsia="Calibri" w:hAnsi="Times New Roman" w:cs="Times New Roman"/>
          <w:sz w:val="28"/>
          <w:szCs w:val="28"/>
        </w:rPr>
        <w:t xml:space="preserve">Сформулируйте и обоснуйте предварительный диагноз </w:t>
      </w:r>
    </w:p>
    <w:p w:rsidR="004335C0" w:rsidRPr="004335C0" w:rsidRDefault="004335C0" w:rsidP="00644EF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C0">
        <w:rPr>
          <w:rFonts w:ascii="Times New Roman" w:eastAsia="Calibri" w:hAnsi="Times New Roman" w:cs="Times New Roman"/>
          <w:sz w:val="28"/>
          <w:szCs w:val="28"/>
        </w:rPr>
        <w:t xml:space="preserve">Что необходимо уточнить в эпидемиологическом анамнезе пациента? </w:t>
      </w:r>
    </w:p>
    <w:p w:rsidR="004335C0" w:rsidRPr="004335C0" w:rsidRDefault="004335C0" w:rsidP="00644EF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C0">
        <w:rPr>
          <w:rFonts w:ascii="Times New Roman" w:eastAsia="Calibri" w:hAnsi="Times New Roman" w:cs="Times New Roman"/>
          <w:sz w:val="28"/>
          <w:szCs w:val="28"/>
        </w:rPr>
        <w:t>Укажите заболевания, с которыми необходимо дифференцировать данную инфекцию</w:t>
      </w:r>
    </w:p>
    <w:p w:rsidR="004335C0" w:rsidRPr="004335C0" w:rsidRDefault="004335C0" w:rsidP="00644EF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5C0">
        <w:rPr>
          <w:rFonts w:ascii="Times New Roman" w:eastAsia="Calibri" w:hAnsi="Times New Roman" w:cs="Times New Roman"/>
          <w:sz w:val="28"/>
          <w:szCs w:val="28"/>
        </w:rPr>
        <w:t xml:space="preserve">Составьте план обследования больного </w:t>
      </w:r>
    </w:p>
    <w:p w:rsidR="004335C0" w:rsidRPr="004335C0" w:rsidRDefault="004335C0" w:rsidP="00644EF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335C0">
        <w:rPr>
          <w:rFonts w:ascii="Times New Roman" w:eastAsia="Calibri" w:hAnsi="Times New Roman" w:cs="Times New Roman"/>
          <w:sz w:val="28"/>
          <w:szCs w:val="28"/>
        </w:rPr>
        <w:t>Составьте план лечения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РАБОЧИЕ ТЕТРАДИ С РЕШЕНИЕМ ЗАДАЧ СДАЮТСЯ НА КАФЕДРУ ПРЕПОДАВАТЕЛЮ В ПИСЬМЕННОМ ВИДЕ СТАРОСТОЙ ГРУППЫ СРАЗУ ПО ОКОНЧАНИИ ОГРАНИЧИТЕЛЬНЫХ МЕРОПРИЯТИЙ.</w:t>
      </w:r>
    </w:p>
    <w:p w:rsidR="004335C0" w:rsidRPr="004335C0" w:rsidRDefault="004335C0" w:rsidP="00644E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Тема презентации/ реферата в соответствии с утвержденным списком.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Полиомиелит – а</w:t>
      </w:r>
      <w:r>
        <w:rPr>
          <w:rFonts w:ascii="Times New Roman" w:hAnsi="Times New Roman" w:cs="Times New Roman"/>
          <w:sz w:val="28"/>
          <w:szCs w:val="28"/>
        </w:rPr>
        <w:t>втор студент…….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Студенты должны кратко ответить на вопросы: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студента</w:t>
            </w: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Этиология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Клинические проявления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Эпидемиология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Географическое распространение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pStyle w:val="a3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335C0">
              <w:rPr>
                <w:rFonts w:ascii="Times New Roman" w:hAnsi="Times New Roman"/>
                <w:sz w:val="28"/>
                <w:szCs w:val="28"/>
              </w:rPr>
              <w:t>Классификация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pStyle w:val="a3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335C0">
              <w:rPr>
                <w:rFonts w:ascii="Times New Roman" w:hAnsi="Times New Roman"/>
                <w:sz w:val="28"/>
                <w:szCs w:val="28"/>
              </w:rPr>
              <w:t>Клинические формы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Виды профилактики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Патоморфологические изменения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Дифференциальная диагностика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Лечение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Лабораторная диагностика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5C0">
              <w:rPr>
                <w:rFonts w:ascii="Times New Roman" w:hAnsi="Times New Roman" w:cs="Times New Roman"/>
                <w:sz w:val="28"/>
                <w:szCs w:val="28"/>
              </w:rPr>
              <w:t>Специфическая профилактика полиомиелита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5E23A2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эпидемического процесса полиомиелита на современном этапе</w:t>
            </w:r>
          </w:p>
        </w:tc>
      </w:tr>
      <w:tr w:rsidR="004335C0" w:rsidRPr="004335C0" w:rsidTr="005E23A2">
        <w:tc>
          <w:tcPr>
            <w:tcW w:w="562" w:type="dxa"/>
          </w:tcPr>
          <w:p w:rsidR="004335C0" w:rsidRPr="004335C0" w:rsidRDefault="004335C0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4335C0" w:rsidRPr="004335C0" w:rsidRDefault="004335C0" w:rsidP="00644EF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4335C0" w:rsidRPr="004335C0" w:rsidRDefault="005E23A2" w:rsidP="00644EFF">
            <w:pPr>
              <w:tabs>
                <w:tab w:val="left" w:pos="5812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прлиомиелита</w:t>
            </w:r>
            <w:proofErr w:type="spellEnd"/>
          </w:p>
        </w:tc>
      </w:tr>
    </w:tbl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b/>
          <w:sz w:val="28"/>
          <w:szCs w:val="28"/>
        </w:rPr>
        <w:t>4.</w:t>
      </w:r>
      <w:r w:rsidRPr="004335C0">
        <w:rPr>
          <w:rFonts w:ascii="Times New Roman" w:hAnsi="Times New Roman" w:cs="Times New Roman"/>
          <w:sz w:val="28"/>
          <w:szCs w:val="28"/>
        </w:rPr>
        <w:t xml:space="preserve"> </w:t>
      </w:r>
      <w:r w:rsidRPr="004335C0">
        <w:rPr>
          <w:rFonts w:ascii="Times New Roman" w:hAnsi="Times New Roman" w:cs="Times New Roman"/>
          <w:b/>
          <w:sz w:val="28"/>
          <w:szCs w:val="28"/>
        </w:rPr>
        <w:t>Составить задачу по предложенной теме.</w:t>
      </w:r>
      <w:r w:rsidRPr="004335C0">
        <w:rPr>
          <w:rFonts w:ascii="Times New Roman" w:hAnsi="Times New Roman" w:cs="Times New Roman"/>
          <w:sz w:val="28"/>
          <w:szCs w:val="28"/>
        </w:rPr>
        <w:t xml:space="preserve"> В условии задачи должны быть отражены жалобы больного, данные анамнеза заболевания, </w:t>
      </w:r>
      <w:proofErr w:type="spellStart"/>
      <w:r w:rsidRPr="004335C0">
        <w:rPr>
          <w:rFonts w:ascii="Times New Roman" w:hAnsi="Times New Roman" w:cs="Times New Roman"/>
          <w:sz w:val="28"/>
          <w:szCs w:val="28"/>
        </w:rPr>
        <w:t>эпиданамнез</w:t>
      </w:r>
      <w:proofErr w:type="spellEnd"/>
      <w:r w:rsidRPr="004335C0">
        <w:rPr>
          <w:rFonts w:ascii="Times New Roman" w:hAnsi="Times New Roman" w:cs="Times New Roman"/>
          <w:sz w:val="28"/>
          <w:szCs w:val="28"/>
        </w:rPr>
        <w:t>, данные объективного осмотра, результаты некоторых лабораторных исследований (1-2) (указанные данные должны соответствовать описываемой нозологии, форме, варианту, степени тяжести). К задаче необходимо сформулировать вопросы: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1. предварительный диагноз, его обоснование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2. патогенетические механизмы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3. патоморфологические изменения в кишечнике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4. план дальнейшего обследования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5. тактика ведения больного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 xml:space="preserve">6. профилактические мероприятия 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Студенту – разработчику задачи необходимо дать вариант развернутого правильного ответа на все поставленные вопросы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C0">
        <w:rPr>
          <w:rFonts w:ascii="Times New Roman" w:hAnsi="Times New Roman" w:cs="Times New Roman"/>
          <w:sz w:val="28"/>
          <w:szCs w:val="28"/>
        </w:rPr>
        <w:t>ЗАДАНИЕ ДОЛЖНО БЫТЬ ВЫПОЛНЕНО И ОТПРАВЛЕНО ПРЕПОДАВАТЕЛЮ В ТЕЧЕНИЕ ПРОВО</w:t>
      </w:r>
      <w:r w:rsidR="005E23A2">
        <w:rPr>
          <w:rFonts w:ascii="Times New Roman" w:hAnsi="Times New Roman" w:cs="Times New Roman"/>
          <w:sz w:val="28"/>
          <w:szCs w:val="28"/>
        </w:rPr>
        <w:t>ДИМОГО ПРАКТИЧЕСКОГО ЗАНЯТИЯ ОН</w:t>
      </w:r>
      <w:r w:rsidRPr="004335C0">
        <w:rPr>
          <w:rFonts w:ascii="Times New Roman" w:hAnsi="Times New Roman" w:cs="Times New Roman"/>
          <w:sz w:val="28"/>
          <w:szCs w:val="28"/>
        </w:rPr>
        <w:t xml:space="preserve">ЛАЙН (по согласованию с преподавателем) </w:t>
      </w:r>
    </w:p>
    <w:p w:rsidR="004335C0" w:rsidRPr="004335C0" w:rsidRDefault="004335C0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6378"/>
      </w:tblGrid>
      <w:tr w:rsidR="005E23A2" w:rsidRPr="004335C0" w:rsidTr="005E23A2">
        <w:tc>
          <w:tcPr>
            <w:tcW w:w="3115" w:type="dxa"/>
          </w:tcPr>
          <w:p w:rsidR="005E23A2" w:rsidRPr="004335C0" w:rsidRDefault="005E23A2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студента</w:t>
            </w:r>
          </w:p>
        </w:tc>
        <w:tc>
          <w:tcPr>
            <w:tcW w:w="6378" w:type="dxa"/>
          </w:tcPr>
          <w:p w:rsidR="005E23A2" w:rsidRPr="004335C0" w:rsidRDefault="005E23A2" w:rsidP="00644E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proofErr w:type="gramEnd"/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легкой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средней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тяжелой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Раневой ботулизм средней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легкой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средней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тяжелой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Раневой ботулизм средней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легкой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средней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тяжелой степени тяжести</w:t>
            </w:r>
          </w:p>
        </w:tc>
      </w:tr>
      <w:tr w:rsidR="004335C0" w:rsidRPr="004335C0" w:rsidTr="005E23A2">
        <w:tc>
          <w:tcPr>
            <w:tcW w:w="3115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4335C0" w:rsidRPr="004335C0" w:rsidRDefault="004335C0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Раневой ботулизм средней степени тяжести</w:t>
            </w:r>
          </w:p>
        </w:tc>
      </w:tr>
      <w:tr w:rsidR="005E23A2" w:rsidRPr="004335C0" w:rsidTr="005E23A2">
        <w:tc>
          <w:tcPr>
            <w:tcW w:w="3115" w:type="dxa"/>
          </w:tcPr>
          <w:p w:rsidR="005E23A2" w:rsidRPr="004335C0" w:rsidRDefault="005E23A2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5E23A2" w:rsidRPr="004335C0" w:rsidRDefault="005E23A2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средней степени тяжести</w:t>
            </w:r>
          </w:p>
        </w:tc>
      </w:tr>
      <w:tr w:rsidR="005E23A2" w:rsidRPr="004335C0" w:rsidTr="005E23A2">
        <w:tc>
          <w:tcPr>
            <w:tcW w:w="3115" w:type="dxa"/>
          </w:tcPr>
          <w:p w:rsidR="005E23A2" w:rsidRPr="004335C0" w:rsidRDefault="005E23A2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5E23A2" w:rsidRPr="004335C0" w:rsidRDefault="005E23A2" w:rsidP="0064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ботулизм тяжелой степени тяжести</w:t>
            </w:r>
          </w:p>
        </w:tc>
      </w:tr>
    </w:tbl>
    <w:p w:rsidR="004335C0" w:rsidRPr="004335C0" w:rsidRDefault="004335C0" w:rsidP="0064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3A2" w:rsidRPr="005E23A2" w:rsidRDefault="005E23A2" w:rsidP="00644EFF">
      <w:pPr>
        <w:tabs>
          <w:tab w:val="left" w:pos="5812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5E23A2">
        <w:rPr>
          <w:rFonts w:ascii="Times New Roman" w:hAnsi="Times New Roman"/>
          <w:b/>
          <w:sz w:val="28"/>
          <w:szCs w:val="28"/>
        </w:rPr>
        <w:t xml:space="preserve">Заполнить таблицу по дифференциальной диагностике </w:t>
      </w:r>
      <w:r>
        <w:rPr>
          <w:rFonts w:ascii="Times New Roman" w:hAnsi="Times New Roman"/>
          <w:b/>
          <w:sz w:val="28"/>
          <w:szCs w:val="28"/>
        </w:rPr>
        <w:t xml:space="preserve">ботулизма </w:t>
      </w:r>
      <w:r w:rsidRPr="005E23A2">
        <w:rPr>
          <w:rFonts w:ascii="Times New Roman" w:hAnsi="Times New Roman"/>
          <w:b/>
          <w:sz w:val="28"/>
          <w:szCs w:val="28"/>
        </w:rPr>
        <w:t>с предложенными заболеваниями</w:t>
      </w:r>
    </w:p>
    <w:p w:rsidR="005E23A2" w:rsidRPr="005E23A2" w:rsidRDefault="005E23A2" w:rsidP="00644EFF">
      <w:pPr>
        <w:pStyle w:val="a3"/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3A2">
        <w:rPr>
          <w:rFonts w:ascii="Times New Roman" w:hAnsi="Times New Roman"/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5E23A2" w:rsidRPr="005E23A2" w:rsidRDefault="005E23A2" w:rsidP="00644EFF">
      <w:pPr>
        <w:pStyle w:val="a3"/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3A2" w:rsidRPr="005E23A2" w:rsidRDefault="005E23A2" w:rsidP="00644EFF">
      <w:pPr>
        <w:pStyle w:val="a3"/>
        <w:tabs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23A2">
        <w:rPr>
          <w:rFonts w:ascii="Times New Roman" w:hAnsi="Times New Roman"/>
          <w:b/>
          <w:sz w:val="28"/>
          <w:szCs w:val="28"/>
        </w:rPr>
        <w:t xml:space="preserve">Дифференциальная диагностика </w:t>
      </w:r>
      <w:r w:rsidR="002E672B">
        <w:rPr>
          <w:rFonts w:ascii="Times New Roman" w:hAnsi="Times New Roman"/>
          <w:b/>
          <w:sz w:val="28"/>
          <w:szCs w:val="28"/>
        </w:rPr>
        <w:t xml:space="preserve">ботулизма </w:t>
      </w:r>
      <w:r w:rsidRPr="005E23A2">
        <w:rPr>
          <w:rFonts w:ascii="Times New Roman" w:hAnsi="Times New Roman"/>
          <w:b/>
          <w:sz w:val="28"/>
          <w:szCs w:val="28"/>
        </w:rPr>
        <w:t xml:space="preserve">с </w:t>
      </w:r>
      <w:r w:rsidRPr="005E23A2">
        <w:rPr>
          <w:rFonts w:ascii="Times New Roman" w:hAnsi="Times New Roman"/>
          <w:sz w:val="28"/>
          <w:szCs w:val="28"/>
        </w:rPr>
        <w:t>……………………….  (</w:t>
      </w:r>
      <w:proofErr w:type="gramStart"/>
      <w:r w:rsidRPr="005E23A2">
        <w:rPr>
          <w:rFonts w:ascii="Times New Roman" w:hAnsi="Times New Roman"/>
          <w:sz w:val="28"/>
          <w:szCs w:val="28"/>
        </w:rPr>
        <w:t>указать</w:t>
      </w:r>
      <w:proofErr w:type="gramEnd"/>
      <w:r w:rsidRPr="005E23A2">
        <w:rPr>
          <w:rFonts w:ascii="Times New Roman" w:hAnsi="Times New Roman"/>
          <w:sz w:val="28"/>
          <w:szCs w:val="28"/>
        </w:rPr>
        <w:t xml:space="preserve"> заданную нозологию)</w:t>
      </w:r>
    </w:p>
    <w:p w:rsidR="005E23A2" w:rsidRPr="005E23A2" w:rsidRDefault="005E23A2" w:rsidP="00644EFF">
      <w:pPr>
        <w:pStyle w:val="a3"/>
        <w:tabs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5E23A2" w:rsidTr="005E23A2">
        <w:tc>
          <w:tcPr>
            <w:tcW w:w="2336" w:type="dxa"/>
          </w:tcPr>
          <w:p w:rsidR="005E23A2" w:rsidRDefault="005E23A2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сходство</w:t>
            </w:r>
            <w:proofErr w:type="gramEnd"/>
          </w:p>
        </w:tc>
        <w:tc>
          <w:tcPr>
            <w:tcW w:w="2336" w:type="dxa"/>
          </w:tcPr>
          <w:p w:rsidR="005E23A2" w:rsidRDefault="005E23A2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</w:t>
            </w:r>
            <w:proofErr w:type="gramEnd"/>
          </w:p>
        </w:tc>
        <w:tc>
          <w:tcPr>
            <w:tcW w:w="4679" w:type="dxa"/>
          </w:tcPr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лабораторной и инструментальной диагностики (если требуется), необходимые для установления диагноза</w:t>
            </w:r>
          </w:p>
        </w:tc>
      </w:tr>
      <w:tr w:rsidR="005E23A2" w:rsidTr="005E23A2">
        <w:tc>
          <w:tcPr>
            <w:tcW w:w="2336" w:type="dxa"/>
          </w:tcPr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4B7D" w:rsidRDefault="002D4B7D" w:rsidP="00644E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EFF" w:rsidRPr="005E23A2" w:rsidRDefault="00644EFF" w:rsidP="00644E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7"/>
        <w:gridCol w:w="5806"/>
      </w:tblGrid>
      <w:tr w:rsidR="005E23A2" w:rsidRPr="007F2204" w:rsidTr="005E23A2">
        <w:tc>
          <w:tcPr>
            <w:tcW w:w="2977" w:type="dxa"/>
          </w:tcPr>
          <w:p w:rsidR="005E23A2" w:rsidRPr="007F2204" w:rsidRDefault="005E23A2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04">
              <w:rPr>
                <w:rFonts w:ascii="Times New Roman" w:hAnsi="Times New Roman" w:cs="Times New Roman"/>
                <w:b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</w:tcPr>
          <w:p w:rsidR="005E23A2" w:rsidRPr="007F2204" w:rsidRDefault="005E23A2" w:rsidP="00644EF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нозология</w:t>
            </w:r>
            <w:proofErr w:type="gramEnd"/>
          </w:p>
        </w:tc>
      </w:tr>
      <w:tr w:rsidR="005E23A2" w:rsidTr="005E23A2">
        <w:tc>
          <w:tcPr>
            <w:tcW w:w="2977" w:type="dxa"/>
          </w:tcPr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5E23A2" w:rsidRDefault="002E672B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Острое нарушение мозгового кровообращения</w:t>
            </w:r>
          </w:p>
        </w:tc>
      </w:tr>
      <w:tr w:rsidR="005E23A2" w:rsidTr="005E23A2">
        <w:tc>
          <w:tcPr>
            <w:tcW w:w="2977" w:type="dxa"/>
          </w:tcPr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5E23A2" w:rsidRDefault="002E672B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грибами</w:t>
            </w:r>
          </w:p>
        </w:tc>
      </w:tr>
      <w:tr w:rsidR="005E23A2" w:rsidTr="005E23A2">
        <w:tc>
          <w:tcPr>
            <w:tcW w:w="2977" w:type="dxa"/>
          </w:tcPr>
          <w:p w:rsidR="005E23A2" w:rsidRDefault="005E23A2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5E23A2" w:rsidRDefault="002E672B" w:rsidP="00644EFF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токсикоинфекция</w:t>
            </w:r>
            <w:proofErr w:type="spellEnd"/>
          </w:p>
        </w:tc>
      </w:tr>
    </w:tbl>
    <w:p w:rsidR="002D4B7D" w:rsidRPr="00552E99" w:rsidRDefault="002D4B7D" w:rsidP="00644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FF" w:rsidRPr="00552E99" w:rsidRDefault="0064221F" w:rsidP="00644E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Иерсини</w:t>
      </w:r>
      <w:r w:rsidR="00644EFF" w:rsidRPr="00552E99">
        <w:rPr>
          <w:rFonts w:ascii="Times New Roman" w:hAnsi="Times New Roman" w:cs="Times New Roman"/>
          <w:b/>
          <w:sz w:val="28"/>
          <w:szCs w:val="28"/>
        </w:rPr>
        <w:t>озы</w:t>
      </w:r>
      <w:proofErr w:type="spellEnd"/>
      <w:r w:rsidR="00644EFF" w:rsidRPr="00552E99">
        <w:rPr>
          <w:rFonts w:ascii="Times New Roman" w:hAnsi="Times New Roman" w:cs="Times New Roman"/>
          <w:b/>
          <w:sz w:val="28"/>
          <w:szCs w:val="28"/>
        </w:rPr>
        <w:t xml:space="preserve">. Кишечный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иерсини</w:t>
      </w:r>
      <w:r w:rsidR="00644EFF" w:rsidRPr="00552E99">
        <w:rPr>
          <w:rFonts w:ascii="Times New Roman" w:hAnsi="Times New Roman" w:cs="Times New Roman"/>
          <w:b/>
          <w:sz w:val="28"/>
          <w:szCs w:val="28"/>
        </w:rPr>
        <w:t>оз</w:t>
      </w:r>
      <w:proofErr w:type="spellEnd"/>
      <w:r w:rsidR="00644EFF" w:rsidRPr="00552E99">
        <w:rPr>
          <w:rFonts w:ascii="Times New Roman" w:hAnsi="Times New Roman" w:cs="Times New Roman"/>
          <w:b/>
          <w:sz w:val="28"/>
          <w:szCs w:val="28"/>
        </w:rPr>
        <w:t>. Псевдотуберкулез»</w:t>
      </w:r>
    </w:p>
    <w:p w:rsidR="00644EFF" w:rsidRPr="00985C3B" w:rsidRDefault="00644EFF" w:rsidP="0064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C3B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985C3B">
        <w:rPr>
          <w:rFonts w:ascii="Times New Roman" w:hAnsi="Times New Roman"/>
          <w:sz w:val="28"/>
          <w:szCs w:val="28"/>
        </w:rPr>
        <w:t>изучить особенности этиологии, эпидемиологии, патогенеза</w:t>
      </w:r>
      <w:r w:rsidR="00A76F3A">
        <w:rPr>
          <w:rFonts w:ascii="Times New Roman" w:hAnsi="Times New Roman"/>
          <w:sz w:val="28"/>
          <w:szCs w:val="28"/>
        </w:rPr>
        <w:t xml:space="preserve"> кишечного </w:t>
      </w:r>
      <w:proofErr w:type="spellStart"/>
      <w:r w:rsidR="00A76F3A">
        <w:rPr>
          <w:rFonts w:ascii="Times New Roman" w:hAnsi="Times New Roman"/>
          <w:sz w:val="28"/>
          <w:szCs w:val="28"/>
        </w:rPr>
        <w:t>иерсини</w:t>
      </w:r>
      <w:r>
        <w:rPr>
          <w:rFonts w:ascii="Times New Roman" w:hAnsi="Times New Roman"/>
          <w:sz w:val="28"/>
          <w:szCs w:val="28"/>
        </w:rPr>
        <w:t>оза</w:t>
      </w:r>
      <w:proofErr w:type="spellEnd"/>
      <w:r>
        <w:rPr>
          <w:rFonts w:ascii="Times New Roman" w:hAnsi="Times New Roman"/>
          <w:sz w:val="28"/>
          <w:szCs w:val="28"/>
        </w:rPr>
        <w:t>, псевдотуберкулеза</w:t>
      </w:r>
      <w:r w:rsidRPr="00985C3B">
        <w:rPr>
          <w:rFonts w:ascii="Times New Roman" w:hAnsi="Times New Roman"/>
          <w:sz w:val="28"/>
          <w:szCs w:val="28"/>
        </w:rPr>
        <w:t>. Освоить клинико-эпидемиологическую диагностику, дифференциальный диагноз; познакомиться с основами лечения и профилактики заболеваний.</w:t>
      </w:r>
    </w:p>
    <w:p w:rsidR="00644EFF" w:rsidRPr="00FC0E73" w:rsidRDefault="00644EFF" w:rsidP="00644E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EFF" w:rsidRPr="00644EFF" w:rsidRDefault="00644EFF" w:rsidP="00644E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EFF">
        <w:rPr>
          <w:rFonts w:ascii="Times New Roman" w:hAnsi="Times New Roman"/>
          <w:b/>
          <w:sz w:val="28"/>
          <w:szCs w:val="28"/>
        </w:rPr>
        <w:t>Вопросы для подготовки к занятию</w:t>
      </w:r>
    </w:p>
    <w:p w:rsidR="00644EFF" w:rsidRPr="00644EFF" w:rsidRDefault="00644EFF" w:rsidP="00644EF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644EFF">
        <w:rPr>
          <w:rFonts w:ascii="Times New Roman" w:hAnsi="Times New Roman"/>
          <w:bCs/>
          <w:sz w:val="28"/>
          <w:szCs w:val="28"/>
        </w:rPr>
        <w:t xml:space="preserve">Актуальность </w:t>
      </w:r>
      <w:proofErr w:type="spellStart"/>
      <w:r w:rsidRPr="00644EFF">
        <w:rPr>
          <w:rFonts w:ascii="Times New Roman" w:hAnsi="Times New Roman"/>
          <w:bCs/>
          <w:sz w:val="28"/>
          <w:szCs w:val="28"/>
        </w:rPr>
        <w:t>иерсиниозов</w:t>
      </w:r>
      <w:proofErr w:type="spellEnd"/>
      <w:r w:rsidRPr="00644EFF">
        <w:rPr>
          <w:rFonts w:ascii="Times New Roman" w:hAnsi="Times New Roman"/>
          <w:bCs/>
          <w:sz w:val="28"/>
          <w:szCs w:val="28"/>
        </w:rPr>
        <w:t xml:space="preserve"> в современных условиях. </w:t>
      </w:r>
      <w:r w:rsidRPr="00644EFF">
        <w:rPr>
          <w:rFonts w:ascii="Times New Roman" w:hAnsi="Times New Roman"/>
          <w:color w:val="000000"/>
          <w:sz w:val="28"/>
          <w:szCs w:val="28"/>
        </w:rPr>
        <w:t xml:space="preserve">Классификация. Кишечный </w:t>
      </w:r>
      <w:proofErr w:type="spellStart"/>
      <w:r w:rsidRPr="00644EFF">
        <w:rPr>
          <w:rFonts w:ascii="Times New Roman" w:hAnsi="Times New Roman"/>
          <w:color w:val="000000"/>
          <w:sz w:val="28"/>
          <w:szCs w:val="28"/>
        </w:rPr>
        <w:t>иерсиниоз</w:t>
      </w:r>
      <w:proofErr w:type="spellEnd"/>
      <w:r w:rsidRPr="00644EFF">
        <w:rPr>
          <w:rFonts w:ascii="Times New Roman" w:hAnsi="Times New Roman"/>
          <w:color w:val="000000"/>
          <w:sz w:val="28"/>
          <w:szCs w:val="28"/>
        </w:rPr>
        <w:t xml:space="preserve">. Псевдотуберкулез. </w:t>
      </w:r>
    </w:p>
    <w:p w:rsidR="00644EFF" w:rsidRPr="00644EFF" w:rsidRDefault="00644EFF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Кишечный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иерсиниоз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>. Определение. Псевдотуберкулез. Определение.</w:t>
      </w:r>
    </w:p>
    <w:p w:rsidR="00644EFF" w:rsidRPr="00644EFF" w:rsidRDefault="00644EFF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Этиология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. Устойчивость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иерсиний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 во внешней среде. Антигенная структура. </w:t>
      </w:r>
    </w:p>
    <w:p w:rsidR="00644EFF" w:rsidRPr="00644EFF" w:rsidRDefault="00644EFF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Эпидемиология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. Источники инфекции. Механизм заражения. Пути распространения и факторы передачи. Особенности эпидемиологии при кишечном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иерсиниозе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 и псевдотуберкулезе.</w:t>
      </w:r>
    </w:p>
    <w:p w:rsidR="00644EFF" w:rsidRPr="00644EFF" w:rsidRDefault="00BA7104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Кишечный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иерсиниоз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EFF" w:rsidRPr="00644EFF">
        <w:rPr>
          <w:rFonts w:ascii="Times New Roman" w:hAnsi="Times New Roman" w:cs="Times New Roman"/>
          <w:sz w:val="28"/>
          <w:szCs w:val="28"/>
        </w:rPr>
        <w:t xml:space="preserve">Патогенез. Инкубационный период. Классификация клинических форм. Характеристика клинических форм. </w:t>
      </w:r>
    </w:p>
    <w:p w:rsidR="00644EFF" w:rsidRPr="00644EFF" w:rsidRDefault="00644EFF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Псевдотуберкулез. Определение. Этиология. Источники инфекции. Механизм заражения. Пути распространения и факторы передачи. Патогенез</w:t>
      </w:r>
      <w:r w:rsidR="00BA7104">
        <w:rPr>
          <w:rFonts w:ascii="Times New Roman" w:hAnsi="Times New Roman" w:cs="Times New Roman"/>
          <w:sz w:val="28"/>
          <w:szCs w:val="28"/>
        </w:rPr>
        <w:t>.</w:t>
      </w:r>
      <w:r w:rsidRPr="00644EFF">
        <w:rPr>
          <w:rFonts w:ascii="Times New Roman" w:hAnsi="Times New Roman" w:cs="Times New Roman"/>
          <w:sz w:val="28"/>
          <w:szCs w:val="28"/>
        </w:rPr>
        <w:t xml:space="preserve"> Инкубационный период. Классификация клинических форм. Характеристика клинических форм. </w:t>
      </w:r>
    </w:p>
    <w:p w:rsidR="00644EFF" w:rsidRPr="00644EFF" w:rsidRDefault="00644EFF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Осложнения, исходы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EFF" w:rsidRPr="00644EFF" w:rsidRDefault="00644EFF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Лабораторная диагностика, значение различных методов.</w:t>
      </w:r>
    </w:p>
    <w:p w:rsidR="00644EFF" w:rsidRPr="00644EFF" w:rsidRDefault="00644EFF" w:rsidP="00644E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Дифференциальный диагноз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104" w:rsidRDefault="00644EFF" w:rsidP="00AB0B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104">
        <w:rPr>
          <w:rFonts w:ascii="Times New Roman" w:hAnsi="Times New Roman" w:cs="Times New Roman"/>
          <w:sz w:val="28"/>
          <w:szCs w:val="28"/>
        </w:rPr>
        <w:t xml:space="preserve"> Этиотропная терапия </w:t>
      </w:r>
      <w:proofErr w:type="spellStart"/>
      <w:r w:rsidRPr="00BA7104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  <w:r w:rsidRPr="00BA7104">
        <w:rPr>
          <w:rFonts w:ascii="Times New Roman" w:hAnsi="Times New Roman" w:cs="Times New Roman"/>
          <w:sz w:val="28"/>
          <w:szCs w:val="28"/>
        </w:rPr>
        <w:t xml:space="preserve">. Патогенетическая терапия. </w:t>
      </w:r>
    </w:p>
    <w:p w:rsidR="00644EFF" w:rsidRDefault="00644EFF" w:rsidP="00AB0B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104">
        <w:rPr>
          <w:rFonts w:ascii="Times New Roman" w:hAnsi="Times New Roman" w:cs="Times New Roman"/>
          <w:sz w:val="28"/>
          <w:szCs w:val="28"/>
        </w:rPr>
        <w:t xml:space="preserve"> Основные направления профилактики </w:t>
      </w:r>
      <w:proofErr w:type="spellStart"/>
      <w:r w:rsidRPr="00BA7104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</w:p>
    <w:p w:rsidR="00BA7104" w:rsidRPr="00BA7104" w:rsidRDefault="00BA7104" w:rsidP="00BA710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73">
        <w:rPr>
          <w:rFonts w:ascii="Times New Roman" w:hAnsi="Times New Roman" w:cs="Times New Roman"/>
          <w:b/>
          <w:sz w:val="28"/>
          <w:szCs w:val="28"/>
        </w:rPr>
        <w:t>2. Решение ситуационных задач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75">
        <w:rPr>
          <w:rFonts w:ascii="Times New Roman" w:hAnsi="Times New Roman" w:cs="Times New Roman"/>
          <w:sz w:val="28"/>
          <w:szCs w:val="28"/>
        </w:rPr>
        <w:t xml:space="preserve">Решение задач проводится в рабочих тетрадях. Дается подробный, развернутый ответ на поставленные вопросы. </w:t>
      </w:r>
      <w:r>
        <w:rPr>
          <w:rFonts w:ascii="Times New Roman" w:hAnsi="Times New Roman" w:cs="Times New Roman"/>
          <w:sz w:val="28"/>
          <w:szCs w:val="28"/>
        </w:rPr>
        <w:t xml:space="preserve">В ответе на вопрос «предварительный диагноз, его обоснование» указывается предварительный диагноз в соответствии с клинической классификацией и МКБ-10; при обосновании указываются особенности течения болезни, выделяются синдромы и соответствующие этому синдрому симптомы, указанные в задаче. 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на вопрос «патогенетическое обоснование клинических проявлений» указываются основные патогенетические механизмы развития болезни применительно к синдромам и симптомам. В ответе на вопрос «лабораторная диагностика» не только перечисляются методы лабораторной диагностики заболевания применительно к конкретному случаю, описываемому в задаче, но и указывается, какой материал от больного забирается для каждого метода исследования, как интерпретируется результат. В ответе на вопрос «Тактика ведения больного» указываются показания для госпитализации применительно к конкретному случаю, указывается этиотропная терапия (если в ней есть необходимость), патогенетическая и симптоматическая терапия. В вопросе «профилактические мероприятия» необходимо отразить методы специфической (если есть) и неспецифической профилактики.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С РЕШЕНИЕМ ЗАДАЧ СДАЮТСЯ НА КАФЕДРУ ПРЕПОДАВАТЕЛЮ В ПИСЬМЕННОМ ВИДЕ СТАРОСТОЙ ГРУППЫ СРАЗУ ПО ОКОНЧАНИИ ОГРАНИЧИТЕЛЬНЫХ МЕРОПРИЯТИЙ.</w:t>
      </w:r>
    </w:p>
    <w:p w:rsidR="00644EFF" w:rsidRPr="002317E1" w:rsidRDefault="00644EFF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FF" w:rsidRPr="002317E1" w:rsidRDefault="00644EFF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1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D24CD">
        <w:rPr>
          <w:rFonts w:ascii="Times New Roman" w:hAnsi="Times New Roman"/>
          <w:sz w:val="28"/>
          <w:szCs w:val="20"/>
        </w:rPr>
        <w:t>Больной Р., 16 лет, поступил в хирургическое отделение 26 мая, на 9-й день болезни. Заболел 18 мая: повысилась температура тела до 38,5</w:t>
      </w:r>
      <w:r w:rsidRPr="005D24CD">
        <w:rPr>
          <w:rFonts w:ascii="Times New Roman" w:hAnsi="Times New Roman"/>
          <w:sz w:val="28"/>
          <w:szCs w:val="20"/>
          <w:vertAlign w:val="superscript"/>
        </w:rPr>
        <w:t xml:space="preserve">0 </w:t>
      </w:r>
      <w:r w:rsidRPr="005D24CD">
        <w:rPr>
          <w:rFonts w:ascii="Times New Roman" w:hAnsi="Times New Roman"/>
          <w:sz w:val="28"/>
          <w:szCs w:val="20"/>
        </w:rPr>
        <w:t xml:space="preserve">С, появились насморк, по всему телу пятнисто-папулезная сыпь, которая держалась 2 дня и была расценена как аллергический дерматит. Лечился на </w:t>
      </w:r>
      <w:r w:rsidRPr="005D24CD">
        <w:rPr>
          <w:rFonts w:ascii="Times New Roman" w:hAnsi="Times New Roman"/>
          <w:sz w:val="28"/>
          <w:szCs w:val="20"/>
        </w:rPr>
        <w:lastRenderedPageBreak/>
        <w:t xml:space="preserve">дому. Через 5 дней появились боли в животе, непостоянные, периодически сильные. 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D24CD">
        <w:rPr>
          <w:rFonts w:ascii="Times New Roman" w:hAnsi="Times New Roman"/>
          <w:sz w:val="28"/>
          <w:szCs w:val="20"/>
        </w:rPr>
        <w:t xml:space="preserve">      Направлен в хирургическое отделение с подозрением на аппендицит. При поступлении жаловался на боли в правой подвздошной области, головную боль, повышение температуры тела до 37,8 </w:t>
      </w:r>
      <w:r w:rsidRPr="005D24CD">
        <w:rPr>
          <w:rFonts w:ascii="Times New Roman" w:hAnsi="Times New Roman"/>
          <w:sz w:val="28"/>
          <w:szCs w:val="20"/>
          <w:vertAlign w:val="superscript"/>
        </w:rPr>
        <w:t>0</w:t>
      </w:r>
      <w:r w:rsidRPr="005D24CD">
        <w:rPr>
          <w:rFonts w:ascii="Times New Roman" w:hAnsi="Times New Roman"/>
          <w:sz w:val="28"/>
          <w:szCs w:val="20"/>
        </w:rPr>
        <w:t xml:space="preserve">С. 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D24CD">
        <w:rPr>
          <w:rFonts w:ascii="Times New Roman" w:hAnsi="Times New Roman"/>
          <w:sz w:val="28"/>
          <w:szCs w:val="20"/>
        </w:rPr>
        <w:t xml:space="preserve">       При осмотре бледен, отмечается умеренная болезненность в правой половине живота, больше в подвздошной области. Симптомы раздражения брюшины отрицательные. 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D24CD">
        <w:rPr>
          <w:rFonts w:ascii="Times New Roman" w:hAnsi="Times New Roman"/>
          <w:sz w:val="28"/>
          <w:szCs w:val="20"/>
        </w:rPr>
        <w:t xml:space="preserve">27 мая произведена </w:t>
      </w:r>
      <w:proofErr w:type="spellStart"/>
      <w:r w:rsidRPr="005D24CD">
        <w:rPr>
          <w:rFonts w:ascii="Times New Roman" w:hAnsi="Times New Roman"/>
          <w:sz w:val="28"/>
          <w:szCs w:val="20"/>
        </w:rPr>
        <w:t>аппендэктомия</w:t>
      </w:r>
      <w:proofErr w:type="spellEnd"/>
      <w:r w:rsidRPr="005D24CD">
        <w:rPr>
          <w:rFonts w:ascii="Times New Roman" w:hAnsi="Times New Roman"/>
          <w:sz w:val="28"/>
          <w:szCs w:val="20"/>
        </w:rPr>
        <w:t xml:space="preserve">. Имеется умеренная гиперемия кишечника и червеобразного отростка. В области </w:t>
      </w:r>
      <w:proofErr w:type="spellStart"/>
      <w:r w:rsidRPr="005D24CD">
        <w:rPr>
          <w:rFonts w:ascii="Times New Roman" w:hAnsi="Times New Roman"/>
          <w:sz w:val="28"/>
          <w:szCs w:val="20"/>
        </w:rPr>
        <w:t>илеоцекального</w:t>
      </w:r>
      <w:proofErr w:type="spellEnd"/>
      <w:r w:rsidRPr="005D24CD">
        <w:rPr>
          <w:rFonts w:ascii="Times New Roman" w:hAnsi="Times New Roman"/>
          <w:sz w:val="28"/>
          <w:szCs w:val="20"/>
        </w:rPr>
        <w:t xml:space="preserve"> угла определяется конгломерат крупных плотных </w:t>
      </w:r>
      <w:proofErr w:type="spellStart"/>
      <w:r w:rsidRPr="005D24CD">
        <w:rPr>
          <w:rFonts w:ascii="Times New Roman" w:hAnsi="Times New Roman"/>
          <w:sz w:val="28"/>
          <w:szCs w:val="20"/>
        </w:rPr>
        <w:t>мезентериальных</w:t>
      </w:r>
      <w:proofErr w:type="spellEnd"/>
      <w:r w:rsidRPr="005D24CD">
        <w:rPr>
          <w:rFonts w:ascii="Times New Roman" w:hAnsi="Times New Roman"/>
          <w:sz w:val="28"/>
          <w:szCs w:val="20"/>
        </w:rPr>
        <w:t xml:space="preserve"> лимфоузлов. Произведена биопсия двух лимфоузлов для гистологического исследования. В плане дифференциального диагноза были поставлены туберкулезный </w:t>
      </w:r>
      <w:proofErr w:type="spellStart"/>
      <w:r w:rsidRPr="005D24CD">
        <w:rPr>
          <w:rFonts w:ascii="Times New Roman" w:hAnsi="Times New Roman"/>
          <w:sz w:val="28"/>
          <w:szCs w:val="20"/>
        </w:rPr>
        <w:t>мезааденит</w:t>
      </w:r>
      <w:proofErr w:type="spellEnd"/>
      <w:r w:rsidRPr="005D24CD">
        <w:rPr>
          <w:rFonts w:ascii="Times New Roman" w:hAnsi="Times New Roman"/>
          <w:sz w:val="28"/>
          <w:szCs w:val="20"/>
        </w:rPr>
        <w:t>, неспецифический лимфаденит и лимфогранулематоз. Диагноз туберкулеза был отвергнут на основании отрицательной туберкулиновой пробы Манту.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D24CD">
        <w:rPr>
          <w:rFonts w:ascii="Times New Roman" w:hAnsi="Times New Roman"/>
          <w:sz w:val="28"/>
          <w:szCs w:val="20"/>
        </w:rPr>
        <w:t xml:space="preserve"> Был исключен и </w:t>
      </w:r>
      <w:proofErr w:type="spellStart"/>
      <w:r w:rsidRPr="005D24CD">
        <w:rPr>
          <w:rFonts w:ascii="Times New Roman" w:hAnsi="Times New Roman"/>
          <w:sz w:val="28"/>
          <w:szCs w:val="20"/>
        </w:rPr>
        <w:t>гранулематоз</w:t>
      </w:r>
      <w:proofErr w:type="spellEnd"/>
      <w:r w:rsidRPr="005D24CD">
        <w:rPr>
          <w:rFonts w:ascii="Times New Roman" w:hAnsi="Times New Roman"/>
          <w:sz w:val="28"/>
          <w:szCs w:val="20"/>
        </w:rPr>
        <w:t>.</w:t>
      </w:r>
    </w:p>
    <w:p w:rsidR="00644EFF" w:rsidRDefault="00BA7104" w:rsidP="00BA7104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и обоснуйте предварительный диагноз</w:t>
      </w:r>
    </w:p>
    <w:p w:rsidR="00BA7104" w:rsidRDefault="00BA7104" w:rsidP="00BA7104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патогенетические механизмы развития синдромов</w:t>
      </w:r>
    </w:p>
    <w:p w:rsidR="00BA7104" w:rsidRDefault="00BA7104" w:rsidP="00BA7104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план обследования </w:t>
      </w:r>
    </w:p>
    <w:p w:rsidR="00BA7104" w:rsidRDefault="00BA7104" w:rsidP="00BA7104">
      <w:pPr>
        <w:pStyle w:val="a3"/>
        <w:numPr>
          <w:ilvl w:val="0"/>
          <w:numId w:val="9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план лечения 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FF" w:rsidRDefault="00644EFF" w:rsidP="00644EF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1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Больная Х., 19</w:t>
      </w:r>
      <w:r w:rsidRPr="005D24CD">
        <w:rPr>
          <w:rFonts w:ascii="Times New Roman" w:hAnsi="Times New Roman"/>
          <w:sz w:val="28"/>
          <w:szCs w:val="20"/>
        </w:rPr>
        <w:t xml:space="preserve"> лет, поступила в клинику 14 февраля, на 3-й день болезни. Заболела остро, температура тела повысилась до 38,4 </w:t>
      </w:r>
      <w:r w:rsidRPr="005D24CD">
        <w:rPr>
          <w:rFonts w:ascii="Times New Roman" w:hAnsi="Times New Roman"/>
          <w:sz w:val="28"/>
          <w:szCs w:val="20"/>
          <w:vertAlign w:val="superscript"/>
        </w:rPr>
        <w:t>0</w:t>
      </w:r>
      <w:r w:rsidRPr="005D24CD">
        <w:rPr>
          <w:rFonts w:ascii="Times New Roman" w:hAnsi="Times New Roman"/>
          <w:sz w:val="28"/>
          <w:szCs w:val="20"/>
        </w:rPr>
        <w:t>С, болела голова, тошнило. На 2-й день появилась одутловатость лица, отмечались боли в коленных и голеностопных суставах, на боковых поверхностях грудной клетки и вокруг коленных суставов появилась полиморфная сыпь.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D24CD">
        <w:rPr>
          <w:rFonts w:ascii="Times New Roman" w:hAnsi="Times New Roman"/>
          <w:sz w:val="28"/>
          <w:szCs w:val="20"/>
        </w:rPr>
        <w:t>При поступлении состояние тяжелое. Отмечается озноб, температура тела 39,1</w:t>
      </w:r>
      <w:r w:rsidRPr="005D24CD">
        <w:rPr>
          <w:rFonts w:ascii="Times New Roman" w:hAnsi="Times New Roman"/>
          <w:sz w:val="28"/>
          <w:szCs w:val="20"/>
          <w:vertAlign w:val="superscript"/>
        </w:rPr>
        <w:t>0</w:t>
      </w:r>
      <w:r w:rsidRPr="005D24CD">
        <w:rPr>
          <w:rFonts w:ascii="Times New Roman" w:hAnsi="Times New Roman"/>
          <w:sz w:val="28"/>
          <w:szCs w:val="20"/>
        </w:rPr>
        <w:t xml:space="preserve">С. Лицо гиперемировано, одутловатое, склеры инъецированы, конъюнктива век гиперемирована. Язык обложен налетом, у кончика малинового цвета. При осмотре зева отмечается разлитая гиперемия слизистых оболочек небных дужек, твердого неба, задней стенки глотки. Кожа кистей рук и ног отечная, синюшная, положительные симптомы «перчаток», «носков». Имеется отечность коленных и голеностопных суставов обеих ног. Вокруг коленных суставов полиморфная пятнистая и </w:t>
      </w:r>
      <w:proofErr w:type="spellStart"/>
      <w:r w:rsidRPr="005D24CD">
        <w:rPr>
          <w:rFonts w:ascii="Times New Roman" w:hAnsi="Times New Roman"/>
          <w:sz w:val="28"/>
          <w:szCs w:val="20"/>
        </w:rPr>
        <w:t>уртикарная</w:t>
      </w:r>
      <w:proofErr w:type="spellEnd"/>
      <w:r w:rsidRPr="005D24CD">
        <w:rPr>
          <w:rFonts w:ascii="Times New Roman" w:hAnsi="Times New Roman"/>
          <w:sz w:val="28"/>
          <w:szCs w:val="20"/>
        </w:rPr>
        <w:t xml:space="preserve"> сыпь. Движения этих суставов ограничены из-за резкой болезненности. На коже боковой поверхности грудной клетки и верхней части груди мелкоточечная </w:t>
      </w:r>
      <w:proofErr w:type="spellStart"/>
      <w:r w:rsidRPr="005D24CD">
        <w:rPr>
          <w:rFonts w:ascii="Times New Roman" w:hAnsi="Times New Roman"/>
          <w:sz w:val="28"/>
          <w:szCs w:val="20"/>
        </w:rPr>
        <w:t>скарлатиноподобная</w:t>
      </w:r>
      <w:proofErr w:type="spellEnd"/>
      <w:r w:rsidRPr="005D24CD">
        <w:rPr>
          <w:rFonts w:ascii="Times New Roman" w:hAnsi="Times New Roman"/>
          <w:sz w:val="28"/>
          <w:szCs w:val="20"/>
        </w:rPr>
        <w:t xml:space="preserve"> сыпь. Границы сердца в пределах возрастной нормы. Тоны приглушены, учащены, пульс 1</w:t>
      </w:r>
      <w:r>
        <w:rPr>
          <w:rFonts w:ascii="Times New Roman" w:hAnsi="Times New Roman"/>
          <w:sz w:val="28"/>
          <w:szCs w:val="20"/>
        </w:rPr>
        <w:t xml:space="preserve">08 ударов 1 минуту. АД 98/65 мм </w:t>
      </w:r>
      <w:proofErr w:type="spellStart"/>
      <w:r w:rsidRPr="005D24CD">
        <w:rPr>
          <w:rFonts w:ascii="Times New Roman" w:hAnsi="Times New Roman"/>
          <w:sz w:val="28"/>
          <w:szCs w:val="20"/>
        </w:rPr>
        <w:t>рт.ст</w:t>
      </w:r>
      <w:proofErr w:type="spellEnd"/>
      <w:r w:rsidRPr="005D24CD">
        <w:rPr>
          <w:rFonts w:ascii="Times New Roman" w:hAnsi="Times New Roman"/>
          <w:sz w:val="28"/>
          <w:szCs w:val="20"/>
        </w:rPr>
        <w:t xml:space="preserve">. В легких без патологических изменений.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1,5 см"/>
        </w:smartTagPr>
        <w:r w:rsidRPr="005D24CD">
          <w:rPr>
            <w:rFonts w:ascii="Times New Roman" w:hAnsi="Times New Roman"/>
            <w:sz w:val="28"/>
            <w:szCs w:val="20"/>
          </w:rPr>
          <w:t>1,5 см</w:t>
        </w:r>
      </w:smartTag>
      <w:r w:rsidRPr="005D24CD">
        <w:rPr>
          <w:rFonts w:ascii="Times New Roman" w:hAnsi="Times New Roman"/>
          <w:sz w:val="28"/>
          <w:szCs w:val="20"/>
        </w:rPr>
        <w:t xml:space="preserve">, селезенка не пальпируется. Стула не было в течение 2-х суток.    </w:t>
      </w:r>
    </w:p>
    <w:p w:rsidR="00BA7104" w:rsidRPr="005D24CD" w:rsidRDefault="00BA7104" w:rsidP="00BA7104">
      <w:pPr>
        <w:tabs>
          <w:tab w:val="left" w:pos="360"/>
          <w:tab w:val="left" w:pos="54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D24CD">
        <w:rPr>
          <w:rFonts w:ascii="Times New Roman" w:hAnsi="Times New Roman"/>
          <w:sz w:val="28"/>
          <w:szCs w:val="20"/>
        </w:rPr>
        <w:t xml:space="preserve">Повышенная температура тела была 6 дней, сыпь – 4 дня. К 8-му дню болезни исчезли </w:t>
      </w:r>
      <w:proofErr w:type="spellStart"/>
      <w:r w:rsidRPr="005D24CD">
        <w:rPr>
          <w:rFonts w:ascii="Times New Roman" w:hAnsi="Times New Roman"/>
          <w:sz w:val="28"/>
          <w:szCs w:val="20"/>
        </w:rPr>
        <w:t>артралгические</w:t>
      </w:r>
      <w:proofErr w:type="spellEnd"/>
      <w:r w:rsidRPr="005D24CD">
        <w:rPr>
          <w:rFonts w:ascii="Times New Roman" w:hAnsi="Times New Roman"/>
          <w:sz w:val="28"/>
          <w:szCs w:val="20"/>
        </w:rPr>
        <w:t xml:space="preserve"> явления.</w:t>
      </w:r>
    </w:p>
    <w:p w:rsidR="00644EFF" w:rsidRDefault="00BA7104" w:rsidP="00BA710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A7104">
        <w:rPr>
          <w:rFonts w:ascii="Times New Roman" w:hAnsi="Times New Roman"/>
          <w:sz w:val="28"/>
          <w:szCs w:val="20"/>
        </w:rPr>
        <w:lastRenderedPageBreak/>
        <w:t>На 10 день болезни вновь повысилась температура тела до 38,8</w:t>
      </w:r>
      <w:r w:rsidRPr="00BA7104">
        <w:rPr>
          <w:rFonts w:ascii="Times New Roman" w:hAnsi="Times New Roman"/>
          <w:sz w:val="28"/>
          <w:szCs w:val="20"/>
          <w:vertAlign w:val="superscript"/>
        </w:rPr>
        <w:t>0</w:t>
      </w:r>
      <w:r w:rsidRPr="00BA7104">
        <w:rPr>
          <w:rFonts w:ascii="Times New Roman" w:hAnsi="Times New Roman"/>
          <w:sz w:val="28"/>
          <w:szCs w:val="20"/>
        </w:rPr>
        <w:t xml:space="preserve">С, появились жалобы на головную боль, боли в суставах, животе. На коже передних поверхностей голеней и тыльных поверхностей стоп имелись </w:t>
      </w:r>
      <w:proofErr w:type="spellStart"/>
      <w:r w:rsidRPr="00BA7104">
        <w:rPr>
          <w:rFonts w:ascii="Times New Roman" w:hAnsi="Times New Roman"/>
          <w:sz w:val="28"/>
          <w:szCs w:val="20"/>
        </w:rPr>
        <w:t>эритемные</w:t>
      </w:r>
      <w:proofErr w:type="spellEnd"/>
      <w:r w:rsidRPr="00BA7104">
        <w:rPr>
          <w:rFonts w:ascii="Times New Roman" w:hAnsi="Times New Roman"/>
          <w:sz w:val="28"/>
          <w:szCs w:val="20"/>
        </w:rPr>
        <w:t xml:space="preserve"> пятна диаметром 1,5-</w:t>
      </w:r>
      <w:smartTag w:uri="urn:schemas-microsoft-com:office:smarttags" w:element="metricconverter">
        <w:smartTagPr>
          <w:attr w:name="ProductID" w:val="2 см"/>
        </w:smartTagPr>
        <w:r w:rsidRPr="00BA7104">
          <w:rPr>
            <w:rFonts w:ascii="Times New Roman" w:hAnsi="Times New Roman"/>
            <w:sz w:val="28"/>
            <w:szCs w:val="20"/>
          </w:rPr>
          <w:t>2 см</w:t>
        </w:r>
      </w:smartTag>
      <w:r w:rsidRPr="00BA7104">
        <w:rPr>
          <w:rFonts w:ascii="Times New Roman" w:hAnsi="Times New Roman"/>
          <w:sz w:val="28"/>
          <w:szCs w:val="20"/>
        </w:rPr>
        <w:t xml:space="preserve">, которые сохранялись 6 дней, затем наступила их пигментация. Жаловалась на боли в сердце, отмечалось расширение границ влево на </w:t>
      </w:r>
      <w:smartTag w:uri="urn:schemas-microsoft-com:office:smarttags" w:element="metricconverter">
        <w:smartTagPr>
          <w:attr w:name="ProductID" w:val="1,5 см"/>
        </w:smartTagPr>
        <w:r w:rsidRPr="00BA7104">
          <w:rPr>
            <w:rFonts w:ascii="Times New Roman" w:hAnsi="Times New Roman"/>
            <w:sz w:val="28"/>
            <w:szCs w:val="20"/>
          </w:rPr>
          <w:t>1,5 см</w:t>
        </w:r>
      </w:smartTag>
      <w:r w:rsidRPr="00BA7104">
        <w:rPr>
          <w:rFonts w:ascii="Times New Roman" w:hAnsi="Times New Roman"/>
          <w:sz w:val="28"/>
          <w:szCs w:val="20"/>
        </w:rPr>
        <w:t xml:space="preserve"> в течение 2-х недель, приглушенность тонов, систолический шум, акцент второго тона на легочной артерии. На ЭКГ определялось снижение вольтажа, синусовая тахикардия. Был установлен миокардит. Изменений со стороны легких не выявлено. Печень выступала на </w:t>
      </w:r>
      <w:smartTag w:uri="urn:schemas-microsoft-com:office:smarttags" w:element="metricconverter">
        <w:smartTagPr>
          <w:attr w:name="ProductID" w:val="2 см"/>
        </w:smartTagPr>
        <w:r w:rsidRPr="00BA7104">
          <w:rPr>
            <w:rFonts w:ascii="Times New Roman" w:hAnsi="Times New Roman"/>
            <w:sz w:val="28"/>
            <w:szCs w:val="20"/>
          </w:rPr>
          <w:t>2 см</w:t>
        </w:r>
      </w:smartTag>
      <w:r w:rsidRPr="00BA7104">
        <w:rPr>
          <w:rFonts w:ascii="Times New Roman" w:hAnsi="Times New Roman"/>
          <w:sz w:val="28"/>
          <w:szCs w:val="20"/>
        </w:rPr>
        <w:t xml:space="preserve"> ниже края реберной дуги по среднеключичной линии, мягкая, безболезненная</w:t>
      </w:r>
    </w:p>
    <w:p w:rsidR="00BA7104" w:rsidRPr="00BA7104" w:rsidRDefault="00BA7104" w:rsidP="00BA710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104" w:rsidRDefault="00BA7104" w:rsidP="00BA7104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и обоснуйте предварительный диагноз</w:t>
      </w:r>
    </w:p>
    <w:p w:rsidR="00BA7104" w:rsidRDefault="00BA7104" w:rsidP="00BA7104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патогенетические механизмы развития синдромов</w:t>
      </w:r>
    </w:p>
    <w:p w:rsidR="00BA7104" w:rsidRDefault="00BA7104" w:rsidP="00BA7104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план обследования </w:t>
      </w:r>
    </w:p>
    <w:p w:rsidR="00BA7104" w:rsidRDefault="00BA7104" w:rsidP="00BA7104">
      <w:pPr>
        <w:pStyle w:val="a3"/>
        <w:numPr>
          <w:ilvl w:val="0"/>
          <w:numId w:val="10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план лечения </w:t>
      </w:r>
    </w:p>
    <w:p w:rsidR="00BA7104" w:rsidRDefault="00BA7104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A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2C3">
        <w:rPr>
          <w:rFonts w:ascii="Times New Roman" w:hAnsi="Times New Roman" w:cs="Times New Roman"/>
          <w:b/>
          <w:sz w:val="28"/>
          <w:szCs w:val="28"/>
        </w:rPr>
        <w:t>Составить задачу по предложенной теме.</w:t>
      </w:r>
      <w:r>
        <w:rPr>
          <w:rFonts w:ascii="Times New Roman" w:hAnsi="Times New Roman" w:cs="Times New Roman"/>
          <w:sz w:val="28"/>
          <w:szCs w:val="28"/>
        </w:rPr>
        <w:t xml:space="preserve"> В условии задачи должны быть отражены жалобы больного, данные анамнеза заболевания,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эпиданамнез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данные объективного осмотра, результаты некоторых лабораторных исследований (1-2) (указанные данные должны соответствовать описываемой нозологии, форме, варианту, степени тяжести). К задаче необходимо сформулировать вопросы: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предварительный диагноз, его обоснование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патогенетические механизмы</w:t>
      </w:r>
    </w:p>
    <w:p w:rsidR="00644EFF" w:rsidRDefault="00BA7104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EFF">
        <w:rPr>
          <w:rFonts w:ascii="Times New Roman" w:hAnsi="Times New Roman" w:cs="Times New Roman"/>
          <w:sz w:val="28"/>
          <w:szCs w:val="28"/>
        </w:rPr>
        <w:t>. план дальнейшего обследования</w:t>
      </w:r>
    </w:p>
    <w:p w:rsidR="00644EFF" w:rsidRDefault="00BA7104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EFF">
        <w:rPr>
          <w:rFonts w:ascii="Times New Roman" w:hAnsi="Times New Roman" w:cs="Times New Roman"/>
          <w:sz w:val="28"/>
          <w:szCs w:val="28"/>
        </w:rPr>
        <w:t>. тактика ведения больного</w:t>
      </w:r>
    </w:p>
    <w:p w:rsidR="00644EFF" w:rsidRDefault="00BA7104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EFF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 – разработчику задачи необходимо дать вариант развернутого правильного ответа на все поставленные вопросы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БЫТЬ ВЫПОЛНЕНО</w:t>
      </w:r>
      <w:r w:rsidRPr="001F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ОТПРАВЛЕНО ПРЕПОДАВАТЕЛЮ В ТЕЧЕНИЕ ПРОВОДИМОГО ПРАКТИЧЕСКОГО ЗАНЯТИЯ ОНЛАЙН (по согласованию с преподавателем) 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</w:tcPr>
          <w:p w:rsidR="00644EFF" w:rsidRDefault="00644EFF" w:rsidP="00F8560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для разработки задачи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BA7104" w:rsidP="00BA7104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Псевдотуберкулез,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BA7104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Псевдотуберкулез, абдоминальная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BA7104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Псевдотуберкулез, вторично-очаговая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BA7104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Псевдотуберкулез,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BA7104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Псевдотуберкулез, абдоминальная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Pr="00C97AFE" w:rsidRDefault="00BA7104" w:rsidP="00C97AFE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Псевдотуберкулез, </w:t>
            </w:r>
            <w:proofErr w:type="spellStart"/>
            <w:r w:rsidR="00C97AFE"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 w:rsidR="00C97AFE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BA7104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Псевдотуберкулез, вторично-очаговая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861D00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иерсини</w:t>
            </w:r>
            <w:r w:rsidR="00BA7104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 w:rsidR="00BA71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861D00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иерсиниоз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гастроинтестинальная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861D00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иерсиниоз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абдоминальная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861D00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иерсиниоз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гастроинтестинальная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861D00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иерсиниоз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861D00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иерсиниоз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абдоминальная форма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861D00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иерсиниоз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гастроинтестинальная форма</w:t>
            </w:r>
          </w:p>
        </w:tc>
      </w:tr>
    </w:tbl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FF" w:rsidRPr="006D2029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EFF" w:rsidRPr="006D2029" w:rsidRDefault="00AA4EC7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44EFF" w:rsidRPr="006D20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0AEE">
        <w:rPr>
          <w:rFonts w:ascii="Times New Roman" w:hAnsi="Times New Roman" w:cs="Times New Roman"/>
          <w:b/>
          <w:sz w:val="28"/>
          <w:szCs w:val="28"/>
        </w:rPr>
        <w:t>Ознакомление и разбор презентации по теме</w:t>
      </w:r>
      <w:r w:rsidR="00644EFF" w:rsidRPr="006D2029">
        <w:rPr>
          <w:rFonts w:ascii="Times New Roman" w:hAnsi="Times New Roman" w:cs="Times New Roman"/>
          <w:b/>
          <w:sz w:val="28"/>
          <w:szCs w:val="28"/>
        </w:rPr>
        <w:t>: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4E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4EC7">
        <w:rPr>
          <w:rFonts w:ascii="Times New Roman" w:hAnsi="Times New Roman" w:cs="Times New Roman"/>
          <w:sz w:val="28"/>
          <w:szCs w:val="28"/>
        </w:rPr>
        <w:t>Кампилобактериоз</w:t>
      </w:r>
      <w:proofErr w:type="spellEnd"/>
      <w:r w:rsidR="00AA4E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FF" w:rsidRDefault="00644EFF" w:rsidP="00644E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кратко ответить на вопросы: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</w:tcPr>
          <w:p w:rsidR="00644EFF" w:rsidRDefault="00644EFF" w:rsidP="00F8560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Pr="00A20A1A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 возбудителя в окружающей среде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инфекции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кампилобактериозе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передачи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кампилобактериоза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Инкубационный период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кампилобактериозе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клинические проявления</w:t>
            </w:r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лабораторной диагностики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кампилобактериоза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Этиотропная терапия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кампилобактериоза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Перечислить заболевания, с которыми необходимо дифференцировать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93933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кампилобактериоза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60AEE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Синдромы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кампилобактериозе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60AEE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Поражение ЖКТ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кампилрбактериозе</w:t>
            </w:r>
            <w:proofErr w:type="spellEnd"/>
          </w:p>
        </w:tc>
      </w:tr>
      <w:tr w:rsidR="00644EFF" w:rsidTr="00F85602"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60AEE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каипилобактериоза</w:t>
            </w:r>
            <w:proofErr w:type="spellEnd"/>
          </w:p>
        </w:tc>
      </w:tr>
      <w:tr w:rsidR="00644EFF" w:rsidTr="00F85602">
        <w:trPr>
          <w:trHeight w:val="431"/>
        </w:trPr>
        <w:tc>
          <w:tcPr>
            <w:tcW w:w="562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44EFF" w:rsidRDefault="00644EFF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44EFF" w:rsidRDefault="00460AEE" w:rsidP="00F85602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возбудителя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кампилобактериоза</w:t>
            </w:r>
            <w:proofErr w:type="spellEnd"/>
          </w:p>
        </w:tc>
      </w:tr>
    </w:tbl>
    <w:p w:rsidR="003C4AF4" w:rsidRPr="003C4AF4" w:rsidRDefault="00644EFF" w:rsidP="003C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БЫТЬ ВЫПОЛНЕНО И ОТПРАВЛЕНО ПРЕПОДАВАТЕЛЮ В ТЕЧЕНИЕ ПРОВОДИМОГО ПРАКТИЧЕСКОГО ЗАНЯТИЯ ОНЛАЙН (по согласованию с преподавателем)</w:t>
      </w:r>
    </w:p>
    <w:sectPr w:rsidR="003C4AF4" w:rsidRPr="003C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181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A3F"/>
    <w:multiLevelType w:val="hybridMultilevel"/>
    <w:tmpl w:val="6BE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6E8B"/>
    <w:multiLevelType w:val="hybridMultilevel"/>
    <w:tmpl w:val="628C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7EF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B522A"/>
    <w:multiLevelType w:val="hybridMultilevel"/>
    <w:tmpl w:val="8316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11526"/>
    <w:multiLevelType w:val="hybridMultilevel"/>
    <w:tmpl w:val="86F28064"/>
    <w:lvl w:ilvl="0" w:tplc="79EE3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9C1D69"/>
    <w:multiLevelType w:val="hybridMultilevel"/>
    <w:tmpl w:val="5EC8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3A56"/>
    <w:multiLevelType w:val="hybridMultilevel"/>
    <w:tmpl w:val="86F28064"/>
    <w:lvl w:ilvl="0" w:tplc="79EE3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827E62"/>
    <w:multiLevelType w:val="hybridMultilevel"/>
    <w:tmpl w:val="451E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86933"/>
    <w:multiLevelType w:val="hybridMultilevel"/>
    <w:tmpl w:val="058884DC"/>
    <w:lvl w:ilvl="0" w:tplc="8C7276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2F1D91"/>
    <w:multiLevelType w:val="hybridMultilevel"/>
    <w:tmpl w:val="9DDA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7E4"/>
    <w:multiLevelType w:val="hybridMultilevel"/>
    <w:tmpl w:val="8B0E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B1BC0"/>
    <w:multiLevelType w:val="hybridMultilevel"/>
    <w:tmpl w:val="301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B04BC"/>
    <w:multiLevelType w:val="hybridMultilevel"/>
    <w:tmpl w:val="6AE2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0030"/>
    <w:multiLevelType w:val="hybridMultilevel"/>
    <w:tmpl w:val="6B3E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2D63"/>
    <w:multiLevelType w:val="hybridMultilevel"/>
    <w:tmpl w:val="BC70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45FC8"/>
    <w:multiLevelType w:val="hybridMultilevel"/>
    <w:tmpl w:val="4144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E1418"/>
    <w:multiLevelType w:val="hybridMultilevel"/>
    <w:tmpl w:val="2550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C6239"/>
    <w:multiLevelType w:val="hybridMultilevel"/>
    <w:tmpl w:val="986C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E0D7C"/>
    <w:multiLevelType w:val="hybridMultilevel"/>
    <w:tmpl w:val="A676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8222D"/>
    <w:multiLevelType w:val="hybridMultilevel"/>
    <w:tmpl w:val="EA6E3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C060D"/>
    <w:multiLevelType w:val="hybridMultilevel"/>
    <w:tmpl w:val="3AA6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51032"/>
    <w:multiLevelType w:val="hybridMultilevel"/>
    <w:tmpl w:val="1514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51E52"/>
    <w:multiLevelType w:val="hybridMultilevel"/>
    <w:tmpl w:val="BA5E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C34DD"/>
    <w:multiLevelType w:val="hybridMultilevel"/>
    <w:tmpl w:val="9764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C3A2B"/>
    <w:multiLevelType w:val="hybridMultilevel"/>
    <w:tmpl w:val="8C0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A3918"/>
    <w:multiLevelType w:val="hybridMultilevel"/>
    <w:tmpl w:val="33CA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0"/>
  </w:num>
  <w:num w:numId="5">
    <w:abstractNumId w:val="9"/>
  </w:num>
  <w:num w:numId="6">
    <w:abstractNumId w:val="17"/>
  </w:num>
  <w:num w:numId="7">
    <w:abstractNumId w:val="26"/>
  </w:num>
  <w:num w:numId="8">
    <w:abstractNumId w:val="15"/>
  </w:num>
  <w:num w:numId="9">
    <w:abstractNumId w:val="5"/>
  </w:num>
  <w:num w:numId="10">
    <w:abstractNumId w:val="7"/>
  </w:num>
  <w:num w:numId="11">
    <w:abstractNumId w:val="21"/>
  </w:num>
  <w:num w:numId="12">
    <w:abstractNumId w:val="14"/>
  </w:num>
  <w:num w:numId="13">
    <w:abstractNumId w:val="4"/>
  </w:num>
  <w:num w:numId="14">
    <w:abstractNumId w:val="22"/>
  </w:num>
  <w:num w:numId="15">
    <w:abstractNumId w:val="19"/>
  </w:num>
  <w:num w:numId="16">
    <w:abstractNumId w:val="1"/>
  </w:num>
  <w:num w:numId="17">
    <w:abstractNumId w:val="25"/>
  </w:num>
  <w:num w:numId="18">
    <w:abstractNumId w:val="2"/>
  </w:num>
  <w:num w:numId="19">
    <w:abstractNumId w:val="6"/>
  </w:num>
  <w:num w:numId="20">
    <w:abstractNumId w:val="11"/>
  </w:num>
  <w:num w:numId="21">
    <w:abstractNumId w:val="23"/>
  </w:num>
  <w:num w:numId="22">
    <w:abstractNumId w:val="13"/>
  </w:num>
  <w:num w:numId="23">
    <w:abstractNumId w:val="8"/>
  </w:num>
  <w:num w:numId="24">
    <w:abstractNumId w:val="12"/>
  </w:num>
  <w:num w:numId="25">
    <w:abstractNumId w:val="18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D"/>
    <w:rsid w:val="002D4B7D"/>
    <w:rsid w:val="002E672B"/>
    <w:rsid w:val="003C4AF4"/>
    <w:rsid w:val="004335C0"/>
    <w:rsid w:val="00460AEE"/>
    <w:rsid w:val="00493933"/>
    <w:rsid w:val="00552E99"/>
    <w:rsid w:val="005E23A2"/>
    <w:rsid w:val="0064221F"/>
    <w:rsid w:val="00644EFF"/>
    <w:rsid w:val="00822290"/>
    <w:rsid w:val="00861D00"/>
    <w:rsid w:val="00873E6C"/>
    <w:rsid w:val="008A31A0"/>
    <w:rsid w:val="008F529A"/>
    <w:rsid w:val="00A76F3A"/>
    <w:rsid w:val="00A93260"/>
    <w:rsid w:val="00AA4EC7"/>
    <w:rsid w:val="00BA7104"/>
    <w:rsid w:val="00C97AFE"/>
    <w:rsid w:val="00CD0FE3"/>
    <w:rsid w:val="00E63E59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BB6E-20F3-4AE3-AF43-A72CCBD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B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D4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2D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0"/>
    <w:locked/>
    <w:rsid w:val="008F529A"/>
    <w:rPr>
      <w:sz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8F529A"/>
    <w:pPr>
      <w:widowControl w:val="0"/>
      <w:shd w:val="clear" w:color="auto" w:fill="FFFFFF"/>
      <w:spacing w:after="180" w:line="240" w:lineRule="auto"/>
    </w:pPr>
    <w:rPr>
      <w:sz w:val="28"/>
      <w:shd w:val="clear" w:color="auto" w:fill="FFFFFF"/>
    </w:rPr>
  </w:style>
  <w:style w:type="paragraph" w:customStyle="1" w:styleId="2">
    <w:name w:val="Абзац списка2"/>
    <w:basedOn w:val="a"/>
    <w:rsid w:val="008F529A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85AA-A411-42F4-B7BA-53DE5FFC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26</Pages>
  <Words>7293</Words>
  <Characters>41575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18</cp:revision>
  <dcterms:created xsi:type="dcterms:W3CDTF">2020-03-19T16:26:00Z</dcterms:created>
  <dcterms:modified xsi:type="dcterms:W3CDTF">2020-04-15T10:10:00Z</dcterms:modified>
</cp:coreProperties>
</file>