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E7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401E7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401E7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401E71" w:rsidP="0040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ИММУНОЛОГИЯ </w:t>
      </w:r>
      <w:r w:rsidR="00BA4C64">
        <w:rPr>
          <w:rFonts w:ascii="Times New Roman" w:hAnsi="Times New Roman"/>
          <w:b/>
          <w:sz w:val="28"/>
          <w:szCs w:val="28"/>
        </w:rPr>
        <w:t>– КЛИНИЧЕСКАЯ ИММУНОЛОГИЯ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B4">
        <w:rPr>
          <w:rFonts w:ascii="Times New Roman" w:hAnsi="Times New Roman"/>
          <w:sz w:val="28"/>
          <w:szCs w:val="24"/>
        </w:rPr>
        <w:t>по направлению подготовки (специальности)</w:t>
      </w: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A4C64" w:rsidRPr="00BA4C64" w:rsidRDefault="00BA4C64" w:rsidP="00BA4C64">
      <w:pPr>
        <w:jc w:val="center"/>
        <w:rPr>
          <w:rFonts w:ascii="Times New Roman" w:hAnsi="Times New Roman"/>
          <w:sz w:val="28"/>
          <w:szCs w:val="28"/>
        </w:rPr>
      </w:pPr>
      <w:r w:rsidRPr="00BA4C64">
        <w:rPr>
          <w:rFonts w:ascii="Times New Roman" w:hAnsi="Times New Roman"/>
          <w:sz w:val="28"/>
          <w:szCs w:val="28"/>
        </w:rPr>
        <w:t xml:space="preserve">31.05.03 Стоматология </w:t>
      </w: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9B4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_</w:t>
      </w:r>
      <w:r w:rsidR="00BA4C64">
        <w:rPr>
          <w:rFonts w:ascii="Times New Roman" w:hAnsi="Times New Roman"/>
          <w:sz w:val="28"/>
          <w:szCs w:val="28"/>
          <w:u w:val="single"/>
        </w:rPr>
        <w:t>31.05.03</w:t>
      </w:r>
      <w:r w:rsidRPr="000419B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4C64">
        <w:rPr>
          <w:rFonts w:ascii="Times New Roman" w:hAnsi="Times New Roman"/>
          <w:sz w:val="28"/>
          <w:szCs w:val="28"/>
          <w:u w:val="single"/>
        </w:rPr>
        <w:t>Стоматология</w:t>
      </w:r>
      <w:r w:rsidRPr="000419B4">
        <w:rPr>
          <w:rFonts w:ascii="Times New Roman" w:hAnsi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0419B4" w:rsidRPr="000419B4" w:rsidRDefault="000419B4" w:rsidP="000419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58" w:rsidRPr="00170F58" w:rsidRDefault="00170F58" w:rsidP="00170F58">
      <w:pPr>
        <w:jc w:val="center"/>
        <w:rPr>
          <w:rFonts w:ascii="Times New Roman" w:hAnsi="Times New Roman"/>
          <w:sz w:val="28"/>
          <w:szCs w:val="28"/>
        </w:rPr>
      </w:pPr>
      <w:r w:rsidRPr="00170F58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Pr="00170F58">
        <w:rPr>
          <w:rFonts w:ascii="Times New Roman" w:hAnsi="Times New Roman"/>
          <w:sz w:val="28"/>
          <w:szCs w:val="28"/>
        </w:rPr>
        <w:t xml:space="preserve">№ </w:t>
      </w:r>
      <w:r w:rsidR="00194BD9">
        <w:rPr>
          <w:rFonts w:ascii="Times New Roman" w:hAnsi="Times New Roman"/>
          <w:sz w:val="28"/>
          <w:szCs w:val="28"/>
        </w:rPr>
        <w:t>9</w:t>
      </w:r>
      <w:r w:rsidRPr="00170F58">
        <w:rPr>
          <w:rFonts w:ascii="Times New Roman" w:hAnsi="Times New Roman"/>
          <w:sz w:val="28"/>
          <w:szCs w:val="28"/>
        </w:rPr>
        <w:t xml:space="preserve"> от  </w:t>
      </w:r>
      <w:r w:rsidR="00194BD9">
        <w:rPr>
          <w:rFonts w:ascii="Times New Roman" w:hAnsi="Times New Roman"/>
          <w:sz w:val="28"/>
          <w:szCs w:val="28"/>
        </w:rPr>
        <w:t>30.04.2021</w:t>
      </w:r>
      <w:bookmarkStart w:id="0" w:name="_GoBack"/>
      <w:bookmarkEnd w:id="0"/>
    </w:p>
    <w:p w:rsid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Default="000419B4" w:rsidP="00BA4C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B4">
        <w:rPr>
          <w:rFonts w:ascii="Times New Roman" w:hAnsi="Times New Roman"/>
          <w:sz w:val="28"/>
          <w:szCs w:val="24"/>
        </w:rPr>
        <w:t>Оренбург</w:t>
      </w:r>
    </w:p>
    <w:p w:rsidR="002B123E" w:rsidRPr="000419B4" w:rsidRDefault="002B123E" w:rsidP="00BA4C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72595" w:rsidRPr="00C81AA1" w:rsidRDefault="00616B40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81AA1" w:rsidRDefault="00E72595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E71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C81AA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81AA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01E71" w:rsidRPr="00C81AA1">
        <w:rPr>
          <w:rFonts w:ascii="Times New Roman" w:hAnsi="Times New Roman"/>
          <w:sz w:val="28"/>
          <w:szCs w:val="28"/>
          <w:lang w:bidi="he-IL"/>
        </w:rPr>
        <w:t xml:space="preserve"> Общая иммунология</w:t>
      </w: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123E" w:rsidRPr="00C81AA1" w:rsidRDefault="00E72595" w:rsidP="002B123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81AA1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E71" w:rsidRPr="00C81AA1">
        <w:rPr>
          <w:rFonts w:ascii="Times New Roman" w:hAnsi="Times New Roman"/>
          <w:sz w:val="28"/>
          <w:szCs w:val="28"/>
        </w:rPr>
        <w:t xml:space="preserve">Иммунология. </w:t>
      </w:r>
      <w:r w:rsidR="00050E51">
        <w:rPr>
          <w:rFonts w:ascii="Times New Roman" w:hAnsi="Times New Roman"/>
          <w:sz w:val="28"/>
          <w:szCs w:val="28"/>
        </w:rPr>
        <w:t xml:space="preserve">Предмет и задачи. </w:t>
      </w:r>
      <w:r w:rsidR="002B123E" w:rsidRPr="00C81AA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Антигены.</w:t>
      </w:r>
    </w:p>
    <w:p w:rsidR="00E72595" w:rsidRPr="00C81AA1" w:rsidRDefault="00E72595" w:rsidP="002B123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123E" w:rsidRPr="00C81AA1" w:rsidRDefault="003314E4" w:rsidP="002B123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B37FDD" w:rsidRPr="00C81AA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об иммунологии </w:t>
      </w:r>
      <w:r w:rsidR="00992E8F" w:rsidRPr="00C81AA1">
        <w:rPr>
          <w:rFonts w:ascii="Times New Roman" w:hAnsi="Times New Roman"/>
          <w:color w:val="000000"/>
          <w:sz w:val="28"/>
          <w:szCs w:val="28"/>
        </w:rPr>
        <w:t xml:space="preserve">как науке, предмете и методах ее изучения. </w:t>
      </w:r>
      <w:r w:rsidR="002B123E">
        <w:rPr>
          <w:rFonts w:ascii="Times New Roman" w:hAnsi="Times New Roman"/>
          <w:color w:val="000000"/>
          <w:sz w:val="28"/>
          <w:szCs w:val="28"/>
        </w:rPr>
        <w:t>С</w:t>
      </w:r>
      <w:r w:rsidR="002B123E" w:rsidRPr="00C81AA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 структуре различных видов полноценных и неполноценных антигенов, об условиях их воздействия на организм при формировании иммунного ответа.</w:t>
      </w:r>
    </w:p>
    <w:p w:rsidR="0079716A" w:rsidRPr="00C81AA1" w:rsidRDefault="0079716A" w:rsidP="00C81AA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37FDD" w:rsidRPr="00C81AA1" w:rsidRDefault="00E261B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Дается определение науки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«Иммунология». </w:t>
      </w:r>
      <w:r w:rsidR="00B37FDD" w:rsidRPr="00C81AA1">
        <w:rPr>
          <w:rFonts w:ascii="Times New Roman" w:hAnsi="Times New Roman" w:cs="Times New Roman"/>
          <w:sz w:val="28"/>
          <w:szCs w:val="28"/>
        </w:rPr>
        <w:t>Дается характеристика предмета и</w:t>
      </w:r>
      <w:r w:rsidR="0089648C" w:rsidRPr="00C81AA1">
        <w:rPr>
          <w:rFonts w:ascii="Times New Roman" w:hAnsi="Times New Roman" w:cs="Times New Roman"/>
          <w:sz w:val="28"/>
          <w:szCs w:val="28"/>
        </w:rPr>
        <w:t xml:space="preserve">зучения иммунологии, каковыми </w:t>
      </w:r>
      <w:r w:rsidR="00B37FDD" w:rsidRPr="00C81AA1">
        <w:rPr>
          <w:rFonts w:ascii="Times New Roman" w:hAnsi="Times New Roman" w:cs="Times New Roman"/>
          <w:sz w:val="28"/>
          <w:szCs w:val="28"/>
        </w:rPr>
        <w:t>могут бы</w:t>
      </w:r>
      <w:r w:rsidR="0089648C" w:rsidRPr="00C81AA1">
        <w:rPr>
          <w:rFonts w:ascii="Times New Roman" w:hAnsi="Times New Roman" w:cs="Times New Roman"/>
          <w:sz w:val="28"/>
          <w:szCs w:val="28"/>
        </w:rPr>
        <w:t xml:space="preserve">ть: строение иммунной системы; </w:t>
      </w:r>
      <w:r w:rsidR="00B37FDD" w:rsidRPr="00C81AA1">
        <w:rPr>
          <w:rFonts w:ascii="Times New Roman" w:hAnsi="Times New Roman" w:cs="Times New Roman"/>
          <w:sz w:val="28"/>
          <w:szCs w:val="28"/>
        </w:rPr>
        <w:t>закономерности и механизмы развития иммунных реакций; поясняется</w:t>
      </w:r>
      <w:r w:rsidR="00F261F3" w:rsidRPr="00C81AA1">
        <w:rPr>
          <w:rFonts w:ascii="Times New Roman" w:hAnsi="Times New Roman" w:cs="Times New Roman"/>
          <w:sz w:val="28"/>
          <w:szCs w:val="28"/>
        </w:rPr>
        <w:t>,</w:t>
      </w:r>
      <w:r w:rsidR="00B37FDD" w:rsidRPr="00C81AA1">
        <w:rPr>
          <w:rFonts w:ascii="Times New Roman" w:hAnsi="Times New Roman" w:cs="Times New Roman"/>
          <w:sz w:val="28"/>
          <w:szCs w:val="28"/>
        </w:rPr>
        <w:t xml:space="preserve"> что исследуются механизмы контроля и регуляции иммунных реакций; болезни иммунной системы и ее дисфункции; условия и закономерности развития иммунопатологических реакций и способы их коррекции; иммунологические проблемы репродукции; иммунологические проблемы трансплантации органов и тканей;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онкоиммунология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. Объясняются задачи иммунологии. 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>Приводятся исторические предпосылки и факты, на основе которых возникла наука иммунология. В хронологической и логической последовательности представляются ис</w:t>
      </w:r>
      <w:r w:rsidR="00F261F3" w:rsidRPr="00C81AA1">
        <w:rPr>
          <w:rFonts w:ascii="Times New Roman" w:hAnsi="Times New Roman" w:cs="Times New Roman"/>
          <w:color w:val="000000"/>
          <w:sz w:val="28"/>
          <w:szCs w:val="28"/>
        </w:rPr>
        <w:t>торические этапы развития науки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персоналии ученых и исследователей –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Джираламо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Фракасторо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, Эдварда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Дженнера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>, Луи Пастера, Пауля Эрлиха, Ильи Мечникова.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В лекции дается определение понятия «Антиген», дается классификация видов антигенов. Описываются свойства антигенов, такие как критерии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антигенности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макромолекулярность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жесткая структура молекулы (стабильность структуры), чужеродность, способность участвовать в метаболических процессах организма, специфичность,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иммуногенность. Описываются виды антигенной специфичности: видовая, групповая, типовая, органная,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стадиоспецифичность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патологическая специфичность,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гетероспецифичность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гаптеновая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специфичность, функциональная специфичность, искусственные антигены.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Приводится классификация антигенов по функциональным свойствам (полноценные и неполноценные); по происхождению (естественные,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синтетические,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аутоантигены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>); по генетическим отношениям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аут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аллоантигены,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гетероантигены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Дается подробная классификация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бактериальных антигенов в зависимости от: локализации в микробной клетке (поверхностные и глубокие); химического строения (гликопротеины,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нуклеопротеины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гликоконъюгаты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липоконъюгаты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белковые экзотоксины); практического значения (например,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протективные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АГ, по отношению к которым вырабатываются AT в высокой концентрации). Дается кл</w:t>
      </w:r>
      <w:r>
        <w:rPr>
          <w:rFonts w:ascii="Times New Roman" w:hAnsi="Times New Roman" w:cs="Times New Roman"/>
          <w:color w:val="000000"/>
          <w:sz w:val="28"/>
          <w:szCs w:val="28"/>
        </w:rPr>
        <w:t>ассификация вирусных антигенов.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Даются определения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протективных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антигенов, Т-зависимых и Т-независимых антигенов,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суперантигенов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Описывается практическое значение микробных антигенов в современной медицине: получение препараты –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диагностикумов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антител в сыворотке пациентов (</w:t>
      </w:r>
      <w:r w:rsidRPr="00C81A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лабораторной диагностике); использование для получения иммунных диагностических сывороток путем иммунизации животных этими антигенами; использование для получения вакцин для профилактики инфекционных заболеваний (дается общая классификация вакцин). </w:t>
      </w:r>
    </w:p>
    <w:p w:rsidR="0089648C" w:rsidRPr="00C81AA1" w:rsidRDefault="0089648C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C81AA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37FDD" w:rsidRPr="00C81A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1216" w:rsidRPr="00C81AA1">
        <w:rPr>
          <w:rFonts w:ascii="Times New Roman" w:hAnsi="Times New Roman"/>
          <w:color w:val="000000"/>
          <w:sz w:val="28"/>
          <w:szCs w:val="28"/>
        </w:rPr>
        <w:t>Комбинированная.</w:t>
      </w:r>
    </w:p>
    <w:p w:rsidR="00992E8F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C81AA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C48D2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наглядные: </w:t>
      </w:r>
      <w:r w:rsidR="00C9332A" w:rsidRPr="00C81AA1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C81AA1">
        <w:rPr>
          <w:rFonts w:ascii="Times New Roman" w:hAnsi="Times New Roman"/>
          <w:sz w:val="28"/>
          <w:szCs w:val="28"/>
        </w:rPr>
        <w:t xml:space="preserve">; </w:t>
      </w:r>
      <w:r w:rsidR="004C1216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C81AA1">
        <w:rPr>
          <w:rFonts w:ascii="Times New Roman" w:hAnsi="Times New Roman"/>
          <w:sz w:val="28"/>
          <w:szCs w:val="28"/>
        </w:rPr>
        <w:t>учебная дискуссия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992E8F" w:rsidRPr="00C81AA1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4C1216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  <w:proofErr w:type="gramEnd"/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81AA1">
        <w:rPr>
          <w:rFonts w:ascii="Times New Roman" w:hAnsi="Times New Roman"/>
          <w:sz w:val="28"/>
          <w:szCs w:val="28"/>
        </w:rPr>
        <w:t>дидактические</w:t>
      </w:r>
      <w:proofErr w:type="gramStart"/>
      <w:r w:rsidR="007F519A" w:rsidRPr="00C81AA1">
        <w:rPr>
          <w:rFonts w:ascii="Times New Roman" w:hAnsi="Times New Roman"/>
          <w:sz w:val="28"/>
          <w:szCs w:val="28"/>
        </w:rPr>
        <w:t>:</w:t>
      </w:r>
      <w:r w:rsidR="005913A0" w:rsidRPr="00C81AA1">
        <w:rPr>
          <w:rFonts w:ascii="Times New Roman" w:hAnsi="Times New Roman"/>
          <w:sz w:val="28"/>
          <w:szCs w:val="28"/>
        </w:rPr>
        <w:t>п</w:t>
      </w:r>
      <w:proofErr w:type="gramEnd"/>
      <w:r w:rsidR="005913A0" w:rsidRPr="00C81AA1">
        <w:rPr>
          <w:rFonts w:ascii="Times New Roman" w:hAnsi="Times New Roman"/>
          <w:sz w:val="28"/>
          <w:szCs w:val="28"/>
        </w:rPr>
        <w:t>резентация</w:t>
      </w:r>
      <w:proofErr w:type="spellEnd"/>
      <w:r w:rsidR="005913A0" w:rsidRPr="00C81AA1">
        <w:rPr>
          <w:rFonts w:ascii="Times New Roman" w:hAnsi="Times New Roman"/>
          <w:sz w:val="28"/>
          <w:szCs w:val="28"/>
        </w:rPr>
        <w:t>,</w:t>
      </w:r>
      <w:r w:rsidR="00B84F6B" w:rsidRPr="00C81AA1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="007F519A" w:rsidRPr="00C81AA1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C81AA1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C9332A" w:rsidRPr="00C81AA1">
        <w:rPr>
          <w:rFonts w:ascii="Times New Roman" w:hAnsi="Times New Roman"/>
          <w:color w:val="000000"/>
          <w:sz w:val="28"/>
          <w:szCs w:val="28"/>
        </w:rPr>
        <w:t>ел</w:t>
      </w:r>
      <w:proofErr w:type="spellEnd"/>
      <w:r w:rsidR="00C9332A" w:rsidRPr="00C81AA1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C81AA1" w:rsidRDefault="00C9332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F519A" w:rsidRPr="00C81AA1" w:rsidRDefault="007F519A" w:rsidP="00C81AA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D71" w:rsidRPr="00C81AA1" w:rsidRDefault="006C7D71" w:rsidP="00101978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Антитела.</w:t>
      </w:r>
      <w:r w:rsidR="0005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Иммунотерапия и иммунопрофилактика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Pr="00C81AA1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структуре, функциональном назначении, сроках и условиях синтеза различных классов иммуноглобулинов.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7773A5" w:rsidRPr="00C81AA1" w:rsidRDefault="007773A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sz w:val="28"/>
          <w:szCs w:val="28"/>
        </w:rPr>
        <w:t xml:space="preserve">Дается определение  понятия «Антитело». Описывается структура антител на примере мономера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IgG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</w:rPr>
        <w:t xml:space="preserve">. Описывается строение тяжелых и легких цепей, наличие константных, вариабельных и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гипервариабельных</w:t>
      </w:r>
      <w:proofErr w:type="spellEnd"/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участков, разновидности цепей, особенности классификации, основанной на 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типе 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lastRenderedPageBreak/>
        <w:t xml:space="preserve">тяжелой цепи. Описываются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четыре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 уровня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структуры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иммуноглобулинов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: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первичную последовател</w:t>
      </w:r>
      <w:r w:rsidRPr="00C81AA1">
        <w:rPr>
          <w:rFonts w:ascii="Times New Roman" w:hAnsi="Times New Roman"/>
          <w:color w:val="000000"/>
          <w:sz w:val="28"/>
          <w:szCs w:val="28"/>
        </w:rPr>
        <w:t>ьность определенных аминокислот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вторичную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третичную;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четвертичную.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Приводится классификация и описывается физиологическая роль различных классов и подклассов иммуноглобулинов. Дается характеристика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G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IgG1; IgG2; IgG3; IgG4),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функция которых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иммунное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опсонирование</w:t>
      </w:r>
      <w:proofErr w:type="spellEnd"/>
      <w:r w:rsidR="0089648C" w:rsidRPr="00C81AA1">
        <w:rPr>
          <w:rFonts w:ascii="Times New Roman" w:hAnsi="Times New Roman"/>
          <w:color w:val="000000"/>
          <w:sz w:val="28"/>
          <w:szCs w:val="28"/>
        </w:rPr>
        <w:t>,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ие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 аллергических реакциях,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гуморальном иммунитете при инфекционных заболеваниях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проник</w:t>
      </w:r>
      <w:r w:rsidR="00101978">
        <w:rPr>
          <w:rFonts w:ascii="Times New Roman" w:hAnsi="Times New Roman"/>
          <w:color w:val="000000"/>
          <w:sz w:val="28"/>
          <w:szCs w:val="28"/>
        </w:rPr>
        <w:t>новении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через плаценту и формир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ование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антиинфекционного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иммунитет</w:t>
      </w:r>
      <w:r w:rsidRPr="00C81AA1">
        <w:rPr>
          <w:rFonts w:ascii="Times New Roman" w:hAnsi="Times New Roman"/>
          <w:color w:val="000000"/>
          <w:sz w:val="28"/>
          <w:szCs w:val="28"/>
        </w:rPr>
        <w:t>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у новорожденных;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нейтрализ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ация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бактериальны</w:t>
      </w:r>
      <w:r w:rsidRPr="00C81AA1">
        <w:rPr>
          <w:rFonts w:ascii="Times New Roman" w:hAnsi="Times New Roman"/>
          <w:color w:val="000000"/>
          <w:sz w:val="28"/>
          <w:szCs w:val="28"/>
        </w:rPr>
        <w:t>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экзотоксин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Описываются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ммуноглобулины М включаю</w:t>
      </w:r>
      <w:r w:rsidRPr="00C81AA1">
        <w:rPr>
          <w:rFonts w:ascii="Times New Roman" w:hAnsi="Times New Roman"/>
          <w:color w:val="000000"/>
          <w:sz w:val="28"/>
          <w:szCs w:val="28"/>
        </w:rPr>
        <w:t>щие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себя два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субкласса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</w:rPr>
        <w:t>: IgM1 и IgM2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участвуют в антиинфекционной защите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плода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пособны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агглютинировать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бактерии, нейтрализовать вирусы, активировать комплемент;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играют важную роль в элиминации возбудителя из кровеносного русла, активации фагоцитоза;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образуются на ранни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х сроках инфекционного процесса,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отличаются высокой активностью в реакциях агглютинации, лизиса и связывания эндотокс</w:t>
      </w:r>
      <w:r w:rsidRPr="00C81AA1">
        <w:rPr>
          <w:rFonts w:ascii="Times New Roman" w:hAnsi="Times New Roman"/>
          <w:color w:val="000000"/>
          <w:sz w:val="28"/>
          <w:szCs w:val="28"/>
        </w:rPr>
        <w:t>инов грамотрицательных бактерий). Отмечаются особенности синтеза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А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наличие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секреторн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компонент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который повышает устойчивость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IgA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к действию ферментов.</w:t>
      </w:r>
      <w:r w:rsidR="00717E91">
        <w:rPr>
          <w:rFonts w:ascii="Times New Roman" w:hAnsi="Times New Roman"/>
          <w:color w:val="000000"/>
          <w:sz w:val="28"/>
          <w:szCs w:val="28"/>
        </w:rPr>
        <w:t xml:space="preserve"> Дается характеристика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Е</w:t>
      </w:r>
      <w:r w:rsidRPr="00C81AA1">
        <w:rPr>
          <w:rFonts w:ascii="Times New Roman" w:hAnsi="Times New Roman"/>
          <w:color w:val="000000"/>
          <w:sz w:val="28"/>
          <w:szCs w:val="28"/>
        </w:rPr>
        <w:t>, описывается их роль в аллергии и при гельминтозах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. </w:t>
      </w:r>
      <w:r w:rsidRPr="00C81AA1">
        <w:rPr>
          <w:rFonts w:ascii="Times New Roman" w:hAnsi="Times New Roman"/>
          <w:color w:val="000000"/>
          <w:sz w:val="28"/>
          <w:szCs w:val="28"/>
        </w:rPr>
        <w:t>Также разъясняется роль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="00101978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D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их роли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 развитии местного иммунитета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, антивирусной активности,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дифференцировке В-клеток, развитии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антиидиотипического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ответа; участ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аутоиммунных процессах.</w:t>
      </w:r>
    </w:p>
    <w:p w:rsidR="0089648C" w:rsidRPr="00C81AA1" w:rsidRDefault="0089648C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</w:t>
      </w:r>
      <w:r w:rsidR="0089648C" w:rsidRPr="00C81AA1">
        <w:rPr>
          <w:rFonts w:ascii="Times New Roman" w:hAnsi="Times New Roman" w:cs="Times New Roman"/>
          <w:sz w:val="28"/>
          <w:szCs w:val="28"/>
        </w:rPr>
        <w:t>я; словесные: учебная дискуссия,</w:t>
      </w:r>
      <w:r w:rsidRPr="00C81AA1">
        <w:rPr>
          <w:rFonts w:ascii="Times New Roman" w:hAnsi="Times New Roman" w:cs="Times New Roman"/>
          <w:sz w:val="28"/>
          <w:szCs w:val="28"/>
        </w:rPr>
        <w:t xml:space="preserve"> проблемное изложения; публичное мышление. </w:t>
      </w:r>
      <w:proofErr w:type="gramEnd"/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4D45" w:rsidRPr="00C81AA1" w:rsidRDefault="00DA4D45" w:rsidP="001019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Лекция №</w:t>
      </w:r>
      <w:r w:rsidR="002B123E">
        <w:rPr>
          <w:rFonts w:ascii="Times New Roman" w:hAnsi="Times New Roman"/>
          <w:b/>
          <w:bCs/>
          <w:sz w:val="28"/>
          <w:szCs w:val="28"/>
        </w:rPr>
        <w:t>3</w:t>
      </w:r>
      <w:r w:rsidRPr="00C81AA1">
        <w:rPr>
          <w:rFonts w:ascii="Times New Roman" w:hAnsi="Times New Roman"/>
          <w:b/>
          <w:bCs/>
          <w:sz w:val="28"/>
          <w:szCs w:val="28"/>
        </w:rPr>
        <w:t>.</w:t>
      </w:r>
    </w:p>
    <w:p w:rsidR="00DA4D45" w:rsidRDefault="00DA4D45" w:rsidP="001019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Тема:</w:t>
      </w:r>
      <w:r w:rsidRPr="00C81AA1">
        <w:rPr>
          <w:rFonts w:ascii="Times New Roman" w:hAnsi="Times New Roman"/>
          <w:sz w:val="28"/>
          <w:szCs w:val="28"/>
        </w:rPr>
        <w:t xml:space="preserve"> Реакции иммунитета. Диагностические препараты.</w:t>
      </w:r>
    </w:p>
    <w:p w:rsidR="00101978" w:rsidRPr="00C81AA1" w:rsidRDefault="00101978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5D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Цель:</w:t>
      </w:r>
      <w:r w:rsidRPr="00C81AA1">
        <w:rPr>
          <w:rFonts w:ascii="Times New Roman" w:hAnsi="Times New Roman"/>
          <w:sz w:val="28"/>
          <w:szCs w:val="28"/>
        </w:rPr>
        <w:t xml:space="preserve"> Сформировать представление о </w:t>
      </w:r>
      <w:r w:rsidR="001F735D" w:rsidRPr="00C81AA1">
        <w:rPr>
          <w:rFonts w:ascii="Times New Roman" w:hAnsi="Times New Roman"/>
          <w:sz w:val="28"/>
          <w:szCs w:val="28"/>
        </w:rPr>
        <w:t>реакциях иммунитета и их практическом использовании, а также о получении и применении диагностических иммунобиологических препаратов.</w:t>
      </w:r>
    </w:p>
    <w:p w:rsidR="00101978" w:rsidRDefault="00101978" w:rsidP="00C81AA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lastRenderedPageBreak/>
        <w:t xml:space="preserve">Аннотация лекции 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>Дается определение тому, какие реакции именуются реакциями иммунитета (серологическими реакц</w:t>
      </w:r>
      <w:r w:rsidR="0089648C" w:rsidRPr="00C81AA1">
        <w:rPr>
          <w:rFonts w:ascii="Times New Roman" w:hAnsi="Times New Roman"/>
          <w:sz w:val="28"/>
          <w:szCs w:val="28"/>
        </w:rPr>
        <w:t>иями). Приводится универсальная</w:t>
      </w:r>
      <w:r w:rsidRPr="00C81AA1">
        <w:rPr>
          <w:rFonts w:ascii="Times New Roman" w:hAnsi="Times New Roman"/>
          <w:sz w:val="28"/>
          <w:szCs w:val="28"/>
        </w:rPr>
        <w:t xml:space="preserve"> формула иммунологических реакций, дается классификация реакций по количеству компонентов. Подробно разъясняются техника постановки, последовательность введения и назначение каждого из компонентов, методика учета результатов реакции агглютинации</w:t>
      </w:r>
      <w:r w:rsidR="0089648C" w:rsidRPr="00C81AA1">
        <w:rPr>
          <w:rFonts w:ascii="Times New Roman" w:hAnsi="Times New Roman"/>
          <w:sz w:val="28"/>
          <w:szCs w:val="28"/>
        </w:rPr>
        <w:t xml:space="preserve"> </w:t>
      </w:r>
      <w:r w:rsidRPr="00C81AA1">
        <w:rPr>
          <w:rFonts w:ascii="Times New Roman" w:hAnsi="Times New Roman"/>
          <w:sz w:val="28"/>
          <w:szCs w:val="28"/>
        </w:rPr>
        <w:t>(РА), реакция пассивной/непрямой/</w:t>
      </w:r>
      <w:proofErr w:type="spellStart"/>
      <w:r w:rsidRPr="00C81AA1">
        <w:rPr>
          <w:rFonts w:ascii="Times New Roman" w:hAnsi="Times New Roman"/>
          <w:sz w:val="28"/>
          <w:szCs w:val="28"/>
        </w:rPr>
        <w:t>гемагглютинании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(РПГА), реакция преципитации (РП), реакция нейтрализации токсина антитоксином (РН), реакция </w:t>
      </w:r>
      <w:proofErr w:type="spellStart"/>
      <w:r w:rsidRPr="00C81AA1">
        <w:rPr>
          <w:rFonts w:ascii="Times New Roman" w:hAnsi="Times New Roman"/>
          <w:sz w:val="28"/>
          <w:szCs w:val="28"/>
        </w:rPr>
        <w:t>иммунофлюоресценции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(И</w:t>
      </w:r>
      <w:r w:rsidR="0089648C" w:rsidRPr="00C81AA1">
        <w:rPr>
          <w:rFonts w:ascii="Times New Roman" w:hAnsi="Times New Roman"/>
          <w:sz w:val="28"/>
          <w:szCs w:val="28"/>
        </w:rPr>
        <w:t>Ф), иммуноферментный анализ И</w:t>
      </w:r>
      <w:r w:rsidRPr="00C81AA1">
        <w:rPr>
          <w:rFonts w:ascii="Times New Roman" w:hAnsi="Times New Roman"/>
          <w:sz w:val="28"/>
          <w:szCs w:val="28"/>
        </w:rPr>
        <w:t>ФА).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 xml:space="preserve">Поясняется, что реакции иммунитета </w:t>
      </w:r>
      <w:proofErr w:type="spellStart"/>
      <w:r w:rsidRPr="00C81AA1">
        <w:rPr>
          <w:rFonts w:ascii="Times New Roman" w:hAnsi="Times New Roman"/>
          <w:sz w:val="28"/>
          <w:szCs w:val="28"/>
        </w:rPr>
        <w:t>высокоспецифичны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и их широко применяют на практике для серодиагностики инфекций (обнаружения антимикробных антител в сыворотке крови), определения вида и варианта микроба по антигенной структуре, определения других антигенов (аллергенов, гормонов, биологических образцов ра</w:t>
      </w:r>
      <w:r w:rsidR="0089648C" w:rsidRPr="00C81AA1">
        <w:rPr>
          <w:rFonts w:ascii="Times New Roman" w:hAnsi="Times New Roman"/>
          <w:sz w:val="28"/>
          <w:szCs w:val="28"/>
        </w:rPr>
        <w:t>зного происхождения). Областями</w:t>
      </w:r>
      <w:r w:rsidRPr="00C81AA1">
        <w:rPr>
          <w:rFonts w:ascii="Times New Roman" w:hAnsi="Times New Roman"/>
          <w:sz w:val="28"/>
          <w:szCs w:val="28"/>
        </w:rPr>
        <w:t xml:space="preserve"> применения </w:t>
      </w:r>
      <w:proofErr w:type="spellStart"/>
      <w:r w:rsidRPr="00C81AA1">
        <w:rPr>
          <w:rFonts w:ascii="Times New Roman" w:hAnsi="Times New Roman"/>
          <w:sz w:val="28"/>
          <w:szCs w:val="28"/>
        </w:rPr>
        <w:t>peaкций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иммунитета являются: диагностика инфекционных и неинфекционных заболеваний, фармация, санитарно-ветеринарная служба, трансплантация органов и тканей, в т.ч. крови, судебная медицина.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>В лекции приводятся сведения о составе, получении, механизме действия иммунобиологических препаратов, изготавливаемых из живых и убитых микроорганизмов (бактерий, риккетсий, вирусов), продуктов их жизнедеятельности (токсинов), а также отдельных антигенов микробной клетки, извлеченных различными методами, а также о диагностических сыво</w:t>
      </w:r>
      <w:r w:rsidR="00C81AA1" w:rsidRPr="00C81AA1">
        <w:rPr>
          <w:rFonts w:ascii="Times New Roman" w:hAnsi="Times New Roman"/>
          <w:sz w:val="28"/>
          <w:szCs w:val="28"/>
        </w:rPr>
        <w:t xml:space="preserve">ротках </w:t>
      </w:r>
      <w:r w:rsidRPr="00C81AA1">
        <w:rPr>
          <w:rFonts w:ascii="Times New Roman" w:hAnsi="Times New Roman"/>
          <w:sz w:val="28"/>
          <w:szCs w:val="28"/>
        </w:rPr>
        <w:t xml:space="preserve">и </w:t>
      </w:r>
      <w:r w:rsidR="00C81AA1" w:rsidRPr="00C81AA1">
        <w:rPr>
          <w:rFonts w:ascii="Times New Roman" w:hAnsi="Times New Roman"/>
          <w:sz w:val="28"/>
          <w:szCs w:val="28"/>
        </w:rPr>
        <w:t>специфических гамма-глобулинах,</w:t>
      </w:r>
      <w:r w:rsidRPr="00C81AA1">
        <w:rPr>
          <w:rFonts w:ascii="Times New Roman" w:hAnsi="Times New Roman"/>
          <w:sz w:val="28"/>
          <w:szCs w:val="28"/>
        </w:rPr>
        <w:t xml:space="preserve"> иммуноглобулинах, бактериофагах.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</w:t>
      </w:r>
      <w:r w:rsidR="00C81AA1" w:rsidRPr="00C81AA1">
        <w:rPr>
          <w:rFonts w:ascii="Times New Roman" w:hAnsi="Times New Roman" w:cs="Times New Roman"/>
          <w:sz w:val="28"/>
          <w:szCs w:val="28"/>
        </w:rPr>
        <w:t>я; словесные: учебная дискуссия,</w:t>
      </w:r>
      <w:r w:rsidRPr="00C81AA1">
        <w:rPr>
          <w:rFonts w:ascii="Times New Roman" w:hAnsi="Times New Roman" w:cs="Times New Roman"/>
          <w:sz w:val="28"/>
          <w:szCs w:val="28"/>
        </w:rPr>
        <w:t xml:space="preserve"> проблемное изложения; публичное мышление. </w:t>
      </w:r>
      <w:proofErr w:type="gramEnd"/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D1E" w:rsidRPr="00C81AA1" w:rsidRDefault="00F15D1E" w:rsidP="00F15D1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81AA1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Клиническая</w:t>
      </w:r>
      <w:r w:rsidRPr="00C81AA1">
        <w:rPr>
          <w:rFonts w:ascii="Times New Roman" w:hAnsi="Times New Roman"/>
          <w:sz w:val="28"/>
          <w:szCs w:val="28"/>
          <w:lang w:bidi="he-IL"/>
        </w:rPr>
        <w:t xml:space="preserve"> иммунология</w:t>
      </w:r>
    </w:p>
    <w:p w:rsidR="00F15D1E" w:rsidRDefault="00F15D1E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2B123E">
        <w:rPr>
          <w:rFonts w:ascii="Times New Roman" w:hAnsi="Times New Roman" w:cs="Times New Roman"/>
          <w:b/>
          <w:sz w:val="28"/>
          <w:szCs w:val="28"/>
        </w:rPr>
        <w:t>4</w:t>
      </w:r>
      <w:r w:rsidRPr="00C81AA1">
        <w:rPr>
          <w:rFonts w:ascii="Times New Roman" w:hAnsi="Times New Roman" w:cs="Times New Roman"/>
          <w:b/>
          <w:sz w:val="28"/>
          <w:szCs w:val="28"/>
        </w:rPr>
        <w:t>.</w:t>
      </w:r>
    </w:p>
    <w:p w:rsidR="007F7D15" w:rsidRDefault="007F7D15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b/>
          <w:sz w:val="28"/>
          <w:szCs w:val="28"/>
        </w:rPr>
        <w:t xml:space="preserve">Тема: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Врожденный иммунитет. Цитокины.</w:t>
      </w:r>
    </w:p>
    <w:p w:rsidR="00E902CD" w:rsidRPr="00C81AA1" w:rsidRDefault="00E902C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="007D37ED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>Сформировать представление о системе врожденного иммунитета и её эффекторах.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7D37ED" w:rsidRPr="00C81AA1" w:rsidRDefault="007D37ED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 лекции обсуждаются структура и функция факторов врожденного иммунитета как компонента системы иммунобиологического надзора организма. Описываются механизмы обнаружения чужеродных антигенов с помощью особых классов рецепторов фагоцитов (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образраспознающих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, </w:t>
      </w:r>
      <w:r w:rsidRPr="00C81AA1">
        <w:rPr>
          <w:rFonts w:ascii="Times New Roman" w:hAnsi="Times New Roman"/>
          <w:color w:val="000000"/>
          <w:sz w:val="28"/>
          <w:szCs w:val="28"/>
          <w:lang w:val="en-US" w:bidi="he-IL"/>
        </w:rPr>
        <w:t>Toll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-подобных, NOD,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маннозных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, пектиновых, рецепторов факторов системы комплемента, </w:t>
      </w:r>
      <w:r w:rsidRPr="00C81AA1">
        <w:rPr>
          <w:rFonts w:ascii="Times New Roman" w:hAnsi="Times New Roman"/>
          <w:color w:val="000000"/>
          <w:sz w:val="28"/>
          <w:szCs w:val="28"/>
          <w:lang w:val="en-US" w:bidi="he-IL"/>
        </w:rPr>
        <w:t>RIG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-подобных и других); характеризуются способы распознавания своих и чужеродных (поврежденных или инфицированных) клеток. Разъясняются синдромы недостаточности системы иммунобиологического надзора организма, развивающиеся в результате нарушения рецепции чужеродных агентов фагоцитами. Разбираются принципиальные моменты системы иммунобиологического надзора (СИБН) в обеспечении устойчивости организма к инфекциям и опухолям. Дается определение понятия «Цитокины», описываются принципы работы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цитокиновой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регуляции. Рассматривается значение системы врожденного иммунитета в развитии иммунопатологических состояний (аллергии, болезней иммунной аутоагрессии, иммунодефицитных состояний, реакций «трансплантат против хозяина», патологической толерантности).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2B123E">
        <w:rPr>
          <w:rFonts w:ascii="Times New Roman" w:hAnsi="Times New Roman" w:cs="Times New Roman"/>
          <w:b/>
          <w:sz w:val="28"/>
          <w:szCs w:val="28"/>
        </w:rPr>
        <w:t>5</w:t>
      </w:r>
      <w:r w:rsidRPr="00C81AA1">
        <w:rPr>
          <w:rFonts w:ascii="Times New Roman" w:hAnsi="Times New Roman" w:cs="Times New Roman"/>
          <w:b/>
          <w:sz w:val="28"/>
          <w:szCs w:val="28"/>
        </w:rPr>
        <w:t>.</w:t>
      </w: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Тема:</w:t>
      </w:r>
      <w:r w:rsidR="00ED3BA6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 xml:space="preserve"> А</w:t>
      </w:r>
      <w:r w:rsidR="007D37ED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>даптивн</w:t>
      </w:r>
      <w:r w:rsidR="00ED3BA6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>ый</w:t>
      </w:r>
      <w:r w:rsidR="007D37ED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 xml:space="preserve"> иммунитет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7ED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="00C81AA1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 xml:space="preserve">Сформировать представление </w:t>
      </w:r>
      <w:r w:rsidR="007D37ED" w:rsidRPr="00C81AA1">
        <w:rPr>
          <w:rFonts w:ascii="Times New Roman" w:hAnsi="Times New Roman" w:cs="Times New Roman"/>
          <w:sz w:val="28"/>
          <w:szCs w:val="28"/>
        </w:rPr>
        <w:t>о</w:t>
      </w:r>
      <w:r w:rsidRPr="00C81AA1">
        <w:rPr>
          <w:rFonts w:ascii="Times New Roman" w:hAnsi="Times New Roman" w:cs="Times New Roman"/>
          <w:sz w:val="28"/>
          <w:szCs w:val="28"/>
        </w:rPr>
        <w:t xml:space="preserve"> </w:t>
      </w:r>
      <w:r w:rsidR="007D37ED" w:rsidRPr="00C81AA1">
        <w:rPr>
          <w:rFonts w:ascii="Times New Roman" w:hAnsi="Times New Roman" w:cs="Times New Roman"/>
          <w:sz w:val="28"/>
          <w:szCs w:val="28"/>
        </w:rPr>
        <w:t>принципах адаптивного иммунного ответа и участии различных клеточных и гуморальных агентов в его развитии.</w:t>
      </w:r>
    </w:p>
    <w:p w:rsidR="007D37ED" w:rsidRPr="00C81AA1" w:rsidRDefault="007D37ED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лекции рассматриваются особенности приобретенного иммунитета. 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Поясняется, адаптивный (специфический) иммунитет представляет собой вторую фазу защитных реакций организма, что его характерной особенностью является то, что он не передается по наследству, а формируется в течение всей жизни человека, так как организм приспосабливается к условиям окружающей среды.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тип защиты формируется во время инфекционных заболеваний, отравлений, после вакцинации. Поясняется феномен «бытовой иммунизации»: чем разнообразнее патогены, которые попадали в организм человека, тем больше разных антител выделяет организм на борьбу с ними. Это формирует защитные реакции. Поэтому дети, которые выросли в стерильных условиях, болеют гораздо чаще, чем малыши, которые в юном возрасте контактировали с разными микробами и бактериями. Поясняется, что приобретенный иммунитет отличается наличием процесса запоминания (формированием Т- и В-лимфоцитов памяти).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Описываются клеточный и гуморальный механизмы адаптивного иммунитета, приводится подробная схема клеточной кооперации при распознавании антигена с участием  и без участия Т-лимфоцитов.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Приводятся графики, иллюстрирующие сроки формирования иммуноглобулинов при первичной и вторичной встрече с антигеном. Разъясняется к</w:t>
      </w:r>
      <w:r w:rsidRPr="00C81AA1">
        <w:rPr>
          <w:rFonts w:ascii="Times New Roman" w:hAnsi="Times New Roman"/>
          <w:color w:val="000000"/>
          <w:sz w:val="28"/>
          <w:szCs w:val="28"/>
        </w:rPr>
        <w:t>леточный адаптивный иммунный ответ, формы проявления, цитотоксическая реакция Т-лимфоцитов (условия возникновения, основные факторы).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8FF" w:rsidRPr="00C81AA1" w:rsidRDefault="003378FF" w:rsidP="00E902C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Лекция №</w:t>
      </w:r>
      <w:r w:rsidR="002B123E">
        <w:rPr>
          <w:rFonts w:ascii="Times New Roman" w:hAnsi="Times New Roman"/>
          <w:b/>
          <w:bCs/>
          <w:sz w:val="28"/>
          <w:szCs w:val="28"/>
        </w:rPr>
        <w:t>6</w:t>
      </w:r>
      <w:r w:rsidRPr="00C81AA1">
        <w:rPr>
          <w:rFonts w:ascii="Times New Roman" w:hAnsi="Times New Roman"/>
          <w:b/>
          <w:bCs/>
          <w:sz w:val="28"/>
          <w:szCs w:val="28"/>
        </w:rPr>
        <w:t>.</w:t>
      </w:r>
    </w:p>
    <w:p w:rsidR="003378FF" w:rsidRPr="00C81AA1" w:rsidRDefault="003378FF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Тема:</w:t>
      </w:r>
      <w:r w:rsidR="00F264F8" w:rsidRPr="00C81AA1">
        <w:rPr>
          <w:rFonts w:ascii="Times New Roman" w:hAnsi="Times New Roman"/>
          <w:sz w:val="28"/>
          <w:szCs w:val="28"/>
        </w:rPr>
        <w:t xml:space="preserve"> Аллергия.</w:t>
      </w:r>
    </w:p>
    <w:p w:rsidR="00C81AA1" w:rsidRPr="00C81AA1" w:rsidRDefault="00C81AA1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FF" w:rsidRPr="00C81AA1" w:rsidRDefault="003378FF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Цель:</w:t>
      </w:r>
      <w:r w:rsidR="00F1180A" w:rsidRPr="00C81A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1AA1">
        <w:rPr>
          <w:rFonts w:ascii="Times New Roman" w:hAnsi="Times New Roman"/>
          <w:sz w:val="28"/>
          <w:szCs w:val="28"/>
        </w:rPr>
        <w:t xml:space="preserve">Сформировать представление об </w:t>
      </w:r>
      <w:r w:rsidR="0074290F" w:rsidRPr="00C81AA1">
        <w:rPr>
          <w:rFonts w:ascii="Times New Roman" w:hAnsi="Times New Roman"/>
          <w:sz w:val="28"/>
          <w:szCs w:val="28"/>
        </w:rPr>
        <w:t>измененной реактивности организма с приобретенной повышенной чувствительностью (сенсибилизацией) к повторному воздействию аллергенов</w:t>
      </w:r>
      <w:r w:rsidRPr="00C81AA1">
        <w:rPr>
          <w:rFonts w:ascii="Times New Roman" w:hAnsi="Times New Roman"/>
          <w:sz w:val="28"/>
          <w:szCs w:val="28"/>
        </w:rPr>
        <w:t>.</w:t>
      </w:r>
    </w:p>
    <w:p w:rsidR="00C81AA1" w:rsidRPr="00C81AA1" w:rsidRDefault="00C81AA1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лекции </w:t>
      </w:r>
    </w:p>
    <w:p w:rsidR="00F1180A" w:rsidRPr="00C81AA1" w:rsidRDefault="00F1180A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ся понятие термина «Аллергия».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Приводятся группы аллергенов, которые могут быт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ь по происхождению: бытовыми, лекарственными,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животного происхождения, раститель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ными, пищевыми, инфекционными.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Также описывается классификация по </w:t>
      </w:r>
      <w:r w:rsidR="00E902CD">
        <w:rPr>
          <w:rFonts w:ascii="Times New Roman" w:hAnsi="Times New Roman" w:cs="Times New Roman"/>
          <w:color w:val="000000"/>
          <w:sz w:val="28"/>
          <w:szCs w:val="28"/>
        </w:rPr>
        <w:t xml:space="preserve">пути попадания в организм, так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экзогенные аллерген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ы (попадают в организм извне –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фекционные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вирусы, бактерии, грибки и продукты их жизнедеятельности; неинфекционные аллергены – биологические (вакц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ины, шерсть животных и т.д.),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лекарственные (ацетилсалициловая кислота, сульфанилами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ды), бытовые (домашняя пыль),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пыльцевые (пыльца животных),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пищевые (некоторые виды пищи),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промышленные (стиральные порошки, красители), в то время как эндоге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нные аллергены (</w:t>
      </w:r>
      <w:proofErr w:type="spellStart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аутоаллергены</w:t>
      </w:r>
      <w:proofErr w:type="spellEnd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)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образуются в самом организме в результате воздействия повреждающ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его агента (ожоги, воспаления).</w:t>
      </w:r>
    </w:p>
    <w:p w:rsidR="00F1180A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Разбираются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общие патогенетические механизмы, последовательно проходящие три стадии: I – иммунологическую – появление сенсибилизированных антител и образование комплексов аллерген–антитело и аллерген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– сенсибилизированный лимфоцит;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II –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патохимическую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– это стадия фиксации вышеуказанных комплексов избирательно на базофилах, тучных клетках, тромбоцитах, эозинофилах, которые начинают распадаться с образованием чрезмерно высокого титра биологически активных веществ (гистамин, серотонин,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брадикимин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); III – патофизиологическую стадию – возникает в результате воздействия биологически активных веществ на ткани и организм в целом, что приводит к расстройству кровообращения, спазму гладкой мускулатуры бронхов, изменению состава сыворотки крови, повышенной проницаемости сосудов, цитолизу. Подробно рассматриваются четыре типа реакций: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реагиновый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цитотоксический,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иммунокомплексный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и замедленного типа. Приводятся нозологии, относящиеся к каждому из типов аллергии. 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C81AA1" w:rsidRDefault="00B84F6B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F1180A" w:rsidRPr="00C81AA1" w:rsidRDefault="00F1180A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lastRenderedPageBreak/>
        <w:t>Лекция №</w:t>
      </w:r>
      <w:r w:rsidR="002B123E">
        <w:rPr>
          <w:rFonts w:ascii="Times New Roman" w:hAnsi="Times New Roman" w:cs="Times New Roman"/>
          <w:b/>
          <w:sz w:val="28"/>
          <w:szCs w:val="28"/>
        </w:rPr>
        <w:t>7</w:t>
      </w:r>
      <w:r w:rsidRPr="00C81AA1">
        <w:rPr>
          <w:rFonts w:ascii="Times New Roman" w:hAnsi="Times New Roman" w:cs="Times New Roman"/>
          <w:b/>
          <w:sz w:val="28"/>
          <w:szCs w:val="28"/>
        </w:rPr>
        <w:t>.</w:t>
      </w: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Тема: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</w:t>
      </w:r>
      <w:r w:rsidR="00F1180A" w:rsidRPr="00C81AA1">
        <w:rPr>
          <w:rFonts w:ascii="Times New Roman" w:hAnsi="Times New Roman" w:cs="Times New Roman"/>
          <w:sz w:val="28"/>
          <w:szCs w:val="28"/>
        </w:rPr>
        <w:t xml:space="preserve">Иммунологическая толерантность. Аутоиммунные процессы. </w:t>
      </w:r>
      <w:proofErr w:type="spellStart"/>
      <w:r w:rsidR="00F1180A" w:rsidRPr="00C81AA1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="00F1180A" w:rsidRPr="00C81AA1">
        <w:rPr>
          <w:rFonts w:ascii="Times New Roman" w:hAnsi="Times New Roman" w:cs="Times New Roman"/>
          <w:sz w:val="28"/>
          <w:szCs w:val="28"/>
        </w:rPr>
        <w:t xml:space="preserve"> состояния.</w:t>
      </w:r>
      <w:r w:rsidR="00ED3BA6">
        <w:rPr>
          <w:rFonts w:ascii="Times New Roman" w:hAnsi="Times New Roman" w:cs="Times New Roman"/>
          <w:sz w:val="28"/>
          <w:szCs w:val="28"/>
        </w:rPr>
        <w:t xml:space="preserve"> Их роль в заболевании полости рта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6818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Цель:</w:t>
      </w:r>
      <w:r w:rsidR="00C81AA1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>Сформировать представление о</w:t>
      </w:r>
      <w:r w:rsidR="003A6818" w:rsidRPr="00C81AA1">
        <w:rPr>
          <w:rFonts w:ascii="Times New Roman" w:hAnsi="Times New Roman" w:cs="Times New Roman"/>
          <w:sz w:val="28"/>
          <w:szCs w:val="28"/>
        </w:rPr>
        <w:t xml:space="preserve"> базовой иммунной практике распознавания своего, для дифференцировки от чужого, а также о заболеваниях связанных с повышением и понижением интенсивности иммунного ответа.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444444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Поясняется сущность явления «иммунологическая толерантность», поясняется, что есть естественная и индуцированная толерантность (иммунологический паралич (Феномен Фелтона) лекарственно-индуцированная). Разбираются опыты Питера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Медавара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 причины развития иммунологической толерантности: элиминация из организма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антигенспецифических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клонов лимфоцитов; блокада биологической активности иммунокомпетентных клеток; быстрая нейтрализация антигена антителами. Рассматривается происхождени</w:t>
      </w:r>
      <w:r w:rsidRPr="00C81AA1">
        <w:rPr>
          <w:rFonts w:ascii="Times New Roman" w:hAnsi="Times New Roman" w:cs="Times New Roman"/>
          <w:sz w:val="28"/>
          <w:szCs w:val="28"/>
        </w:rPr>
        <w:t xml:space="preserve">е аутоиммунных  процессов (состояния, при которых происходит выработка </w:t>
      </w:r>
      <w:proofErr w:type="spellStart"/>
      <w:r w:rsidRPr="00C81AA1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C81AA1">
        <w:rPr>
          <w:rFonts w:ascii="Times New Roman" w:hAnsi="Times New Roman" w:cs="Times New Roman"/>
          <w:sz w:val="28"/>
          <w:szCs w:val="28"/>
        </w:rPr>
        <w:t xml:space="preserve"> или накопление клона сенсибилизированных лимфоцитов к антигенам собственных тканей организма). Разбираются разные разновидности аутоиммунных состояний – системные и </w:t>
      </w:r>
      <w:proofErr w:type="spellStart"/>
      <w:r w:rsidRPr="00C81AA1">
        <w:rPr>
          <w:rFonts w:ascii="Times New Roman" w:hAnsi="Times New Roman" w:cs="Times New Roman"/>
          <w:sz w:val="28"/>
          <w:szCs w:val="28"/>
        </w:rPr>
        <w:t>органоспецифичные</w:t>
      </w:r>
      <w:proofErr w:type="spellEnd"/>
      <w:r w:rsidRPr="00C81AA1">
        <w:rPr>
          <w:rFonts w:ascii="Times New Roman" w:hAnsi="Times New Roman" w:cs="Times New Roman"/>
          <w:sz w:val="28"/>
          <w:szCs w:val="28"/>
        </w:rPr>
        <w:t>.</w:t>
      </w:r>
      <w:r w:rsidRPr="00C81AA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Во второй половине лекции рассматривается развитие и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ммунодефицитных состояний (ИДС)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 разбираются клинические синдромы, которыми ИДС проявляют себя (инфекционный синдром, иммунодефицитный или онкологический синдром, аллергический синдром, аутоиммунный синдром). Приводится классификация первичных ИДС (Стефани Д.В.,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Вельтищев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Ю.Е., 1996). Приводятся примеры отдельных синдромов с пояснением причин их развития (повреждение хромосом, инфекционные процессы и т.д.). Отдельное внимание уделяется ВИЧ/СПИД.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C81AA1" w:rsidRDefault="00B84F6B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7817" w:rsidRPr="00E902CD" w:rsidRDefault="005913A0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E902C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E902C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E902C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 w:rsidR="0014532D"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2F5" w:rsidRPr="00E902CD">
        <w:rPr>
          <w:rFonts w:ascii="Times New Roman" w:hAnsi="Times New Roman"/>
          <w:sz w:val="28"/>
          <w:szCs w:val="28"/>
          <w:lang w:bidi="he-IL"/>
        </w:rPr>
        <w:t>Общая иммунология</w:t>
      </w: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05752C" w:rsidRDefault="0014532D" w:rsidP="0005752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752C" w:rsidRPr="0005752C">
        <w:rPr>
          <w:rFonts w:ascii="Times New Roman" w:hAnsi="Times New Roman"/>
          <w:sz w:val="28"/>
          <w:szCs w:val="28"/>
        </w:rPr>
        <w:t>Учение об иммунитете. Органы иммунной системы. Иммунология ротовой полости. Антигены и их характеристика</w:t>
      </w:r>
      <w:r w:rsidR="00BA4C64" w:rsidRPr="0005752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E902CD" w:rsidRDefault="00E902C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002F5" w:rsidRDefault="0014532D" w:rsidP="00E902C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2F5" w:rsidRPr="00E902CD">
        <w:rPr>
          <w:rFonts w:ascii="Times New Roman" w:eastAsia="Calibri" w:hAnsi="Times New Roman"/>
          <w:sz w:val="28"/>
          <w:szCs w:val="28"/>
        </w:rPr>
        <w:t>Ознакомиться с предметом и задачами иммунологии. Изучить виды иммунитета, строение и природу антигенов.</w:t>
      </w:r>
    </w:p>
    <w:p w:rsidR="00E902CD" w:rsidRPr="00E902CD" w:rsidRDefault="00E902CD" w:rsidP="00E902C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Иммунология. Учение об иммунитете. Антигены. Реализация I принципа диагностики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3A01C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1</w:t>
            </w:r>
            <w:r w:rsidRPr="003A01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Изучить иммунную систему организма</w:t>
            </w:r>
            <w:r w:rsidR="003A01CD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14532D" w:rsidRPr="003A01C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A01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Заполнить недостающие поля таблицы «Органы иммунной системы».</w:t>
            </w:r>
          </w:p>
          <w:p w:rsidR="003A01C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2.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Определить заслуги ученых, способствовавших становлению иммунологии:</w:t>
            </w:r>
          </w:p>
          <w:p w:rsidR="0014532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Заполнить таблицу, выбрав предлагаемые варианты ответов.</w:t>
            </w:r>
          </w:p>
          <w:p w:rsidR="003A01CD" w:rsidRDefault="003A01C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Pr="003A01CD">
              <w:rPr>
                <w:rFonts w:ascii="Times New Roman" w:eastAsia="Calibri" w:hAnsi="Times New Roman"/>
                <w:sz w:val="28"/>
                <w:szCs w:val="28"/>
              </w:rPr>
              <w:t>Изучить стадии фагоцитоза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3A01CD" w:rsidRPr="00E902CD" w:rsidRDefault="003A01CD" w:rsidP="003A01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а) </w:t>
            </w:r>
            <w:r w:rsidRPr="003A01CD">
              <w:rPr>
                <w:rFonts w:ascii="Times New Roman" w:eastAsia="Calibri" w:hAnsi="Times New Roman"/>
                <w:sz w:val="28"/>
                <w:szCs w:val="28"/>
              </w:rPr>
              <w:t>Зарисовать схему взаимодействия фагоцита с клеткой-мишенью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A01CD" w:rsidRDefault="0014532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</w:p>
          <w:p w:rsidR="0014532D" w:rsidRPr="003A01CD" w:rsidRDefault="003A01CD" w:rsidP="003A01CD">
            <w:pPr>
              <w:rPr>
                <w:sz w:val="24"/>
                <w:szCs w:val="24"/>
              </w:rPr>
            </w:pPr>
            <w:r w:rsidRPr="003A01CD">
              <w:rPr>
                <w:rFonts w:ascii="Times New Roman" w:hAnsi="Times New Roman"/>
                <w:sz w:val="28"/>
                <w:szCs w:val="28"/>
              </w:rPr>
              <w:t>Заполнить таблицу «Виды иммунитета»</w:t>
            </w:r>
            <w:r w:rsidR="003E4309" w:rsidRPr="003A01CD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3E4309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обозначенную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в ФОС.</w:t>
            </w:r>
          </w:p>
        </w:tc>
      </w:tr>
    </w:tbl>
    <w:p w:rsidR="00A47547" w:rsidRDefault="00A47547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445BA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</w:t>
      </w:r>
      <w:r w:rsidR="003E4309" w:rsidRPr="00E902CD">
        <w:rPr>
          <w:rFonts w:ascii="Times New Roman" w:hAnsi="Times New Roman"/>
          <w:color w:val="000000"/>
          <w:sz w:val="28"/>
          <w:szCs w:val="28"/>
        </w:rPr>
        <w:t xml:space="preserve">суточная чистая культура, имитирующая </w:t>
      </w:r>
      <w:proofErr w:type="spellStart"/>
      <w:r w:rsidR="003E4309" w:rsidRPr="00E902CD">
        <w:rPr>
          <w:rFonts w:ascii="Times New Roman" w:hAnsi="Times New Roman"/>
          <w:color w:val="000000"/>
          <w:sz w:val="28"/>
          <w:szCs w:val="28"/>
        </w:rPr>
        <w:t>шигеллу</w:t>
      </w:r>
      <w:proofErr w:type="spellEnd"/>
      <w:r w:rsidR="003E4309"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4309" w:rsidRPr="00E902CD">
        <w:rPr>
          <w:rFonts w:ascii="Times New Roman" w:hAnsi="Times New Roman"/>
          <w:color w:val="000000"/>
          <w:sz w:val="28"/>
          <w:szCs w:val="28"/>
        </w:rPr>
        <w:t>Флекснера</w:t>
      </w:r>
      <w:proofErr w:type="spellEnd"/>
      <w:r w:rsidR="003E4309" w:rsidRPr="00E902CD">
        <w:rPr>
          <w:rFonts w:ascii="Times New Roman" w:hAnsi="Times New Roman"/>
          <w:color w:val="000000"/>
          <w:sz w:val="28"/>
          <w:szCs w:val="28"/>
        </w:rPr>
        <w:t>, растворы сывороток, маркированных «</w:t>
      </w:r>
      <w:r w:rsidR="000445BA" w:rsidRPr="00E902CD">
        <w:rPr>
          <w:rFonts w:ascii="Times New Roman" w:hAnsi="Times New Roman"/>
          <w:sz w:val="28"/>
          <w:szCs w:val="28"/>
        </w:rPr>
        <w:t xml:space="preserve">Сыворотка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шигеллезная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Флекснер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I типовая РА» и «Сыворотка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шигеллезная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Флекснер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II типовая РА»,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 xml:space="preserve">иммерсионное масло со стеклянной палочкой, бактериологические петли, сливные чаши, опорные рельсы для окраски мазков, дистиллированная вода, дневного освещения (индивидуальные), </w:t>
      </w:r>
      <w:r w:rsidR="000445BA" w:rsidRPr="00E902CD">
        <w:rPr>
          <w:rFonts w:ascii="Times New Roman" w:hAnsi="Times New Roman"/>
          <w:sz w:val="28"/>
          <w:szCs w:val="28"/>
        </w:rPr>
        <w:t>1</w:t>
      </w:r>
      <w:r w:rsidR="00F65FA9" w:rsidRPr="00E902CD">
        <w:rPr>
          <w:rFonts w:ascii="Times New Roman" w:hAnsi="Times New Roman"/>
          <w:sz w:val="28"/>
          <w:szCs w:val="28"/>
        </w:rPr>
        <w:t> </w:t>
      </w:r>
      <w:r w:rsidR="000445BA" w:rsidRPr="00E902CD">
        <w:rPr>
          <w:rFonts w:ascii="Times New Roman" w:hAnsi="Times New Roman"/>
          <w:sz w:val="28"/>
          <w:szCs w:val="28"/>
        </w:rPr>
        <w:t xml:space="preserve">демонстрационный препарат (холерные вибрионы, окрашенные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>люминесцирующей холерной сывороткой</w:t>
      </w:r>
      <w:r w:rsidR="000445BA" w:rsidRPr="00E902CD">
        <w:rPr>
          <w:rFonts w:ascii="Times New Roman" w:hAnsi="Times New Roman"/>
          <w:sz w:val="28"/>
          <w:szCs w:val="28"/>
        </w:rPr>
        <w:t>)</w:t>
      </w:r>
      <w:r w:rsidR="00F65FA9" w:rsidRPr="00E902CD">
        <w:rPr>
          <w:rFonts w:ascii="Times New Roman" w:hAnsi="Times New Roman"/>
          <w:sz w:val="28"/>
          <w:szCs w:val="28"/>
        </w:rPr>
        <w:t>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7547" w:rsidRPr="00DB3B4D" w:rsidRDefault="0014532D" w:rsidP="00DB3B4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3B4D" w:rsidRPr="00DB3B4D">
        <w:rPr>
          <w:rFonts w:ascii="Times New Roman" w:hAnsi="Times New Roman"/>
          <w:sz w:val="28"/>
          <w:szCs w:val="28"/>
        </w:rPr>
        <w:t>Антитела. Строение и свойства. Секреторные иммуноглобулины, их роль в иммунитете ротовой полости.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55846" w:rsidRPr="00E902CD">
        <w:rPr>
          <w:rFonts w:ascii="Times New Roman" w:eastAsia="Calibri" w:hAnsi="Times New Roman"/>
          <w:sz w:val="28"/>
          <w:szCs w:val="28"/>
        </w:rPr>
        <w:t>Изучить строение и функции антител. Овладеть методами учета серологических реакций для определения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A4754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Антитела. Строение и свойства. Реализация II принципа диагностики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35941" w:rsidRPr="00935941">
              <w:rPr>
                <w:rFonts w:ascii="Times New Roman" w:hAnsi="Times New Roman"/>
                <w:sz w:val="28"/>
                <w:szCs w:val="28"/>
              </w:rPr>
              <w:t>Изучить характеристику классов иммуноглобулинов</w:t>
            </w:r>
            <w:r w:rsidR="009359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E902CD" w:rsidRDefault="0014532D" w:rsidP="0093594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35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 xml:space="preserve">Ознакомиться с получением </w:t>
            </w:r>
            <w:proofErr w:type="spellStart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моноклональных</w:t>
            </w:r>
            <w:proofErr w:type="spellEnd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 xml:space="preserve"> антител с помощью </w:t>
            </w:r>
            <w:proofErr w:type="spellStart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гибридомной</w:t>
            </w:r>
            <w:proofErr w:type="spellEnd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технологии.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935941" w:rsidRDefault="0014532D" w:rsidP="00935941">
            <w:pPr>
              <w:jc w:val="both"/>
              <w:rPr>
                <w:rFonts w:eastAsia="Calibri"/>
                <w:sz w:val="24"/>
                <w:szCs w:val="24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32EA5" w:rsidRPr="00E902CD">
              <w:rPr>
                <w:rFonts w:ascii="Times New Roman" w:hAnsi="Times New Roman"/>
                <w:sz w:val="28"/>
                <w:szCs w:val="28"/>
              </w:rPr>
              <w:t>Нарисовать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</w:t>
            </w:r>
            <w:r w:rsidR="00935941" w:rsidRPr="00CD1E4F">
              <w:rPr>
                <w:rFonts w:eastAsia="Calibri"/>
                <w:sz w:val="24"/>
                <w:szCs w:val="24"/>
              </w:rPr>
              <w:t xml:space="preserve">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структуру иммуноглобулина с обозначениями структурных и функциональных фрагментов</w:t>
            </w:r>
            <w:r w:rsidRPr="009359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</w:p>
        </w:tc>
      </w:tr>
    </w:tbl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81930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демонстрационный набор </w:t>
      </w:r>
      <w:r w:rsidR="00423DC5" w:rsidRPr="00E902CD">
        <w:rPr>
          <w:rFonts w:ascii="Times New Roman" w:hAnsi="Times New Roman"/>
          <w:color w:val="000000"/>
          <w:sz w:val="28"/>
          <w:szCs w:val="28"/>
        </w:rPr>
        <w:t xml:space="preserve">по пять пробирок «сыворотки пациента» в разведениях </w:t>
      </w:r>
      <w:r w:rsidR="00423DC5" w:rsidRPr="00E902CD">
        <w:rPr>
          <w:rFonts w:ascii="Times New Roman" w:hAnsi="Times New Roman"/>
          <w:sz w:val="28"/>
          <w:szCs w:val="28"/>
        </w:rPr>
        <w:t xml:space="preserve">1/100, 1/200, 1/400, 1/800 и 1/1600 в смеси с двумя </w:t>
      </w:r>
      <w:proofErr w:type="spellStart"/>
      <w:r w:rsidR="00423DC5" w:rsidRPr="00E902CD">
        <w:rPr>
          <w:rFonts w:ascii="Times New Roman" w:hAnsi="Times New Roman"/>
          <w:sz w:val="28"/>
          <w:szCs w:val="28"/>
        </w:rPr>
        <w:t>диагностикумами</w:t>
      </w:r>
      <w:proofErr w:type="spellEnd"/>
      <w:r w:rsidR="00423DC5" w:rsidRPr="00E902CD">
        <w:rPr>
          <w:rFonts w:ascii="Times New Roman" w:hAnsi="Times New Roman"/>
          <w:sz w:val="28"/>
          <w:szCs w:val="28"/>
        </w:rPr>
        <w:t xml:space="preserve">: тифозным и паратифозным, две контрольных пробирки, в которых реакция отрицательная, пластиковая чашка, демонстрирующая </w:t>
      </w:r>
      <w:proofErr w:type="spellStart"/>
      <w:r w:rsidR="00423DC5" w:rsidRPr="00E902CD">
        <w:rPr>
          <w:rFonts w:ascii="Times New Roman" w:hAnsi="Times New Roman"/>
          <w:sz w:val="28"/>
          <w:szCs w:val="28"/>
        </w:rPr>
        <w:t>иммунодиффузию</w:t>
      </w:r>
      <w:proofErr w:type="spellEnd"/>
      <w:r w:rsidR="00423DC5" w:rsidRPr="00E902CD">
        <w:rPr>
          <w:rFonts w:ascii="Times New Roman" w:hAnsi="Times New Roman"/>
          <w:sz w:val="28"/>
          <w:szCs w:val="28"/>
        </w:rPr>
        <w:t xml:space="preserve"> в геле, </w:t>
      </w:r>
      <w:r w:rsidR="00181930" w:rsidRPr="00E902CD">
        <w:rPr>
          <w:rFonts w:ascii="Times New Roman" w:hAnsi="Times New Roman"/>
          <w:sz w:val="28"/>
          <w:szCs w:val="28"/>
        </w:rPr>
        <w:t>пластиковый планшет с проведенной реакцией</w:t>
      </w:r>
      <w:r w:rsidR="00423DC5" w:rsidRPr="00E902CD">
        <w:rPr>
          <w:rFonts w:ascii="Times New Roman" w:hAnsi="Times New Roman"/>
          <w:sz w:val="28"/>
          <w:szCs w:val="28"/>
        </w:rPr>
        <w:t xml:space="preserve"> </w:t>
      </w:r>
      <w:r w:rsidR="00181930" w:rsidRPr="00E902CD">
        <w:rPr>
          <w:rFonts w:ascii="Times New Roman" w:hAnsi="Times New Roman"/>
          <w:sz w:val="28"/>
          <w:szCs w:val="28"/>
        </w:rPr>
        <w:t xml:space="preserve">Кумбса с сыворотками двух пациенток (с </w:t>
      </w:r>
      <w:r w:rsidR="00181930" w:rsidRPr="00E902CD">
        <w:rPr>
          <w:rFonts w:ascii="Times New Roman" w:eastAsia="Calibri" w:hAnsi="Times New Roman"/>
          <w:sz w:val="28"/>
          <w:szCs w:val="28"/>
        </w:rPr>
        <w:t xml:space="preserve">наличием антител к </w:t>
      </w:r>
      <w:proofErr w:type="spellStart"/>
      <w:r w:rsidR="00181930" w:rsidRPr="00E902CD">
        <w:rPr>
          <w:rFonts w:ascii="Times New Roman" w:eastAsia="Calibri" w:hAnsi="Times New Roman"/>
          <w:sz w:val="28"/>
          <w:szCs w:val="28"/>
        </w:rPr>
        <w:t>Rh</w:t>
      </w:r>
      <w:proofErr w:type="spellEnd"/>
      <w:r w:rsidR="00181930" w:rsidRPr="00E902CD">
        <w:rPr>
          <w:rFonts w:ascii="Times New Roman" w:eastAsia="Calibri" w:hAnsi="Times New Roman"/>
          <w:sz w:val="28"/>
          <w:szCs w:val="28"/>
        </w:rPr>
        <w:t>-фактору и без них</w:t>
      </w:r>
      <w:r w:rsidR="00A47547">
        <w:rPr>
          <w:rFonts w:ascii="Times New Roman" w:hAnsi="Times New Roman"/>
          <w:sz w:val="28"/>
          <w:szCs w:val="28"/>
        </w:rPr>
        <w:t>) в разведении</w:t>
      </w:r>
      <w:r w:rsidR="00181930" w:rsidRPr="00E902CD">
        <w:rPr>
          <w:rFonts w:ascii="Times New Roman" w:hAnsi="Times New Roman"/>
          <w:sz w:val="28"/>
          <w:szCs w:val="28"/>
        </w:rPr>
        <w:t xml:space="preserve">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 xml:space="preserve">32,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 xml:space="preserve">64,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>128,</w:t>
      </w:r>
      <w:r w:rsidR="00181930" w:rsidRPr="00E902CD">
        <w:rPr>
          <w:rFonts w:ascii="Times New Roman" w:hAnsi="Times New Roman"/>
          <w:color w:val="000000"/>
          <w:sz w:val="28"/>
          <w:szCs w:val="28"/>
        </w:rPr>
        <w:t xml:space="preserve"> лампы дневного освещения (индивидуальные).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Default="0014532D" w:rsidP="00BA4C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386944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3B4D" w:rsidRPr="00DB3B4D">
        <w:rPr>
          <w:rFonts w:ascii="Times New Roman" w:hAnsi="Times New Roman"/>
          <w:sz w:val="28"/>
          <w:szCs w:val="28"/>
        </w:rPr>
        <w:t>Система "антиген-антитело" в диагностике инфекционных заболеваний. Диагностические препараты. Использование серологического метода в стоматологии.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86944" w:rsidRPr="00E902CD">
        <w:rPr>
          <w:rFonts w:ascii="Times New Roman" w:hAnsi="Times New Roman"/>
          <w:sz w:val="28"/>
          <w:szCs w:val="28"/>
        </w:rPr>
        <w:t>Изучить принципы и овладеть методами постановки и оценки реакции иммунитета для определения антигенов и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386944" w:rsidRPr="00E902CD">
              <w:rPr>
                <w:rFonts w:ascii="Times New Roman" w:hAnsi="Times New Roman"/>
                <w:sz w:val="28"/>
                <w:szCs w:val="28"/>
              </w:rPr>
              <w:t>Применение иммунологических реакций в лабораторной практике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Механизм  иммуноферментного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Ознакомиться с механизмом иммуноферментного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Овладеть методикой учета результатов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7C2501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 xml:space="preserve"> реакции связывания комплемента (РСК) 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>Изучить механизм РСК, записать и объяснить назначение ингредиентов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>Учесть  результаты  реакции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4532D" w:rsidRPr="00E902CD" w:rsidRDefault="007C2501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гибридомной</w:t>
            </w:r>
            <w:proofErr w:type="spellEnd"/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технологией получения </w:t>
            </w:r>
            <w:proofErr w:type="spellStart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моноклональных</w:t>
            </w:r>
            <w:proofErr w:type="spellEnd"/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антител. 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модуля 1 «Морфология микроорганизмов».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r w:rsidR="00906560" w:rsidRPr="00E902CD">
              <w:rPr>
                <w:rFonts w:ascii="Times New Roman" w:eastAsia="Calibri" w:hAnsi="Times New Roman"/>
                <w:sz w:val="28"/>
                <w:szCs w:val="28"/>
              </w:rPr>
              <w:t>иологическое действие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IL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>-1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</w:t>
      </w:r>
      <w:r w:rsidR="00906560" w:rsidRPr="00E902CD">
        <w:rPr>
          <w:rFonts w:ascii="Times New Roman" w:hAnsi="Times New Roman"/>
          <w:color w:val="000000"/>
          <w:sz w:val="28"/>
          <w:szCs w:val="28"/>
        </w:rPr>
        <w:t>а «</w:t>
      </w:r>
      <w:proofErr w:type="spellStart"/>
      <w:r w:rsidR="00906560" w:rsidRPr="00E902CD">
        <w:rPr>
          <w:rFonts w:ascii="Times New Roman" w:eastAsia="Calibri" w:hAnsi="Times New Roman"/>
          <w:sz w:val="28"/>
          <w:szCs w:val="28"/>
        </w:rPr>
        <w:t>Гибридомная</w:t>
      </w:r>
      <w:proofErr w:type="spellEnd"/>
      <w:r w:rsidR="00906560" w:rsidRPr="00E902CD">
        <w:rPr>
          <w:rFonts w:ascii="Times New Roman" w:eastAsia="Calibri" w:hAnsi="Times New Roman"/>
          <w:sz w:val="28"/>
          <w:szCs w:val="28"/>
        </w:rPr>
        <w:t xml:space="preserve"> технология получения </w:t>
      </w:r>
      <w:proofErr w:type="spellStart"/>
      <w:r w:rsidR="00906560" w:rsidRPr="00E902CD">
        <w:rPr>
          <w:rFonts w:ascii="Times New Roman" w:eastAsia="Calibri" w:hAnsi="Times New Roman"/>
          <w:sz w:val="28"/>
          <w:szCs w:val="28"/>
        </w:rPr>
        <w:t>моноклональных</w:t>
      </w:r>
      <w:proofErr w:type="spellEnd"/>
      <w:r w:rsidR="00906560" w:rsidRPr="00E902CD">
        <w:rPr>
          <w:rFonts w:ascii="Times New Roman" w:eastAsia="Calibri" w:hAnsi="Times New Roman"/>
          <w:sz w:val="28"/>
          <w:szCs w:val="28"/>
        </w:rPr>
        <w:t xml:space="preserve"> антител</w:t>
      </w:r>
      <w:r w:rsidRPr="00E902CD">
        <w:rPr>
          <w:rFonts w:ascii="Times New Roman" w:hAnsi="Times New Roman"/>
          <w:color w:val="000000"/>
          <w:sz w:val="28"/>
          <w:szCs w:val="28"/>
        </w:rPr>
        <w:t>;</w:t>
      </w:r>
    </w:p>
    <w:p w:rsidR="00906560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мел белый и цветной, доска, </w:t>
      </w:r>
      <w:r w:rsidR="00906560" w:rsidRPr="00E902CD">
        <w:rPr>
          <w:rFonts w:ascii="Times New Roman" w:hAnsi="Times New Roman"/>
          <w:color w:val="000000"/>
          <w:sz w:val="28"/>
          <w:szCs w:val="28"/>
        </w:rPr>
        <w:t xml:space="preserve">демонстрационный набор реакции связывания комплемента по пять пробирок «сыворотки пациента» в разведениях </w:t>
      </w:r>
      <w:r w:rsidR="00906560" w:rsidRPr="00E902CD">
        <w:rPr>
          <w:rFonts w:ascii="Times New Roman" w:hAnsi="Times New Roman"/>
          <w:sz w:val="28"/>
          <w:szCs w:val="28"/>
        </w:rPr>
        <w:t xml:space="preserve">1/100, 1/200, 1/400, 1/800 и контроль с гонококковым </w:t>
      </w:r>
      <w:proofErr w:type="spellStart"/>
      <w:r w:rsidR="00906560" w:rsidRPr="00E902CD">
        <w:rPr>
          <w:rFonts w:ascii="Times New Roman" w:hAnsi="Times New Roman"/>
          <w:sz w:val="28"/>
          <w:szCs w:val="28"/>
        </w:rPr>
        <w:t>диагностикумом</w:t>
      </w:r>
      <w:proofErr w:type="spellEnd"/>
      <w:r w:rsidR="00906560" w:rsidRPr="00E902CD">
        <w:rPr>
          <w:rFonts w:ascii="Times New Roman" w:hAnsi="Times New Roman"/>
          <w:sz w:val="28"/>
          <w:szCs w:val="28"/>
        </w:rPr>
        <w:t>, пластиковый планшет с проведенной реак</w:t>
      </w:r>
      <w:r w:rsidR="00A47547">
        <w:rPr>
          <w:rFonts w:ascii="Times New Roman" w:hAnsi="Times New Roman"/>
          <w:sz w:val="28"/>
          <w:szCs w:val="28"/>
        </w:rPr>
        <w:t xml:space="preserve">цией иммуноферментного анализа </w:t>
      </w:r>
      <w:r w:rsidR="00906560" w:rsidRPr="00E902CD">
        <w:rPr>
          <w:rFonts w:ascii="Times New Roman" w:hAnsi="Times New Roman"/>
          <w:sz w:val="28"/>
          <w:szCs w:val="28"/>
        </w:rPr>
        <w:t xml:space="preserve">с сыворотками двух пациентов (с </w:t>
      </w:r>
      <w:r w:rsidR="00906560" w:rsidRPr="00E902CD">
        <w:rPr>
          <w:rFonts w:ascii="Times New Roman" w:eastAsia="Calibri" w:hAnsi="Times New Roman"/>
          <w:sz w:val="28"/>
          <w:szCs w:val="28"/>
        </w:rPr>
        <w:t>наличием антител к ВИЧ и без них</w:t>
      </w:r>
      <w:r w:rsidR="00906560" w:rsidRPr="00E902CD">
        <w:rPr>
          <w:rFonts w:ascii="Times New Roman" w:hAnsi="Times New Roman"/>
          <w:sz w:val="28"/>
          <w:szCs w:val="28"/>
        </w:rPr>
        <w:t>).</w:t>
      </w:r>
    </w:p>
    <w:p w:rsidR="00906560" w:rsidRPr="00E902CD" w:rsidRDefault="00906560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7547" w:rsidRPr="00DB3B4D" w:rsidRDefault="0014532D" w:rsidP="00DB3B4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DB3B4D" w:rsidRPr="00DB3B4D">
        <w:rPr>
          <w:rFonts w:ascii="Times New Roman" w:hAnsi="Times New Roman"/>
          <w:sz w:val="28"/>
          <w:szCs w:val="28"/>
        </w:rPr>
        <w:t>Система "антиген-антитело" в профилактике и лечении инфекционных заболеваний. Специфические иммунобиологические препараты и их использование в стоматологии.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BA4C64" w:rsidRPr="00F715E2" w:rsidRDefault="0014532D" w:rsidP="00BA4C64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A4C64" w:rsidRPr="00BA4C64">
        <w:rPr>
          <w:rFonts w:ascii="Times New Roman" w:hAnsi="Times New Roman"/>
          <w:sz w:val="28"/>
          <w:szCs w:val="28"/>
        </w:rPr>
        <w:t>Изучить основные группы специфических лечебно-профилактических препаратов, используемых в профилактике и терапии инфекционных болезней.</w:t>
      </w:r>
    </w:p>
    <w:p w:rsidR="00A47547" w:rsidRDefault="00A47547" w:rsidP="00BA4C6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BA4C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Специфические лечебно-профилактические препараты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Изучить состав препаратов и их назначение.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Изучить основные понятия, посвященные теме «Иммунобиологические препараты»</w:t>
            </w:r>
            <w:r w:rsidR="0093594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D576A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D576A7">
              <w:rPr>
                <w:rFonts w:ascii="Times New Roman" w:hAnsi="Times New Roman"/>
                <w:sz w:val="28"/>
                <w:szCs w:val="28"/>
              </w:rPr>
              <w:t xml:space="preserve">Составить схему «Виды вакцин»,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2409B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набор демонстрационных макропрепаратов (чашки Петри с МПА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с посевами тест культуры кишечной палочки до и после воздействия сыворотки</w:t>
      </w:r>
      <w:r w:rsidRPr="00E902CD">
        <w:rPr>
          <w:rFonts w:ascii="Times New Roman" w:hAnsi="Times New Roman"/>
          <w:color w:val="000000"/>
          <w:sz w:val="28"/>
          <w:szCs w:val="28"/>
        </w:rPr>
        <w:t>,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чашки Петри с МПА с посевами тест культуры кишечной палочки до и после нанесения на кожу), пластиковые чашки с исследованием концентрации лизоцима</w:t>
      </w:r>
      <w:r w:rsidR="00195AA8" w:rsidRPr="00E902CD">
        <w:rPr>
          <w:rFonts w:ascii="Times New Roman" w:hAnsi="Times New Roman"/>
          <w:color w:val="000000"/>
          <w:sz w:val="28"/>
          <w:szCs w:val="28"/>
        </w:rPr>
        <w:t xml:space="preserve"> в сыворотке пациентов (с использованием тест-штамма 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M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eastAsia="ar-SA"/>
        </w:rPr>
        <w:t>.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luteus</w:t>
      </w:r>
      <w:r w:rsidR="00195AA8" w:rsidRPr="00E902CD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E2409B" w:rsidRPr="00E902CD" w:rsidRDefault="00E2409B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BA4C64" w:rsidRDefault="0014532D" w:rsidP="00BA4C64">
      <w:pPr>
        <w:jc w:val="center"/>
        <w:rPr>
          <w:b/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BA4C64">
        <w:rPr>
          <w:rFonts w:ascii="Times New Roman" w:hAnsi="Times New Roman"/>
          <w:sz w:val="28"/>
          <w:szCs w:val="28"/>
        </w:rPr>
        <w:t>Рубежный контроль «О</w:t>
      </w:r>
      <w:r w:rsidR="00BA4C64" w:rsidRPr="00BA4C64">
        <w:rPr>
          <w:rFonts w:ascii="Times New Roman" w:hAnsi="Times New Roman"/>
          <w:sz w:val="28"/>
          <w:szCs w:val="28"/>
        </w:rPr>
        <w:t>бщая иммунолог</w:t>
      </w:r>
      <w:r w:rsidR="00BA4C64">
        <w:rPr>
          <w:rFonts w:ascii="Times New Roman" w:hAnsi="Times New Roman"/>
          <w:sz w:val="28"/>
          <w:szCs w:val="28"/>
        </w:rPr>
        <w:t>и</w:t>
      </w:r>
      <w:r w:rsidR="00BA4C64" w:rsidRPr="00BA4C64">
        <w:rPr>
          <w:rFonts w:ascii="Times New Roman" w:hAnsi="Times New Roman"/>
          <w:sz w:val="28"/>
          <w:szCs w:val="28"/>
        </w:rPr>
        <w:t>я»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95AA8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A4C64" w:rsidRPr="00BA4C64">
        <w:rPr>
          <w:rFonts w:ascii="Times New Roman" w:hAnsi="Times New Roman"/>
          <w:sz w:val="28"/>
          <w:szCs w:val="28"/>
        </w:rPr>
        <w:t xml:space="preserve">Подвести итоги Модуля </w:t>
      </w:r>
      <w:r w:rsidR="00BA4C64" w:rsidRPr="00BA4C64">
        <w:rPr>
          <w:rFonts w:ascii="Times New Roman" w:hAnsi="Times New Roman"/>
          <w:sz w:val="28"/>
          <w:szCs w:val="28"/>
          <w:lang w:val="en-US"/>
        </w:rPr>
        <w:t>I</w:t>
      </w:r>
      <w:r w:rsidR="00BA4C64" w:rsidRPr="00BA4C64">
        <w:rPr>
          <w:rFonts w:ascii="Times New Roman" w:hAnsi="Times New Roman"/>
          <w:sz w:val="28"/>
          <w:szCs w:val="28"/>
        </w:rPr>
        <w:t xml:space="preserve"> «Общая иммунология» и закрепить знания, полученные на занятиях.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 Освоение учебного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модуля 1 «Общая иммунология»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база тестовых заданий,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представленных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умений и навыков (макропрепараты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ФОС)</w:t>
            </w:r>
          </w:p>
          <w:p w:rsidR="00195AA8" w:rsidRPr="00E902CD" w:rsidRDefault="00195AA8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итоговых оценок в учебный журнал.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Default="00B45FCF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</w:p>
    <w:p w:rsidR="00D97089" w:rsidRPr="00E902CD" w:rsidRDefault="00D97089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Default="00D97089" w:rsidP="00D970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bCs/>
          <w:sz w:val="28"/>
          <w:szCs w:val="28"/>
        </w:rPr>
        <w:t>Модуль №2</w:t>
      </w:r>
      <w:r w:rsidRPr="00E902CD">
        <w:rPr>
          <w:rFonts w:ascii="Times New Roman" w:hAnsi="Times New Roman"/>
          <w:sz w:val="28"/>
          <w:szCs w:val="28"/>
        </w:rPr>
        <w:t xml:space="preserve"> Клиническая иммунология</w:t>
      </w:r>
    </w:p>
    <w:p w:rsidR="001D0B3D" w:rsidRPr="00E902CD" w:rsidRDefault="001D0B3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DB3B4D" w:rsidRDefault="00B45FCF" w:rsidP="00E902C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1D0B3D"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902CD">
        <w:rPr>
          <w:rFonts w:ascii="Times New Roman" w:eastAsia="Calibri" w:hAnsi="Times New Roman"/>
          <w:sz w:val="28"/>
          <w:szCs w:val="28"/>
        </w:rPr>
        <w:t xml:space="preserve"> </w:t>
      </w:r>
      <w:r w:rsidR="00DB3B4D" w:rsidRPr="00DB3B4D">
        <w:rPr>
          <w:rFonts w:ascii="Times New Roman" w:hAnsi="Times New Roman"/>
          <w:sz w:val="28"/>
          <w:szCs w:val="28"/>
        </w:rPr>
        <w:t>Механизмы врожденного иммунитета. Местный неспецифический иммунитет и его значение в поддержании гомеостаза ротовой полости</w:t>
      </w:r>
    </w:p>
    <w:p w:rsidR="001D0B3D" w:rsidRPr="00E902CD" w:rsidRDefault="001D0B3D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0B3D" w:rsidRPr="00E902CD" w:rsidRDefault="001D0B3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D0B3D" w:rsidRPr="00D576A7" w:rsidRDefault="001D0B3D" w:rsidP="00D576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576A7">
        <w:rPr>
          <w:rFonts w:ascii="Times New Roman" w:hAnsi="Times New Roman"/>
          <w:sz w:val="28"/>
          <w:szCs w:val="28"/>
        </w:rPr>
        <w:t xml:space="preserve">Изучить </w:t>
      </w:r>
      <w:r w:rsidR="00D576A7" w:rsidRPr="00D576A7">
        <w:rPr>
          <w:rFonts w:ascii="Times New Roman" w:hAnsi="Times New Roman"/>
          <w:sz w:val="28"/>
          <w:szCs w:val="28"/>
        </w:rPr>
        <w:t xml:space="preserve">основные </w:t>
      </w:r>
      <w:r w:rsidR="00D576A7" w:rsidRPr="00D576A7">
        <w:rPr>
          <w:rFonts w:ascii="Times New Roman" w:hAnsi="Times New Roman"/>
          <w:color w:val="000000"/>
          <w:sz w:val="28"/>
          <w:szCs w:val="28"/>
        </w:rPr>
        <w:t>факторы врожденного иммунитета и регуляторные механизмы неспецифической защиты организма от патогенов и продуктов повреждения собственных клеток.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B3D" w:rsidRPr="00E902CD" w:rsidRDefault="001D0B3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D576A7">
              <w:rPr>
                <w:rFonts w:ascii="Times New Roman" w:eastAsia="Calibri" w:hAnsi="Times New Roman"/>
                <w:sz w:val="28"/>
                <w:szCs w:val="28"/>
              </w:rPr>
              <w:t>Механизмы адаптивного иммунитета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D576A7" w:rsidRDefault="001D0B3D" w:rsidP="00D576A7">
            <w:pPr>
              <w:spacing w:after="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57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76A7" w:rsidRPr="00D576A7">
              <w:rPr>
                <w:rFonts w:ascii="Times New Roman" w:eastAsia="MS Mincho" w:hAnsi="Times New Roman"/>
                <w:sz w:val="28"/>
                <w:szCs w:val="28"/>
              </w:rPr>
              <w:t>Изучить особенности клеток, реализующих механизмы врожденного иммунитета</w:t>
            </w:r>
            <w:r w:rsidR="00D576A7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1D0B3D" w:rsidRPr="00E902CD" w:rsidRDefault="00D576A7" w:rsidP="00D576A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2. </w:t>
            </w:r>
            <w:r w:rsidRPr="00D576A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Ознакомиться с методами определения гуморальных показателей естественной резистентности: лизоцима и бактерицидной активности </w:t>
            </w:r>
            <w:r w:rsidRPr="00D576A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сыворотки.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D0B3D" w:rsidRPr="00E902CD" w:rsidRDefault="002D6354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1D0B3D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1D0B3D" w:rsidRPr="002D6354" w:rsidRDefault="002D6354" w:rsidP="002D63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D0B3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Задание для самостоятельной подготовки обучающихся. </w:t>
            </w:r>
            <w:r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>Р</w:t>
            </w:r>
            <w:r w:rsidRPr="002D6354">
              <w:rPr>
                <w:rFonts w:ascii="Times New Roman" w:eastAsia="MS Mincho" w:hAnsi="Times New Roman"/>
                <w:sz w:val="28"/>
                <w:szCs w:val="28"/>
              </w:rPr>
              <w:t xml:space="preserve">азобрать механизмы системного действия </w:t>
            </w:r>
            <w:r w:rsidRPr="002D6354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IL</w:t>
            </w:r>
            <w:r w:rsidRPr="002D6354">
              <w:rPr>
                <w:rFonts w:ascii="Times New Roman" w:eastAsia="MS Mincho" w:hAnsi="Times New Roman"/>
                <w:sz w:val="28"/>
                <w:szCs w:val="28"/>
              </w:rPr>
              <w:t>-1. 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аполнить </w:t>
            </w:r>
            <w:r w:rsidRPr="002D6354">
              <w:rPr>
                <w:rFonts w:ascii="Times New Roman" w:eastAsia="Calibri" w:hAnsi="Times New Roman"/>
                <w:sz w:val="28"/>
                <w:szCs w:val="28"/>
              </w:rPr>
              <w:t>графу (биологическое 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йствие) в таблице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представленной</w:t>
            </w:r>
            <w:r w:rsidR="001D0B3D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82725C" w:rsidRPr="00E902CD">
        <w:rPr>
          <w:rFonts w:ascii="Times New Roman" w:hAnsi="Times New Roman"/>
          <w:color w:val="000000"/>
          <w:sz w:val="28"/>
          <w:szCs w:val="28"/>
        </w:rPr>
        <w:t>раздаточный материал по теме</w:t>
      </w:r>
      <w:r w:rsidR="0082725C" w:rsidRPr="00E902CD">
        <w:rPr>
          <w:rFonts w:ascii="Times New Roman" w:hAnsi="Times New Roman"/>
          <w:sz w:val="28"/>
          <w:szCs w:val="28"/>
        </w:rPr>
        <w:t xml:space="preserve"> «</w:t>
      </w:r>
      <w:r w:rsidR="004B4078" w:rsidRPr="00E902CD">
        <w:rPr>
          <w:rFonts w:ascii="Times New Roman" w:eastAsia="Calibri" w:hAnsi="Times New Roman"/>
          <w:sz w:val="28"/>
          <w:szCs w:val="28"/>
        </w:rPr>
        <w:t>Система антиген-антитело в диагностике инфекционных болезней. Диагностические препараты</w:t>
      </w:r>
      <w:r w:rsidR="0082725C" w:rsidRPr="00E902CD">
        <w:rPr>
          <w:rFonts w:ascii="Times New Roman" w:hAnsi="Times New Roman"/>
          <w:sz w:val="28"/>
          <w:szCs w:val="28"/>
        </w:rPr>
        <w:t>» - немаркированные схемы, таблицы для заполнения</w:t>
      </w:r>
      <w:r w:rsidR="00CF6871" w:rsidRPr="00E902CD">
        <w:rPr>
          <w:rFonts w:ascii="Times New Roman" w:hAnsi="Times New Roman"/>
          <w:sz w:val="28"/>
          <w:szCs w:val="28"/>
        </w:rPr>
        <w:t>; демонст</w:t>
      </w:r>
      <w:r w:rsidR="00A47547">
        <w:rPr>
          <w:rFonts w:ascii="Times New Roman" w:hAnsi="Times New Roman"/>
          <w:sz w:val="28"/>
          <w:szCs w:val="28"/>
        </w:rPr>
        <w:t>рационные препараты РСК, РПГА, р</w:t>
      </w:r>
      <w:r w:rsidR="00CF6871" w:rsidRPr="00E902CD">
        <w:rPr>
          <w:rFonts w:ascii="Times New Roman" w:hAnsi="Times New Roman"/>
          <w:sz w:val="28"/>
          <w:szCs w:val="28"/>
        </w:rPr>
        <w:t xml:space="preserve">еакция </w:t>
      </w:r>
      <w:proofErr w:type="spellStart"/>
      <w:r w:rsidR="00CF6871" w:rsidRPr="00E902CD">
        <w:rPr>
          <w:rFonts w:ascii="Times New Roman" w:hAnsi="Times New Roman"/>
          <w:sz w:val="28"/>
          <w:szCs w:val="28"/>
        </w:rPr>
        <w:t>Кумбса</w:t>
      </w:r>
      <w:proofErr w:type="spellEnd"/>
      <w:r w:rsidR="00CF6871" w:rsidRPr="00E902CD">
        <w:rPr>
          <w:rFonts w:ascii="Times New Roman" w:hAnsi="Times New Roman"/>
          <w:sz w:val="28"/>
          <w:szCs w:val="28"/>
        </w:rPr>
        <w:t xml:space="preserve">, РА (реакция </w:t>
      </w:r>
      <w:proofErr w:type="spellStart"/>
      <w:r w:rsidR="00CF6871" w:rsidRPr="00E902CD">
        <w:rPr>
          <w:rFonts w:ascii="Times New Roman" w:hAnsi="Times New Roman"/>
          <w:sz w:val="28"/>
          <w:szCs w:val="28"/>
        </w:rPr>
        <w:t>Видаля</w:t>
      </w:r>
      <w:proofErr w:type="spellEnd"/>
      <w:r w:rsidR="00CF6871" w:rsidRPr="00E902CD">
        <w:rPr>
          <w:rFonts w:ascii="Times New Roman" w:hAnsi="Times New Roman"/>
          <w:sz w:val="28"/>
          <w:szCs w:val="28"/>
        </w:rPr>
        <w:t>)</w:t>
      </w:r>
      <w:r w:rsidR="00A47547">
        <w:rPr>
          <w:rFonts w:ascii="Times New Roman" w:hAnsi="Times New Roman"/>
          <w:sz w:val="28"/>
          <w:szCs w:val="28"/>
        </w:rPr>
        <w:t xml:space="preserve">, ампулы с </w:t>
      </w:r>
      <w:proofErr w:type="spellStart"/>
      <w:r w:rsidR="00A47547">
        <w:rPr>
          <w:rFonts w:ascii="Times New Roman" w:hAnsi="Times New Roman"/>
          <w:sz w:val="28"/>
          <w:szCs w:val="28"/>
        </w:rPr>
        <w:t>д</w:t>
      </w:r>
      <w:r w:rsidR="00A47547">
        <w:rPr>
          <w:rFonts w:ascii="Times New Roman" w:eastAsia="Calibri" w:hAnsi="Times New Roman"/>
          <w:sz w:val="28"/>
          <w:szCs w:val="28"/>
        </w:rPr>
        <w:t>иагностикумами</w:t>
      </w:r>
      <w:proofErr w:type="spellEnd"/>
      <w:r w:rsidR="00A47547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сальмонеллезный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Дизентерийный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Бруцеллезный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A47547">
        <w:rPr>
          <w:rFonts w:ascii="Times New Roman" w:eastAsia="Calibri" w:hAnsi="Times New Roman"/>
          <w:sz w:val="28"/>
          <w:szCs w:val="28"/>
        </w:rPr>
        <w:t>); диагностическими сыворотками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>Люминесцирующая брюшнотифозная сыворотка, Агглютинирующая брюшнотифозная сыворотка, Холерные О-сыворотки</w:t>
      </w:r>
      <w:r w:rsidR="00A47547">
        <w:rPr>
          <w:rFonts w:ascii="Times New Roman" w:eastAsia="Calibri" w:hAnsi="Times New Roman"/>
          <w:sz w:val="28"/>
          <w:szCs w:val="28"/>
        </w:rPr>
        <w:t>); аллергенами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 xml:space="preserve">АТК – старый жидкий туберкулин Коха, Аллерген при Ку-лихорадке, Аллерген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Тулярин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>), Аллерген бруцеллезный</w:t>
      </w:r>
      <w:r w:rsidR="00A47547">
        <w:rPr>
          <w:rFonts w:ascii="Times New Roman" w:eastAsia="Calibri" w:hAnsi="Times New Roman"/>
          <w:sz w:val="28"/>
          <w:szCs w:val="28"/>
        </w:rPr>
        <w:t>)</w:t>
      </w:r>
      <w:r w:rsidR="00CF6871" w:rsidRPr="00E902CD">
        <w:rPr>
          <w:rFonts w:ascii="Times New Roman" w:eastAsia="Calibri" w:hAnsi="Times New Roman"/>
          <w:sz w:val="28"/>
          <w:szCs w:val="28"/>
        </w:rPr>
        <w:t xml:space="preserve">; </w:t>
      </w:r>
      <w:r w:rsidR="00A47547">
        <w:rPr>
          <w:rFonts w:ascii="Times New Roman" w:eastAsia="Calibri" w:hAnsi="Times New Roman"/>
          <w:sz w:val="28"/>
          <w:szCs w:val="28"/>
        </w:rPr>
        <w:t>б</w:t>
      </w:r>
      <w:r w:rsidR="00CF6871" w:rsidRPr="00E902CD">
        <w:rPr>
          <w:rFonts w:ascii="Times New Roman" w:eastAsia="Calibri" w:hAnsi="Times New Roman"/>
          <w:sz w:val="28"/>
          <w:szCs w:val="28"/>
        </w:rPr>
        <w:t>актериофаг</w:t>
      </w:r>
      <w:r w:rsidR="00A47547">
        <w:rPr>
          <w:rFonts w:ascii="Times New Roman" w:eastAsia="Calibri" w:hAnsi="Times New Roman"/>
          <w:sz w:val="28"/>
          <w:szCs w:val="28"/>
        </w:rPr>
        <w:t>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>Бактериофаг стафилококковый</w:t>
      </w:r>
      <w:r w:rsidR="00AE3D9C" w:rsidRPr="00E902CD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Бактериофаг стрептококковый</w:t>
      </w:r>
      <w:r w:rsidR="00AE3D9C" w:rsidRPr="00E902CD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Типовой холерный фаг Эль-Тор2</w:t>
      </w:r>
      <w:r w:rsidR="00A47547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Типовой холерный фаг</w:t>
      </w:r>
      <w:r w:rsidR="00A47547">
        <w:rPr>
          <w:rFonts w:ascii="Times New Roman" w:eastAsia="Calibri" w:hAnsi="Times New Roman"/>
          <w:sz w:val="28"/>
          <w:szCs w:val="28"/>
        </w:rPr>
        <w:t>).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3D4C" w:rsidRPr="00DB3B4D" w:rsidRDefault="001C1483" w:rsidP="00E902C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154D" w:rsidRPr="00E902C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3B4D" w:rsidRPr="00DB3B4D">
        <w:rPr>
          <w:rFonts w:ascii="Times New Roman" w:hAnsi="Times New Roman"/>
          <w:sz w:val="28"/>
          <w:szCs w:val="28"/>
        </w:rPr>
        <w:t xml:space="preserve">Механизмы адаптивного иммунитета. Адаптивный иммунитет ротовой полости. Роль </w:t>
      </w:r>
      <w:proofErr w:type="spellStart"/>
      <w:r w:rsidR="00DB3B4D" w:rsidRPr="00DB3B4D">
        <w:rPr>
          <w:rFonts w:ascii="Times New Roman" w:hAnsi="Times New Roman"/>
          <w:sz w:val="28"/>
          <w:szCs w:val="28"/>
        </w:rPr>
        <w:t>sJg</w:t>
      </w:r>
      <w:proofErr w:type="spellEnd"/>
      <w:proofErr w:type="gramStart"/>
      <w:r w:rsidR="00DB3B4D" w:rsidRPr="00DB3B4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B3B4D" w:rsidRPr="00DB3B4D">
        <w:rPr>
          <w:rFonts w:ascii="Times New Roman" w:hAnsi="Times New Roman"/>
          <w:sz w:val="28"/>
          <w:szCs w:val="28"/>
        </w:rPr>
        <w:t xml:space="preserve"> в местном иммунитете слизистой оболочки рта</w:t>
      </w:r>
      <w:r w:rsidR="00D97089" w:rsidRPr="00DB3B4D">
        <w:rPr>
          <w:rFonts w:ascii="Times New Roman" w:hAnsi="Times New Roman"/>
          <w:sz w:val="28"/>
          <w:szCs w:val="28"/>
        </w:rPr>
        <w:t>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C1483" w:rsidRPr="002D6354" w:rsidRDefault="001C1483" w:rsidP="002D6354">
      <w:pPr>
        <w:jc w:val="both"/>
        <w:rPr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354" w:rsidRPr="002D6354">
        <w:rPr>
          <w:rFonts w:ascii="Times New Roman" w:hAnsi="Times New Roman"/>
          <w:sz w:val="28"/>
          <w:szCs w:val="28"/>
        </w:rPr>
        <w:t>Изучить основные закономерности формирования и реализации механизмов адаптивного иммунитета.</w:t>
      </w: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64F5" w:rsidRPr="00E902CD" w:rsidRDefault="006864F5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146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D6354">
              <w:rPr>
                <w:rFonts w:ascii="Times New Roman" w:hAnsi="Times New Roman"/>
                <w:bCs/>
                <w:sz w:val="28"/>
                <w:szCs w:val="28"/>
              </w:rPr>
              <w:t>Механизмы адаптивного иммунитета.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354" w:rsidRDefault="0014532D" w:rsidP="002D6354">
            <w:pPr>
              <w:spacing w:after="0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Ознакомится с функцией различных </w:t>
            </w:r>
            <w:proofErr w:type="spellStart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>субпопуляций</w:t>
            </w:r>
            <w:proofErr w:type="spellEnd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>иммунорегуляторных</w:t>
            </w:r>
            <w:proofErr w:type="spellEnd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лимфоцитов.</w:t>
            </w:r>
          </w:p>
          <w:p w:rsidR="002D6354" w:rsidRDefault="002D6354" w:rsidP="002D6354">
            <w:pPr>
              <w:spacing w:after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2. </w:t>
            </w:r>
            <w:r w:rsidRPr="002D635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Изучить основные механизмы формирования гуморального иммунного ответа по предлагаемой схеме.</w:t>
            </w:r>
          </w:p>
          <w:p w:rsidR="00263D4C" w:rsidRPr="002D6354" w:rsidRDefault="002D6354" w:rsidP="002D6354">
            <w:pPr>
              <w:spacing w:after="0"/>
              <w:jc w:val="both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3. </w:t>
            </w:r>
            <w:r w:rsidRPr="002D6354">
              <w:rPr>
                <w:rFonts w:ascii="Times New Roman" w:eastAsia="Calibri" w:hAnsi="Times New Roman"/>
                <w:sz w:val="28"/>
                <w:szCs w:val="28"/>
              </w:rPr>
              <w:t>Определить тип адекватного иммунного ответа в зависимости от локализации патогена.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2D6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>Заполнить таблицы</w:t>
            </w:r>
            <w:r w:rsidR="002D635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, </w:t>
            </w:r>
            <w:r w:rsidR="009A146D" w:rsidRPr="00E902CD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8E14CD" w:rsidRPr="00E902CD" w:rsidRDefault="0014532D" w:rsidP="00A47547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</w:t>
      </w:r>
      <w:r w:rsidR="008E14CD" w:rsidRPr="00E902CD">
        <w:rPr>
          <w:rFonts w:ascii="Times New Roman" w:hAnsi="Times New Roman"/>
          <w:color w:val="000000"/>
          <w:sz w:val="28"/>
          <w:szCs w:val="28"/>
        </w:rPr>
        <w:t xml:space="preserve">ампулы с препаратами: </w:t>
      </w:r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Очищенный туберкулин, Аллерген </w:t>
      </w:r>
      <w:proofErr w:type="spellStart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>туляремийный</w:t>
      </w:r>
      <w:proofErr w:type="spellEnd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proofErr w:type="spellStart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>тулярин</w:t>
      </w:r>
      <w:proofErr w:type="spellEnd"/>
      <w:r w:rsidR="00A4754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E14CD" w:rsidRPr="00E902CD">
        <w:rPr>
          <w:rFonts w:ascii="Times New Roman" w:hAnsi="Times New Roman"/>
          <w:sz w:val="28"/>
          <w:szCs w:val="28"/>
          <w:lang w:eastAsia="ru-RU"/>
        </w:rPr>
        <w:t>Аллерген бруцеллезный (</w:t>
      </w:r>
      <w:proofErr w:type="spellStart"/>
      <w:r w:rsidR="008E14CD" w:rsidRPr="00E902CD">
        <w:rPr>
          <w:rFonts w:ascii="Times New Roman" w:hAnsi="Times New Roman"/>
          <w:sz w:val="28"/>
          <w:szCs w:val="28"/>
          <w:lang w:eastAsia="ru-RU"/>
        </w:rPr>
        <w:t>бруцеллин</w:t>
      </w:r>
      <w:proofErr w:type="spellEnd"/>
      <w:r w:rsidR="008E14CD" w:rsidRPr="00E902CD">
        <w:rPr>
          <w:rFonts w:ascii="Times New Roman" w:hAnsi="Times New Roman"/>
          <w:sz w:val="28"/>
          <w:szCs w:val="28"/>
          <w:lang w:eastAsia="ru-RU"/>
        </w:rPr>
        <w:t>)</w:t>
      </w:r>
      <w:r w:rsidR="00C15849" w:rsidRPr="00E902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14CD" w:rsidRPr="00E902CD">
        <w:rPr>
          <w:rFonts w:ascii="Times New Roman" w:hAnsi="Times New Roman"/>
          <w:sz w:val="28"/>
          <w:szCs w:val="28"/>
          <w:lang w:eastAsia="ar-SA"/>
        </w:rPr>
        <w:t>Аллерген сибиреязвенный (</w:t>
      </w:r>
      <w:proofErr w:type="spellStart"/>
      <w:r w:rsidR="008E14CD" w:rsidRPr="00E902CD">
        <w:rPr>
          <w:rFonts w:ascii="Times New Roman" w:hAnsi="Times New Roman"/>
          <w:sz w:val="28"/>
          <w:szCs w:val="28"/>
          <w:lang w:eastAsia="ar-SA"/>
        </w:rPr>
        <w:t>антраксин</w:t>
      </w:r>
      <w:proofErr w:type="spellEnd"/>
      <w:r w:rsidR="008E14CD" w:rsidRPr="00E902CD">
        <w:rPr>
          <w:rFonts w:ascii="Times New Roman" w:hAnsi="Times New Roman"/>
          <w:sz w:val="28"/>
          <w:szCs w:val="28"/>
          <w:lang w:eastAsia="ar-SA"/>
        </w:rPr>
        <w:t>)</w:t>
      </w:r>
      <w:r w:rsidR="00C15849" w:rsidRPr="00E902CD">
        <w:rPr>
          <w:rFonts w:ascii="Times New Roman" w:hAnsi="Times New Roman"/>
          <w:sz w:val="28"/>
          <w:szCs w:val="28"/>
          <w:lang w:eastAsia="ar-SA"/>
        </w:rPr>
        <w:t>;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 xml:space="preserve"> пластиковые чашки, демонстр</w:t>
      </w:r>
      <w:r w:rsidR="00A47547">
        <w:rPr>
          <w:rFonts w:ascii="Times New Roman" w:hAnsi="Times New Roman"/>
          <w:color w:val="000000"/>
          <w:sz w:val="28"/>
          <w:szCs w:val="28"/>
        </w:rPr>
        <w:t xml:space="preserve">ирующие определение общего </w:t>
      </w:r>
      <w:proofErr w:type="spellStart"/>
      <w:r w:rsidR="00A47547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="00A475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>методом иммунной диффузии по Манчини</w:t>
      </w:r>
      <w:r w:rsidR="008E14CD" w:rsidRPr="00E902C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E14CD" w:rsidRPr="00E902CD" w:rsidRDefault="008E14C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E42F0" w:rsidRDefault="0014532D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154D" w:rsidRPr="00E902CD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3B4D" w:rsidRPr="00DB3B4D">
        <w:rPr>
          <w:rFonts w:ascii="Times New Roman" w:hAnsi="Times New Roman"/>
          <w:sz w:val="28"/>
          <w:szCs w:val="28"/>
        </w:rPr>
        <w:t>Аллергия. Механизмы иммунопатологических реакций и их проявления в полости рта</w:t>
      </w:r>
      <w:r w:rsidR="00D97089" w:rsidRPr="00DB3B4D">
        <w:rPr>
          <w:rFonts w:ascii="Times New Roman" w:hAnsi="Times New Roman"/>
          <w:sz w:val="28"/>
          <w:szCs w:val="28"/>
        </w:rPr>
        <w:t>.</w:t>
      </w:r>
    </w:p>
    <w:p w:rsidR="00D97089" w:rsidRPr="00E902CD" w:rsidRDefault="00D97089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C154D" w:rsidRPr="002D6354" w:rsidRDefault="0014532D" w:rsidP="002D6354">
      <w:pPr>
        <w:tabs>
          <w:tab w:val="left" w:pos="720"/>
        </w:tabs>
        <w:jc w:val="both"/>
        <w:rPr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D6354" w:rsidRPr="002D6354">
        <w:rPr>
          <w:rFonts w:ascii="Times New Roman" w:hAnsi="Times New Roman"/>
          <w:sz w:val="28"/>
          <w:szCs w:val="28"/>
        </w:rPr>
        <w:t xml:space="preserve">Определить основные механизмы формирования и проявления аллергии, освоить методы диагностики, принципы терапии и профилактики аллергических заболеваний. </w:t>
      </w:r>
    </w:p>
    <w:p w:rsidR="00DE42F0" w:rsidRDefault="00DE42F0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D6354">
              <w:rPr>
                <w:rFonts w:ascii="Times New Roman" w:hAnsi="Times New Roman"/>
                <w:sz w:val="28"/>
                <w:szCs w:val="28"/>
              </w:rPr>
              <w:t>Аллергия.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354" w:rsidRDefault="0014532D" w:rsidP="002D635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1.</w:t>
            </w:r>
            <w:r w:rsidR="002D6354" w:rsidRPr="00CD1E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D6354" w:rsidRPr="002D6354">
              <w:rPr>
                <w:rFonts w:ascii="Times New Roman" w:eastAsia="Calibri" w:hAnsi="Times New Roman"/>
                <w:sz w:val="28"/>
                <w:szCs w:val="28"/>
              </w:rPr>
              <w:t>Изучить препараты для выявления гиперчувствительности замедленного типа при инфекционных заболеваниях.</w:t>
            </w:r>
          </w:p>
          <w:p w:rsidR="002D6354" w:rsidRDefault="002D6354" w:rsidP="002D63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Pr="002D6354">
              <w:rPr>
                <w:rFonts w:ascii="Times New Roman" w:hAnsi="Times New Roman"/>
                <w:bCs/>
                <w:sz w:val="28"/>
                <w:szCs w:val="28"/>
              </w:rPr>
              <w:t>Оценить результаты аллергического метода диагностики  при  проведении туберкулиновой пробы в школе.</w:t>
            </w:r>
          </w:p>
          <w:p w:rsidR="0014532D" w:rsidRPr="00E902CD" w:rsidRDefault="002D6354" w:rsidP="002D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Для оценки</w:t>
            </w:r>
            <w:r w:rsidRPr="002D6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параметров аллергического статуса</w:t>
            </w:r>
            <w:r w:rsidRPr="002D6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</w:t>
            </w:r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пределить методом иммунной диффузии по </w:t>
            </w:r>
            <w:proofErr w:type="spellStart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Манчини</w:t>
            </w:r>
            <w:proofErr w:type="spellEnd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общий</w:t>
            </w:r>
            <w:proofErr w:type="gramEnd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Ig</w:t>
            </w:r>
            <w:proofErr w:type="spellEnd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E.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журнал.</w:t>
            </w:r>
          </w:p>
          <w:p w:rsidR="003C154D" w:rsidRPr="00E902CD" w:rsidRDefault="003C154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</w:t>
            </w:r>
            <w:r w:rsidR="002D6354">
              <w:rPr>
                <w:rFonts w:ascii="Times New Roman" w:hAnsi="Times New Roman"/>
                <w:sz w:val="28"/>
                <w:szCs w:val="28"/>
              </w:rPr>
              <w:t xml:space="preserve">ы: </w:t>
            </w:r>
            <w:r w:rsidR="002D6354" w:rsidRPr="002D6354">
              <w:rPr>
                <w:rFonts w:ascii="Times New Roman" w:eastAsia="Calibri" w:hAnsi="Times New Roman"/>
                <w:sz w:val="28"/>
                <w:szCs w:val="28"/>
              </w:rPr>
              <w:t>«Виды аллергенов» и «ГЗТ и ГНТ»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,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CF46D2">
              <w:rPr>
                <w:rFonts w:ascii="Times New Roman" w:hAnsi="Times New Roman"/>
                <w:sz w:val="28"/>
                <w:szCs w:val="28"/>
              </w:rPr>
              <w:t>ые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 в ФОС.</w:t>
            </w:r>
          </w:p>
        </w:tc>
      </w:tr>
    </w:tbl>
    <w:p w:rsidR="00CF46D2" w:rsidRPr="00E902CD" w:rsidRDefault="00CF46D2" w:rsidP="00CF46D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46D2" w:rsidRPr="00E902CD" w:rsidRDefault="00CF46D2" w:rsidP="00CF46D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E42F0" w:rsidRPr="00CF46D2" w:rsidRDefault="00CF46D2" w:rsidP="00CF46D2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мел белый и цветной, доска, лампы дневного освещения (индивидуальные), ампулы с препаратами: </w:t>
      </w:r>
      <w:r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Очищенный туберкулин, Аллерген </w:t>
      </w:r>
      <w:proofErr w:type="spellStart"/>
      <w:r w:rsidRPr="00E902CD">
        <w:rPr>
          <w:rFonts w:ascii="Times New Roman" w:eastAsia="Calibri" w:hAnsi="Times New Roman"/>
          <w:sz w:val="28"/>
          <w:szCs w:val="28"/>
          <w:lang w:eastAsia="ru-RU"/>
        </w:rPr>
        <w:t>туляремийный</w:t>
      </w:r>
      <w:proofErr w:type="spellEnd"/>
      <w:r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proofErr w:type="spellStart"/>
      <w:r w:rsidRPr="00E902CD">
        <w:rPr>
          <w:rFonts w:ascii="Times New Roman" w:eastAsia="Calibri" w:hAnsi="Times New Roman"/>
          <w:sz w:val="28"/>
          <w:szCs w:val="28"/>
          <w:lang w:eastAsia="ru-RU"/>
        </w:rPr>
        <w:t>тулярин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902CD">
        <w:rPr>
          <w:rFonts w:ascii="Times New Roman" w:hAnsi="Times New Roman"/>
          <w:sz w:val="28"/>
          <w:szCs w:val="28"/>
          <w:lang w:eastAsia="ru-RU"/>
        </w:rPr>
        <w:t>Аллерген бруцеллезный (</w:t>
      </w:r>
      <w:proofErr w:type="spellStart"/>
      <w:r w:rsidRPr="00E902CD">
        <w:rPr>
          <w:rFonts w:ascii="Times New Roman" w:hAnsi="Times New Roman"/>
          <w:sz w:val="28"/>
          <w:szCs w:val="28"/>
          <w:lang w:eastAsia="ru-RU"/>
        </w:rPr>
        <w:t>бруцеллин</w:t>
      </w:r>
      <w:proofErr w:type="spellEnd"/>
      <w:r w:rsidRPr="00E902CD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E902CD">
        <w:rPr>
          <w:rFonts w:ascii="Times New Roman" w:hAnsi="Times New Roman"/>
          <w:sz w:val="28"/>
          <w:szCs w:val="28"/>
          <w:lang w:eastAsia="ar-SA"/>
        </w:rPr>
        <w:t>Аллерген сибиреязвенный (</w:t>
      </w:r>
      <w:proofErr w:type="spellStart"/>
      <w:r w:rsidRPr="00E902CD">
        <w:rPr>
          <w:rFonts w:ascii="Times New Roman" w:hAnsi="Times New Roman"/>
          <w:sz w:val="28"/>
          <w:szCs w:val="28"/>
          <w:lang w:eastAsia="ar-SA"/>
        </w:rPr>
        <w:t>антраксин</w:t>
      </w:r>
      <w:proofErr w:type="spellEnd"/>
      <w:r w:rsidRPr="00E902CD">
        <w:rPr>
          <w:rFonts w:ascii="Times New Roman" w:hAnsi="Times New Roman"/>
          <w:sz w:val="28"/>
          <w:szCs w:val="28"/>
          <w:lang w:eastAsia="ar-SA"/>
        </w:rPr>
        <w:t>);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пластиковые чашки, демонстр</w:t>
      </w:r>
      <w:r>
        <w:rPr>
          <w:rFonts w:ascii="Times New Roman" w:hAnsi="Times New Roman"/>
          <w:color w:val="000000"/>
          <w:sz w:val="28"/>
          <w:szCs w:val="28"/>
        </w:rPr>
        <w:t xml:space="preserve">ирующие определение общего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2CD">
        <w:rPr>
          <w:rFonts w:ascii="Times New Roman" w:hAnsi="Times New Roman"/>
          <w:color w:val="000000"/>
          <w:sz w:val="28"/>
          <w:szCs w:val="28"/>
        </w:rPr>
        <w:t>методом иммунной диффузии по Манчини</w:t>
      </w:r>
      <w:r w:rsidRPr="00E902C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D97089" w:rsidRDefault="00D97089" w:rsidP="00DE4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089" w:rsidRPr="00DB3B4D" w:rsidRDefault="00D97089" w:rsidP="00D970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DE42F0">
        <w:rPr>
          <w:rFonts w:ascii="Times New Roman" w:hAnsi="Times New Roman"/>
          <w:b/>
          <w:sz w:val="28"/>
          <w:szCs w:val="28"/>
        </w:rPr>
        <w:t xml:space="preserve">Тема 9. </w:t>
      </w:r>
      <w:r w:rsidR="00DB3B4D" w:rsidRPr="00DB3B4D">
        <w:rPr>
          <w:rFonts w:ascii="Times New Roman" w:hAnsi="Times New Roman"/>
          <w:sz w:val="28"/>
          <w:szCs w:val="28"/>
        </w:rPr>
        <w:t>Иммунологическая толерантность. Аутоиммунные процессы и их проявление в полости рта</w:t>
      </w:r>
    </w:p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CF46D2" w:rsidRPr="00CF46D2" w:rsidRDefault="00D97089" w:rsidP="00CF46D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F46D2" w:rsidRPr="00CF46D2">
        <w:rPr>
          <w:rFonts w:ascii="Times New Roman" w:hAnsi="Times New Roman"/>
          <w:color w:val="000000"/>
          <w:sz w:val="28"/>
          <w:szCs w:val="28"/>
        </w:rPr>
        <w:t>Изучить основы иммунологической толерантности организма к антигенам. Рассмотреть механизмы  реализации, предпосылки возникновения аутоиммунных заболеваний полости рта.</w:t>
      </w:r>
    </w:p>
    <w:p w:rsidR="00D97089" w:rsidRPr="00E902CD" w:rsidRDefault="00D97089" w:rsidP="00CF46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Иммуно</w:t>
            </w:r>
            <w:r w:rsidR="00CF46D2">
              <w:rPr>
                <w:rFonts w:ascii="Times New Roman" w:hAnsi="Times New Roman"/>
                <w:sz w:val="28"/>
                <w:szCs w:val="28"/>
              </w:rPr>
              <w:t>логическая толерантность. Аутоиммунные заболевания.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CF46D2" w:rsidRDefault="00D97089" w:rsidP="00CF46D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F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Изучить </w:t>
            </w:r>
            <w:proofErr w:type="spellStart"/>
            <w:r w:rsidR="00CF46D2" w:rsidRPr="00CF4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иммунопатогенез</w:t>
            </w:r>
            <w:proofErr w:type="spellEnd"/>
            <w:r w:rsidR="00CF46D2" w:rsidRPr="00CF4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сахарного диабета 1 типа</w:t>
            </w:r>
            <w:r w:rsidR="00CF4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F46D2" w:rsidRPr="00E902CD" w:rsidRDefault="00CF46D2" w:rsidP="00CF46D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Pr="00CF46D2">
              <w:rPr>
                <w:rFonts w:ascii="Times New Roman" w:hAnsi="Times New Roman"/>
                <w:sz w:val="28"/>
                <w:szCs w:val="28"/>
              </w:rPr>
              <w:t>Изучить основные формы аутоиммунных заболеваний.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D97089" w:rsidRPr="00E902CD" w:rsidRDefault="00CF46D2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D97089" w:rsidRPr="00CF46D2" w:rsidRDefault="00CF46D2" w:rsidP="00CF46D2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 Задание для самостоятельной подготовки обучающихся.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Заполнить</w:t>
            </w:r>
            <w:r w:rsidRPr="00CF46D2">
              <w:rPr>
                <w:rFonts w:ascii="Times New Roman" w:hAnsi="Times New Roman"/>
                <w:sz w:val="28"/>
                <w:szCs w:val="28"/>
              </w:rPr>
              <w:t xml:space="preserve"> таблицу «Механизмы иммунологической толерантности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представленную</w:t>
            </w:r>
            <w:r w:rsidR="00D97089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14532D" w:rsidRPr="00E902CD" w:rsidRDefault="0014532D" w:rsidP="00CF46D2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585CAC" w:rsidRPr="00DB3B4D" w:rsidRDefault="00D97089" w:rsidP="00DE42F0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14532D" w:rsidRPr="00DE42F0">
        <w:rPr>
          <w:rFonts w:ascii="Times New Roman" w:hAnsi="Times New Roman"/>
          <w:b/>
          <w:sz w:val="28"/>
          <w:szCs w:val="28"/>
        </w:rPr>
        <w:t xml:space="preserve">. </w:t>
      </w:r>
      <w:r w:rsidR="00DB3B4D" w:rsidRPr="00DB3B4D">
        <w:rPr>
          <w:rFonts w:ascii="Times New Roman" w:hAnsi="Times New Roman"/>
          <w:sz w:val="28"/>
          <w:szCs w:val="28"/>
        </w:rPr>
        <w:t xml:space="preserve">Иммунный статус. </w:t>
      </w:r>
      <w:proofErr w:type="spellStart"/>
      <w:r w:rsidR="00DB3B4D" w:rsidRPr="00DB3B4D">
        <w:rPr>
          <w:rFonts w:ascii="Times New Roman" w:hAnsi="Times New Roman"/>
          <w:sz w:val="28"/>
          <w:szCs w:val="28"/>
        </w:rPr>
        <w:t>Иммунодефицитные</w:t>
      </w:r>
      <w:proofErr w:type="spellEnd"/>
      <w:r w:rsidR="00DB3B4D" w:rsidRPr="00DB3B4D">
        <w:rPr>
          <w:rFonts w:ascii="Times New Roman" w:hAnsi="Times New Roman"/>
          <w:sz w:val="28"/>
          <w:szCs w:val="28"/>
        </w:rPr>
        <w:t xml:space="preserve"> состояния. Роль </w:t>
      </w:r>
      <w:proofErr w:type="spellStart"/>
      <w:r w:rsidR="00DB3B4D" w:rsidRPr="00DB3B4D">
        <w:rPr>
          <w:rFonts w:ascii="Times New Roman" w:hAnsi="Times New Roman"/>
          <w:sz w:val="28"/>
          <w:szCs w:val="28"/>
        </w:rPr>
        <w:t>иммунодефицитных</w:t>
      </w:r>
      <w:proofErr w:type="spellEnd"/>
      <w:r w:rsidR="00DB3B4D" w:rsidRPr="00DB3B4D">
        <w:rPr>
          <w:rFonts w:ascii="Times New Roman" w:hAnsi="Times New Roman"/>
          <w:sz w:val="28"/>
          <w:szCs w:val="28"/>
        </w:rPr>
        <w:t xml:space="preserve"> состояний в заболеваниях полости рта</w:t>
      </w:r>
    </w:p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987F60" w:rsidRPr="00CF46D2" w:rsidRDefault="00585CAC" w:rsidP="00CF46D2">
      <w:pPr>
        <w:jc w:val="both"/>
        <w:rPr>
          <w:b/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F46D2" w:rsidRPr="00CF46D2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формами и механизмами иммунодефицитов, умение оценить результаты </w:t>
      </w:r>
      <w:r w:rsidR="00CF46D2" w:rsidRPr="00CF46D2">
        <w:rPr>
          <w:rFonts w:ascii="Times New Roman" w:hAnsi="Times New Roman"/>
          <w:bCs/>
          <w:color w:val="000000" w:themeColor="text1"/>
          <w:sz w:val="28"/>
          <w:szCs w:val="28"/>
        </w:rPr>
        <w:t>исследования  иммунного статуса и овладеть принципами иммунотерапии</w:t>
      </w:r>
      <w:r w:rsidR="00CF46D2" w:rsidRPr="00CF46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>Иммун</w:t>
            </w:r>
            <w:r w:rsidR="00CF46D2">
              <w:rPr>
                <w:rFonts w:ascii="Times New Roman" w:hAnsi="Times New Roman"/>
                <w:sz w:val="28"/>
                <w:szCs w:val="28"/>
              </w:rPr>
              <w:t>ный статус. Иммунодефицитные состояния.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2.1.Закрепление теоретического материала: учебная дискуссия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CF46D2" w:rsidRDefault="00585CAC" w:rsidP="00CF46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F46D2" w:rsidRPr="00CF46D2">
              <w:rPr>
                <w:rFonts w:ascii="Times New Roman" w:hAnsi="Times New Roman"/>
                <w:sz w:val="28"/>
                <w:szCs w:val="28"/>
              </w:rPr>
              <w:t>Овладеть методикой оценки тестов 1-го и 2-го уровня.</w:t>
            </w:r>
          </w:p>
          <w:p w:rsidR="00585CAC" w:rsidRPr="00CF46D2" w:rsidRDefault="00CF46D2" w:rsidP="00CF46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F46D2">
              <w:rPr>
                <w:rFonts w:ascii="Times New Roman" w:hAnsi="Times New Roman"/>
                <w:sz w:val="28"/>
                <w:szCs w:val="28"/>
              </w:rPr>
              <w:t xml:space="preserve">Овладеть навыком оценки </w:t>
            </w:r>
            <w:proofErr w:type="spellStart"/>
            <w:r w:rsidRPr="00CF46D2">
              <w:rPr>
                <w:rFonts w:ascii="Times New Roman" w:hAnsi="Times New Roman"/>
                <w:sz w:val="28"/>
                <w:szCs w:val="28"/>
              </w:rPr>
              <w:t>иммунограмм</w:t>
            </w:r>
            <w:proofErr w:type="spellEnd"/>
            <w:r w:rsidRPr="00CF46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585CAC" w:rsidRPr="00CF46D2" w:rsidRDefault="00585CAC" w:rsidP="00CF46D2">
            <w:pPr>
              <w:autoSpaceDE w:val="0"/>
              <w:autoSpaceDN w:val="0"/>
              <w:adjustRightInd w:val="0"/>
              <w:rPr>
                <w:b/>
                <w:color w:val="231F20"/>
                <w:sz w:val="24"/>
                <w:szCs w:val="24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="00CF46D2" w:rsidRPr="00CF46D2">
              <w:rPr>
                <w:rFonts w:ascii="Times New Roman" w:hAnsi="Times New Roman"/>
                <w:sz w:val="28"/>
                <w:szCs w:val="28"/>
              </w:rPr>
              <w:t>Заполнить таблицу «</w:t>
            </w:r>
            <w:r w:rsidR="00CF46D2" w:rsidRPr="00CF46D2">
              <w:rPr>
                <w:rFonts w:ascii="Times New Roman" w:hAnsi="Times New Roman"/>
                <w:color w:val="231F20"/>
                <w:sz w:val="28"/>
                <w:szCs w:val="28"/>
              </w:rPr>
              <w:t>Основные отличия первичных и вторичных иммунодефицитов»</w:t>
            </w:r>
            <w:r w:rsidR="00CF46D2">
              <w:rPr>
                <w:rFonts w:ascii="Times New Roman" w:hAnsi="Times New Roman"/>
                <w:sz w:val="28"/>
                <w:szCs w:val="28"/>
              </w:rPr>
              <w:t>, представленную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93A73" w:rsidRPr="00E902CD" w:rsidRDefault="00585CAC" w:rsidP="00DE42F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="00793A73"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="00793A73"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="00793A73"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D97089" w:rsidRPr="00E902CD" w:rsidRDefault="00D97089" w:rsidP="00595BF9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D97089" w:rsidRPr="00DB3B4D" w:rsidRDefault="00D97089" w:rsidP="00D970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DE42F0">
        <w:rPr>
          <w:rFonts w:ascii="Times New Roman" w:hAnsi="Times New Roman"/>
          <w:b/>
          <w:sz w:val="28"/>
          <w:szCs w:val="28"/>
        </w:rPr>
        <w:t>.</w:t>
      </w:r>
      <w:r w:rsidRPr="00F766AC">
        <w:rPr>
          <w:rFonts w:ascii="Times New Roman" w:hAnsi="Times New Roman"/>
          <w:sz w:val="28"/>
          <w:szCs w:val="28"/>
        </w:rPr>
        <w:t xml:space="preserve"> </w:t>
      </w:r>
      <w:r w:rsidR="00DB3B4D" w:rsidRPr="00DB3B4D">
        <w:rPr>
          <w:rFonts w:ascii="Times New Roman" w:hAnsi="Times New Roman"/>
          <w:sz w:val="28"/>
          <w:szCs w:val="28"/>
        </w:rPr>
        <w:t>Иммунореактивность и особенность течения инфекционных процессов в ротовой полости</w:t>
      </w:r>
      <w:r w:rsidR="00F766AC" w:rsidRPr="00DB3B4D">
        <w:rPr>
          <w:rFonts w:ascii="Times New Roman" w:hAnsi="Times New Roman"/>
          <w:sz w:val="28"/>
          <w:szCs w:val="28"/>
        </w:rPr>
        <w:t>.</w:t>
      </w:r>
    </w:p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0200BD" w:rsidRPr="000200BD" w:rsidRDefault="00D97089" w:rsidP="000200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200BD" w:rsidRPr="000200BD">
        <w:rPr>
          <w:rFonts w:ascii="Times New Roman" w:hAnsi="Times New Roman"/>
          <w:color w:val="000000" w:themeColor="text1"/>
          <w:sz w:val="28"/>
          <w:szCs w:val="28"/>
        </w:rPr>
        <w:t>Изучить движущие силы инфекционного процесса.</w:t>
      </w:r>
      <w:r w:rsidR="000200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0BD" w:rsidRPr="000200BD">
        <w:rPr>
          <w:rFonts w:ascii="Times New Roman" w:hAnsi="Times New Roman"/>
          <w:color w:val="000000" w:themeColor="text1"/>
          <w:sz w:val="28"/>
          <w:szCs w:val="28"/>
        </w:rPr>
        <w:t>Уметь анализировать назначение и функционирование факторов неспецифической резистентности полости рта.</w:t>
      </w:r>
    </w:p>
    <w:p w:rsidR="00D97089" w:rsidRPr="00E902CD" w:rsidRDefault="00D97089" w:rsidP="000200B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0200BD" w:rsidRPr="00F766AC">
              <w:rPr>
                <w:rFonts w:ascii="Times New Roman" w:hAnsi="Times New Roman"/>
                <w:sz w:val="28"/>
                <w:szCs w:val="28"/>
              </w:rPr>
              <w:t>Иммунореактивность и особенности течения инфекционных процессов в ротовой полости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200BD" w:rsidRDefault="00D97089" w:rsidP="000200B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="000200BD" w:rsidRPr="000200BD">
              <w:rPr>
                <w:rFonts w:ascii="Times New Roman" w:eastAsia="Calibri" w:hAnsi="Times New Roman"/>
                <w:sz w:val="28"/>
                <w:szCs w:val="28"/>
              </w:rPr>
              <w:t>Изучить некоторые факторы колонизации, вирулентности и персистенции бактерий и методы их выявления.</w:t>
            </w:r>
          </w:p>
          <w:p w:rsidR="00D97089" w:rsidRPr="00E902CD" w:rsidRDefault="000200BD" w:rsidP="000200B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Pr="000200BD">
              <w:rPr>
                <w:rFonts w:ascii="Times New Roman" w:hAnsi="Times New Roman"/>
                <w:sz w:val="28"/>
                <w:szCs w:val="28"/>
              </w:rPr>
              <w:t xml:space="preserve">Ознакомиться с методикой определения </w:t>
            </w:r>
            <w:proofErr w:type="spellStart"/>
            <w:r w:rsidRPr="000200BD">
              <w:rPr>
                <w:rFonts w:ascii="Times New Roman" w:hAnsi="Times New Roman"/>
                <w:sz w:val="28"/>
                <w:szCs w:val="28"/>
              </w:rPr>
              <w:t>лизоцимной</w:t>
            </w:r>
            <w:proofErr w:type="spellEnd"/>
            <w:r w:rsidRPr="000200BD">
              <w:rPr>
                <w:rFonts w:ascii="Times New Roman" w:hAnsi="Times New Roman"/>
                <w:sz w:val="28"/>
                <w:szCs w:val="28"/>
              </w:rPr>
              <w:t xml:space="preserve"> активности секрета ротовой полости.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D97089" w:rsidRPr="00E902CD" w:rsidRDefault="000200BD" w:rsidP="000200B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Заполнить таблицу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представленную</w:t>
            </w:r>
            <w:r w:rsidR="00D97089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D97089" w:rsidRDefault="00D97089" w:rsidP="00D97089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97089" w:rsidRPr="00DE42F0" w:rsidRDefault="00F766AC" w:rsidP="00D970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D97089" w:rsidRPr="00DE42F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Рубежный контроль «К</w:t>
      </w:r>
      <w:r w:rsidRPr="00F766AC">
        <w:rPr>
          <w:rFonts w:ascii="Times New Roman" w:hAnsi="Times New Roman"/>
          <w:sz w:val="28"/>
          <w:szCs w:val="28"/>
        </w:rPr>
        <w:t>линическая иммунология»</w:t>
      </w:r>
    </w:p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E902CD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E90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 модуля</w:t>
      </w:r>
      <w:r w:rsidRPr="00E902CD">
        <w:rPr>
          <w:rFonts w:ascii="Times New Roman" w:hAnsi="Times New Roman"/>
          <w:sz w:val="28"/>
          <w:szCs w:val="28"/>
        </w:rPr>
        <w:t xml:space="preserve"> 2 «Клиническая иммунология».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модуля 2 «Клиническая </w:t>
            </w:r>
            <w:r w:rsidR="00D97089" w:rsidRPr="00E902CD">
              <w:rPr>
                <w:rFonts w:ascii="Times New Roman" w:eastAsia="Calibri" w:hAnsi="Times New Roman"/>
                <w:sz w:val="28"/>
                <w:szCs w:val="28"/>
              </w:rPr>
              <w:t>иммунология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» 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0200B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</w:t>
            </w:r>
            <w:r w:rsidR="00D970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Подведение итогов модуля 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«</w:t>
            </w:r>
            <w:r w:rsidR="00D97089" w:rsidRPr="00E902CD">
              <w:rPr>
                <w:rFonts w:ascii="Times New Roman" w:eastAsia="Calibri" w:hAnsi="Times New Roman"/>
                <w:sz w:val="28"/>
                <w:szCs w:val="28"/>
              </w:rPr>
              <w:t>Клиническая иммунология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». 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D97089" w:rsidRPr="00E902CD" w:rsidRDefault="000200BD" w:rsidP="003A01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Задание для самостоятельной подготовки обучающихся. </w:t>
            </w:r>
            <w:r w:rsidR="00D97089" w:rsidRPr="00E902CD">
              <w:rPr>
                <w:rFonts w:ascii="Times New Roman" w:hAnsi="Times New Roman"/>
                <w:sz w:val="28"/>
                <w:szCs w:val="28"/>
              </w:rPr>
              <w:t>Подготовиться к зачету по материалам, представленным в ФОС.</w:t>
            </w:r>
          </w:p>
        </w:tc>
      </w:tr>
    </w:tbl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D97089" w:rsidRPr="00E902CD" w:rsidRDefault="00D97089" w:rsidP="00D97089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97089" w:rsidRPr="00E902CD" w:rsidRDefault="00D97089" w:rsidP="00E902CD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D97089" w:rsidRPr="00E902CD" w:rsidSect="00C81AA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ED" w:rsidRDefault="00102FED" w:rsidP="00CF7355">
      <w:pPr>
        <w:spacing w:after="0" w:line="240" w:lineRule="auto"/>
      </w:pPr>
      <w:r>
        <w:separator/>
      </w:r>
    </w:p>
  </w:endnote>
  <w:endnote w:type="continuationSeparator" w:id="0">
    <w:p w:rsidR="00102FED" w:rsidRDefault="00102FE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3A01CD" w:rsidRDefault="008F4E2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4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1CD" w:rsidRDefault="003A01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ED" w:rsidRDefault="00102FED" w:rsidP="00CF7355">
      <w:pPr>
        <w:spacing w:after="0" w:line="240" w:lineRule="auto"/>
      </w:pPr>
      <w:r>
        <w:separator/>
      </w:r>
    </w:p>
  </w:footnote>
  <w:footnote w:type="continuationSeparator" w:id="0">
    <w:p w:rsidR="00102FED" w:rsidRDefault="00102FE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D624B"/>
    <w:multiLevelType w:val="hybridMultilevel"/>
    <w:tmpl w:val="BA3E5F62"/>
    <w:lvl w:ilvl="0" w:tplc="BBF8D1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E06243"/>
    <w:multiLevelType w:val="hybridMultilevel"/>
    <w:tmpl w:val="7468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7"/>
  </w:num>
  <w:num w:numId="5">
    <w:abstractNumId w:val="11"/>
  </w:num>
  <w:num w:numId="6">
    <w:abstractNumId w:val="18"/>
  </w:num>
  <w:num w:numId="7">
    <w:abstractNumId w:val="14"/>
  </w:num>
  <w:num w:numId="8">
    <w:abstractNumId w:val="5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21"/>
  </w:num>
  <w:num w:numId="14">
    <w:abstractNumId w:val="2"/>
  </w:num>
  <w:num w:numId="15">
    <w:abstractNumId w:val="15"/>
  </w:num>
  <w:num w:numId="16">
    <w:abstractNumId w:val="3"/>
  </w:num>
  <w:num w:numId="17">
    <w:abstractNumId w:val="13"/>
  </w:num>
  <w:num w:numId="18">
    <w:abstractNumId w:val="12"/>
  </w:num>
  <w:num w:numId="19">
    <w:abstractNumId w:val="8"/>
  </w:num>
  <w:num w:numId="20">
    <w:abstractNumId w:val="4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200BD"/>
    <w:rsid w:val="00021676"/>
    <w:rsid w:val="000419B4"/>
    <w:rsid w:val="00042B7B"/>
    <w:rsid w:val="000445BA"/>
    <w:rsid w:val="00050E51"/>
    <w:rsid w:val="0005752C"/>
    <w:rsid w:val="00060FDE"/>
    <w:rsid w:val="00065659"/>
    <w:rsid w:val="0007170B"/>
    <w:rsid w:val="000735AC"/>
    <w:rsid w:val="0008490D"/>
    <w:rsid w:val="000937B8"/>
    <w:rsid w:val="00093E4B"/>
    <w:rsid w:val="000A2C48"/>
    <w:rsid w:val="000B2238"/>
    <w:rsid w:val="000D6AF6"/>
    <w:rsid w:val="000E286D"/>
    <w:rsid w:val="001002F5"/>
    <w:rsid w:val="00101978"/>
    <w:rsid w:val="00102FED"/>
    <w:rsid w:val="00104C6C"/>
    <w:rsid w:val="00136B7E"/>
    <w:rsid w:val="0014532D"/>
    <w:rsid w:val="0015069F"/>
    <w:rsid w:val="001614E9"/>
    <w:rsid w:val="00163527"/>
    <w:rsid w:val="00167A34"/>
    <w:rsid w:val="00170F58"/>
    <w:rsid w:val="00181930"/>
    <w:rsid w:val="00194BD9"/>
    <w:rsid w:val="00195AA8"/>
    <w:rsid w:val="001C1483"/>
    <w:rsid w:val="001C3E92"/>
    <w:rsid w:val="001D0B3D"/>
    <w:rsid w:val="001F735D"/>
    <w:rsid w:val="00217D11"/>
    <w:rsid w:val="00255846"/>
    <w:rsid w:val="00263D4C"/>
    <w:rsid w:val="002648DD"/>
    <w:rsid w:val="002749B5"/>
    <w:rsid w:val="002B123E"/>
    <w:rsid w:val="002B5FA7"/>
    <w:rsid w:val="002D6354"/>
    <w:rsid w:val="00305C98"/>
    <w:rsid w:val="003062AE"/>
    <w:rsid w:val="003177D5"/>
    <w:rsid w:val="00321A77"/>
    <w:rsid w:val="003314E4"/>
    <w:rsid w:val="003378FF"/>
    <w:rsid w:val="00351C37"/>
    <w:rsid w:val="00386944"/>
    <w:rsid w:val="003A01CD"/>
    <w:rsid w:val="003A6818"/>
    <w:rsid w:val="003A7817"/>
    <w:rsid w:val="003C154D"/>
    <w:rsid w:val="003D4C9B"/>
    <w:rsid w:val="003E4309"/>
    <w:rsid w:val="00401E71"/>
    <w:rsid w:val="00406962"/>
    <w:rsid w:val="00423DC5"/>
    <w:rsid w:val="004711E5"/>
    <w:rsid w:val="00485C4B"/>
    <w:rsid w:val="004B4078"/>
    <w:rsid w:val="004C1216"/>
    <w:rsid w:val="004C43E7"/>
    <w:rsid w:val="004E6470"/>
    <w:rsid w:val="00511905"/>
    <w:rsid w:val="00511ECA"/>
    <w:rsid w:val="00585CAC"/>
    <w:rsid w:val="00586A55"/>
    <w:rsid w:val="005913A0"/>
    <w:rsid w:val="00595BF9"/>
    <w:rsid w:val="005B140C"/>
    <w:rsid w:val="005B605E"/>
    <w:rsid w:val="0060687C"/>
    <w:rsid w:val="00616B40"/>
    <w:rsid w:val="00654E03"/>
    <w:rsid w:val="006768CE"/>
    <w:rsid w:val="0068472A"/>
    <w:rsid w:val="006864F5"/>
    <w:rsid w:val="006A1E08"/>
    <w:rsid w:val="006C7D71"/>
    <w:rsid w:val="006D4D5A"/>
    <w:rsid w:val="006D5230"/>
    <w:rsid w:val="00717E91"/>
    <w:rsid w:val="0074290F"/>
    <w:rsid w:val="0075623B"/>
    <w:rsid w:val="00770B9D"/>
    <w:rsid w:val="00774A23"/>
    <w:rsid w:val="007773A5"/>
    <w:rsid w:val="007920E9"/>
    <w:rsid w:val="00793A73"/>
    <w:rsid w:val="007943B1"/>
    <w:rsid w:val="0079716A"/>
    <w:rsid w:val="007B2F69"/>
    <w:rsid w:val="007B7D03"/>
    <w:rsid w:val="007C2501"/>
    <w:rsid w:val="007D37ED"/>
    <w:rsid w:val="007D5167"/>
    <w:rsid w:val="007F519A"/>
    <w:rsid w:val="007F7D15"/>
    <w:rsid w:val="008206C4"/>
    <w:rsid w:val="0082651F"/>
    <w:rsid w:val="0082725C"/>
    <w:rsid w:val="00830DC4"/>
    <w:rsid w:val="0084536B"/>
    <w:rsid w:val="00845C4E"/>
    <w:rsid w:val="00846A41"/>
    <w:rsid w:val="00874E2F"/>
    <w:rsid w:val="0089648C"/>
    <w:rsid w:val="008B5829"/>
    <w:rsid w:val="008C0803"/>
    <w:rsid w:val="008E14CD"/>
    <w:rsid w:val="008E1A74"/>
    <w:rsid w:val="008F0F36"/>
    <w:rsid w:val="008F4E26"/>
    <w:rsid w:val="00906560"/>
    <w:rsid w:val="009106BF"/>
    <w:rsid w:val="00932EA5"/>
    <w:rsid w:val="00935941"/>
    <w:rsid w:val="00951144"/>
    <w:rsid w:val="009543A8"/>
    <w:rsid w:val="00965695"/>
    <w:rsid w:val="00977F7F"/>
    <w:rsid w:val="0098493E"/>
    <w:rsid w:val="00987F60"/>
    <w:rsid w:val="00992E8F"/>
    <w:rsid w:val="009A146D"/>
    <w:rsid w:val="009B1EAE"/>
    <w:rsid w:val="009C17CB"/>
    <w:rsid w:val="009C48D2"/>
    <w:rsid w:val="009E4060"/>
    <w:rsid w:val="00A02C29"/>
    <w:rsid w:val="00A45FDC"/>
    <w:rsid w:val="00A47547"/>
    <w:rsid w:val="00A55192"/>
    <w:rsid w:val="00AD78E2"/>
    <w:rsid w:val="00AE3D9C"/>
    <w:rsid w:val="00AE75A9"/>
    <w:rsid w:val="00B00709"/>
    <w:rsid w:val="00B37FDD"/>
    <w:rsid w:val="00B4566A"/>
    <w:rsid w:val="00B45FCF"/>
    <w:rsid w:val="00B84F6B"/>
    <w:rsid w:val="00BA4C64"/>
    <w:rsid w:val="00BD168F"/>
    <w:rsid w:val="00BD661B"/>
    <w:rsid w:val="00C05E63"/>
    <w:rsid w:val="00C15849"/>
    <w:rsid w:val="00C15A68"/>
    <w:rsid w:val="00C33FB9"/>
    <w:rsid w:val="00C347A2"/>
    <w:rsid w:val="00C81AA1"/>
    <w:rsid w:val="00C9332A"/>
    <w:rsid w:val="00CA29DC"/>
    <w:rsid w:val="00CD13AB"/>
    <w:rsid w:val="00CD1F91"/>
    <w:rsid w:val="00CE700F"/>
    <w:rsid w:val="00CF46D2"/>
    <w:rsid w:val="00CF49E7"/>
    <w:rsid w:val="00CF6871"/>
    <w:rsid w:val="00CF7355"/>
    <w:rsid w:val="00D13894"/>
    <w:rsid w:val="00D14DF9"/>
    <w:rsid w:val="00D3651E"/>
    <w:rsid w:val="00D576A7"/>
    <w:rsid w:val="00D8113F"/>
    <w:rsid w:val="00D82B96"/>
    <w:rsid w:val="00D97089"/>
    <w:rsid w:val="00DA1FE4"/>
    <w:rsid w:val="00DA2AE1"/>
    <w:rsid w:val="00DA4D45"/>
    <w:rsid w:val="00DB3B4D"/>
    <w:rsid w:val="00DB77ED"/>
    <w:rsid w:val="00DC1A96"/>
    <w:rsid w:val="00DC45A7"/>
    <w:rsid w:val="00DE42F0"/>
    <w:rsid w:val="00DF29E9"/>
    <w:rsid w:val="00E00CF3"/>
    <w:rsid w:val="00E05A03"/>
    <w:rsid w:val="00E145F0"/>
    <w:rsid w:val="00E2409B"/>
    <w:rsid w:val="00E261B1"/>
    <w:rsid w:val="00E72595"/>
    <w:rsid w:val="00E902CD"/>
    <w:rsid w:val="00EB5328"/>
    <w:rsid w:val="00ED0300"/>
    <w:rsid w:val="00ED3BA6"/>
    <w:rsid w:val="00F1180A"/>
    <w:rsid w:val="00F123E8"/>
    <w:rsid w:val="00F156F8"/>
    <w:rsid w:val="00F15D1E"/>
    <w:rsid w:val="00F261F3"/>
    <w:rsid w:val="00F264F8"/>
    <w:rsid w:val="00F65FA9"/>
    <w:rsid w:val="00F766AC"/>
    <w:rsid w:val="00F943AA"/>
    <w:rsid w:val="00FA5D02"/>
    <w:rsid w:val="00FB5A9A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64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4">
    <w:name w:val="Table Grid"/>
    <w:basedOn w:val="a1"/>
    <w:rsid w:val="0018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Пожидаева Анна Валерьевна</cp:lastModifiedBy>
  <cp:revision>15</cp:revision>
  <cp:lastPrinted>2019-02-05T10:00:00Z</cp:lastPrinted>
  <dcterms:created xsi:type="dcterms:W3CDTF">2019-03-29T16:32:00Z</dcterms:created>
  <dcterms:modified xsi:type="dcterms:W3CDTF">2023-01-17T09:57:00Z</dcterms:modified>
</cp:coreProperties>
</file>