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6CE7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B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75FC25E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BD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14:paraId="5FB071EE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BD"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 </w:t>
      </w:r>
    </w:p>
    <w:p w14:paraId="0F0F92E0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B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638265ED" w14:textId="77777777" w:rsidR="00590012" w:rsidRPr="006B0ABD" w:rsidRDefault="00590012" w:rsidP="00BF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8D2B0A" w14:textId="77777777" w:rsidR="00590012" w:rsidRPr="006B0ABD" w:rsidRDefault="00590012" w:rsidP="00BF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B8CE5C" w14:textId="77777777" w:rsidR="00590012" w:rsidRPr="006B0ABD" w:rsidRDefault="00590012" w:rsidP="00BF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D1944F" w14:textId="77777777" w:rsidR="00590012" w:rsidRPr="006B0ABD" w:rsidRDefault="00590012" w:rsidP="00BF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338252" w14:textId="77777777" w:rsidR="004F5526" w:rsidRPr="006B0ABD" w:rsidRDefault="004F5526" w:rsidP="00BF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1B8C02" w14:textId="77777777" w:rsidR="004F5526" w:rsidRPr="006B0ABD" w:rsidRDefault="004F5526" w:rsidP="00BF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D70B43" w14:textId="77777777" w:rsidR="004F5526" w:rsidRPr="006B0ABD" w:rsidRDefault="004F5526" w:rsidP="00BF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D7B758" w14:textId="77777777" w:rsidR="00590012" w:rsidRPr="006B0ABD" w:rsidRDefault="00590012" w:rsidP="00BF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A19909" w14:textId="77777777" w:rsidR="00590012" w:rsidRPr="006B0ABD" w:rsidRDefault="00590012" w:rsidP="00BF2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78E7F4" w14:textId="77777777" w:rsidR="00590012" w:rsidRPr="006B0ABD" w:rsidRDefault="004F5526" w:rsidP="00BF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BD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14:paraId="3C6754E1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02263" w14:textId="77777777" w:rsidR="004F5526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BD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="004F5526" w:rsidRPr="006B0ABD">
        <w:rPr>
          <w:rFonts w:ascii="Times New Roman" w:hAnsi="Times New Roman" w:cs="Times New Roman"/>
          <w:b/>
          <w:sz w:val="28"/>
          <w:szCs w:val="28"/>
        </w:rPr>
        <w:t>ГОСУДАРСТВЕННОЙ ИТОГОВОЙ</w:t>
      </w:r>
    </w:p>
    <w:p w14:paraId="48A42A53" w14:textId="77777777" w:rsidR="004F5526" w:rsidRPr="006B0ABD" w:rsidRDefault="004F5526" w:rsidP="00BF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87D61" w14:textId="77777777" w:rsidR="00590012" w:rsidRPr="006B0ABD" w:rsidRDefault="004F5526" w:rsidP="00BF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BD">
        <w:rPr>
          <w:rFonts w:ascii="Times New Roman" w:hAnsi="Times New Roman" w:cs="Times New Roman"/>
          <w:b/>
          <w:sz w:val="28"/>
          <w:szCs w:val="28"/>
        </w:rPr>
        <w:t>АТТЕСТАЦИИ ОБУЧАЮЩИХСЯ</w:t>
      </w:r>
    </w:p>
    <w:p w14:paraId="43EEDA2A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454A0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14:paraId="1B9F5006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DBE1C" w14:textId="77777777" w:rsidR="00590012" w:rsidRPr="006B0ABD" w:rsidRDefault="004F5526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BD">
        <w:rPr>
          <w:rFonts w:ascii="Times New Roman" w:eastAsia="Times New Roman" w:hAnsi="Times New Roman" w:cs="Times New Roman"/>
          <w:sz w:val="28"/>
          <w:szCs w:val="28"/>
          <w:lang w:eastAsia="ru-RU"/>
        </w:rPr>
        <w:t>32.08.11 СОЦИАЛЬНАЯ ГИГИЕНА И ОРГАНИЗАЦИЯ ГОССАНЭПИДСЛУЖБЫ</w:t>
      </w:r>
    </w:p>
    <w:p w14:paraId="75032065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FEB5EF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65363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09D454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2392C7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C2A44D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25E6CE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143598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58CA01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4A74A3" w14:textId="77777777" w:rsidR="00590012" w:rsidRPr="006B0ABD" w:rsidRDefault="00590012" w:rsidP="00BF2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6956D2" w14:textId="77777777" w:rsidR="004F5526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BD">
        <w:rPr>
          <w:rFonts w:ascii="Times New Roman" w:hAnsi="Times New Roman" w:cs="Times New Roman"/>
          <w:sz w:val="28"/>
          <w:szCs w:val="28"/>
        </w:rPr>
        <w:t xml:space="preserve">Дисциплина относится к базовой части образовательной программы высшего образования – программе ординатуры по специальности </w:t>
      </w:r>
      <w:r w:rsidR="0038071E" w:rsidRPr="006B0ABD">
        <w:rPr>
          <w:rFonts w:ascii="Times New Roman" w:hAnsi="Times New Roman" w:cs="Times New Roman"/>
          <w:i/>
          <w:sz w:val="28"/>
          <w:szCs w:val="28"/>
        </w:rPr>
        <w:t>3</w:t>
      </w:r>
      <w:r w:rsidR="002A4869" w:rsidRPr="006B0ABD">
        <w:rPr>
          <w:rFonts w:ascii="Times New Roman" w:hAnsi="Times New Roman" w:cs="Times New Roman"/>
          <w:i/>
          <w:sz w:val="28"/>
          <w:szCs w:val="28"/>
        </w:rPr>
        <w:t>2</w:t>
      </w:r>
      <w:r w:rsidR="0038071E" w:rsidRPr="006B0ABD">
        <w:rPr>
          <w:rFonts w:ascii="Times New Roman" w:hAnsi="Times New Roman" w:cs="Times New Roman"/>
          <w:i/>
          <w:sz w:val="28"/>
          <w:szCs w:val="28"/>
        </w:rPr>
        <w:t>.0</w:t>
      </w:r>
      <w:r w:rsidR="002A4869" w:rsidRPr="006B0ABD">
        <w:rPr>
          <w:rFonts w:ascii="Times New Roman" w:hAnsi="Times New Roman" w:cs="Times New Roman"/>
          <w:i/>
          <w:sz w:val="28"/>
          <w:szCs w:val="28"/>
        </w:rPr>
        <w:t>8</w:t>
      </w:r>
      <w:r w:rsidR="00E4202E" w:rsidRPr="006B0ABD">
        <w:rPr>
          <w:rFonts w:ascii="Times New Roman" w:hAnsi="Times New Roman" w:cs="Times New Roman"/>
          <w:i/>
          <w:sz w:val="28"/>
          <w:szCs w:val="28"/>
        </w:rPr>
        <w:t>.</w:t>
      </w:r>
      <w:r w:rsidR="002A4869" w:rsidRPr="006B0ABD">
        <w:rPr>
          <w:rFonts w:ascii="Times New Roman" w:hAnsi="Times New Roman" w:cs="Times New Roman"/>
          <w:i/>
          <w:sz w:val="28"/>
          <w:szCs w:val="28"/>
        </w:rPr>
        <w:t>1</w:t>
      </w:r>
      <w:r w:rsidR="00E4202E" w:rsidRPr="006B0ABD">
        <w:rPr>
          <w:rFonts w:ascii="Times New Roman" w:hAnsi="Times New Roman" w:cs="Times New Roman"/>
          <w:i/>
          <w:sz w:val="28"/>
          <w:szCs w:val="28"/>
        </w:rPr>
        <w:t>1</w:t>
      </w:r>
      <w:r w:rsidR="0038071E" w:rsidRPr="006B0AB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A4869" w:rsidRPr="006B0ABD">
        <w:rPr>
          <w:rFonts w:ascii="Times New Roman" w:hAnsi="Times New Roman" w:cs="Times New Roman"/>
          <w:i/>
          <w:sz w:val="28"/>
          <w:szCs w:val="28"/>
        </w:rPr>
        <w:t>Социальная гигиена и организаци</w:t>
      </w:r>
      <w:r w:rsidR="004F5526" w:rsidRPr="006B0ABD">
        <w:rPr>
          <w:rFonts w:ascii="Times New Roman" w:hAnsi="Times New Roman" w:cs="Times New Roman"/>
          <w:i/>
          <w:sz w:val="28"/>
          <w:szCs w:val="28"/>
        </w:rPr>
        <w:t>я</w:t>
      </w:r>
      <w:r w:rsidR="002A4869" w:rsidRPr="006B0ABD">
        <w:rPr>
          <w:rFonts w:ascii="Times New Roman" w:hAnsi="Times New Roman" w:cs="Times New Roman"/>
          <w:i/>
          <w:sz w:val="28"/>
          <w:szCs w:val="28"/>
        </w:rPr>
        <w:t xml:space="preserve"> госсанэпидслужбы</w:t>
      </w:r>
      <w:r w:rsidR="0038071E" w:rsidRPr="006B0ABD">
        <w:rPr>
          <w:rFonts w:ascii="Times New Roman" w:hAnsi="Times New Roman" w:cs="Times New Roman"/>
          <w:i/>
          <w:sz w:val="28"/>
          <w:szCs w:val="28"/>
        </w:rPr>
        <w:t>»</w:t>
      </w:r>
      <w:r w:rsidR="0038071E" w:rsidRPr="006B0ABD">
        <w:rPr>
          <w:rFonts w:ascii="Times New Roman" w:hAnsi="Times New Roman" w:cs="Times New Roman"/>
          <w:sz w:val="28"/>
          <w:szCs w:val="28"/>
        </w:rPr>
        <w:t>,</w:t>
      </w:r>
      <w:r w:rsidRPr="006B0ABD">
        <w:rPr>
          <w:rFonts w:ascii="Times New Roman" w:hAnsi="Times New Roman" w:cs="Times New Roman"/>
          <w:sz w:val="28"/>
          <w:szCs w:val="28"/>
        </w:rPr>
        <w:t xml:space="preserve"> утвержденной ученым советом </w:t>
      </w:r>
    </w:p>
    <w:p w14:paraId="1334ACAE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BD">
        <w:rPr>
          <w:rFonts w:ascii="Times New Roman" w:hAnsi="Times New Roman" w:cs="Times New Roman"/>
          <w:sz w:val="28"/>
          <w:szCs w:val="28"/>
        </w:rPr>
        <w:t>ФГБОУ ВО ОрГМУ Минздрава России</w:t>
      </w:r>
    </w:p>
    <w:p w14:paraId="66D14263" w14:textId="77777777" w:rsidR="00590012" w:rsidRPr="006B0ABD" w:rsidRDefault="00590012" w:rsidP="00BF2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AC21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B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F5526" w:rsidRPr="006B0ABD">
        <w:rPr>
          <w:rFonts w:ascii="Times New Roman" w:hAnsi="Times New Roman" w:cs="Times New Roman"/>
          <w:sz w:val="28"/>
          <w:szCs w:val="28"/>
        </w:rPr>
        <w:t>11</w:t>
      </w:r>
      <w:r w:rsidRPr="006B0ABD">
        <w:rPr>
          <w:rFonts w:ascii="Times New Roman" w:hAnsi="Times New Roman" w:cs="Times New Roman"/>
          <w:sz w:val="28"/>
          <w:szCs w:val="28"/>
        </w:rPr>
        <w:t xml:space="preserve"> от </w:t>
      </w:r>
      <w:r w:rsidR="004F5526" w:rsidRPr="006B0ABD">
        <w:rPr>
          <w:rFonts w:ascii="Times New Roman" w:hAnsi="Times New Roman" w:cs="Times New Roman"/>
          <w:sz w:val="28"/>
          <w:szCs w:val="28"/>
        </w:rPr>
        <w:t xml:space="preserve">22 июня 2018 </w:t>
      </w:r>
      <w:r w:rsidR="008012D4" w:rsidRPr="006B0ABD">
        <w:rPr>
          <w:rFonts w:ascii="Times New Roman" w:hAnsi="Times New Roman" w:cs="Times New Roman"/>
          <w:sz w:val="28"/>
          <w:szCs w:val="28"/>
        </w:rPr>
        <w:t>года</w:t>
      </w:r>
    </w:p>
    <w:p w14:paraId="06943181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BC839" w14:textId="77777777" w:rsidR="00590012" w:rsidRPr="006B0ABD" w:rsidRDefault="00590012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D32E9" w14:textId="77777777" w:rsidR="0038071E" w:rsidRPr="006B0ABD" w:rsidRDefault="008012D4" w:rsidP="00BF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BD">
        <w:rPr>
          <w:rFonts w:ascii="Times New Roman" w:hAnsi="Times New Roman" w:cs="Times New Roman"/>
          <w:sz w:val="28"/>
          <w:szCs w:val="28"/>
        </w:rPr>
        <w:t>О</w:t>
      </w:r>
      <w:r w:rsidR="00590012" w:rsidRPr="006B0ABD">
        <w:rPr>
          <w:rFonts w:ascii="Times New Roman" w:hAnsi="Times New Roman" w:cs="Times New Roman"/>
          <w:sz w:val="28"/>
          <w:szCs w:val="28"/>
        </w:rPr>
        <w:t>ренбург</w:t>
      </w:r>
      <w:r w:rsidR="0038071E" w:rsidRPr="006B0ABD">
        <w:rPr>
          <w:rFonts w:ascii="Times New Roman" w:hAnsi="Times New Roman" w:cs="Times New Roman"/>
          <w:sz w:val="28"/>
          <w:szCs w:val="28"/>
        </w:rPr>
        <w:br w:type="page"/>
      </w:r>
    </w:p>
    <w:p w14:paraId="1C16E665" w14:textId="77777777" w:rsidR="00590012" w:rsidRPr="006B0ABD" w:rsidRDefault="00590012" w:rsidP="00BF2A95">
      <w:pPr>
        <w:pStyle w:val="11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6B0ABD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14:paraId="35916AB0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b/>
          <w:sz w:val="28"/>
          <w:szCs w:val="28"/>
        </w:rPr>
      </w:pPr>
    </w:p>
    <w:p w14:paraId="26B6AC0B" w14:textId="77777777" w:rsidR="00590012" w:rsidRPr="006B0ABD" w:rsidRDefault="00590012" w:rsidP="00BF2A95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Контрольно</w:t>
      </w:r>
      <w:r w:rsidR="008012D4" w:rsidRPr="006B0ABD">
        <w:rPr>
          <w:rFonts w:ascii="Times New Roman" w:hAnsi="Times New Roman"/>
          <w:sz w:val="28"/>
          <w:szCs w:val="28"/>
        </w:rPr>
        <w:t>-</w:t>
      </w:r>
      <w:r w:rsidRPr="006B0ABD">
        <w:rPr>
          <w:rFonts w:ascii="Times New Roman" w:hAnsi="Times New Roman"/>
          <w:sz w:val="28"/>
          <w:szCs w:val="28"/>
        </w:rPr>
        <w:t xml:space="preserve">оценочные материалы для </w:t>
      </w:r>
      <w:r w:rsidR="004F5526" w:rsidRPr="006B0ABD">
        <w:rPr>
          <w:rFonts w:ascii="Times New Roman" w:hAnsi="Times New Roman"/>
          <w:sz w:val="28"/>
          <w:szCs w:val="28"/>
        </w:rPr>
        <w:t xml:space="preserve">государственной </w:t>
      </w:r>
      <w:r w:rsidRPr="006B0ABD">
        <w:rPr>
          <w:rFonts w:ascii="Times New Roman" w:hAnsi="Times New Roman"/>
          <w:sz w:val="28"/>
          <w:szCs w:val="28"/>
        </w:rPr>
        <w:t xml:space="preserve">итоговой аттестации соответствуют форме </w:t>
      </w:r>
      <w:r w:rsidR="004F5526" w:rsidRPr="006B0ABD">
        <w:rPr>
          <w:rFonts w:ascii="Times New Roman" w:hAnsi="Times New Roman"/>
          <w:sz w:val="28"/>
          <w:szCs w:val="28"/>
        </w:rPr>
        <w:t xml:space="preserve">государственной </w:t>
      </w:r>
      <w:r w:rsidRPr="006B0ABD">
        <w:rPr>
          <w:rFonts w:ascii="Times New Roman" w:hAnsi="Times New Roman"/>
          <w:sz w:val="28"/>
          <w:szCs w:val="28"/>
        </w:rPr>
        <w:t>итог</w:t>
      </w:r>
      <w:r w:rsidR="0038071E" w:rsidRPr="006B0ABD">
        <w:rPr>
          <w:rFonts w:ascii="Times New Roman" w:hAnsi="Times New Roman"/>
          <w:sz w:val="28"/>
          <w:szCs w:val="28"/>
        </w:rPr>
        <w:t>о</w:t>
      </w:r>
      <w:r w:rsidRPr="006B0ABD">
        <w:rPr>
          <w:rFonts w:ascii="Times New Roman" w:hAnsi="Times New Roman"/>
          <w:sz w:val="28"/>
          <w:szCs w:val="28"/>
        </w:rPr>
        <w:t>вой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</w:t>
      </w:r>
      <w:r w:rsidR="008012D4" w:rsidRPr="006B0ABD">
        <w:rPr>
          <w:rFonts w:ascii="Times New Roman" w:hAnsi="Times New Roman"/>
          <w:sz w:val="28"/>
          <w:szCs w:val="28"/>
        </w:rPr>
        <w:t xml:space="preserve"> рабочей программе дисциплины.</w:t>
      </w:r>
    </w:p>
    <w:p w14:paraId="48F2EE1F" w14:textId="77777777" w:rsidR="00590012" w:rsidRPr="006B0ABD" w:rsidRDefault="00590012" w:rsidP="00BF2A95">
      <w:pPr>
        <w:pStyle w:val="11"/>
        <w:ind w:left="0" w:firstLine="709"/>
        <w:rPr>
          <w:rFonts w:ascii="Times New Roman" w:hAnsi="Times New Roman"/>
          <w:b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6B0ABD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14:paraId="2AA60A15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>УК-1</w:t>
      </w:r>
      <w:r w:rsidRPr="006B0ABD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14:paraId="3EDD93E8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 xml:space="preserve">УК-2 </w:t>
      </w:r>
      <w:r w:rsidRPr="006B0ABD">
        <w:rPr>
          <w:rFonts w:ascii="Times New Roman" w:hAnsi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 w14:paraId="558001AC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b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 xml:space="preserve">УК-3 - </w:t>
      </w:r>
      <w:r w:rsidRPr="006B0ABD">
        <w:rPr>
          <w:rFonts w:ascii="Times New Roman" w:hAnsi="Times New Roman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2ACD0DE2" w14:textId="77777777" w:rsidR="00590012" w:rsidRPr="006B0ABD" w:rsidRDefault="00590012" w:rsidP="00BF2A95">
      <w:pPr>
        <w:pStyle w:val="11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>ПК-1</w:t>
      </w:r>
      <w:r w:rsidRPr="006B0ABD">
        <w:rPr>
          <w:rFonts w:ascii="Times New Roman" w:hAnsi="Times New Roman"/>
          <w:sz w:val="28"/>
          <w:szCs w:val="28"/>
        </w:rPr>
        <w:t xml:space="preserve"> – </w:t>
      </w:r>
      <w:r w:rsidR="002A4869" w:rsidRPr="006B0ABD">
        <w:rPr>
          <w:rFonts w:ascii="Times New Roman" w:hAnsi="Times New Roman"/>
          <w:sz w:val="28"/>
          <w:szCs w:val="28"/>
        </w:rPr>
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  <w:r w:rsidRPr="006B0ABD">
        <w:rPr>
          <w:rFonts w:ascii="Times New Roman" w:hAnsi="Times New Roman"/>
          <w:sz w:val="28"/>
          <w:szCs w:val="28"/>
        </w:rPr>
        <w:t>.</w:t>
      </w:r>
    </w:p>
    <w:p w14:paraId="179A6E3F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 xml:space="preserve">ПК-2 – </w:t>
      </w:r>
      <w:r w:rsidR="002A4869" w:rsidRPr="006B0ABD">
        <w:rPr>
          <w:rFonts w:ascii="Times New Roman" w:hAnsi="Times New Roman"/>
          <w:sz w:val="28"/>
          <w:szCs w:val="28"/>
        </w:rPr>
        <w:t>готовность к применению установленных санитарно-эпидемиологических требований к продукции, ввозимой на территорию Российской Федерации</w:t>
      </w:r>
      <w:r w:rsidRPr="006B0ABD">
        <w:rPr>
          <w:rFonts w:ascii="Times New Roman" w:hAnsi="Times New Roman"/>
          <w:sz w:val="28"/>
          <w:szCs w:val="28"/>
        </w:rPr>
        <w:t>.</w:t>
      </w:r>
    </w:p>
    <w:p w14:paraId="1A8423E2" w14:textId="77777777" w:rsidR="002A4869" w:rsidRPr="006B0ABD" w:rsidRDefault="00590012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>ПК-3</w:t>
      </w:r>
      <w:r w:rsidRPr="006B0ABD">
        <w:rPr>
          <w:rFonts w:ascii="Times New Roman" w:hAnsi="Times New Roman"/>
          <w:sz w:val="28"/>
          <w:szCs w:val="28"/>
        </w:rPr>
        <w:t xml:space="preserve"> –</w:t>
      </w:r>
      <w:r w:rsidR="002A4869" w:rsidRPr="006B0ABD">
        <w:rPr>
          <w:rFonts w:ascii="Times New Roman" w:hAnsi="Times New Roman"/>
          <w:sz w:val="28"/>
          <w:szCs w:val="28"/>
        </w:rPr>
        <w:t xml:space="preserve"> готовность к проведению социально-гигиенического мониторинга для оценки санитарно-эпидемиологической обстановки.</w:t>
      </w:r>
    </w:p>
    <w:p w14:paraId="5A614308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>ПК-4 -</w:t>
      </w:r>
      <w:r w:rsidR="008012D4" w:rsidRPr="006B0ABD">
        <w:rPr>
          <w:rFonts w:ascii="Times New Roman" w:hAnsi="Times New Roman"/>
          <w:sz w:val="28"/>
          <w:szCs w:val="28"/>
        </w:rPr>
        <w:t xml:space="preserve"> </w:t>
      </w:r>
      <w:r w:rsidR="002A4869" w:rsidRPr="006B0ABD">
        <w:rPr>
          <w:rFonts w:ascii="Times New Roman" w:hAnsi="Times New Roman"/>
          <w:sz w:val="28"/>
          <w:szCs w:val="28"/>
        </w:rPr>
        <w:t>готовность к участию в обеспечении санитарной охраны территории Российской Федерации, в проведении ограничительных мероприятий (карантина), и мер в отношении больных инфекционными заболеваниями, производственного контроля в организации обязательных медицинских осмотров и профилактических прививок</w:t>
      </w:r>
      <w:r w:rsidR="008012D4" w:rsidRPr="006B0ABD">
        <w:rPr>
          <w:rFonts w:ascii="Times New Roman" w:hAnsi="Times New Roman"/>
          <w:sz w:val="28"/>
          <w:szCs w:val="28"/>
        </w:rPr>
        <w:t>.</w:t>
      </w:r>
    </w:p>
    <w:p w14:paraId="60557102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 xml:space="preserve">ПК-5 – </w:t>
      </w:r>
      <w:r w:rsidR="002A4869" w:rsidRPr="006B0ABD">
        <w:rPr>
          <w:rFonts w:ascii="Times New Roman" w:hAnsi="Times New Roman"/>
          <w:sz w:val="28"/>
          <w:szCs w:val="28"/>
        </w:rPr>
        <w:t>готовность к анализу санитарно-эпидемиологических последствий катастроф и чрезвычайных ситуаций</w:t>
      </w:r>
      <w:r w:rsidRPr="006B0ABD">
        <w:rPr>
          <w:rFonts w:ascii="Times New Roman" w:hAnsi="Times New Roman"/>
          <w:sz w:val="28"/>
          <w:szCs w:val="28"/>
        </w:rPr>
        <w:t>.</w:t>
      </w:r>
    </w:p>
    <w:p w14:paraId="48DD312B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6B0ABD">
        <w:rPr>
          <w:rFonts w:ascii="Times New Roman" w:hAnsi="Times New Roman"/>
          <w:b/>
          <w:sz w:val="28"/>
          <w:szCs w:val="28"/>
        </w:rPr>
        <w:t>ПК-6</w:t>
      </w:r>
      <w:r w:rsidRPr="006B0ABD">
        <w:rPr>
          <w:rFonts w:ascii="Times New Roman" w:hAnsi="Times New Roman"/>
          <w:sz w:val="28"/>
          <w:szCs w:val="28"/>
        </w:rPr>
        <w:t xml:space="preserve"> </w:t>
      </w:r>
      <w:r w:rsidR="008012D4" w:rsidRPr="006B0ABD">
        <w:rPr>
          <w:rFonts w:ascii="Times New Roman" w:hAnsi="Times New Roman"/>
          <w:sz w:val="28"/>
          <w:szCs w:val="28"/>
        </w:rPr>
        <w:t xml:space="preserve">- </w:t>
      </w:r>
      <w:r w:rsidR="002A4869" w:rsidRPr="006B0ABD">
        <w:rPr>
          <w:rFonts w:ascii="Times New Roman" w:hAnsi="Times New Roman"/>
          <w:sz w:val="28"/>
          <w:szCs w:val="28"/>
        </w:rPr>
        <w:t>готовность к применению специализированного оборудования, предусмотренного для использования в профессиональной сфере</w:t>
      </w:r>
      <w:r w:rsidRPr="006B0AB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8B4177C" w14:textId="77777777" w:rsidR="00A13F30" w:rsidRPr="006B0ABD" w:rsidRDefault="00A13F30" w:rsidP="00BF2A95">
      <w:pPr>
        <w:pStyle w:val="11"/>
        <w:ind w:left="0" w:firstLine="0"/>
        <w:rPr>
          <w:rFonts w:ascii="Times New Roman" w:hAnsi="Times New Roman"/>
          <w:b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6B0ABD">
        <w:rPr>
          <w:rFonts w:ascii="Times New Roman" w:hAnsi="Times New Roman"/>
          <w:sz w:val="28"/>
          <w:szCs w:val="28"/>
        </w:rPr>
        <w:t xml:space="preserve"> </w:t>
      </w:r>
      <w:r w:rsidR="002A4869" w:rsidRPr="006B0ABD">
        <w:rPr>
          <w:rFonts w:ascii="Times New Roman" w:hAnsi="Times New Roman"/>
          <w:sz w:val="28"/>
          <w:szCs w:val="28"/>
        </w:rPr>
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заболеваний.</w:t>
      </w:r>
    </w:p>
    <w:p w14:paraId="5FF5DA38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>ПК-</w:t>
      </w:r>
      <w:r w:rsidR="008012D4" w:rsidRPr="006B0ABD">
        <w:rPr>
          <w:rFonts w:ascii="Times New Roman" w:hAnsi="Times New Roman"/>
          <w:b/>
          <w:sz w:val="28"/>
          <w:szCs w:val="28"/>
        </w:rPr>
        <w:t>8</w:t>
      </w:r>
      <w:r w:rsidRPr="006B0ABD">
        <w:rPr>
          <w:rFonts w:ascii="Times New Roman" w:hAnsi="Times New Roman"/>
          <w:b/>
          <w:sz w:val="28"/>
          <w:szCs w:val="28"/>
        </w:rPr>
        <w:t xml:space="preserve"> </w:t>
      </w:r>
      <w:r w:rsidRPr="006B0ABD">
        <w:rPr>
          <w:rFonts w:ascii="Times New Roman" w:hAnsi="Times New Roman"/>
          <w:sz w:val="28"/>
          <w:szCs w:val="28"/>
        </w:rPr>
        <w:t>-</w:t>
      </w:r>
      <w:r w:rsidR="008012D4" w:rsidRPr="006B0ABD">
        <w:rPr>
          <w:rFonts w:ascii="Times New Roman" w:hAnsi="Times New Roman"/>
          <w:sz w:val="28"/>
          <w:szCs w:val="28"/>
        </w:rPr>
        <w:t xml:space="preserve"> </w:t>
      </w:r>
      <w:r w:rsidR="002A4869" w:rsidRPr="006B0ABD">
        <w:rPr>
          <w:rFonts w:ascii="Times New Roman" w:hAnsi="Times New Roman"/>
          <w:sz w:val="28"/>
          <w:szCs w:val="28"/>
        </w:rPr>
        <w:t xml:space="preserve">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</w:t>
      </w:r>
      <w:r w:rsidR="002A4869" w:rsidRPr="006B0ABD">
        <w:rPr>
          <w:rFonts w:ascii="Times New Roman" w:hAnsi="Times New Roman"/>
          <w:sz w:val="28"/>
          <w:szCs w:val="28"/>
        </w:rPr>
        <w:lastRenderedPageBreak/>
        <w:t>сохранение и укрепление здоровья</w:t>
      </w:r>
      <w:r w:rsidR="008012D4" w:rsidRPr="006B0ABD">
        <w:rPr>
          <w:rFonts w:ascii="Times New Roman" w:hAnsi="Times New Roman"/>
          <w:sz w:val="28"/>
          <w:szCs w:val="28"/>
        </w:rPr>
        <w:t>.</w:t>
      </w:r>
    </w:p>
    <w:p w14:paraId="75C17EF1" w14:textId="77777777" w:rsidR="00590012" w:rsidRPr="006B0ABD" w:rsidRDefault="00590012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>ПК-</w:t>
      </w:r>
      <w:r w:rsidR="008012D4" w:rsidRPr="006B0ABD">
        <w:rPr>
          <w:rFonts w:ascii="Times New Roman" w:hAnsi="Times New Roman"/>
          <w:b/>
          <w:sz w:val="28"/>
          <w:szCs w:val="28"/>
        </w:rPr>
        <w:t>9</w:t>
      </w:r>
      <w:r w:rsidRPr="006B0ABD">
        <w:rPr>
          <w:rFonts w:ascii="Times New Roman" w:hAnsi="Times New Roman"/>
          <w:sz w:val="28"/>
          <w:szCs w:val="28"/>
        </w:rPr>
        <w:t xml:space="preserve"> -</w:t>
      </w:r>
      <w:r w:rsidR="008012D4" w:rsidRPr="006B0ABD">
        <w:rPr>
          <w:rFonts w:ascii="Times New Roman" w:hAnsi="Times New Roman"/>
          <w:sz w:val="28"/>
          <w:szCs w:val="28"/>
        </w:rPr>
        <w:t xml:space="preserve"> </w:t>
      </w:r>
      <w:r w:rsidR="002A4869" w:rsidRPr="006B0ABD">
        <w:rPr>
          <w:rFonts w:ascii="Times New Roman" w:hAnsi="Times New Roman"/>
          <w:sz w:val="28"/>
          <w:szCs w:val="28"/>
        </w:rPr>
        <w:t>готовность к использованию основ экономических и правовых знаний в профессиональной деятельности</w:t>
      </w:r>
      <w:r w:rsidR="008012D4" w:rsidRPr="006B0ABD">
        <w:rPr>
          <w:rFonts w:ascii="Times New Roman" w:hAnsi="Times New Roman"/>
          <w:sz w:val="28"/>
          <w:szCs w:val="28"/>
        </w:rPr>
        <w:t>.</w:t>
      </w:r>
    </w:p>
    <w:p w14:paraId="1B2FD345" w14:textId="77777777" w:rsidR="002A4869" w:rsidRPr="006B0ABD" w:rsidRDefault="002A4869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>ПК-10</w:t>
      </w:r>
      <w:r w:rsidRPr="006B0ABD">
        <w:rPr>
          <w:rFonts w:ascii="Times New Roman" w:hAnsi="Times New Roman"/>
          <w:sz w:val="28"/>
          <w:szCs w:val="28"/>
        </w:rPr>
        <w:t xml:space="preserve"> – готовность к применению основных принципов управления в профессиональной сфере.</w:t>
      </w:r>
    </w:p>
    <w:p w14:paraId="14C8D151" w14:textId="77777777" w:rsidR="002A4869" w:rsidRPr="006B0ABD" w:rsidRDefault="002A4869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t>ПК-11</w:t>
      </w:r>
      <w:r w:rsidRPr="006B0ABD">
        <w:rPr>
          <w:rFonts w:ascii="Times New Roman" w:hAnsi="Times New Roman"/>
          <w:sz w:val="28"/>
          <w:szCs w:val="28"/>
        </w:rPr>
        <w:t xml:space="preserve"> –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населения.</w:t>
      </w:r>
    </w:p>
    <w:p w14:paraId="7712BC55" w14:textId="77777777" w:rsidR="002A4869" w:rsidRPr="006B0ABD" w:rsidRDefault="002A4869" w:rsidP="00BF2A95">
      <w:pPr>
        <w:pStyle w:val="11"/>
        <w:ind w:left="0" w:firstLine="0"/>
        <w:rPr>
          <w:rFonts w:ascii="Times New Roman" w:hAnsi="Times New Roman"/>
          <w:sz w:val="28"/>
          <w:szCs w:val="28"/>
        </w:rPr>
      </w:pPr>
    </w:p>
    <w:p w14:paraId="24CFF3A7" w14:textId="77777777" w:rsidR="0038071E" w:rsidRPr="006B0ABD" w:rsidRDefault="0038071E" w:rsidP="00BF2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A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C3215D" w14:textId="77777777" w:rsidR="00590012" w:rsidRPr="006B0ABD" w:rsidRDefault="00590012" w:rsidP="00BF2A95">
      <w:pPr>
        <w:pStyle w:val="a3"/>
        <w:numPr>
          <w:ilvl w:val="0"/>
          <w:numId w:val="1"/>
        </w:numPr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lastRenderedPageBreak/>
        <w:t>Оценочные материалы</w:t>
      </w:r>
    </w:p>
    <w:p w14:paraId="50E3C281" w14:textId="77777777" w:rsidR="00BF2A95" w:rsidRDefault="00BF2A95" w:rsidP="00BF2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9A0E9" w14:textId="77777777" w:rsidR="00590012" w:rsidRPr="006B0ABD" w:rsidRDefault="0038071E" w:rsidP="00BF2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BD">
        <w:rPr>
          <w:rFonts w:ascii="Times New Roman" w:hAnsi="Times New Roman" w:cs="Times New Roman"/>
          <w:b/>
          <w:sz w:val="28"/>
          <w:szCs w:val="28"/>
        </w:rPr>
        <w:t xml:space="preserve">I этап </w:t>
      </w:r>
      <w:r w:rsidR="008012D4" w:rsidRPr="006B0ABD">
        <w:rPr>
          <w:rFonts w:ascii="Times New Roman" w:hAnsi="Times New Roman" w:cs="Times New Roman"/>
          <w:b/>
          <w:sz w:val="28"/>
          <w:szCs w:val="28"/>
        </w:rPr>
        <w:t xml:space="preserve">итоговой </w:t>
      </w:r>
      <w:r w:rsidRPr="006B0ABD">
        <w:rPr>
          <w:rFonts w:ascii="Times New Roman" w:hAnsi="Times New Roman" w:cs="Times New Roman"/>
          <w:b/>
          <w:sz w:val="28"/>
          <w:szCs w:val="28"/>
        </w:rPr>
        <w:t>аттестации - проверка выполнения п</w:t>
      </w:r>
      <w:r w:rsidR="00590012" w:rsidRPr="006B0ABD">
        <w:rPr>
          <w:rFonts w:ascii="Times New Roman" w:hAnsi="Times New Roman" w:cs="Times New Roman"/>
          <w:b/>
          <w:sz w:val="28"/>
          <w:szCs w:val="28"/>
        </w:rPr>
        <w:t>рактически</w:t>
      </w:r>
      <w:r w:rsidRPr="006B0ABD">
        <w:rPr>
          <w:rFonts w:ascii="Times New Roman" w:hAnsi="Times New Roman" w:cs="Times New Roman"/>
          <w:b/>
          <w:sz w:val="28"/>
          <w:szCs w:val="28"/>
        </w:rPr>
        <w:t>х навыков</w:t>
      </w:r>
    </w:p>
    <w:p w14:paraId="228EE084" w14:textId="77777777" w:rsidR="00590012" w:rsidRPr="006B0ABD" w:rsidRDefault="00590012" w:rsidP="00BF2A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7E192" w14:textId="77777777" w:rsidR="0038071E" w:rsidRPr="006B0ABD" w:rsidRDefault="0038071E" w:rsidP="00BF2A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Тексты ситуационных задач</w:t>
      </w:r>
    </w:p>
    <w:p w14:paraId="06A59208" w14:textId="77777777" w:rsidR="008012D4" w:rsidRPr="00BF2A95" w:rsidRDefault="008012D4" w:rsidP="00BF2A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FF747" w14:textId="77777777" w:rsidR="008012D4" w:rsidRPr="00BF2A95" w:rsidRDefault="00336AF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</w:t>
      </w:r>
      <w:r w:rsidR="00FD2861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адача</w:t>
      </w:r>
      <w:r w:rsidR="008012D4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1.</w:t>
      </w:r>
    </w:p>
    <w:p w14:paraId="631E2560" w14:textId="77777777" w:rsidR="00D37C4A" w:rsidRPr="00BF2A95" w:rsidRDefault="00D37C4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CB1C3" w14:textId="77777777" w:rsidR="00FB2EC9" w:rsidRDefault="00FB2EC9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Санитарную охрану территории РФ осуществляют в рамках единой системы готовности к чрезвычайным ситуациям, диагностики, мониторинга и контроля возбудителей особо опасных, зоонозных, природно-очаговых инфекционных болезней, массовых неинфекционных болезней (отравлений) при осуществлении государственного санитарно-эпидемиологического надзора, санитарно-гигиенического мониторинга, контроля контаминации окружающей среды.</w:t>
      </w:r>
    </w:p>
    <w:p w14:paraId="2E8C502C" w14:textId="77777777" w:rsidR="00FB2EC9" w:rsidRPr="00D37C4A" w:rsidRDefault="00FB2EC9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1. Какую роль в осуществлении функционирования данной системы играет Роспотребнадзор?</w:t>
      </w:r>
    </w:p>
    <w:p w14:paraId="57EC62A7" w14:textId="77777777" w:rsidR="00FB2EC9" w:rsidRPr="00D37C4A" w:rsidRDefault="00FB2EC9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2. В соответствии, с чем проводятся мероприятия при выявлении болезней неясной этиологии, представляющих опасность для населения, не предусмотренных настоящими санитарными правилами?</w:t>
      </w:r>
    </w:p>
    <w:p w14:paraId="22918320" w14:textId="77777777" w:rsidR="00D37C4A" w:rsidRDefault="00D37C4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603007" w14:textId="77777777" w:rsidR="00650372" w:rsidRDefault="00336AF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задача</w:t>
      </w:r>
      <w:r w:rsidR="00650372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2.</w:t>
      </w:r>
    </w:p>
    <w:p w14:paraId="5C1F485E" w14:textId="77777777" w:rsidR="00D37C4A" w:rsidRPr="00D37C4A" w:rsidRDefault="00D37C4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283775" w14:textId="77777777" w:rsidR="00041275" w:rsidRDefault="00336AFA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Р.</w:t>
      </w:r>
      <w:r w:rsidR="00041275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35 </w:t>
      </w:r>
      <w:r w:rsidR="00650372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041275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 год умерло 240</w:t>
      </w:r>
      <w:r w:rsidR="00650372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275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том числе от инфекционных болезней - 20 человек, от</w:t>
      </w:r>
      <w:r w:rsidR="00650372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</w:t>
      </w:r>
      <w:r w:rsidR="00041275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кровообращения </w:t>
      </w:r>
      <w:r w:rsidR="00041275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- 103, от злокачественных</w:t>
      </w:r>
      <w:r w:rsidR="00650372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275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новообразований - 42, от пневмонии - 15, прочих заболеваний - 60.</w:t>
      </w:r>
    </w:p>
    <w:p w14:paraId="1CE46045" w14:textId="77777777" w:rsidR="00650372" w:rsidRPr="00D37C4A" w:rsidRDefault="00336AFA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и оцените демографические показатели.</w:t>
      </w:r>
    </w:p>
    <w:p w14:paraId="004DE59A" w14:textId="77777777" w:rsidR="00336AFA" w:rsidRPr="00D37C4A" w:rsidRDefault="00336AFA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DF0B4" w14:textId="77777777" w:rsidR="0006231C" w:rsidRDefault="00336AF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задача</w:t>
      </w:r>
      <w:r w:rsidR="0006231C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3.</w:t>
      </w:r>
    </w:p>
    <w:p w14:paraId="5FB8063A" w14:textId="77777777" w:rsidR="00D37C4A" w:rsidRPr="00D37C4A" w:rsidRDefault="00D37C4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D3C952" w14:textId="77777777" w:rsidR="00FB2EC9" w:rsidRPr="00D37C4A" w:rsidRDefault="00FB2EC9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атмосферном воздухе г.</w:t>
      </w:r>
      <w:r w:rsid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О. среднегодовые концентрации техногенных химических веществ составили: взвешенные вещества – 0,75 мг/м³; диоксид азота – 0,03 мг/м³; аммиак – 0,024 мг/м³; формальдегид – 0,0015 мг/м³; фреоны – 0,2 мг/м³; сероуглерод – 0,4 мг/м³.</w:t>
      </w:r>
    </w:p>
    <w:p w14:paraId="24DF17FF" w14:textId="77777777" w:rsidR="00FB2EC9" w:rsidRPr="00D37C4A" w:rsidRDefault="00FB2EC9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Референтными (безопасными) концентрациями данных веществ являются: для взвешенных веществ – 0,05 мг/м³; для диоксида азота – 0,04 мг/м³; для аммиака – 0,24 мг/м³; для формальдегида – 0,003 мг/м³; для фреонов – 0,7 мг/м³; для сероуглерода – 0,7 мг/м³.</w:t>
      </w:r>
    </w:p>
    <w:p w14:paraId="1DA856DF" w14:textId="77777777" w:rsidR="00FB2EC9" w:rsidRPr="00D37C4A" w:rsidRDefault="00FB2EC9" w:rsidP="00EF422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D37C4A">
        <w:rPr>
          <w:rFonts w:ascii="Times New Roman" w:hAnsi="Times New Roman"/>
          <w:sz w:val="28"/>
          <w:szCs w:val="28"/>
        </w:rPr>
        <w:t>Дайте гигиеническое заключение по приведенной ситуации.</w:t>
      </w:r>
      <w:r w:rsidR="00336AFA" w:rsidRPr="00D37C4A">
        <w:rPr>
          <w:rFonts w:ascii="Times New Roman" w:hAnsi="Times New Roman"/>
          <w:sz w:val="28"/>
          <w:szCs w:val="28"/>
        </w:rPr>
        <w:t xml:space="preserve"> </w:t>
      </w:r>
      <w:r w:rsidRPr="00D37C4A">
        <w:rPr>
          <w:rFonts w:ascii="Times New Roman" w:hAnsi="Times New Roman"/>
          <w:sz w:val="28"/>
          <w:szCs w:val="28"/>
        </w:rPr>
        <w:t>Рассчитайте коэффициенты опасности для каждого из представленных в условии задачи техногенных химических веществ, загрязняющих атмосферный воздух, а также вычислите индексы опасности для критических органов.</w:t>
      </w:r>
    </w:p>
    <w:p w14:paraId="5E197C8E" w14:textId="77777777" w:rsidR="00041275" w:rsidRPr="00D37C4A" w:rsidRDefault="00FB2EC9" w:rsidP="00EF4224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D37C4A">
        <w:rPr>
          <w:rFonts w:ascii="Times New Roman" w:hAnsi="Times New Roman"/>
          <w:sz w:val="28"/>
          <w:szCs w:val="28"/>
        </w:rPr>
        <w:lastRenderedPageBreak/>
        <w:t xml:space="preserve">Определите критические органы, в наибольшей </w:t>
      </w:r>
      <w:r w:rsidR="00336AFA" w:rsidRPr="00D37C4A">
        <w:rPr>
          <w:rFonts w:ascii="Times New Roman" w:hAnsi="Times New Roman"/>
          <w:sz w:val="28"/>
          <w:szCs w:val="28"/>
        </w:rPr>
        <w:t>степени,</w:t>
      </w:r>
      <w:r w:rsidRPr="00D37C4A">
        <w:rPr>
          <w:rFonts w:ascii="Times New Roman" w:hAnsi="Times New Roman"/>
          <w:sz w:val="28"/>
          <w:szCs w:val="28"/>
        </w:rPr>
        <w:t xml:space="preserve"> поражаемые при воздействии представленных химических веществ.</w:t>
      </w:r>
    </w:p>
    <w:p w14:paraId="12CC41BC" w14:textId="77777777" w:rsidR="0006231C" w:rsidRPr="00D37C4A" w:rsidRDefault="0006231C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27D39" w14:textId="77777777" w:rsidR="0006231C" w:rsidRDefault="00336AF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задача</w:t>
      </w:r>
      <w:r w:rsidR="0006231C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4.</w:t>
      </w:r>
    </w:p>
    <w:p w14:paraId="178AC8D4" w14:textId="77777777" w:rsidR="00D37C4A" w:rsidRPr="00D37C4A" w:rsidRDefault="00D37C4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472DAE" w14:textId="77777777" w:rsidR="006C4919" w:rsidRDefault="00336AF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 xml:space="preserve">Житель г. Н. обратился в ФБУЗ ЦГиЭ с жалобой и дальнейшей просьбой провести замеры шума в квартире, так как на нижнем этаже, где расположен ресторан, в ночное время очень шумно. </w:t>
      </w:r>
    </w:p>
    <w:p w14:paraId="3FB03CAF" w14:textId="77777777" w:rsidR="006C4919" w:rsidRPr="006C4919" w:rsidRDefault="00336AFA" w:rsidP="00EF4224">
      <w:pPr>
        <w:pStyle w:val="a3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6C4919">
        <w:rPr>
          <w:rFonts w:ascii="Times New Roman" w:hAnsi="Times New Roman"/>
          <w:sz w:val="28"/>
          <w:szCs w:val="28"/>
        </w:rPr>
        <w:t>Каков порядок обращения жителя г. Н. и порядок действий ФБУЗ ЦГиЭ по удовлетворению данного обращения?</w:t>
      </w:r>
    </w:p>
    <w:p w14:paraId="6714E28F" w14:textId="77777777" w:rsidR="006C4919" w:rsidRPr="006C4919" w:rsidRDefault="00336AFA" w:rsidP="00EF4224">
      <w:pPr>
        <w:pStyle w:val="a3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6C4919">
        <w:rPr>
          <w:rFonts w:ascii="Times New Roman" w:hAnsi="Times New Roman"/>
          <w:sz w:val="28"/>
          <w:szCs w:val="28"/>
        </w:rPr>
        <w:t xml:space="preserve">Какие подразделения ФБУЗ ЦГиЭ могут выполнить замеры шума в квартире по распоряжению Управления РПН? </w:t>
      </w:r>
    </w:p>
    <w:p w14:paraId="274471C0" w14:textId="77777777" w:rsidR="006C4919" w:rsidRPr="006C4919" w:rsidRDefault="00336AFA" w:rsidP="00EF4224">
      <w:pPr>
        <w:pStyle w:val="a3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6C4919">
        <w:rPr>
          <w:rFonts w:ascii="Times New Roman" w:hAnsi="Times New Roman"/>
          <w:sz w:val="28"/>
          <w:szCs w:val="28"/>
        </w:rPr>
        <w:t xml:space="preserve">Какой документ оформляет ФБУЗ ЦГиЭ по результатам проведения инструментальных исследований? </w:t>
      </w:r>
    </w:p>
    <w:p w14:paraId="07CC9883" w14:textId="77777777" w:rsidR="00D37C4A" w:rsidRDefault="00D37C4A" w:rsidP="00BF2A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039130" w14:textId="77777777" w:rsidR="00336AFA" w:rsidRPr="00D37C4A" w:rsidRDefault="00336AFA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задача</w:t>
      </w:r>
      <w:r w:rsidRPr="00D37C4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b/>
          <w:sz w:val="28"/>
          <w:szCs w:val="28"/>
        </w:rPr>
        <w:t>№ 5.</w:t>
      </w:r>
    </w:p>
    <w:p w14:paraId="56E5AFBC" w14:textId="77777777" w:rsidR="00D37C4A" w:rsidRPr="00D37C4A" w:rsidRDefault="00D37C4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939C35" w14:textId="77777777" w:rsidR="00D37C4A" w:rsidRDefault="00336AF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ФБУЗ ЦГиЭ получил поручение Управления Роспотребнадзора обеспечить предоставление информации для формирования отчета о выполнении ВЦП «Гигиена и здоровье» об общем числе исследованных проб пищевых продуктов по санитарно-химическим и микробиологическим</w:t>
      </w:r>
      <w:r w:rsidR="00D37C4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 xml:space="preserve">показателям. </w:t>
      </w:r>
    </w:p>
    <w:p w14:paraId="6DDC8015" w14:textId="77777777" w:rsidR="00336AFA" w:rsidRPr="00D37C4A" w:rsidRDefault="00336AFA" w:rsidP="00EF4224">
      <w:pPr>
        <w:pStyle w:val="a3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D37C4A">
        <w:rPr>
          <w:rFonts w:ascii="Times New Roman" w:hAnsi="Times New Roman"/>
          <w:sz w:val="28"/>
          <w:szCs w:val="28"/>
        </w:rPr>
        <w:t>Какие подразделения ФБУЗ ЦГиЭ обеспечивают выполнение данного поручения?</w:t>
      </w:r>
    </w:p>
    <w:p w14:paraId="3F2A95DF" w14:textId="77777777" w:rsidR="00336AFA" w:rsidRPr="00D37C4A" w:rsidRDefault="00336AFA" w:rsidP="00EF4224">
      <w:pPr>
        <w:pStyle w:val="a3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D37C4A">
        <w:rPr>
          <w:rFonts w:ascii="Times New Roman" w:hAnsi="Times New Roman"/>
          <w:sz w:val="28"/>
          <w:szCs w:val="28"/>
        </w:rPr>
        <w:t>Является ли выполнение данного поручения плановым мероприятием по обеспечению надзора?</w:t>
      </w:r>
    </w:p>
    <w:p w14:paraId="5FC469BF" w14:textId="77777777" w:rsidR="00336AFA" w:rsidRPr="00D37C4A" w:rsidRDefault="00336AFA" w:rsidP="00EF4224">
      <w:pPr>
        <w:pStyle w:val="a3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D37C4A">
        <w:rPr>
          <w:rFonts w:ascii="Times New Roman" w:hAnsi="Times New Roman"/>
          <w:sz w:val="28"/>
          <w:szCs w:val="28"/>
        </w:rPr>
        <w:t>В каких подразделениях ФБУЗ ЦГиЭ производится исследование проб пищевых продуктов?</w:t>
      </w:r>
    </w:p>
    <w:p w14:paraId="0D19A725" w14:textId="77777777" w:rsidR="00336AFA" w:rsidRPr="00D37C4A" w:rsidRDefault="00336AFA" w:rsidP="00EF4224">
      <w:pPr>
        <w:pStyle w:val="a3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D37C4A">
        <w:rPr>
          <w:rFonts w:ascii="Times New Roman" w:hAnsi="Times New Roman"/>
          <w:sz w:val="28"/>
          <w:szCs w:val="28"/>
        </w:rPr>
        <w:t>Какой документ оформляется ФБУЗ ЦГиЭ по результатам проведенных исследований?</w:t>
      </w:r>
      <w:r w:rsidRPr="00D37C4A">
        <w:rPr>
          <w:rFonts w:ascii="Times New Roman" w:hAnsi="Times New Roman"/>
          <w:sz w:val="28"/>
          <w:szCs w:val="28"/>
        </w:rPr>
        <w:cr/>
      </w:r>
    </w:p>
    <w:p w14:paraId="2C2DF95B" w14:textId="77777777" w:rsidR="00C75A8E" w:rsidRPr="00D37C4A" w:rsidRDefault="00336AF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задача</w:t>
      </w:r>
      <w:r w:rsidR="00C75A8E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2F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C75A8E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AC3D366" w14:textId="77777777" w:rsidR="002F7880" w:rsidRDefault="002F7880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1EADD" w14:textId="77777777" w:rsidR="002F7880" w:rsidRDefault="00041275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переписи населения в городе </w:t>
      </w:r>
      <w:r w:rsidR="00336AFA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его численность составила 500 000 человек, из них в возрасте до 14 лет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150 000 человек, в возрасте 15-49 лет - 250 000 человек, в возрасте 50 лет и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 - 100 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09EBEF0A" w14:textId="77777777" w:rsidR="00041275" w:rsidRPr="00D37C4A" w:rsidRDefault="00041275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 возрастной структуры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14:paraId="3B3E0270" w14:textId="77777777" w:rsidR="00C75A8E" w:rsidRPr="00D37C4A" w:rsidRDefault="00C75A8E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0582E" w14:textId="77777777" w:rsidR="00C75A8E" w:rsidRPr="00D37C4A" w:rsidRDefault="00336AFA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задача</w:t>
      </w:r>
      <w:r w:rsidR="00C75A8E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2F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</w:t>
      </w:r>
      <w:r w:rsidR="00C75A8E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373C038" w14:textId="77777777" w:rsidR="002F7880" w:rsidRDefault="002F7880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A1E037" w14:textId="77777777" w:rsidR="00336AFA" w:rsidRDefault="00336AF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В ресторане «Сказка» при проведении внеплановых мероприятий по надзору выявлены нарушения санитарных правил, в частности по изготовлению кондитерских изделий.</w:t>
      </w:r>
    </w:p>
    <w:p w14:paraId="1F23567B" w14:textId="77777777" w:rsidR="00336AFA" w:rsidRPr="002F7880" w:rsidRDefault="00336AFA" w:rsidP="00EF4224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2F7880">
        <w:rPr>
          <w:rFonts w:ascii="Times New Roman" w:hAnsi="Times New Roman"/>
          <w:sz w:val="28"/>
          <w:szCs w:val="28"/>
        </w:rPr>
        <w:t>Кто является ответственным за соблюдение санитарных правил?</w:t>
      </w:r>
    </w:p>
    <w:p w14:paraId="29B95E83" w14:textId="77777777" w:rsidR="00336AFA" w:rsidRPr="002F7880" w:rsidRDefault="00336AFA" w:rsidP="00EF4224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2F7880">
        <w:rPr>
          <w:rFonts w:ascii="Times New Roman" w:hAnsi="Times New Roman"/>
          <w:sz w:val="28"/>
          <w:szCs w:val="28"/>
        </w:rPr>
        <w:lastRenderedPageBreak/>
        <w:t>Какие документы, и в какие сроки должен оформить специалист Роспотребнадзора при выявлении факта нарушения санитарных правил?</w:t>
      </w:r>
    </w:p>
    <w:p w14:paraId="476B9969" w14:textId="77777777" w:rsidR="00336AFA" w:rsidRPr="002F7880" w:rsidRDefault="00336AFA" w:rsidP="00EF4224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2F7880">
        <w:rPr>
          <w:rFonts w:ascii="Times New Roman" w:hAnsi="Times New Roman"/>
          <w:sz w:val="28"/>
          <w:szCs w:val="28"/>
        </w:rPr>
        <w:t>На кого могут быть составлены протоколы об административном правонарушении?</w:t>
      </w:r>
    </w:p>
    <w:p w14:paraId="05E93879" w14:textId="77777777" w:rsidR="00336AFA" w:rsidRPr="002F7880" w:rsidRDefault="00336AFA" w:rsidP="00EF4224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2F7880">
        <w:rPr>
          <w:rFonts w:ascii="Times New Roman" w:hAnsi="Times New Roman"/>
          <w:sz w:val="28"/>
          <w:szCs w:val="28"/>
        </w:rPr>
        <w:t>На какую сумму могут быть оштрафованы виновные?</w:t>
      </w:r>
    </w:p>
    <w:p w14:paraId="5F283FF0" w14:textId="77777777" w:rsidR="002F7880" w:rsidRDefault="002F7880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29CD0E" w14:textId="77777777" w:rsidR="00336AFA" w:rsidRPr="002F7880" w:rsidRDefault="00336AFA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7880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№ </w:t>
      </w:r>
      <w:r w:rsidR="002F7880" w:rsidRPr="002F7880">
        <w:rPr>
          <w:rFonts w:ascii="Times New Roman" w:hAnsi="Times New Roman" w:cs="Times New Roman"/>
          <w:b/>
          <w:sz w:val="28"/>
          <w:szCs w:val="28"/>
        </w:rPr>
        <w:t>8</w:t>
      </w:r>
      <w:r w:rsidRPr="002F7880">
        <w:rPr>
          <w:rFonts w:ascii="Times New Roman" w:hAnsi="Times New Roman" w:cs="Times New Roman"/>
          <w:b/>
          <w:sz w:val="28"/>
          <w:szCs w:val="28"/>
        </w:rPr>
        <w:t>.</w:t>
      </w:r>
    </w:p>
    <w:p w14:paraId="2CAC5705" w14:textId="77777777" w:rsidR="002F7880" w:rsidRDefault="002F7880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9338D9" w14:textId="77777777" w:rsidR="00336AFA" w:rsidRDefault="00336AF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Житель г. Н. обратился в ФБУЗ «Центр гигиены и эпидемиологии» с жалобой и дальнейшей просьбой провести замеры шума в квартире, так как на нижнем этаже, где расположен ресторан, в ночное время очень шумно.</w:t>
      </w:r>
    </w:p>
    <w:p w14:paraId="2CF8DB76" w14:textId="77777777" w:rsidR="002F7880" w:rsidRPr="002F7880" w:rsidRDefault="00336AFA" w:rsidP="00EF4224">
      <w:pPr>
        <w:pStyle w:val="a3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2F7880">
        <w:rPr>
          <w:rFonts w:ascii="Times New Roman" w:hAnsi="Times New Roman"/>
          <w:sz w:val="28"/>
          <w:szCs w:val="28"/>
        </w:rPr>
        <w:t xml:space="preserve">Каков порядок обращения жителя г. Н. и порядок действий ФБУЗ «ЦГиЭ» по удовлетворению данного обращения? </w:t>
      </w:r>
    </w:p>
    <w:p w14:paraId="620816A8" w14:textId="77777777" w:rsidR="00336AFA" w:rsidRDefault="00336AFA" w:rsidP="00EF4224">
      <w:pPr>
        <w:pStyle w:val="a3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2F7880">
        <w:rPr>
          <w:rFonts w:ascii="Times New Roman" w:hAnsi="Times New Roman"/>
          <w:sz w:val="28"/>
          <w:szCs w:val="28"/>
        </w:rPr>
        <w:t>Какие подразделения ЦГиЭ могут выполнить замеры шума в квартире по распоряжению Управления Роспотребнадзора?</w:t>
      </w:r>
    </w:p>
    <w:p w14:paraId="6B5A0E3C" w14:textId="77777777" w:rsidR="00336AFA" w:rsidRDefault="00336AFA" w:rsidP="00EF4224">
      <w:pPr>
        <w:pStyle w:val="a3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2F7880">
        <w:rPr>
          <w:rFonts w:ascii="Times New Roman" w:hAnsi="Times New Roman"/>
          <w:sz w:val="28"/>
          <w:szCs w:val="28"/>
        </w:rPr>
        <w:t>Какой документ оформляет ФБУЗ «Центр гигиены и эпидемиологии» по результатам проведения инструментальных исследований?</w:t>
      </w:r>
    </w:p>
    <w:p w14:paraId="78E10084" w14:textId="77777777" w:rsidR="002F7880" w:rsidRDefault="002F7880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DDB75F" w14:textId="77777777" w:rsidR="00336AFA" w:rsidRPr="002F7880" w:rsidRDefault="002F7880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Ситуационная задача № 9</w:t>
      </w:r>
    </w:p>
    <w:p w14:paraId="56D0953F" w14:textId="77777777" w:rsidR="002F7880" w:rsidRDefault="002F7880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FA74B8" w14:textId="77777777" w:rsidR="00336AFA" w:rsidRDefault="00336AF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В Управление Роспотребнадзора поступила жалоба на нарушение сроков реализации молочных продуктов в предприятии торговли, относящемся к малому бизнесу. Специалистами Управления РПН проведено обследование магазина, отобраны пробы молочных продуктов для проведения лабораторных исследований, выявлены нарушения санитарных правил.</w:t>
      </w:r>
    </w:p>
    <w:p w14:paraId="155C80BA" w14:textId="77777777" w:rsidR="006C4919" w:rsidRPr="006C4919" w:rsidRDefault="00336AFA" w:rsidP="00EF4224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C4919">
        <w:rPr>
          <w:rFonts w:ascii="Times New Roman" w:hAnsi="Times New Roman"/>
          <w:sz w:val="28"/>
          <w:szCs w:val="28"/>
        </w:rPr>
        <w:t xml:space="preserve">Какой существует порядок организации мероприятий по расследованию жалобы на предприятии малого бизнеса? </w:t>
      </w:r>
    </w:p>
    <w:p w14:paraId="18C316CC" w14:textId="77777777" w:rsidR="00336AFA" w:rsidRDefault="00336AFA" w:rsidP="00EF4224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C4919">
        <w:rPr>
          <w:rFonts w:ascii="Times New Roman" w:hAnsi="Times New Roman"/>
          <w:sz w:val="28"/>
          <w:szCs w:val="28"/>
        </w:rPr>
        <w:t>Мероприятия по расследованию жалобы являются плановыми или внеплановыми?</w:t>
      </w:r>
    </w:p>
    <w:p w14:paraId="0F4E3E91" w14:textId="77777777" w:rsidR="00336AFA" w:rsidRDefault="00336AFA" w:rsidP="00EF4224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Кто проводит лабораторное исследование отобранных проб и на какой финансовой основе?</w:t>
      </w:r>
    </w:p>
    <w:p w14:paraId="47C30BD4" w14:textId="77777777" w:rsidR="00336AFA" w:rsidRDefault="00336AFA" w:rsidP="00EF4224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Кем выдаются предписания об устранении нарушений санитарного законодательства?</w:t>
      </w:r>
    </w:p>
    <w:p w14:paraId="20A9A4FA" w14:textId="77777777" w:rsidR="00336AFA" w:rsidRPr="00F72E7B" w:rsidRDefault="00336AFA" w:rsidP="00EF4224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К какой ответственности привлекается юридическое лицо за нарушение санитарных правил?</w:t>
      </w:r>
    </w:p>
    <w:p w14:paraId="272ABFF2" w14:textId="77777777" w:rsidR="00C75A8E" w:rsidRPr="00D37C4A" w:rsidRDefault="00C75A8E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27870" w14:textId="77777777" w:rsidR="00C75A8E" w:rsidRDefault="00F72E7B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</w:t>
      </w:r>
      <w:r w:rsidR="00665D27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адача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C75A8E"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5A32C25" w14:textId="77777777" w:rsidR="00F72E7B" w:rsidRPr="00D37C4A" w:rsidRDefault="00F72E7B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E1378C" w14:textId="77777777" w:rsidR="00F72E7B" w:rsidRDefault="00041275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выборочного исследования заболеваемости города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FA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смерти было установлено, что на первое место вышли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случаи, травмы и отравления (58%), второе место заняли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органов кровообращения (18%) и на третьем месте находились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онкологические заболевания (15%). </w:t>
      </w:r>
    </w:p>
    <w:p w14:paraId="6E1CC0DC" w14:textId="77777777" w:rsidR="00C75A8E" w:rsidRPr="00D37C4A" w:rsidRDefault="00041275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ли считать, что полученные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являются типичными для характеристики структуры</w:t>
      </w:r>
      <w:r w:rsidR="00C75A8E"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 населения России по данным о причинах смерти?</w:t>
      </w:r>
    </w:p>
    <w:p w14:paraId="601FB14E" w14:textId="77777777" w:rsidR="00F72E7B" w:rsidRDefault="00F72E7B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E1E111" w14:textId="77777777" w:rsidR="00F72E7B" w:rsidRDefault="00F72E7B" w:rsidP="00BF2A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Ситуационная з</w:t>
      </w:r>
      <w:r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адача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D37C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68419F4" w14:textId="77777777" w:rsidR="00F72E7B" w:rsidRDefault="00F72E7B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E451C7" w14:textId="77777777" w:rsidR="00665D27" w:rsidRPr="00D37C4A" w:rsidRDefault="00665D27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Управление Роспотребнадзора по субъекту РФ по итогам работы за 2017 год осуществляет анализ деятельности.</w:t>
      </w:r>
    </w:p>
    <w:p w14:paraId="1621F23F" w14:textId="77777777" w:rsidR="00665D27" w:rsidRPr="00F72E7B" w:rsidRDefault="00665D27" w:rsidP="00EF4224">
      <w:pPr>
        <w:pStyle w:val="a3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Какие оперативные показатели используются для подготовки анализа?</w:t>
      </w:r>
    </w:p>
    <w:p w14:paraId="2F572225" w14:textId="77777777" w:rsidR="00665D27" w:rsidRPr="00F72E7B" w:rsidRDefault="00665D27" w:rsidP="00EF4224">
      <w:pPr>
        <w:pStyle w:val="a3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Является ли показатель «Уровень инфекционной заболеваемости инфекциями, управляемыми средствами специфической профилактики» оперативным показателем?</w:t>
      </w:r>
    </w:p>
    <w:p w14:paraId="3CC5B551" w14:textId="77777777" w:rsidR="00665D27" w:rsidRPr="00F72E7B" w:rsidRDefault="00665D27" w:rsidP="00EF4224">
      <w:pPr>
        <w:pStyle w:val="a3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Является ли показатель «Эффективность закупок товаров, работ и услуг для государственных нужд» оперативным показателем?</w:t>
      </w:r>
    </w:p>
    <w:p w14:paraId="07C9B008" w14:textId="77777777" w:rsidR="00041275" w:rsidRPr="00F72E7B" w:rsidRDefault="00665D27" w:rsidP="00EF4224">
      <w:pPr>
        <w:pStyle w:val="a3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Какие структурные подразделения Управления Роспотребнадзора осуществляют анализ деятельности Управления?</w:t>
      </w:r>
      <w:r w:rsidRPr="00F72E7B">
        <w:rPr>
          <w:rFonts w:ascii="Times New Roman" w:hAnsi="Times New Roman"/>
          <w:sz w:val="28"/>
          <w:szCs w:val="28"/>
        </w:rPr>
        <w:cr/>
      </w:r>
    </w:p>
    <w:p w14:paraId="5F72E0F2" w14:textId="77777777" w:rsidR="00F72E7B" w:rsidRPr="00F72E7B" w:rsidRDefault="00F72E7B" w:rsidP="00BF2A95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72E7B">
        <w:rPr>
          <w:rFonts w:ascii="Times New Roman" w:hAnsi="Times New Roman"/>
          <w:b/>
          <w:color w:val="000000"/>
          <w:sz w:val="28"/>
          <w:szCs w:val="28"/>
        </w:rPr>
        <w:t>Ситуационная задача № 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72E7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52C8D0A" w14:textId="77777777" w:rsidR="00BF2A95" w:rsidRDefault="00BF2A95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B8C68" w14:textId="77777777" w:rsidR="00665D27" w:rsidRPr="00D37C4A" w:rsidRDefault="00665D27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 xml:space="preserve">Пациент 54 лет, после прохождения диспансеризации отнесен к </w:t>
      </w:r>
      <w:r w:rsidR="00F72E7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группе состояния здоровья, имеет ССЗ (ИБС), факторы риска ХНИЗ (АГ, ГХ,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ожирение, курение).</w:t>
      </w:r>
    </w:p>
    <w:p w14:paraId="06B6281C" w14:textId="77777777" w:rsidR="00665D27" w:rsidRPr="00F72E7B" w:rsidRDefault="00665D27" w:rsidP="00EF4224">
      <w:pPr>
        <w:pStyle w:val="a3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Какие профилактические мероприятия (услуги) рекомендуются</w:t>
      </w:r>
      <w:r w:rsidR="00F72E7B" w:rsidRPr="00F72E7B">
        <w:rPr>
          <w:rFonts w:ascii="Times New Roman" w:hAnsi="Times New Roman"/>
          <w:sz w:val="28"/>
          <w:szCs w:val="28"/>
        </w:rPr>
        <w:t xml:space="preserve"> </w:t>
      </w:r>
      <w:r w:rsidRPr="00F72E7B">
        <w:rPr>
          <w:rFonts w:ascii="Times New Roman" w:hAnsi="Times New Roman"/>
          <w:sz w:val="28"/>
          <w:szCs w:val="28"/>
        </w:rPr>
        <w:t>данному пациенту? Перечислите.</w:t>
      </w:r>
    </w:p>
    <w:p w14:paraId="152D61BD" w14:textId="77777777" w:rsidR="00665D27" w:rsidRPr="00F72E7B" w:rsidRDefault="00665D27" w:rsidP="00EF4224">
      <w:pPr>
        <w:pStyle w:val="a3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Какие особенности образа жизни вы будете рекомендовать пациенту</w:t>
      </w:r>
      <w:r w:rsidR="00F72E7B" w:rsidRPr="00F72E7B">
        <w:rPr>
          <w:rFonts w:ascii="Times New Roman" w:hAnsi="Times New Roman"/>
          <w:sz w:val="28"/>
          <w:szCs w:val="28"/>
        </w:rPr>
        <w:t xml:space="preserve"> </w:t>
      </w:r>
      <w:r w:rsidRPr="00F72E7B">
        <w:rPr>
          <w:rFonts w:ascii="Times New Roman" w:hAnsi="Times New Roman"/>
          <w:sz w:val="28"/>
          <w:szCs w:val="28"/>
        </w:rPr>
        <w:t>с целью снижения прогрессирования заболевания и профилактики</w:t>
      </w:r>
      <w:r w:rsidR="00F72E7B" w:rsidRPr="00F72E7B">
        <w:rPr>
          <w:rFonts w:ascii="Times New Roman" w:hAnsi="Times New Roman"/>
          <w:sz w:val="28"/>
          <w:szCs w:val="28"/>
        </w:rPr>
        <w:t xml:space="preserve"> </w:t>
      </w:r>
      <w:r w:rsidRPr="00F72E7B">
        <w:rPr>
          <w:rFonts w:ascii="Times New Roman" w:hAnsi="Times New Roman"/>
          <w:sz w:val="28"/>
          <w:szCs w:val="28"/>
        </w:rPr>
        <w:t>осложнений.</w:t>
      </w:r>
    </w:p>
    <w:p w14:paraId="090B3F8B" w14:textId="77777777" w:rsidR="00F72E7B" w:rsidRDefault="00F72E7B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916D99" w14:textId="77777777" w:rsidR="00F72E7B" w:rsidRPr="00F72E7B" w:rsidRDefault="00F72E7B" w:rsidP="00BF2A95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72E7B">
        <w:rPr>
          <w:rFonts w:ascii="Times New Roman" w:hAnsi="Times New Roman"/>
          <w:b/>
          <w:color w:val="000000"/>
          <w:sz w:val="28"/>
          <w:szCs w:val="28"/>
        </w:rPr>
        <w:t>Ситуационная задача № 1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72E7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9263F9A" w14:textId="77777777" w:rsidR="00665D27" w:rsidRPr="00D37C4A" w:rsidRDefault="00665D27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Вы работаете в отделении (кабинете) медицинской профилактики,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одной из основных задач которых является организация и проведение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диспансеризации, профилактических медицинских осмотров определенных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групп взрослого населения. К вам обратился пациент, 28 лет по поводу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диспансеризации.</w:t>
      </w:r>
    </w:p>
    <w:p w14:paraId="2B62D98D" w14:textId="77777777" w:rsidR="00665D27" w:rsidRPr="00F72E7B" w:rsidRDefault="00665D27" w:rsidP="00EF4224">
      <w:pPr>
        <w:pStyle w:val="a3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Ваши действия, тактика.</w:t>
      </w:r>
    </w:p>
    <w:p w14:paraId="0A40D190" w14:textId="77777777" w:rsidR="00665D27" w:rsidRPr="00F72E7B" w:rsidRDefault="00665D27" w:rsidP="00EF4224">
      <w:pPr>
        <w:pStyle w:val="a3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Какой вид профилактической услуги должен быть оказан пациенту.</w:t>
      </w:r>
    </w:p>
    <w:p w14:paraId="73B444E5" w14:textId="77777777" w:rsidR="00F72E7B" w:rsidRDefault="00F72E7B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C3FF3F" w14:textId="77777777" w:rsidR="00F72E7B" w:rsidRPr="00F72E7B" w:rsidRDefault="00F72E7B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>Ситуационная з</w:t>
      </w:r>
      <w:r w:rsidR="00D37C4A" w:rsidRPr="00F72E7B">
        <w:rPr>
          <w:rFonts w:ascii="Times New Roman" w:hAnsi="Times New Roman" w:cs="Times New Roman"/>
          <w:b/>
          <w:sz w:val="28"/>
          <w:szCs w:val="28"/>
        </w:rPr>
        <w:t xml:space="preserve">адача </w:t>
      </w:r>
      <w:r w:rsidRPr="00F72E7B">
        <w:rPr>
          <w:rFonts w:ascii="Times New Roman" w:hAnsi="Times New Roman" w:cs="Times New Roman"/>
          <w:b/>
          <w:sz w:val="28"/>
          <w:szCs w:val="28"/>
        </w:rPr>
        <w:t>№ 14</w:t>
      </w:r>
      <w:r w:rsidR="00D37C4A" w:rsidRPr="00F72E7B">
        <w:rPr>
          <w:rFonts w:ascii="Times New Roman" w:hAnsi="Times New Roman" w:cs="Times New Roman"/>
          <w:b/>
          <w:sz w:val="28"/>
          <w:szCs w:val="28"/>
        </w:rPr>
        <w:t>.</w:t>
      </w:r>
    </w:p>
    <w:p w14:paraId="2B24100B" w14:textId="77777777" w:rsidR="00F72E7B" w:rsidRDefault="00F72E7B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884F03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Постройте макеты групповой и комбинационной таблиц, если при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изучении заболеваемости корью и коклюшем в 2016 году у детей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дошкольников районного центра П</w:t>
      </w:r>
      <w:r w:rsidR="00F72E7B">
        <w:rPr>
          <w:rFonts w:ascii="Times New Roman" w:hAnsi="Times New Roman" w:cs="Times New Roman"/>
          <w:sz w:val="28"/>
          <w:szCs w:val="28"/>
        </w:rPr>
        <w:t>.</w:t>
      </w:r>
      <w:r w:rsidRPr="00D37C4A">
        <w:rPr>
          <w:rFonts w:ascii="Times New Roman" w:hAnsi="Times New Roman" w:cs="Times New Roman"/>
          <w:sz w:val="28"/>
          <w:szCs w:val="28"/>
        </w:rPr>
        <w:t xml:space="preserve"> учитывались: пол; возраст и наличие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прививки.</w:t>
      </w:r>
    </w:p>
    <w:p w14:paraId="054BF7D7" w14:textId="77777777" w:rsidR="00BF2A95" w:rsidRDefault="00BF2A95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E6FAD19" w14:textId="77777777" w:rsidR="00F72E7B" w:rsidRPr="00F72E7B" w:rsidRDefault="00F72E7B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b/>
          <w:sz w:val="28"/>
          <w:szCs w:val="28"/>
        </w:rPr>
        <w:t>№ 15</w:t>
      </w:r>
      <w:r w:rsidRPr="00F72E7B">
        <w:rPr>
          <w:rFonts w:ascii="Times New Roman" w:hAnsi="Times New Roman" w:cs="Times New Roman"/>
          <w:b/>
          <w:sz w:val="28"/>
          <w:szCs w:val="28"/>
        </w:rPr>
        <w:t>.</w:t>
      </w:r>
    </w:p>
    <w:p w14:paraId="2D50888D" w14:textId="77777777" w:rsidR="00F72E7B" w:rsidRDefault="00F72E7B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93555B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Постройте макеты групповой и комбинационной таблиц: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распределение умерших от злокачественных новообразований по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локализации (желудок, легкие, другие органы) в зависимости от пола;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возраста (до 30 лет, 30-39 лет, 40-49 лет, 50 лет и старше) и места жительства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(город, село).</w:t>
      </w:r>
    </w:p>
    <w:p w14:paraId="003E2628" w14:textId="77777777" w:rsidR="00F72E7B" w:rsidRDefault="00F72E7B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4A7271" w14:textId="77777777" w:rsidR="00F72E7B" w:rsidRPr="00F72E7B" w:rsidRDefault="00F72E7B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b/>
          <w:sz w:val="28"/>
          <w:szCs w:val="28"/>
        </w:rPr>
        <w:t>№ 16</w:t>
      </w:r>
      <w:r w:rsidRPr="00F72E7B">
        <w:rPr>
          <w:rFonts w:ascii="Times New Roman" w:hAnsi="Times New Roman" w:cs="Times New Roman"/>
          <w:b/>
          <w:sz w:val="28"/>
          <w:szCs w:val="28"/>
        </w:rPr>
        <w:t>.</w:t>
      </w:r>
    </w:p>
    <w:p w14:paraId="221555CF" w14:textId="77777777" w:rsidR="00F72E7B" w:rsidRDefault="00F72E7B" w:rsidP="00BF2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9B8B2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В промышленном городе N в период с 1991 по 2000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гг. среднегодовые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концентрации 3,4-бензпирена в атмосферном воздухе колебались от 1,8 ±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0,2 нг/м</w:t>
      </w:r>
      <w:r w:rsidRPr="00F72E7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2E7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до 2,3 ± 0,3 нг/м</w:t>
      </w:r>
      <w:r w:rsidRPr="00F72E7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2E7B" w:rsidRPr="00F72E7B">
        <w:rPr>
          <w:rFonts w:ascii="Times New Roman" w:hAnsi="Times New Roman" w:cs="Times New Roman"/>
          <w:sz w:val="28"/>
          <w:szCs w:val="28"/>
        </w:rPr>
        <w:t>.</w:t>
      </w:r>
      <w:r w:rsidR="00F72E7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В 2000 г. в городе был пущен в эксплуатацию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сталеплавильный комбинат. Содержание 3,4-бензпирена в атмосферном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воздухе стало увеличиваться, и колебания его среднегодовых концентраций в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течение 2001-2010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гг. составили от 3,7 ± 0,4 нг/м</w:t>
      </w:r>
      <w:r w:rsidRPr="00B01D9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до 4,5±0,6 нг/м</w:t>
      </w:r>
      <w:r w:rsidRPr="00B01D9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7C4A">
        <w:rPr>
          <w:rFonts w:ascii="Times New Roman" w:hAnsi="Times New Roman" w:cs="Times New Roman"/>
          <w:sz w:val="28"/>
          <w:szCs w:val="28"/>
        </w:rPr>
        <w:t>. По данным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литературы известно, что при концентрации 3,4-бензпирена в атмосферном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воздухе, превышающей 3 нг/м</w:t>
      </w:r>
      <w:r w:rsidRPr="00B01D9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7C4A">
        <w:rPr>
          <w:rFonts w:ascii="Times New Roman" w:hAnsi="Times New Roman" w:cs="Times New Roman"/>
          <w:sz w:val="28"/>
          <w:szCs w:val="28"/>
        </w:rPr>
        <w:t>, возрастает риск развития рака легкого среди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подвергающегося его воздействию населения. Поэтому для изучения</w:t>
      </w:r>
      <w:r w:rsidR="00F72E7B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возможного концерогенного эффекта создавшихся концентраций 3,4-</w:t>
      </w:r>
      <w:r w:rsidR="00F72E7B">
        <w:rPr>
          <w:rFonts w:ascii="Times New Roman" w:hAnsi="Times New Roman" w:cs="Times New Roman"/>
          <w:sz w:val="28"/>
          <w:szCs w:val="28"/>
        </w:rPr>
        <w:t>б</w:t>
      </w:r>
      <w:r w:rsidRPr="00D37C4A">
        <w:rPr>
          <w:rFonts w:ascii="Times New Roman" w:hAnsi="Times New Roman" w:cs="Times New Roman"/>
          <w:sz w:val="28"/>
          <w:szCs w:val="28"/>
        </w:rPr>
        <w:t>ензпирена в атмосферном воздухе города N было проведено специальное</w:t>
      </w:r>
      <w:r w:rsidR="00B311C6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продольное эпидемиологическое исследование. По результатам такого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исследования оказалось, что в течение 1991-2000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="00B64B70">
        <w:rPr>
          <w:rFonts w:ascii="Times New Roman" w:hAnsi="Times New Roman" w:cs="Times New Roman"/>
          <w:sz w:val="28"/>
          <w:szCs w:val="28"/>
        </w:rPr>
        <w:t>гг. в городе при средне</w:t>
      </w:r>
      <w:r w:rsidRPr="00D37C4A">
        <w:rPr>
          <w:rFonts w:ascii="Times New Roman" w:hAnsi="Times New Roman" w:cs="Times New Roman"/>
          <w:sz w:val="28"/>
          <w:szCs w:val="28"/>
        </w:rPr>
        <w:t>-годовой численности населения 473,2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тыс. было зарегистрировано 382 случая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заболеваний раком легкого. В последующие 10 лет (с 2001 по 2010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гг.) число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случаев заболеваний раком легкого составило 546 при среднегодовой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численности населения 512,7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тыс.</w:t>
      </w:r>
    </w:p>
    <w:p w14:paraId="697F5DFA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Можно ли с достаточной степенью вероятности считать, что повышение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содержания 3,4-бензпирена в атмосферном воздухе привело к увеличению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заболеваемости населения раком легкого?</w:t>
      </w:r>
    </w:p>
    <w:p w14:paraId="56452D70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ED17ED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b/>
          <w:sz w:val="28"/>
          <w:szCs w:val="28"/>
        </w:rPr>
        <w:t>№ 17</w:t>
      </w:r>
      <w:r w:rsidRPr="00F72E7B">
        <w:rPr>
          <w:rFonts w:ascii="Times New Roman" w:hAnsi="Times New Roman" w:cs="Times New Roman"/>
          <w:b/>
          <w:sz w:val="28"/>
          <w:szCs w:val="28"/>
        </w:rPr>
        <w:t>.</w:t>
      </w:r>
    </w:p>
    <w:p w14:paraId="40BBAAB3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A90796E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Провизор-технолог отдела безрецептурного отпуска аптеки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Сидорова оценивает свой вклад в работу аптеки как 1,5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млн. руб.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товарооборота</w:t>
      </w:r>
      <w:r w:rsidR="00B01D9A">
        <w:rPr>
          <w:rFonts w:ascii="Times New Roman" w:hAnsi="Times New Roman" w:cs="Times New Roman"/>
          <w:sz w:val="28"/>
          <w:szCs w:val="28"/>
        </w:rPr>
        <w:t>,</w:t>
      </w:r>
      <w:r w:rsidRPr="00D37C4A">
        <w:rPr>
          <w:rFonts w:ascii="Times New Roman" w:hAnsi="Times New Roman" w:cs="Times New Roman"/>
          <w:sz w:val="28"/>
          <w:szCs w:val="28"/>
        </w:rPr>
        <w:t xml:space="preserve"> в месяц и получает 20 тыс. руб. в виде заработной платы. Ее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коллега Иванова тоже получает 20 тыс. руб., однако приносит аптеке 1 млн.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руб. Сидорова считает, что ее усилия недооцениваются руководителем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аптеки.</w:t>
      </w:r>
    </w:p>
    <w:p w14:paraId="138F5A17" w14:textId="77777777" w:rsidR="00D37C4A" w:rsidRPr="00B01D9A" w:rsidRDefault="00D37C4A" w:rsidP="00EF4224">
      <w:pPr>
        <w:pStyle w:val="a3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Примите управленческое решение для корректировки данной ситуации.</w:t>
      </w:r>
    </w:p>
    <w:p w14:paraId="7D7FD1D5" w14:textId="77777777" w:rsidR="00D37C4A" w:rsidRPr="00B01D9A" w:rsidRDefault="00D37C4A" w:rsidP="00EF4224">
      <w:pPr>
        <w:pStyle w:val="a3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Измените мотивационную структуру сотрудников в этой ситуации.</w:t>
      </w:r>
    </w:p>
    <w:p w14:paraId="2BA1E266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772D01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b/>
          <w:sz w:val="28"/>
          <w:szCs w:val="28"/>
        </w:rPr>
        <w:t>№ 18</w:t>
      </w:r>
      <w:r w:rsidRPr="00F72E7B">
        <w:rPr>
          <w:rFonts w:ascii="Times New Roman" w:hAnsi="Times New Roman" w:cs="Times New Roman"/>
          <w:b/>
          <w:sz w:val="28"/>
          <w:szCs w:val="28"/>
        </w:rPr>
        <w:t>.</w:t>
      </w:r>
    </w:p>
    <w:p w14:paraId="03068A49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F3BD01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Вы заведующий отделением. После реорганизации Вам срочно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необходимо перекомплектовать несколько врачебных бригад согласно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своему штатному расписанию.</w:t>
      </w:r>
    </w:p>
    <w:p w14:paraId="1DA6A8D5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lastRenderedPageBreak/>
        <w:t>По какому пути Вы пойдете и почему:</w:t>
      </w:r>
    </w:p>
    <w:p w14:paraId="1DA7B937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1) возьметесь за дело сами, изучите все списки и личные дела работников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отделением, предложите свой проект на собрании коллектива;</w:t>
      </w:r>
    </w:p>
    <w:p w14:paraId="4679318C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2) предложите решать этот вопрос отделу кадров, поскольку это их работа;</w:t>
      </w:r>
    </w:p>
    <w:p w14:paraId="326E9509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3) во избежание конфликтов предложите высказать свои пожелания всем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заинтересованным лицам, создадите комиссию по комплектованию новых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бригад;</w:t>
      </w:r>
    </w:p>
    <w:p w14:paraId="5758578E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4) сначала определите, кто будет возглавлять новые бригады, затем поручите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этим людям подать свои предложения по составу бригад.</w:t>
      </w:r>
    </w:p>
    <w:p w14:paraId="7323C1E4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D249D4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b/>
          <w:sz w:val="28"/>
          <w:szCs w:val="28"/>
        </w:rPr>
        <w:t>№ 19</w:t>
      </w:r>
      <w:r w:rsidRPr="00F72E7B">
        <w:rPr>
          <w:rFonts w:ascii="Times New Roman" w:hAnsi="Times New Roman" w:cs="Times New Roman"/>
          <w:b/>
          <w:sz w:val="28"/>
          <w:szCs w:val="28"/>
        </w:rPr>
        <w:t>.</w:t>
      </w:r>
    </w:p>
    <w:p w14:paraId="4767298D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B1D066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Вы работаете менеджером в средней по размеру медицинской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клинике. В руководимом вами трудовом коллективе, как вам стало известно,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имеется неформальный лидер. Данный работник имеет более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продолжительный, чем у вас, опыт работы в данной сфере деятельности,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стаж его работы превышает ваш почти в два раза. Кроме того, он умеет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выслушать других сотрудников, многие идут к нему за советом, а не к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Вам.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Вы наметили в ближайшее время расширить сферу деятельности клиники, провести некоторые изменения в структуре управления.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Неформальный лидер, как Вам сообщили, против предстоящих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перемен.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Выберите и объясните одну из альтернатив поведения менеджера:</w:t>
      </w:r>
    </w:p>
    <w:p w14:paraId="4F94D283" w14:textId="77777777" w:rsidR="00D37C4A" w:rsidRPr="00B01D9A" w:rsidRDefault="00B01D9A" w:rsidP="00EF4224">
      <w:pPr>
        <w:pStyle w:val="a3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у</w:t>
      </w:r>
      <w:r w:rsidR="00D37C4A" w:rsidRPr="00B01D9A">
        <w:rPr>
          <w:rFonts w:ascii="Times New Roman" w:hAnsi="Times New Roman"/>
          <w:sz w:val="28"/>
          <w:szCs w:val="28"/>
        </w:rPr>
        <w:t>волить несогласного лидера;</w:t>
      </w:r>
    </w:p>
    <w:p w14:paraId="1B5CD64A" w14:textId="77777777" w:rsidR="00D37C4A" w:rsidRPr="00B01D9A" w:rsidRDefault="00B01D9A" w:rsidP="00EF4224">
      <w:pPr>
        <w:pStyle w:val="a3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п</w:t>
      </w:r>
      <w:r w:rsidR="00D37C4A" w:rsidRPr="00B01D9A">
        <w:rPr>
          <w:rFonts w:ascii="Times New Roman" w:hAnsi="Times New Roman"/>
          <w:sz w:val="28"/>
          <w:szCs w:val="28"/>
        </w:rPr>
        <w:t>роигнорировать его мнение;</w:t>
      </w:r>
    </w:p>
    <w:p w14:paraId="5395A189" w14:textId="77777777" w:rsidR="00D37C4A" w:rsidRPr="00B01D9A" w:rsidRDefault="00B01D9A" w:rsidP="00EF4224">
      <w:pPr>
        <w:pStyle w:val="a3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п</w:t>
      </w:r>
      <w:r w:rsidR="00D37C4A" w:rsidRPr="00B01D9A">
        <w:rPr>
          <w:rFonts w:ascii="Times New Roman" w:hAnsi="Times New Roman"/>
          <w:sz w:val="28"/>
          <w:szCs w:val="28"/>
        </w:rPr>
        <w:t>ривлечь на свою сторону;</w:t>
      </w:r>
    </w:p>
    <w:p w14:paraId="2E62D7A4" w14:textId="77777777" w:rsidR="00D37C4A" w:rsidRPr="00B01D9A" w:rsidRDefault="00B01D9A" w:rsidP="00EF4224">
      <w:pPr>
        <w:pStyle w:val="a3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п</w:t>
      </w:r>
      <w:r w:rsidR="00D37C4A" w:rsidRPr="00B01D9A">
        <w:rPr>
          <w:rFonts w:ascii="Times New Roman" w:hAnsi="Times New Roman"/>
          <w:sz w:val="28"/>
          <w:szCs w:val="28"/>
        </w:rPr>
        <w:t>рочее (обосновать).</w:t>
      </w:r>
    </w:p>
    <w:p w14:paraId="20F78460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9E0987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b/>
          <w:sz w:val="28"/>
          <w:szCs w:val="28"/>
        </w:rPr>
        <w:t>№ 20</w:t>
      </w:r>
      <w:r w:rsidRPr="00F72E7B">
        <w:rPr>
          <w:rFonts w:ascii="Times New Roman" w:hAnsi="Times New Roman" w:cs="Times New Roman"/>
          <w:b/>
          <w:sz w:val="28"/>
          <w:szCs w:val="28"/>
        </w:rPr>
        <w:t>.</w:t>
      </w:r>
    </w:p>
    <w:p w14:paraId="13E051CB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AE92BE" w14:textId="77777777" w:rsidR="00B01D9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Существуют два подхода к принятию управленческих решений: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групповой и индивидуальный, каждый имеет как преимущества, так и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 xml:space="preserve">недостатки. </w:t>
      </w:r>
    </w:p>
    <w:p w14:paraId="07404D22" w14:textId="77777777" w:rsidR="00B01D9A" w:rsidRPr="00B01D9A" w:rsidRDefault="00D37C4A" w:rsidP="00EF4224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Чем обоснованы индивидуальный и коллективный подходы к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 xml:space="preserve">принятию решений? </w:t>
      </w:r>
    </w:p>
    <w:p w14:paraId="48DBB71D" w14:textId="77777777" w:rsidR="00D37C4A" w:rsidRPr="00B01D9A" w:rsidRDefault="00D37C4A" w:rsidP="00EF4224">
      <w:pPr>
        <w:pStyle w:val="a3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Кто несет ответственность за решение в случае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коллективного принятия решения?</w:t>
      </w:r>
    </w:p>
    <w:p w14:paraId="300CC25B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88E955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b/>
          <w:sz w:val="28"/>
          <w:szCs w:val="28"/>
        </w:rPr>
        <w:t>№ 21</w:t>
      </w:r>
      <w:r w:rsidR="00D37C4A" w:rsidRPr="00D37C4A">
        <w:rPr>
          <w:rFonts w:ascii="Times New Roman" w:hAnsi="Times New Roman" w:cs="Times New Roman"/>
          <w:sz w:val="28"/>
          <w:szCs w:val="28"/>
        </w:rPr>
        <w:t>.</w:t>
      </w:r>
    </w:p>
    <w:p w14:paraId="436C5EA2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775753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Какая последовательность из предложенных ниже шагов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предпочтительнее при принятии управленческого решения, базирующегося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на рациональной модели?</w:t>
      </w:r>
    </w:p>
    <w:p w14:paraId="105DE944" w14:textId="77777777" w:rsidR="00D37C4A" w:rsidRPr="00B01D9A" w:rsidRDefault="00D37C4A" w:rsidP="00EF4224">
      <w:pPr>
        <w:pStyle w:val="a3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Разработка вариантов решений, анализ вариантов решений, выбор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наилучшего из вариантов.</w:t>
      </w:r>
    </w:p>
    <w:p w14:paraId="7DCA8E92" w14:textId="77777777" w:rsidR="00D37C4A" w:rsidRPr="00B01D9A" w:rsidRDefault="00D37C4A" w:rsidP="00EF4224">
      <w:pPr>
        <w:pStyle w:val="a3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lastRenderedPageBreak/>
        <w:t>Анализ вариантов решений, выбор наилучшего из вариантов,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согласование выбранного варианта решения с коллективом, оценка решения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проблемы, организация выполнения решения.</w:t>
      </w:r>
    </w:p>
    <w:p w14:paraId="5ECC7212" w14:textId="77777777" w:rsidR="00D37C4A" w:rsidRPr="00B01D9A" w:rsidRDefault="00D37C4A" w:rsidP="00EF4224">
      <w:pPr>
        <w:pStyle w:val="a3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Формулировка проблемы, выбор приемлемого из вариантов решения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проблемы, обсуждение выбранного варианта решения.</w:t>
      </w:r>
    </w:p>
    <w:p w14:paraId="64410044" w14:textId="77777777" w:rsidR="00D37C4A" w:rsidRPr="00B01D9A" w:rsidRDefault="00D37C4A" w:rsidP="00EF4224">
      <w:pPr>
        <w:pStyle w:val="a3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Формулировка проблемы и проблемной ситуации, разработка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вариантов решений, выбор наилучшего из вариантов, организация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выполнения решения, оценка решения проблемы.</w:t>
      </w:r>
    </w:p>
    <w:p w14:paraId="2CB427D7" w14:textId="77777777" w:rsidR="00D37C4A" w:rsidRPr="00B01D9A" w:rsidRDefault="00D37C4A" w:rsidP="00EF4224">
      <w:pPr>
        <w:pStyle w:val="a3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Формулировка проблемной ситуации, анализ вариантов решений,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обсуждение вариантов решения в коллективе, выбор решения, организация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выполнения решения, оценка решения проблемы.</w:t>
      </w:r>
    </w:p>
    <w:p w14:paraId="1669359B" w14:textId="77777777" w:rsidR="00D37C4A" w:rsidRPr="00D37C4A" w:rsidRDefault="00D37C4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Обоснуйте свою позицию.</w:t>
      </w:r>
    </w:p>
    <w:p w14:paraId="5D3A2E42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0D8799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b/>
          <w:sz w:val="28"/>
          <w:szCs w:val="28"/>
        </w:rPr>
        <w:t>№ 22</w:t>
      </w:r>
      <w:r w:rsidRPr="00D37C4A">
        <w:rPr>
          <w:rFonts w:ascii="Times New Roman" w:hAnsi="Times New Roman" w:cs="Times New Roman"/>
          <w:sz w:val="28"/>
          <w:szCs w:val="28"/>
        </w:rPr>
        <w:t>.</w:t>
      </w:r>
    </w:p>
    <w:p w14:paraId="4E17C874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71FC1C" w14:textId="77777777" w:rsidR="00D37C4A" w:rsidRPr="00D37C4A" w:rsidRDefault="00D37C4A" w:rsidP="00BF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Выделите из приведенных факторов и условий развития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организации те, которые относятся к ее внутренней среде и составляют</w:t>
      </w:r>
      <w:r w:rsidR="00B01D9A">
        <w:rPr>
          <w:rFonts w:ascii="Times New Roman" w:hAnsi="Times New Roman" w:cs="Times New Roman"/>
          <w:sz w:val="28"/>
          <w:szCs w:val="28"/>
        </w:rPr>
        <w:t xml:space="preserve"> </w:t>
      </w:r>
      <w:r w:rsidRPr="00D37C4A">
        <w:rPr>
          <w:rFonts w:ascii="Times New Roman" w:hAnsi="Times New Roman" w:cs="Times New Roman"/>
          <w:sz w:val="28"/>
          <w:szCs w:val="28"/>
        </w:rPr>
        <w:t>содержание ее главных элементов (ресурсов, структуры, культуры):</w:t>
      </w:r>
    </w:p>
    <w:p w14:paraId="0CE17C37" w14:textId="77777777" w:rsidR="00D37C4A" w:rsidRPr="00B01D9A" w:rsidRDefault="00D37C4A" w:rsidP="00EF4224">
      <w:pPr>
        <w:pStyle w:val="a3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Привлечение и удержание квалифицированных специалистов.</w:t>
      </w:r>
    </w:p>
    <w:p w14:paraId="41670CBE" w14:textId="77777777" w:rsidR="00D37C4A" w:rsidRPr="00B01D9A" w:rsidRDefault="00D37C4A" w:rsidP="00EF4224">
      <w:pPr>
        <w:pStyle w:val="a3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Увеличение доли услуг организации на рынке.</w:t>
      </w:r>
    </w:p>
    <w:p w14:paraId="2960B44C" w14:textId="77777777" w:rsidR="00D37C4A" w:rsidRPr="00B01D9A" w:rsidRDefault="00D37C4A" w:rsidP="00EF4224">
      <w:pPr>
        <w:pStyle w:val="a3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Внедрение новых информационных технологий в управление</w:t>
      </w:r>
      <w:r w:rsidR="00B01D9A" w:rsidRPr="00B01D9A">
        <w:rPr>
          <w:rFonts w:ascii="Times New Roman" w:hAnsi="Times New Roman"/>
          <w:sz w:val="28"/>
          <w:szCs w:val="28"/>
        </w:rPr>
        <w:t xml:space="preserve"> </w:t>
      </w:r>
      <w:r w:rsidRPr="00B01D9A">
        <w:rPr>
          <w:rFonts w:ascii="Times New Roman" w:hAnsi="Times New Roman"/>
          <w:sz w:val="28"/>
          <w:szCs w:val="28"/>
        </w:rPr>
        <w:t>организацией.</w:t>
      </w:r>
    </w:p>
    <w:p w14:paraId="7DF18C8A" w14:textId="77777777" w:rsidR="00D37C4A" w:rsidRPr="00B01D9A" w:rsidRDefault="00D37C4A" w:rsidP="00EF4224">
      <w:pPr>
        <w:pStyle w:val="a3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Создание сплоченной управленческой команды.</w:t>
      </w:r>
    </w:p>
    <w:p w14:paraId="36A98E88" w14:textId="77777777" w:rsidR="00D37C4A" w:rsidRPr="00B01D9A" w:rsidRDefault="00D37C4A" w:rsidP="00EF4224">
      <w:pPr>
        <w:pStyle w:val="a3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Привлечение долгосрочных стратегических инвестиций.</w:t>
      </w:r>
    </w:p>
    <w:p w14:paraId="21CDCFC0" w14:textId="77777777" w:rsidR="00D37C4A" w:rsidRPr="00B01D9A" w:rsidRDefault="00D37C4A" w:rsidP="00EF4224">
      <w:pPr>
        <w:pStyle w:val="a3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Изменение типа, уровня и интенсивности конкуренции.</w:t>
      </w:r>
    </w:p>
    <w:p w14:paraId="6FA7B224" w14:textId="77777777" w:rsidR="00D37C4A" w:rsidRPr="00B01D9A" w:rsidRDefault="00D37C4A" w:rsidP="00EF4224">
      <w:pPr>
        <w:pStyle w:val="a3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Повышение качества обслуживания пациентов.</w:t>
      </w:r>
    </w:p>
    <w:p w14:paraId="0F6A1487" w14:textId="77777777" w:rsidR="00D37C4A" w:rsidRPr="00B01D9A" w:rsidRDefault="00D37C4A" w:rsidP="00EF4224">
      <w:pPr>
        <w:pStyle w:val="a3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Контроль экономии на затратах.</w:t>
      </w:r>
    </w:p>
    <w:p w14:paraId="73A245D9" w14:textId="77777777" w:rsidR="00D37C4A" w:rsidRPr="00B01D9A" w:rsidRDefault="00D37C4A" w:rsidP="00EF4224">
      <w:pPr>
        <w:pStyle w:val="a3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Развитие корпоративной культуры.</w:t>
      </w:r>
    </w:p>
    <w:p w14:paraId="335E88A0" w14:textId="77777777" w:rsidR="00D37C4A" w:rsidRPr="00B01D9A" w:rsidRDefault="00D37C4A" w:rsidP="00EF4224">
      <w:pPr>
        <w:pStyle w:val="a3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Создание эффективной системы для обмена информацией внутри Организации</w:t>
      </w:r>
    </w:p>
    <w:p w14:paraId="4CAC2017" w14:textId="77777777" w:rsidR="00D37C4A" w:rsidRDefault="00D37C4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57F484" w14:textId="77777777" w:rsidR="00B01D9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E7B">
        <w:rPr>
          <w:rFonts w:ascii="Times New Roman" w:hAnsi="Times New Roman" w:cs="Times New Roman"/>
          <w:b/>
          <w:sz w:val="28"/>
          <w:szCs w:val="28"/>
        </w:rPr>
        <w:t xml:space="preserve">Ситуационная задача </w:t>
      </w:r>
      <w:r>
        <w:rPr>
          <w:rFonts w:ascii="Times New Roman" w:hAnsi="Times New Roman" w:cs="Times New Roman"/>
          <w:b/>
          <w:sz w:val="28"/>
          <w:szCs w:val="28"/>
        </w:rPr>
        <w:t>№ 23</w:t>
      </w:r>
      <w:r w:rsidRPr="00D37C4A">
        <w:rPr>
          <w:rFonts w:ascii="Times New Roman" w:hAnsi="Times New Roman" w:cs="Times New Roman"/>
          <w:sz w:val="28"/>
          <w:szCs w:val="28"/>
        </w:rPr>
        <w:t>.</w:t>
      </w:r>
    </w:p>
    <w:p w14:paraId="034C1D7C" w14:textId="77777777" w:rsidR="00B01D9A" w:rsidRPr="00D37C4A" w:rsidRDefault="00B01D9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13D400" w14:textId="77777777" w:rsidR="00D37C4A" w:rsidRPr="00D37C4A" w:rsidRDefault="00D37C4A" w:rsidP="00BF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C4A">
        <w:rPr>
          <w:rFonts w:ascii="Times New Roman" w:hAnsi="Times New Roman" w:cs="Times New Roman"/>
          <w:sz w:val="28"/>
          <w:szCs w:val="28"/>
        </w:rPr>
        <w:t>Должностным лицом Управления Роспотребнадзора была проведена внеплановая проверка в отношении юридического лица с целью контроля выполнения ранее выданного предписания. В ходе проведённой проверки было установлено, что данным хозяйствующим субъектом предписание выполнено в полном объеме.</w:t>
      </w:r>
    </w:p>
    <w:p w14:paraId="05B8C616" w14:textId="77777777" w:rsidR="00D37C4A" w:rsidRPr="00B01D9A" w:rsidRDefault="00D37C4A" w:rsidP="00EF4224">
      <w:pPr>
        <w:pStyle w:val="a3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Каким документом должны быть оформлены результаты проверки и какой нормативно-правовой акт устанавливает выдачу этого документа?</w:t>
      </w:r>
    </w:p>
    <w:p w14:paraId="1C93EDCA" w14:textId="77777777" w:rsidR="00D37C4A" w:rsidRPr="00B01D9A" w:rsidRDefault="00D37C4A" w:rsidP="00EF4224">
      <w:pPr>
        <w:pStyle w:val="a3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Какие сведения указываются в акте проверки?</w:t>
      </w:r>
    </w:p>
    <w:p w14:paraId="72161DB7" w14:textId="77777777" w:rsidR="00D37C4A" w:rsidRDefault="00D37C4A" w:rsidP="00EF4224">
      <w:pPr>
        <w:pStyle w:val="a3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B01D9A">
        <w:rPr>
          <w:rFonts w:ascii="Times New Roman" w:hAnsi="Times New Roman"/>
          <w:sz w:val="28"/>
          <w:szCs w:val="28"/>
        </w:rPr>
        <w:t>Какие основания для включения плановой проверки в ежегодный план проведения плановых проверок?</w:t>
      </w:r>
    </w:p>
    <w:p w14:paraId="557EDA1C" w14:textId="77777777" w:rsidR="00E264C3" w:rsidRDefault="00E264C3" w:rsidP="00E264C3">
      <w:pPr>
        <w:rPr>
          <w:rFonts w:ascii="Times New Roman" w:hAnsi="Times New Roman"/>
          <w:sz w:val="28"/>
          <w:szCs w:val="28"/>
        </w:rPr>
      </w:pPr>
    </w:p>
    <w:p w14:paraId="7E823BE9" w14:textId="77777777" w:rsidR="00E264C3" w:rsidRPr="00E264C3" w:rsidRDefault="00E264C3" w:rsidP="00D72C68">
      <w:pPr>
        <w:ind w:firstLine="709"/>
        <w:rPr>
          <w:rFonts w:ascii="Times New Roman" w:hAnsi="Times New Roman"/>
          <w:b/>
          <w:sz w:val="28"/>
          <w:szCs w:val="28"/>
        </w:rPr>
      </w:pPr>
      <w:r w:rsidRPr="00E264C3">
        <w:rPr>
          <w:rFonts w:ascii="Times New Roman" w:hAnsi="Times New Roman"/>
          <w:b/>
          <w:sz w:val="28"/>
          <w:szCs w:val="28"/>
        </w:rPr>
        <w:lastRenderedPageBreak/>
        <w:t>Ситуационная задача № 24.</w:t>
      </w:r>
    </w:p>
    <w:p w14:paraId="65414E62" w14:textId="77777777" w:rsidR="00E264C3" w:rsidRDefault="00E264C3" w:rsidP="00E264C3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MS Mincho" w:hAnsi="Times New Roman" w:cs="Times New Roman"/>
          <w:spacing w:val="-1"/>
          <w:sz w:val="28"/>
          <w:szCs w:val="24"/>
          <w:lang w:eastAsia="ru-RU"/>
        </w:rPr>
      </w:pPr>
      <w:r w:rsidRPr="00E264C3">
        <w:rPr>
          <w:rFonts w:ascii="Times New Roman" w:eastAsia="MS Mincho" w:hAnsi="Times New Roman" w:cs="Times New Roman"/>
          <w:spacing w:val="-1"/>
          <w:sz w:val="28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E264C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запасами хлеба. При осмотре склада представителем мед. службы было установлено. </w:t>
      </w:r>
      <w:r w:rsidRPr="00E264C3">
        <w:rPr>
          <w:rFonts w:ascii="Times New Roman" w:eastAsia="MS Mincho" w:hAnsi="Times New Roman" w:cs="Times New Roman"/>
          <w:spacing w:val="-1"/>
          <w:sz w:val="28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E264C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хлеба была упакована в плотную герметичную упаковку, и третья часть в </w:t>
      </w:r>
      <w:r w:rsidRPr="00E264C3">
        <w:rPr>
          <w:rFonts w:ascii="Times New Roman" w:eastAsia="MS Mincho" w:hAnsi="Times New Roman" w:cs="Times New Roman"/>
          <w:spacing w:val="-1"/>
          <w:sz w:val="28"/>
          <w:szCs w:val="24"/>
          <w:lang w:eastAsia="ru-RU"/>
        </w:rPr>
        <w:t xml:space="preserve">негерметичной упаковке, но находящаяся под слоем хлеба в герметичной упаковке. </w:t>
      </w:r>
    </w:p>
    <w:p w14:paraId="1568DF72" w14:textId="77777777" w:rsidR="00E264C3" w:rsidRDefault="00E264C3" w:rsidP="00E264C3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MS Mincho" w:hAnsi="Times New Roman" w:cs="Times New Roman"/>
          <w:spacing w:val="-1"/>
          <w:sz w:val="28"/>
          <w:szCs w:val="24"/>
          <w:lang w:eastAsia="ru-RU"/>
        </w:rPr>
      </w:pPr>
      <w:r w:rsidRPr="00E264C3">
        <w:rPr>
          <w:rFonts w:ascii="Times New Roman" w:eastAsia="MS Mincho" w:hAnsi="Times New Roman" w:cs="Times New Roman"/>
          <w:spacing w:val="-1"/>
          <w:sz w:val="28"/>
          <w:szCs w:val="24"/>
          <w:lang w:eastAsia="ru-RU"/>
        </w:rPr>
        <w:t>Расскажите о тактике проведения мед. экспертизы.</w:t>
      </w:r>
    </w:p>
    <w:p w14:paraId="7350C3B8" w14:textId="77777777" w:rsidR="0051127E" w:rsidRDefault="0051127E" w:rsidP="00E264C3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MS Mincho" w:hAnsi="Times New Roman" w:cs="Times New Roman"/>
          <w:spacing w:val="-1"/>
          <w:sz w:val="28"/>
          <w:szCs w:val="24"/>
          <w:lang w:eastAsia="ru-RU"/>
        </w:rPr>
      </w:pPr>
    </w:p>
    <w:p w14:paraId="7C716998" w14:textId="77777777" w:rsidR="0051127E" w:rsidRPr="00D72C68" w:rsidRDefault="0051127E" w:rsidP="00E264C3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MS Mincho" w:hAnsi="Times New Roman" w:cs="Times New Roman"/>
          <w:b/>
          <w:spacing w:val="-1"/>
          <w:sz w:val="28"/>
          <w:szCs w:val="24"/>
          <w:lang w:eastAsia="ru-RU"/>
        </w:rPr>
      </w:pPr>
      <w:r w:rsidRPr="00D72C68">
        <w:rPr>
          <w:rFonts w:ascii="Times New Roman" w:eastAsia="MS Mincho" w:hAnsi="Times New Roman" w:cs="Times New Roman"/>
          <w:b/>
          <w:spacing w:val="-1"/>
          <w:sz w:val="28"/>
          <w:szCs w:val="24"/>
          <w:lang w:eastAsia="ru-RU"/>
        </w:rPr>
        <w:t>Ситуационная задача № 25.</w:t>
      </w:r>
    </w:p>
    <w:p w14:paraId="25ECE0E2" w14:textId="77777777" w:rsidR="0051127E" w:rsidRDefault="0051127E" w:rsidP="00E264C3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MS Mincho" w:hAnsi="Times New Roman" w:cs="Times New Roman"/>
          <w:spacing w:val="-1"/>
          <w:sz w:val="28"/>
          <w:szCs w:val="24"/>
          <w:lang w:eastAsia="ru-RU"/>
        </w:rPr>
      </w:pPr>
    </w:p>
    <w:p w14:paraId="0B7C10E7" w14:textId="77777777" w:rsidR="0051127E" w:rsidRPr="007812C9" w:rsidRDefault="0051127E" w:rsidP="0051127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методами и средствами, В</w:t>
      </w:r>
      <w:r w:rsidRPr="007812C9">
        <w:rPr>
          <w:sz w:val="28"/>
          <w:szCs w:val="28"/>
        </w:rPr>
        <w:t>ы воспользуетесь в просветительской работе среди молодёжи? Назовите, в каких мероприятиях Вы участвовали и какие методы оказались более успешными?</w:t>
      </w:r>
    </w:p>
    <w:p w14:paraId="31A11661" w14:textId="77777777" w:rsidR="0051127E" w:rsidRPr="00E264C3" w:rsidRDefault="0051127E" w:rsidP="00E264C3">
      <w:pPr>
        <w:shd w:val="clear" w:color="auto" w:fill="FFFFFF"/>
        <w:spacing w:after="0" w:line="240" w:lineRule="auto"/>
        <w:ind w:firstLine="674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BE46461" w14:textId="77777777" w:rsidR="00E264C3" w:rsidRPr="00E264C3" w:rsidRDefault="00E264C3" w:rsidP="00E264C3">
      <w:pPr>
        <w:rPr>
          <w:rFonts w:ascii="Times New Roman" w:hAnsi="Times New Roman"/>
          <w:sz w:val="28"/>
          <w:szCs w:val="28"/>
        </w:rPr>
      </w:pPr>
    </w:p>
    <w:p w14:paraId="53EB883F" w14:textId="77777777" w:rsidR="00970720" w:rsidRPr="006B0ABD" w:rsidRDefault="00970720" w:rsidP="00BF2A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0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14:paraId="0DD6BCC5" w14:textId="77777777" w:rsidR="0038071E" w:rsidRPr="006B0ABD" w:rsidRDefault="0038071E" w:rsidP="00BF2A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B0A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Практические задания для демонстрации практических навыков</w:t>
      </w:r>
    </w:p>
    <w:p w14:paraId="021489EB" w14:textId="77777777" w:rsidR="0030147D" w:rsidRPr="006B0ABD" w:rsidRDefault="0030147D" w:rsidP="00BF2A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BA042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Организуйте эпидемиологическое расследование с целью установления причин и условий возникновения туберкулеза, а также выявления лиц, контактировавших с больным.</w:t>
      </w:r>
    </w:p>
    <w:p w14:paraId="18400469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Установите медицинское наблюдение при вспышке краснухи в детском саду.</w:t>
      </w:r>
    </w:p>
    <w:p w14:paraId="6AF5E0FF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Какие необходимы документы и сроки их предоставления для государственной регистрации детского питания.</w:t>
      </w:r>
    </w:p>
    <w:p w14:paraId="75C580F5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В населенном пункте обнаружена вспышка бруцеллеза. Подготовьте план ограничительных мероприятий (карантина).</w:t>
      </w:r>
    </w:p>
    <w:p w14:paraId="34F12D9E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Составьте план действий по размещению населения, эвакуированного из затопленного населенного пункта.</w:t>
      </w:r>
    </w:p>
    <w:p w14:paraId="236FCE8E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Вам необходимо провести занятие с педагогами средней общеобразовательной школы на тему «Сфера здорового питания детей. Пути решения». Составьте план и конспект лекции.</w:t>
      </w:r>
    </w:p>
    <w:p w14:paraId="1353F45B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Подготовьте план выступления на телевидении на тему «Здоровый образ жизни, его формирование среди населения».</w:t>
      </w:r>
    </w:p>
    <w:p w14:paraId="16D20793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Перечислите грузы и товары, которые не допускаются к ввозу на территорию РФ согласно санитарному законодательству.</w:t>
      </w:r>
    </w:p>
    <w:p w14:paraId="127954F1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Назовите приборы, которые можно использовать для измерения микроклимата и определите количество точек измерения микроклимата на участке сборки радиоаппаратуры площадью 60м</w:t>
      </w:r>
      <w:r w:rsidRPr="006B0ABD">
        <w:rPr>
          <w:rFonts w:ascii="Times New Roman" w:hAnsi="Times New Roman"/>
          <w:sz w:val="28"/>
          <w:szCs w:val="28"/>
          <w:vertAlign w:val="superscript"/>
        </w:rPr>
        <w:t>2</w:t>
      </w:r>
      <w:r w:rsidRPr="006B0ABD">
        <w:rPr>
          <w:rFonts w:ascii="Times New Roman" w:hAnsi="Times New Roman"/>
          <w:sz w:val="28"/>
          <w:szCs w:val="28"/>
        </w:rPr>
        <w:t xml:space="preserve"> на рабочих местах регулировщиков.</w:t>
      </w:r>
    </w:p>
    <w:p w14:paraId="53BC606A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В хирургическом отделении городской больницы госпитализируются пациенты и с травматологической патологией из-за ремонта в травматологическом отделении. У 10 пациентов хирургического отделения выявлено заболевание ротавирусной инфекцией. Специалистами Управления Роспотребнадзора начато расследование. Каковы правила и порядок расследования, и какие документы составляются специалистами Управления Роспотребнадзора по результатам расследования очага инфекционного заболевания.</w:t>
      </w:r>
    </w:p>
    <w:p w14:paraId="7CCBAB8E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>В Управление Роспотребнадзора в субъекте РФ от гражданина Петрова Н.П., проживающего на втором этаже жилого дома, поступило обращение на шум из магазина, расположенного на первом этаже данного здания. Составьте план рассмотрения данного обращения с указанием сроков рассмотрения. Подготовьте ответ заявителю.</w:t>
      </w:r>
    </w:p>
    <w:p w14:paraId="2C8159C1" w14:textId="77777777" w:rsidR="004F5526" w:rsidRPr="006B0ABD" w:rsidRDefault="004F5526" w:rsidP="00EF4224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B0ABD">
        <w:rPr>
          <w:rFonts w:ascii="Times New Roman" w:hAnsi="Times New Roman"/>
          <w:sz w:val="28"/>
          <w:szCs w:val="28"/>
        </w:rPr>
        <w:t xml:space="preserve">Произведите расчет и оцените один из показателей «Поддержания охвата прививками населения против инфекций, управляемых средствами специфической профилактики на регламентированном ВОЗ показателе» - охват прививками от дифтерии за 2017 год. Известно, что количество привитых лиц, получивших вакцинацию/ревакцинацию в 2017 г. в соответствии с Национальным календарем профилактических прививок по годовой статистической форме № 6 «Сведения о контингентах детей и подростков, привитых против инфекционных заболеваний», составило </w:t>
      </w:r>
      <w:r w:rsidRPr="006B0ABD">
        <w:rPr>
          <w:rFonts w:ascii="Times New Roman" w:hAnsi="Times New Roman"/>
          <w:sz w:val="28"/>
          <w:szCs w:val="28"/>
        </w:rPr>
        <w:lastRenderedPageBreak/>
        <w:t>7404/680046. Количество лиц, состоящих на учете (население территории) - 694 577 чел.</w:t>
      </w:r>
    </w:p>
    <w:p w14:paraId="795CFBA1" w14:textId="77777777" w:rsidR="004F5526" w:rsidRPr="006B0ABD" w:rsidRDefault="004F5526" w:rsidP="00EF4224">
      <w:pPr>
        <w:pStyle w:val="af9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6B0ABD">
        <w:rPr>
          <w:sz w:val="28"/>
          <w:szCs w:val="28"/>
        </w:rPr>
        <w:t>Сформулируйте цель, задачи к занятию, формы контроля к занятию на тему: «Уход за лежачими больными в домашних</w:t>
      </w:r>
      <w:r w:rsidRPr="006B0ABD">
        <w:rPr>
          <w:spacing w:val="-15"/>
          <w:sz w:val="28"/>
          <w:szCs w:val="28"/>
        </w:rPr>
        <w:t xml:space="preserve"> </w:t>
      </w:r>
      <w:r w:rsidRPr="006B0ABD">
        <w:rPr>
          <w:sz w:val="28"/>
          <w:szCs w:val="28"/>
        </w:rPr>
        <w:t>условиях» и дайте характеристику следующей аудитории - родственники тяжелобольных пациентов.</w:t>
      </w:r>
    </w:p>
    <w:p w14:paraId="7F2E4A5E" w14:textId="77777777" w:rsidR="004F5526" w:rsidRPr="006B0ABD" w:rsidRDefault="004F5526" w:rsidP="00EF4224">
      <w:pPr>
        <w:pStyle w:val="af9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6B0ABD">
        <w:rPr>
          <w:sz w:val="28"/>
          <w:szCs w:val="28"/>
        </w:rPr>
        <w:t>Составьте план на 5 лет по повышению квалификации медицинского работника после окончания ординатуры.</w:t>
      </w:r>
    </w:p>
    <w:p w14:paraId="2DE7F428" w14:textId="77777777" w:rsidR="004F5526" w:rsidRPr="006B0ABD" w:rsidRDefault="004F5526" w:rsidP="00EF4224">
      <w:pPr>
        <w:pStyle w:val="af9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6B0ABD">
        <w:rPr>
          <w:sz w:val="28"/>
          <w:szCs w:val="28"/>
        </w:rPr>
        <w:t>Индивидуальный предприниматель утвердил Правила внутреннего трудового распорядка, включающие следующие положения: со всеми вновь принимаемыми работниками заключаются письменные трудовые договоры сроком на один календарный год; за каждое зафиксированное нарушение Правил внутреннего трудового распорядка размер стимулирующей части заработной платы уменьшается на 20%; совместители при приеме на работу и каждые три месяца в период работы должны представлять справки с основного места работы о характере и условиях выполняемой работы. Проведите основанный на Федеральном законе анализ Правил внутреннего трудового распорядка, имеются ли в них противоречия закону и в чем они заключаются?</w:t>
      </w:r>
    </w:p>
    <w:p w14:paraId="368E6DAF" w14:textId="77777777" w:rsidR="004F5526" w:rsidRDefault="004F5526" w:rsidP="00EF4224">
      <w:pPr>
        <w:pStyle w:val="af9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r w:rsidRPr="006B0ABD">
        <w:rPr>
          <w:sz w:val="28"/>
          <w:szCs w:val="28"/>
        </w:rPr>
        <w:t>При изучении эффективности иммунизации детей против гриппа получены следующие данные: процент заболевших в группе иммунизированных (Р1) составил 44,3% (m</w:t>
      </w:r>
      <w:r w:rsidRPr="006B0ABD">
        <w:rPr>
          <w:sz w:val="28"/>
          <w:szCs w:val="28"/>
          <w:vertAlign w:val="subscript"/>
        </w:rPr>
        <w:t>1</w:t>
      </w:r>
      <w:r w:rsidRPr="006B0ABD">
        <w:rPr>
          <w:sz w:val="28"/>
          <w:szCs w:val="28"/>
        </w:rPr>
        <w:t>±2,1%), в группе неиммунизированных (Р2) – 48,0% (m</w:t>
      </w:r>
      <w:r w:rsidRPr="006B0ABD">
        <w:rPr>
          <w:sz w:val="28"/>
          <w:szCs w:val="28"/>
          <w:vertAlign w:val="subscript"/>
        </w:rPr>
        <w:t>2</w:t>
      </w:r>
      <w:r w:rsidRPr="006B0ABD">
        <w:rPr>
          <w:sz w:val="28"/>
          <w:szCs w:val="28"/>
        </w:rPr>
        <w:t>±1,3%). Определите достоверность разности показателей заболеваемости гриппом среди иммунизированных и неиммунизированных детей (вероятность безошибочного прогноза 95%; n1 = 41; n2 = 52). Сформулируйте заключение.</w:t>
      </w:r>
    </w:p>
    <w:p w14:paraId="1112B389" w14:textId="77777777" w:rsidR="00F72E7B" w:rsidRPr="00B927DE" w:rsidRDefault="00F72E7B" w:rsidP="00EF4224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F72E7B">
        <w:rPr>
          <w:rFonts w:ascii="Times New Roman" w:hAnsi="Times New Roman"/>
          <w:sz w:val="28"/>
          <w:szCs w:val="28"/>
        </w:rPr>
        <w:t>Изобразите графически и оцените структуру причин младенческой смертности. Распределение умерших по причинам (в % к итогу): Всего умерло от всех причин – 100,0. Из них: от состояний, возникающих в перинатальном периоде – 30,0; от врожденных аномалий – 20,0; от болезней органов дыхания – 30,0; от других причин – 20,0.</w:t>
      </w:r>
    </w:p>
    <w:p w14:paraId="157E43E6" w14:textId="77777777" w:rsidR="004F5526" w:rsidRPr="006B0ABD" w:rsidRDefault="004F5526" w:rsidP="00BF2A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F79B7" w14:textId="77777777" w:rsidR="0038071E" w:rsidRPr="006B0ABD" w:rsidRDefault="0038071E" w:rsidP="00BF2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B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ED2CF0" w14:textId="77777777" w:rsidR="00A13F30" w:rsidRPr="006B0ABD" w:rsidRDefault="0038071E" w:rsidP="00BF2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BD">
        <w:rPr>
          <w:rFonts w:ascii="Times New Roman" w:hAnsi="Times New Roman" w:cs="Times New Roman"/>
          <w:b/>
          <w:sz w:val="28"/>
          <w:szCs w:val="28"/>
        </w:rPr>
        <w:lastRenderedPageBreak/>
        <w:t>II этап государственной аттестации</w:t>
      </w:r>
      <w:r w:rsidR="00A13F30" w:rsidRPr="006B0ABD">
        <w:rPr>
          <w:rFonts w:ascii="Times New Roman" w:hAnsi="Times New Roman" w:cs="Times New Roman"/>
          <w:b/>
          <w:sz w:val="28"/>
          <w:szCs w:val="28"/>
        </w:rPr>
        <w:t>:</w:t>
      </w:r>
      <w:r w:rsidRPr="006B0ABD">
        <w:rPr>
          <w:rFonts w:ascii="Times New Roman" w:hAnsi="Times New Roman" w:cs="Times New Roman"/>
          <w:b/>
          <w:sz w:val="28"/>
          <w:szCs w:val="28"/>
        </w:rPr>
        <w:t xml:space="preserve"> устный вопрос по билетам</w:t>
      </w:r>
    </w:p>
    <w:p w14:paraId="3BE1A34B" w14:textId="77777777" w:rsidR="00B927DE" w:rsidRDefault="00B927DE" w:rsidP="00BF2A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423F3F" w14:textId="77777777" w:rsidR="0038071E" w:rsidRPr="006B0ABD" w:rsidRDefault="0038071E" w:rsidP="00BF2A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</w:t>
      </w:r>
    </w:p>
    <w:p w14:paraId="3A814D45" w14:textId="77777777" w:rsidR="00E73726" w:rsidRPr="006B0ABD" w:rsidRDefault="00E73726" w:rsidP="00BF2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7E33CD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Основные нормативные правовые акты Российской Федерации, регламентирующие деятельность контрольно-надзорных органов исполнительной власти.</w:t>
      </w:r>
    </w:p>
    <w:p w14:paraId="3D95E9E2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Сеть, структура, штаты органов и учреждений Роспотребнадзора.</w:t>
      </w:r>
      <w:r w:rsidR="006B0ABD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Административные регламенты по исполнению государственных функций.</w:t>
      </w:r>
    </w:p>
    <w:p w14:paraId="3B3A5599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Информационное обеспечение деятельности органов и учреждений Роспотребнадзора, статистический учет и отчетность: государственная и ведомственная.</w:t>
      </w:r>
    </w:p>
    <w:p w14:paraId="47F2A7E5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Нормативно-правовая и информационная база социально-гигиенического мониторинга.</w:t>
      </w:r>
    </w:p>
    <w:p w14:paraId="431FE9D0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руководителей и специалистов в организациях Роспотребнадзора, занимающих должности, соответствующие специальности «Социальная гигиена и организация госсанэпидслужбы».</w:t>
      </w:r>
    </w:p>
    <w:p w14:paraId="3A59A070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Дополнительная профессиональная подготовка и переподготовка кадров организаций Роспотребнадзора.</w:t>
      </w:r>
    </w:p>
    <w:p w14:paraId="1B6CB44B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Организация подготовки кадров медико-профилактического профиля на базе органов и организаций Роспотребнадзора.</w:t>
      </w:r>
    </w:p>
    <w:p w14:paraId="344D5F4A" w14:textId="77777777" w:rsidR="006B0ABD" w:rsidRPr="00FB2EC9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FB2EC9">
        <w:rPr>
          <w:rFonts w:ascii="Times New Roman" w:hAnsi="Times New Roman"/>
          <w:sz w:val="28"/>
        </w:rPr>
        <w:t>Основные принципы правового регулирования трудовых отношений. Трудовые отношения, возникающие по различным основаниям.</w:t>
      </w:r>
    </w:p>
    <w:p w14:paraId="174D5CA6" w14:textId="77777777" w:rsidR="006B0ABD" w:rsidRPr="00FB2EC9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FB2EC9">
        <w:rPr>
          <w:rFonts w:ascii="Times New Roman" w:hAnsi="Times New Roman"/>
          <w:sz w:val="28"/>
        </w:rPr>
        <w:t>Понятие, нормальная продолжительность рабочего времени, особые условия труда. Продолжительность труда и отдыха, отпуска. Заработная плата, формы оплаты труда, сроки, порядок. Особенности оплаты труда отдельных категорий работников</w:t>
      </w:r>
    </w:p>
    <w:p w14:paraId="0DE7F9B7" w14:textId="77777777" w:rsidR="006B0ABD" w:rsidRPr="00FB2EC9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FB2EC9">
        <w:rPr>
          <w:rFonts w:ascii="Times New Roman" w:hAnsi="Times New Roman"/>
          <w:sz w:val="28"/>
        </w:rPr>
        <w:t>Государственный контроль и надзор за соблюдением трудового законодательства. Рассмотрение и разрешение индивидуальных трудовых споров</w:t>
      </w:r>
    </w:p>
    <w:p w14:paraId="176397CE" w14:textId="77777777" w:rsidR="006B0ABD" w:rsidRPr="00FB2EC9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FB2EC9">
        <w:rPr>
          <w:rFonts w:ascii="Times New Roman" w:hAnsi="Times New Roman"/>
          <w:sz w:val="28"/>
        </w:rPr>
        <w:t>Методика проведения конкурса на замещение вакантной должности федеральной государственной гражданской службы.</w:t>
      </w:r>
    </w:p>
    <w:p w14:paraId="62C387C2" w14:textId="77777777" w:rsidR="006B0ABD" w:rsidRPr="00FB2EC9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FB2EC9">
        <w:rPr>
          <w:rFonts w:ascii="Times New Roman" w:hAnsi="Times New Roman"/>
          <w:sz w:val="28"/>
        </w:rPr>
        <w:t>Сроки и порядок работы конкурсных комиссий Роспотребнадзора.</w:t>
      </w:r>
    </w:p>
    <w:p w14:paraId="023C1A16" w14:textId="77777777" w:rsidR="006B0ABD" w:rsidRPr="00FB2EC9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FB2EC9">
        <w:rPr>
          <w:rFonts w:ascii="Times New Roman" w:hAnsi="Times New Roman"/>
          <w:sz w:val="28"/>
        </w:rPr>
        <w:t>Порядок разработки, утверждения и реализации ведомственных целевых программ Роспотребнадзора</w:t>
      </w:r>
      <w:r w:rsidR="00FB2EC9">
        <w:rPr>
          <w:rFonts w:ascii="Times New Roman" w:hAnsi="Times New Roman"/>
          <w:sz w:val="28"/>
        </w:rPr>
        <w:t>.</w:t>
      </w:r>
    </w:p>
    <w:p w14:paraId="56C17417" w14:textId="77777777" w:rsidR="006B0ABD" w:rsidRPr="00FB2EC9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FB2EC9">
        <w:rPr>
          <w:rFonts w:ascii="Times New Roman" w:hAnsi="Times New Roman"/>
          <w:sz w:val="28"/>
        </w:rPr>
        <w:t>Концепция информатизации Роспотребнадзора. Совершенствование информационного обеспечения деятельности Роспотребнадзора.</w:t>
      </w:r>
    </w:p>
    <w:p w14:paraId="568F75BE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Нормативно-правовое и законодательное обеспечение государственного надзора и контроля в сфере обеспечения санитарно-эпидемиологического благополучия населения.</w:t>
      </w:r>
    </w:p>
    <w:p w14:paraId="58A4CD45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Организация приема и учета уведомлений о начале осуществления отдельных видов предпринимательской деятельности.</w:t>
      </w:r>
    </w:p>
    <w:p w14:paraId="4563A256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 xml:space="preserve">Законодательное обеспечение и практика надзора в сфере обеспечения </w:t>
      </w:r>
      <w:r w:rsidRPr="006B0ABD">
        <w:rPr>
          <w:rFonts w:ascii="Times New Roman" w:hAnsi="Times New Roman"/>
          <w:color w:val="000000"/>
          <w:sz w:val="28"/>
          <w:szCs w:val="28"/>
        </w:rPr>
        <w:lastRenderedPageBreak/>
        <w:t>санитарно-эпидемиологического благополучия населения.</w:t>
      </w:r>
    </w:p>
    <w:p w14:paraId="1A57A805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Правовое регулирование отношений в области защиты прав потребителей.</w:t>
      </w:r>
    </w:p>
    <w:p w14:paraId="2FD57513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Защита прав потребителей при продаже товаров и при выполнении работ (оказании услуг).</w:t>
      </w:r>
    </w:p>
    <w:p w14:paraId="2AF928A7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Государственная и общественная защита прав потребителей.</w:t>
      </w:r>
    </w:p>
    <w:p w14:paraId="339964D6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Ответственность изготовителя (исполнителя, продавца) при нарушении прав потребителей.</w:t>
      </w:r>
    </w:p>
    <w:p w14:paraId="1EBE3B3D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Организация работы по гигиеническому воспитанию и обучению населения в органах и учреждениях Роспотребнадзора.</w:t>
      </w:r>
    </w:p>
    <w:p w14:paraId="02F3504E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Формы и методы санитарно-просветительской работы в органах и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учреждениях Роспотребнадзора.</w:t>
      </w:r>
    </w:p>
    <w:p w14:paraId="4B5C7C34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Государственная санитарно-эпидемиологическая служба России, ее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организационное построение, управление, основные функции и принципы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организации деятельности, ресурсы, научное обеспечение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санэпидблагополучия.</w:t>
      </w:r>
    </w:p>
    <w:p w14:paraId="3615B5C1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Анализ деятельности учреждений госсанэпидслужбы. Учет и отчетность.</w:t>
      </w:r>
    </w:p>
    <w:p w14:paraId="79EA75F1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Государственная статистика. Основные демографические показатели,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характеризующие здоровье населения.</w:t>
      </w:r>
    </w:p>
    <w:p w14:paraId="32BB8DAC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Формирование здорового образа жизни. Индивидуальное и общественное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здоровье, факторы, влияющие на здоровье, ресурсы и потенциал здоровья,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культура и социальная обусловленность здоровья.</w:t>
      </w:r>
    </w:p>
    <w:p w14:paraId="6036C158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Гигиеническое воспитание населения, формирование здорового образа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жизни и ответственного отношения к здоровью по отдельным аспектам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охраны здоровья.</w:t>
      </w:r>
    </w:p>
    <w:p w14:paraId="2FA44036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Взаимодействие органов госсанэпидслужбы с органами государственной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власти и управления, предприятиями и организациями, органами и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учреждениями здравоохранения в области обеспечения санитарно-эпидемиологического благополучия.</w:t>
      </w:r>
    </w:p>
    <w:p w14:paraId="4B401907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Информационно-методическое обеспечение деятельности по изучению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здоровья населения в рамках социально-гигиенического мониторинга (СГМ).</w:t>
      </w:r>
    </w:p>
    <w:p w14:paraId="750D1155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Взаимодействие Управлений Роспотребнадзора и Центров гигиены и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эпидемиологии по ведению социально-гигиенического мониторинга.</w:t>
      </w:r>
    </w:p>
    <w:p w14:paraId="115EEA62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Организация системы и ведение СГМ. Базы данных и источники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информации для СГМ.</w:t>
      </w:r>
    </w:p>
    <w:p w14:paraId="015278DD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Понятие об эпидемиологическом процессе. Источники инфекции.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Механизмы, пути и факторы передачи.</w:t>
      </w:r>
    </w:p>
    <w:p w14:paraId="53F35FCB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Эпидемиология и профилактика кишечных инфекций (брюшной тиф и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паратифы А и Б, холера, вирусный гепатит А, Е, острые кишечные инфекции,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вызываемые бактериями и вирусами).</w:t>
      </w:r>
    </w:p>
    <w:p w14:paraId="3AAEE0B7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Эпидемиология и профилактика инфекций дыхательных путей (туберкулез,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дифтерия). Инфекции наружных покровов. Дерматомикозы. ВИЧ-инфекция.</w:t>
      </w:r>
    </w:p>
    <w:p w14:paraId="61EF95FC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 xml:space="preserve">Методы и средства дезинфекции, дезинсекции (физические и </w:t>
      </w:r>
      <w:r w:rsidRPr="006B0ABD">
        <w:rPr>
          <w:rFonts w:ascii="Times New Roman" w:hAnsi="Times New Roman"/>
          <w:color w:val="000000"/>
          <w:sz w:val="28"/>
          <w:szCs w:val="28"/>
        </w:rPr>
        <w:lastRenderedPageBreak/>
        <w:t>химические).</w:t>
      </w:r>
      <w:r w:rsidR="006B0ABD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Особенности дезинфекционных и дезинсекционных мероприятий для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отдельных групп инфекции (кишечных инфекциях бактериальной и вирусной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этиологии, инфекциях наружных покровов).</w:t>
      </w:r>
    </w:p>
    <w:p w14:paraId="3F59C5A8" w14:textId="77777777" w:rsidR="004067E1" w:rsidRPr="006B0ABD" w:rsidRDefault="00215A98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М</w:t>
      </w:r>
      <w:r w:rsidR="004067E1" w:rsidRPr="006B0ABD">
        <w:rPr>
          <w:rFonts w:ascii="Times New Roman" w:hAnsi="Times New Roman"/>
          <w:color w:val="000000"/>
          <w:sz w:val="28"/>
          <w:szCs w:val="28"/>
        </w:rPr>
        <w:t>етоды и средства стерилизации с использованием тепла, ионизирующего</w:t>
      </w:r>
      <w:r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7E1" w:rsidRPr="006B0ABD">
        <w:rPr>
          <w:rFonts w:ascii="Times New Roman" w:hAnsi="Times New Roman"/>
          <w:color w:val="000000"/>
          <w:sz w:val="28"/>
          <w:szCs w:val="28"/>
        </w:rPr>
        <w:t>излучения, химических средств. Контроль качества.</w:t>
      </w:r>
    </w:p>
    <w:p w14:paraId="72008117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Роль и значение санитарной бактериологии и вирусологии в санитарной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охране внешней среды.</w:t>
      </w:r>
    </w:p>
    <w:p w14:paraId="18653F00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Методы санитарно-бактериологического и вирусологического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исследования объектов внешней среды.</w:t>
      </w:r>
    </w:p>
    <w:p w14:paraId="7F2EAF59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Санитарно-эпидемиологический надзор за предприятиями пищевой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промышленности и производственный контроль за качеством и безопасностью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пищевых продуктов.</w:t>
      </w:r>
    </w:p>
    <w:p w14:paraId="3D09ED0E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Санитарно-эпидемиологический надзор и производственный контроль в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организациях общественного питания и торговли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>.</w:t>
      </w:r>
    </w:p>
    <w:p w14:paraId="40D81883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Гигиенические требования к планировке и благоустройству населенных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мест с учетом региональных особенностей.</w:t>
      </w:r>
    </w:p>
    <w:p w14:paraId="3D313F0B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Гигиена атмосферного возраста. Гигиенические требования к качеству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атмосферного воздуха и воздуха закрытых помещений.</w:t>
      </w:r>
    </w:p>
    <w:p w14:paraId="254C6097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Гигиена водоснабжения. Гигиенические требования к организации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водоснабжения и качеству питьевой воды.</w:t>
      </w:r>
    </w:p>
    <w:p w14:paraId="7E22414A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Гигиена водных объектов. Гигиенические требования к качеству воды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водных объектов, используемых для хозяйственно-питьевых и рекреационных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целей.</w:t>
      </w:r>
    </w:p>
    <w:p w14:paraId="032FBC2E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Гигиенические вопросы очистки и обеззараживания сточных вод,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расположенных в неканализованной местности.</w:t>
      </w:r>
    </w:p>
    <w:p w14:paraId="5952F3C5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Санитарная охрана почвы, гигиенические требования к качеству почвы,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вопросы санитарного контроля в области гигиены почвы.</w:t>
      </w:r>
    </w:p>
    <w:p w14:paraId="5E5EBC36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Факторы производственной среды, их влияние на организм.</w:t>
      </w:r>
    </w:p>
    <w:p w14:paraId="736746D2" w14:textId="77777777" w:rsidR="004067E1" w:rsidRPr="006B0ABD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>Гигиенические требования к условиям труда, оборудованию и организации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рабочего места.</w:t>
      </w:r>
    </w:p>
    <w:p w14:paraId="5C14D302" w14:textId="77777777" w:rsidR="004067E1" w:rsidRDefault="004067E1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0ABD">
        <w:rPr>
          <w:rFonts w:ascii="Times New Roman" w:hAnsi="Times New Roman"/>
          <w:color w:val="000000"/>
          <w:sz w:val="28"/>
          <w:szCs w:val="28"/>
        </w:rPr>
        <w:t xml:space="preserve">Основополагающие Федеральные </w:t>
      </w:r>
      <w:r w:rsidR="00651C45">
        <w:rPr>
          <w:rFonts w:ascii="Times New Roman" w:hAnsi="Times New Roman"/>
          <w:color w:val="000000"/>
          <w:sz w:val="28"/>
          <w:szCs w:val="28"/>
        </w:rPr>
        <w:t>з</w:t>
      </w:r>
      <w:r w:rsidRPr="006B0ABD">
        <w:rPr>
          <w:rFonts w:ascii="Times New Roman" w:hAnsi="Times New Roman"/>
          <w:color w:val="000000"/>
          <w:sz w:val="28"/>
          <w:szCs w:val="28"/>
        </w:rPr>
        <w:t>аконы, определяющие правовые основы</w:t>
      </w:r>
      <w:r w:rsidR="00215A98" w:rsidRPr="006B0A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0ABD">
        <w:rPr>
          <w:rFonts w:ascii="Times New Roman" w:hAnsi="Times New Roman"/>
          <w:color w:val="000000"/>
          <w:sz w:val="28"/>
          <w:szCs w:val="28"/>
        </w:rPr>
        <w:t>радиационной безопасности.</w:t>
      </w:r>
    </w:p>
    <w:p w14:paraId="25EFE326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Виды контроля, осуществляемые в пунктах пропуска через государственную границу Российской Федерации.</w:t>
      </w:r>
    </w:p>
    <w:p w14:paraId="7EE9E019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Санитарно-карантинный контроль в пунктах пропуска через Государственную границу РФ. Санитарно-карантинные пункты в пунктах пропуска, их оборудование, оснащение.</w:t>
      </w:r>
    </w:p>
    <w:p w14:paraId="6D47213B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Перечень товаров, подлежащих санитарно-эпидемиологическому контролю в пунктах пропуска через Государственную границу РФ.</w:t>
      </w:r>
    </w:p>
    <w:p w14:paraId="5CD2C1E7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Порядок оформления товаров, подлежащих государственной регистрации, подтверждающей безопасность продукции.</w:t>
      </w:r>
    </w:p>
    <w:p w14:paraId="1C65A34C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Санитарно-гигиеническое нормирование. Особенности гигиенического регламентирования химических веществ в различных объектах окружающей среды</w:t>
      </w:r>
      <w:r w:rsidR="00651C45">
        <w:rPr>
          <w:rFonts w:ascii="Times New Roman" w:hAnsi="Times New Roman"/>
          <w:sz w:val="28"/>
          <w:szCs w:val="28"/>
        </w:rPr>
        <w:t>.</w:t>
      </w:r>
    </w:p>
    <w:p w14:paraId="02364F10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 xml:space="preserve">Порядок проведения санитарно-эпидемиологических экспертиз и </w:t>
      </w:r>
      <w:r w:rsidRPr="00651C45">
        <w:rPr>
          <w:rFonts w:ascii="Times New Roman" w:hAnsi="Times New Roman"/>
          <w:sz w:val="28"/>
          <w:szCs w:val="28"/>
        </w:rPr>
        <w:lastRenderedPageBreak/>
        <w:t>выдачи санитарно-эпидемиологических заключений.</w:t>
      </w:r>
    </w:p>
    <w:p w14:paraId="7883D1FB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Номенклатура и технологии лабораторных исследований. Основные направления работы лабораторий.</w:t>
      </w:r>
    </w:p>
    <w:p w14:paraId="741B7ABA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Основные направления совместной работы (взаимодействие) Управлений Роспотребнадзора и Центров гигиены и эпидемиологии в субъектах РФ</w:t>
      </w:r>
      <w:r w:rsidR="00651C45">
        <w:rPr>
          <w:rFonts w:ascii="Times New Roman" w:hAnsi="Times New Roman"/>
          <w:sz w:val="28"/>
          <w:szCs w:val="28"/>
        </w:rPr>
        <w:t>.</w:t>
      </w:r>
    </w:p>
    <w:p w14:paraId="5D401BBE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Права должностных лиц, осуществляющих государственный санитарно-эпидемиологический надзор.</w:t>
      </w:r>
    </w:p>
    <w:p w14:paraId="7F7530B2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Защита прав юридических лиц и индивидуальных предпринимателей при проведении государственного контроля (надзора).</w:t>
      </w:r>
    </w:p>
    <w:p w14:paraId="4DDA135A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Особенности проведения плановых проверок в сфере здравоохранения, образования и социальной сфере.</w:t>
      </w:r>
    </w:p>
    <w:p w14:paraId="422532BF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Основные законы, регулирующие вопросы ответственности при нарушении законодательства в области санитарно-эпидемиологического благополучия.</w:t>
      </w:r>
    </w:p>
    <w:p w14:paraId="28189511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Виды административных наказаний, их назначение и применение при административных правонарушениях, посягающих на здоровье, санитарно-эпидемиологическое благополучие населения.</w:t>
      </w:r>
    </w:p>
    <w:p w14:paraId="521B722F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Обязательные требования к продукции, процессам производства, оценке соответствия в сфере реализации Федерального закона «О техническом регулировании».</w:t>
      </w:r>
    </w:p>
    <w:p w14:paraId="01F85A15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Организация приема и учета уведомлений о начале осуществления отдельных видов предпринимательской деятельности.</w:t>
      </w:r>
    </w:p>
    <w:p w14:paraId="2FA48569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Порядок направления в органы прокуратуры проектов ежегодных планов проведения плановых проверок юридических лиц и индивидуальных предпринимателей</w:t>
      </w:r>
      <w:r w:rsidR="00651C45">
        <w:rPr>
          <w:rFonts w:ascii="Times New Roman" w:hAnsi="Times New Roman"/>
          <w:sz w:val="28"/>
          <w:szCs w:val="28"/>
        </w:rPr>
        <w:t>.</w:t>
      </w:r>
    </w:p>
    <w:p w14:paraId="559EE650" w14:textId="77777777" w:rsidR="006B0ABD" w:rsidRPr="00651C45" w:rsidRDefault="006B0ABD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Организация и порядок рассмотрения обращений населения.</w:t>
      </w:r>
    </w:p>
    <w:p w14:paraId="4BF65B63" w14:textId="77777777" w:rsidR="00B325D3" w:rsidRPr="00651C45" w:rsidRDefault="00B325D3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Роль гигиенического воспитания в профилактике сердечно-сосудистых заболеваний.</w:t>
      </w:r>
    </w:p>
    <w:p w14:paraId="451CB404" w14:textId="77777777" w:rsidR="00B325D3" w:rsidRPr="00651C45" w:rsidRDefault="00B325D3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Поведенческие факторы риска. Курение как фактор риска.</w:t>
      </w:r>
    </w:p>
    <w:p w14:paraId="7932C921" w14:textId="77777777" w:rsidR="00B325D3" w:rsidRPr="00651C45" w:rsidRDefault="00B325D3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Поведенческие факторы риска. Наркомания и токсикомании.</w:t>
      </w:r>
    </w:p>
    <w:p w14:paraId="2C5AE25D" w14:textId="77777777" w:rsidR="00B325D3" w:rsidRPr="00651C45" w:rsidRDefault="00B325D3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Туберкулез как социально-гигиеническая проблема, основные направления профилактики туберкулеза.</w:t>
      </w:r>
    </w:p>
    <w:p w14:paraId="35AAC880" w14:textId="77777777" w:rsidR="00B325D3" w:rsidRPr="00651C45" w:rsidRDefault="00B325D3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Вопросы вакцинопрофилактики в гигиеническом воспитании. Вакцинопрофилактика – основа мероприятий по снижению и ликвидации управляемых инфекций.</w:t>
      </w:r>
    </w:p>
    <w:p w14:paraId="73DAB19C" w14:textId="77777777" w:rsidR="00B325D3" w:rsidRPr="00651C45" w:rsidRDefault="00B325D3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Состояние здоровья детского и подросткового населения в связи с воздействием факторов среды обитания. Формирование навыков гигиенического поведения.</w:t>
      </w:r>
    </w:p>
    <w:p w14:paraId="27DCA915" w14:textId="77777777" w:rsidR="00B325D3" w:rsidRPr="00651C45" w:rsidRDefault="00B325D3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Гиподинамия, гипокинезия. Гипокинетический синдром. Профилактика нарушений здоровья, связанных с гиподинамией.</w:t>
      </w:r>
    </w:p>
    <w:p w14:paraId="574F4466" w14:textId="77777777" w:rsidR="00B325D3" w:rsidRPr="00651C45" w:rsidRDefault="00B325D3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Эпидемиология и профилактика ВИЧ-инфекции. Стратегии профилактики и снижения вреда.</w:t>
      </w:r>
    </w:p>
    <w:p w14:paraId="16FFD89F" w14:textId="77777777" w:rsidR="00B325D3" w:rsidRPr="00651C45" w:rsidRDefault="00B325D3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Питание и здоровье. Принципы здорового питания. Показатели и оценка массы тела и качества питания.</w:t>
      </w:r>
    </w:p>
    <w:p w14:paraId="7025FDE3" w14:textId="77777777" w:rsidR="00976BEC" w:rsidRPr="00651C45" w:rsidRDefault="00976BEC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lastRenderedPageBreak/>
        <w:t>Определение статистической совокупности, примеры. Определение репрезентативности и характеристика количественной и качественной репрезентативности.</w:t>
      </w:r>
    </w:p>
    <w:p w14:paraId="7C89DB28" w14:textId="77777777" w:rsidR="00651C45" w:rsidRPr="00651C45" w:rsidRDefault="00976BEC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Относительные и средние величины</w:t>
      </w:r>
      <w:r w:rsidR="00651C45" w:rsidRPr="00651C45">
        <w:rPr>
          <w:rFonts w:ascii="Times New Roman" w:hAnsi="Times New Roman"/>
          <w:sz w:val="28"/>
          <w:szCs w:val="28"/>
        </w:rPr>
        <w:t>,</w:t>
      </w:r>
      <w:r w:rsidRPr="00651C45">
        <w:rPr>
          <w:rFonts w:ascii="Times New Roman" w:hAnsi="Times New Roman"/>
          <w:sz w:val="28"/>
          <w:szCs w:val="28"/>
        </w:rPr>
        <w:t xml:space="preserve"> их применение в здра</w:t>
      </w:r>
      <w:r w:rsidR="00651C45">
        <w:rPr>
          <w:rFonts w:ascii="Times New Roman" w:hAnsi="Times New Roman"/>
          <w:sz w:val="28"/>
          <w:szCs w:val="28"/>
        </w:rPr>
        <w:t>воохранении.</w:t>
      </w:r>
    </w:p>
    <w:p w14:paraId="4FA98ABC" w14:textId="77777777" w:rsidR="00976BEC" w:rsidRPr="00651C45" w:rsidRDefault="00976BEC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51C45">
        <w:rPr>
          <w:rFonts w:ascii="Times New Roman" w:hAnsi="Times New Roman"/>
          <w:color w:val="000000"/>
          <w:sz w:val="28"/>
          <w:szCs w:val="28"/>
        </w:rPr>
        <w:t>Организация медицинского обеспечения населения при террористических актах и локальных вооруженных конфликтах</w:t>
      </w:r>
      <w:r w:rsidRPr="00651C45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63C3C38" w14:textId="77777777" w:rsidR="00976BEC" w:rsidRPr="00651C45" w:rsidRDefault="00976BEC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51C45">
        <w:rPr>
          <w:rFonts w:ascii="Times New Roman" w:hAnsi="Times New Roman"/>
          <w:color w:val="000000"/>
          <w:sz w:val="28"/>
          <w:szCs w:val="28"/>
        </w:rPr>
        <w:t>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14:paraId="3FDEF5BA" w14:textId="77777777" w:rsidR="00976BEC" w:rsidRPr="00651C45" w:rsidRDefault="00976BEC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51C45">
        <w:rPr>
          <w:rFonts w:ascii="Times New Roman" w:hAnsi="Times New Roman"/>
          <w:color w:val="000000"/>
          <w:sz w:val="28"/>
          <w:szCs w:val="28"/>
        </w:rPr>
        <w:t>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14:paraId="6785C20D" w14:textId="77777777" w:rsidR="00976BEC" w:rsidRPr="00651C45" w:rsidRDefault="00976BEC" w:rsidP="00EF4224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651C45">
        <w:rPr>
          <w:rFonts w:ascii="Times New Roman" w:hAnsi="Times New Roman"/>
          <w:color w:val="000000"/>
          <w:sz w:val="28"/>
          <w:szCs w:val="28"/>
        </w:rPr>
        <w:t>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14:paraId="117252A1" w14:textId="77777777" w:rsidR="00651C45" w:rsidRPr="00651C45" w:rsidRDefault="00651C45" w:rsidP="00EF4224">
      <w:pPr>
        <w:pStyle w:val="a3"/>
        <w:numPr>
          <w:ilvl w:val="0"/>
          <w:numId w:val="3"/>
        </w:numPr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профиля.</w:t>
      </w:r>
    </w:p>
    <w:p w14:paraId="69D89F29" w14:textId="77777777" w:rsidR="00651C45" w:rsidRPr="00651C45" w:rsidRDefault="00651C45" w:rsidP="00EF4224">
      <w:pPr>
        <w:pStyle w:val="a3"/>
        <w:numPr>
          <w:ilvl w:val="0"/>
          <w:numId w:val="3"/>
        </w:numPr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651C4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651C45">
        <w:rPr>
          <w:rFonts w:ascii="Times New Roman" w:hAnsi="Times New Roman"/>
          <w:sz w:val="28"/>
          <w:szCs w:val="28"/>
        </w:rPr>
        <w:t>обучения.</w:t>
      </w:r>
    </w:p>
    <w:p w14:paraId="365EDC56" w14:textId="77777777" w:rsidR="00651C45" w:rsidRPr="00651C45" w:rsidRDefault="00651C45" w:rsidP="00EF4224">
      <w:pPr>
        <w:pStyle w:val="a3"/>
        <w:numPr>
          <w:ilvl w:val="0"/>
          <w:numId w:val="3"/>
        </w:numPr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14:paraId="70378D0E" w14:textId="77777777" w:rsidR="00651C45" w:rsidRPr="00651C45" w:rsidRDefault="00651C45" w:rsidP="00EF4224">
      <w:pPr>
        <w:pStyle w:val="a3"/>
        <w:numPr>
          <w:ilvl w:val="0"/>
          <w:numId w:val="3"/>
        </w:numPr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651C4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51C45">
        <w:rPr>
          <w:rFonts w:ascii="Times New Roman" w:hAnsi="Times New Roman"/>
          <w:sz w:val="28"/>
          <w:szCs w:val="28"/>
        </w:rPr>
        <w:t>база.</w:t>
      </w:r>
    </w:p>
    <w:p w14:paraId="1E2B4CAC" w14:textId="77777777" w:rsidR="00651C45" w:rsidRPr="00651C45" w:rsidRDefault="00651C45" w:rsidP="00EF4224">
      <w:pPr>
        <w:pStyle w:val="a3"/>
        <w:numPr>
          <w:ilvl w:val="0"/>
          <w:numId w:val="3"/>
        </w:numPr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Андрагогика – как наука об образовании</w:t>
      </w:r>
      <w:r w:rsidRPr="00651C4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51C45">
        <w:rPr>
          <w:rFonts w:ascii="Times New Roman" w:hAnsi="Times New Roman"/>
          <w:sz w:val="28"/>
          <w:szCs w:val="28"/>
        </w:rPr>
        <w:t>взрослых.</w:t>
      </w:r>
      <w:r>
        <w:rPr>
          <w:rFonts w:ascii="Times New Roman" w:hAnsi="Times New Roman"/>
          <w:sz w:val="28"/>
          <w:szCs w:val="28"/>
        </w:rPr>
        <w:t xml:space="preserve"> Организация обучения взрослых.</w:t>
      </w:r>
    </w:p>
    <w:p w14:paraId="7E291C40" w14:textId="77777777" w:rsidR="00651C45" w:rsidRPr="00651C45" w:rsidRDefault="00651C45" w:rsidP="00EF4224">
      <w:pPr>
        <w:pStyle w:val="a3"/>
        <w:numPr>
          <w:ilvl w:val="0"/>
          <w:numId w:val="3"/>
        </w:numPr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651C45">
        <w:rPr>
          <w:rFonts w:ascii="Times New Roman" w:hAnsi="Times New Roman"/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Pr="00651C4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1C45">
        <w:rPr>
          <w:rFonts w:ascii="Times New Roman" w:hAnsi="Times New Roman"/>
          <w:sz w:val="28"/>
          <w:szCs w:val="28"/>
        </w:rPr>
        <w:t>деятельности различных специалистов медицинского и</w:t>
      </w:r>
      <w:r w:rsidRPr="00651C45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651C45">
        <w:rPr>
          <w:rFonts w:ascii="Times New Roman" w:hAnsi="Times New Roman"/>
          <w:sz w:val="28"/>
          <w:szCs w:val="28"/>
        </w:rPr>
        <w:t>рмацевтического профиля.</w:t>
      </w:r>
    </w:p>
    <w:p w14:paraId="0A2DC52E" w14:textId="77777777" w:rsidR="00B325D3" w:rsidRPr="006B0ABD" w:rsidRDefault="00B325D3" w:rsidP="00BF2A9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18F227FE" w14:textId="77777777" w:rsidR="00A77E6A" w:rsidRPr="006B0ABD" w:rsidRDefault="00A77E6A" w:rsidP="00EF4224">
      <w:pPr>
        <w:pStyle w:val="11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br w:type="page"/>
      </w:r>
    </w:p>
    <w:p w14:paraId="1CF4EA2E" w14:textId="77777777" w:rsidR="00590012" w:rsidRPr="006B0ABD" w:rsidRDefault="00590012" w:rsidP="00EF4224">
      <w:pPr>
        <w:pStyle w:val="11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lastRenderedPageBreak/>
        <w:t>Критерии оценивания результатов сдачи итоговой государственной аттестации</w:t>
      </w:r>
    </w:p>
    <w:p w14:paraId="7AC8B54F" w14:textId="77777777" w:rsidR="00590012" w:rsidRPr="006B0ABD" w:rsidRDefault="00590012" w:rsidP="00BF2A95">
      <w:pPr>
        <w:pStyle w:val="11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242"/>
      </w:tblGrid>
      <w:tr w:rsidR="00590012" w:rsidRPr="006B0ABD" w14:paraId="740727F0" w14:textId="77777777" w:rsidTr="00590012">
        <w:tc>
          <w:tcPr>
            <w:tcW w:w="2628" w:type="dxa"/>
          </w:tcPr>
          <w:p w14:paraId="00E0864C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242" w:type="dxa"/>
          </w:tcPr>
          <w:p w14:paraId="408CC8FB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590012" w:rsidRPr="006B0ABD" w14:paraId="7513D7DB" w14:textId="77777777" w:rsidTr="00590012">
        <w:tc>
          <w:tcPr>
            <w:tcW w:w="2628" w:type="dxa"/>
            <w:vMerge w:val="restart"/>
          </w:tcPr>
          <w:p w14:paraId="519416ED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b/>
                <w:sz w:val="28"/>
                <w:szCs w:val="28"/>
              </w:rPr>
              <w:t>Ответ на вопросы экзаменационного билета</w:t>
            </w:r>
          </w:p>
        </w:tc>
        <w:tc>
          <w:tcPr>
            <w:tcW w:w="7242" w:type="dxa"/>
          </w:tcPr>
          <w:p w14:paraId="39405BF0" w14:textId="77777777" w:rsidR="00590012" w:rsidRPr="006B0ABD" w:rsidRDefault="00AA09AC" w:rsidP="00BF2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>Оценкой «</w:t>
            </w:r>
            <w:r w:rsidR="00590012" w:rsidRPr="006B0ABD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012" w:rsidRPr="006B0AB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90012" w:rsidRPr="006B0ABD" w14:paraId="38DFCD82" w14:textId="77777777" w:rsidTr="00590012">
        <w:tc>
          <w:tcPr>
            <w:tcW w:w="2628" w:type="dxa"/>
            <w:vMerge/>
          </w:tcPr>
          <w:p w14:paraId="154CEC50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4312875D" w14:textId="77777777" w:rsidR="00590012" w:rsidRPr="006B0ABD" w:rsidRDefault="00AA09AC" w:rsidP="00BF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>Оценкой «ХОРОШО»</w:t>
            </w:r>
            <w:r w:rsidR="00590012" w:rsidRPr="006B0AB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90012" w:rsidRPr="006B0ABD" w14:paraId="57379F9C" w14:textId="77777777" w:rsidTr="00590012">
        <w:tc>
          <w:tcPr>
            <w:tcW w:w="2628" w:type="dxa"/>
            <w:vMerge/>
          </w:tcPr>
          <w:p w14:paraId="7CDBBC14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14CB52E4" w14:textId="77777777" w:rsidR="00590012" w:rsidRPr="006B0ABD" w:rsidRDefault="00AA09AC" w:rsidP="00BF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>Оценкой «УДОВЛЕТВОРИТЕЛЬНО»</w:t>
            </w:r>
            <w:r w:rsidR="00590012" w:rsidRPr="006B0AB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90012" w:rsidRPr="006B0ABD" w14:paraId="67761D9A" w14:textId="77777777" w:rsidTr="00590012">
        <w:tc>
          <w:tcPr>
            <w:tcW w:w="2628" w:type="dxa"/>
            <w:vMerge/>
          </w:tcPr>
          <w:p w14:paraId="0BF31903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08134CCE" w14:textId="77777777" w:rsidR="00590012" w:rsidRPr="006B0ABD" w:rsidRDefault="00590012" w:rsidP="00BF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 w:rsidR="00AA09AC" w:rsidRPr="006B0ABD">
              <w:rPr>
                <w:rFonts w:ascii="Times New Roman" w:hAnsi="Times New Roman" w:cs="Times New Roman"/>
                <w:sz w:val="28"/>
                <w:szCs w:val="28"/>
              </w:rPr>
              <w:t>нкой «НЕУДОВЛЕТВОРИТЕЛЬНО»</w:t>
            </w: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90012" w:rsidRPr="006B0ABD" w14:paraId="29134CEF" w14:textId="77777777" w:rsidTr="00590012">
        <w:tc>
          <w:tcPr>
            <w:tcW w:w="2628" w:type="dxa"/>
            <w:vMerge w:val="restart"/>
          </w:tcPr>
          <w:p w14:paraId="395A8193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Сдача практических навыков (решение </w:t>
            </w:r>
            <w:r w:rsidRPr="006B0A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 и выполнение</w:t>
            </w:r>
          </w:p>
          <w:p w14:paraId="6029BC11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  <w:p w14:paraId="3C20C5F2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b/>
                <w:sz w:val="28"/>
                <w:szCs w:val="28"/>
              </w:rPr>
              <w:t>заданий)</w:t>
            </w:r>
          </w:p>
        </w:tc>
        <w:tc>
          <w:tcPr>
            <w:tcW w:w="7242" w:type="dxa"/>
          </w:tcPr>
          <w:p w14:paraId="5056B2B9" w14:textId="77777777" w:rsidR="00590012" w:rsidRPr="006B0ABD" w:rsidRDefault="00590012" w:rsidP="00BF2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</w:t>
            </w:r>
            <w:r w:rsidRPr="006B0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90012" w:rsidRPr="006B0ABD" w14:paraId="475537D2" w14:textId="77777777" w:rsidTr="00590012">
        <w:tc>
          <w:tcPr>
            <w:tcW w:w="2628" w:type="dxa"/>
            <w:vMerge/>
          </w:tcPr>
          <w:p w14:paraId="647B2B9D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6445081D" w14:textId="77777777" w:rsidR="00590012" w:rsidRPr="006B0ABD" w:rsidRDefault="00590012" w:rsidP="00BF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>Оценка «ХОРОШО» выставляется</w:t>
            </w:r>
            <w:r w:rsidR="00AA09AC" w:rsidRPr="006B0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6B0A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90012" w:rsidRPr="006B0ABD" w14:paraId="04B8DF2B" w14:textId="77777777" w:rsidTr="00590012">
        <w:tc>
          <w:tcPr>
            <w:tcW w:w="2628" w:type="dxa"/>
            <w:vMerge/>
          </w:tcPr>
          <w:p w14:paraId="2B4B53B9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03D7B149" w14:textId="77777777" w:rsidR="00590012" w:rsidRPr="006B0ABD" w:rsidRDefault="00590012" w:rsidP="00BF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>Оценка «УДОВЛЕТВОРИТЕЛЬНО» выставляется</w:t>
            </w:r>
            <w:r w:rsidR="00AA09AC" w:rsidRPr="006B0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6B0A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90012" w:rsidRPr="006B0ABD" w14:paraId="6F4B9852" w14:textId="77777777" w:rsidTr="00590012">
        <w:tc>
          <w:tcPr>
            <w:tcW w:w="2628" w:type="dxa"/>
            <w:vMerge/>
          </w:tcPr>
          <w:p w14:paraId="43561717" w14:textId="77777777" w:rsidR="00590012" w:rsidRPr="006B0ABD" w:rsidRDefault="00590012" w:rsidP="00BF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58C0961C" w14:textId="77777777" w:rsidR="00590012" w:rsidRPr="006B0ABD" w:rsidRDefault="00590012" w:rsidP="00BF2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>Оценка «НЕУДОВЛЕТВОРИТЕЛЬНО» выставляется</w:t>
            </w:r>
            <w:r w:rsidR="00AA09AC" w:rsidRPr="006B0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0ABD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6B0A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421F6E10" w14:textId="77777777" w:rsidR="00A77E6A" w:rsidRPr="006B0ABD" w:rsidRDefault="00A77E6A" w:rsidP="00BF2A95">
      <w:pPr>
        <w:pStyle w:val="11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0ABD">
        <w:rPr>
          <w:rFonts w:ascii="Times New Roman" w:hAnsi="Times New Roman"/>
          <w:b/>
          <w:sz w:val="28"/>
          <w:szCs w:val="28"/>
        </w:rPr>
        <w:br w:type="page"/>
      </w:r>
    </w:p>
    <w:p w14:paraId="4ACE216C" w14:textId="77777777" w:rsidR="00590012" w:rsidRPr="00902F81" w:rsidRDefault="00590012" w:rsidP="00BF2A95">
      <w:pPr>
        <w:pStyle w:val="11"/>
        <w:ind w:left="0" w:firstLine="0"/>
        <w:jc w:val="right"/>
        <w:rPr>
          <w:rFonts w:ascii="Times New Roman" w:hAnsi="Times New Roman"/>
          <w:b/>
          <w:sz w:val="24"/>
          <w:szCs w:val="28"/>
        </w:rPr>
      </w:pPr>
      <w:r w:rsidRPr="00902F81">
        <w:rPr>
          <w:rFonts w:ascii="Times New Roman" w:hAnsi="Times New Roman"/>
          <w:b/>
          <w:sz w:val="24"/>
          <w:szCs w:val="28"/>
        </w:rPr>
        <w:lastRenderedPageBreak/>
        <w:t>Образец экзаменационного билета</w:t>
      </w:r>
    </w:p>
    <w:p w14:paraId="60E4FC42" w14:textId="77777777" w:rsidR="00590012" w:rsidRPr="00902F81" w:rsidRDefault="00590012" w:rsidP="00BF2A95">
      <w:pPr>
        <w:pStyle w:val="11"/>
        <w:ind w:left="0" w:firstLine="0"/>
        <w:jc w:val="center"/>
        <w:rPr>
          <w:rFonts w:ascii="Times New Roman" w:hAnsi="Times New Roman"/>
          <w:i/>
          <w:sz w:val="24"/>
          <w:szCs w:val="28"/>
        </w:rPr>
      </w:pPr>
    </w:p>
    <w:p w14:paraId="522B5294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14:paraId="630BD5CC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«Оренбургский государственный медицинский университет» </w:t>
      </w:r>
    </w:p>
    <w:p w14:paraId="5815F1BD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Министерства здравоохранения Российской Федерации</w:t>
      </w:r>
    </w:p>
    <w:p w14:paraId="5CE7B873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9BF6FC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5EE7E8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1204" w14:paraId="0B07306A" w14:textId="77777777" w:rsidTr="00630A36">
        <w:tc>
          <w:tcPr>
            <w:tcW w:w="4672" w:type="dxa"/>
          </w:tcPr>
          <w:p w14:paraId="65F37842" w14:textId="77777777" w:rsidR="00561204" w:rsidRDefault="00561204" w:rsidP="00630A36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14:paraId="48597908" w14:textId="77777777" w:rsidR="00561204" w:rsidRDefault="00561204" w:rsidP="00630A36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B8507D1" w14:textId="77777777" w:rsidR="00561204" w:rsidRDefault="00561204" w:rsidP="00630A3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проректор по учебной работе </w:t>
            </w:r>
          </w:p>
          <w:p w14:paraId="2989A396" w14:textId="77777777" w:rsidR="00561204" w:rsidRDefault="00561204" w:rsidP="00630A36">
            <w:pPr>
              <w:jc w:val="center"/>
              <w:rPr>
                <w:b/>
              </w:rPr>
            </w:pPr>
            <w:r>
              <w:rPr>
                <w:b/>
              </w:rPr>
              <w:t>д.м.н., профессор Чернышева Т.В.</w:t>
            </w:r>
          </w:p>
          <w:p w14:paraId="20556FFC" w14:textId="77777777" w:rsidR="00561204" w:rsidRDefault="00561204" w:rsidP="00630A36">
            <w:pPr>
              <w:jc w:val="center"/>
              <w:rPr>
                <w:b/>
              </w:rPr>
            </w:pPr>
          </w:p>
          <w:p w14:paraId="08B5DCC2" w14:textId="77777777" w:rsidR="00561204" w:rsidRDefault="00561204" w:rsidP="00630A36">
            <w:pPr>
              <w:jc w:val="center"/>
              <w:rPr>
                <w:b/>
              </w:rPr>
            </w:pPr>
          </w:p>
          <w:p w14:paraId="43E2B985" w14:textId="32378555" w:rsidR="00561204" w:rsidRDefault="00561204" w:rsidP="00630A36">
            <w:pPr>
              <w:jc w:val="center"/>
              <w:rPr>
                <w:b/>
              </w:rPr>
            </w:pPr>
            <w:r>
              <w:rPr>
                <w:b/>
              </w:rPr>
              <w:t>«_______» __________________ 202</w:t>
            </w:r>
            <w:r>
              <w:rPr>
                <w:b/>
              </w:rPr>
              <w:t>_</w:t>
            </w:r>
            <w:r>
              <w:rPr>
                <w:b/>
              </w:rPr>
              <w:t xml:space="preserve"> года</w:t>
            </w:r>
          </w:p>
          <w:p w14:paraId="6BF40240" w14:textId="77777777" w:rsidR="00561204" w:rsidRDefault="00561204" w:rsidP="00630A36">
            <w:pPr>
              <w:jc w:val="center"/>
              <w:rPr>
                <w:b/>
              </w:rPr>
            </w:pPr>
          </w:p>
        </w:tc>
      </w:tr>
    </w:tbl>
    <w:p w14:paraId="2DD8F9FF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FB7AE8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A71D3B" w14:textId="77777777" w:rsidR="00561204" w:rsidRPr="00CC52A8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Этап государственного экзамена</w:t>
      </w:r>
      <w:r w:rsidRPr="00CC52A8">
        <w:rPr>
          <w:rFonts w:ascii="Times New Roman" w:hAnsi="Times New Roman" w:cs="Times New Roman"/>
          <w:b/>
        </w:rPr>
        <w:t>:</w:t>
      </w:r>
    </w:p>
    <w:p w14:paraId="77191927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Сдача практических навыков</w:t>
      </w:r>
    </w:p>
    <w:p w14:paraId="18E6DA44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Уровень образования</w:t>
      </w:r>
      <w:r w:rsidRPr="00E70F98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высшее образование – подготовка кадров высшей квалификации </w:t>
      </w:r>
    </w:p>
    <w:p w14:paraId="061B20F6" w14:textId="6B502829" w:rsidR="007E1A57" w:rsidRPr="008C4C38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Специальность</w:t>
      </w:r>
      <w:r w:rsidRPr="00DA2ED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7E1A57" w:rsidRPr="008C4C38">
        <w:rPr>
          <w:rFonts w:ascii="Times New Roman" w:hAnsi="Times New Roman" w:cs="Times New Roman"/>
          <w:b/>
          <w:sz w:val="24"/>
          <w:szCs w:val="24"/>
        </w:rPr>
        <w:t>«Социальная гигиена и организация госсанэпидслужбы»</w:t>
      </w:r>
    </w:p>
    <w:p w14:paraId="59CC2108" w14:textId="77777777" w:rsidR="00902F81" w:rsidRPr="008C4C38" w:rsidRDefault="007E1A57" w:rsidP="008C4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C38">
        <w:rPr>
          <w:rFonts w:ascii="Times New Roman" w:hAnsi="Times New Roman" w:cs="Times New Roman"/>
          <w:sz w:val="24"/>
          <w:szCs w:val="24"/>
        </w:rPr>
        <w:t xml:space="preserve">1. </w:t>
      </w:r>
      <w:r w:rsidR="00902F81" w:rsidRPr="008C4C38">
        <w:rPr>
          <w:rFonts w:ascii="Times New Roman" w:hAnsi="Times New Roman" w:cs="Times New Roman"/>
          <w:sz w:val="24"/>
          <w:szCs w:val="24"/>
        </w:rPr>
        <w:t>Санитарную охрану территории РФ осуществляют в рамках единой системы готовности к чрезвычайным ситуациям, диагностики, мониторинга и контроля возбудителей особо опасных, зоонозных, природно-очаговых инфекционных болезней, массовых неинфекционных болезней (отравлений) при осуществлении государственного санитарно-эпидемиологического надзора, санитарно-гигиенического мониторинга, контроля контаминации окружающей среды.</w:t>
      </w:r>
    </w:p>
    <w:p w14:paraId="071C26EE" w14:textId="77777777" w:rsidR="00902F81" w:rsidRPr="008C4C38" w:rsidRDefault="00902F81" w:rsidP="008C4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C38">
        <w:rPr>
          <w:rFonts w:ascii="Times New Roman" w:hAnsi="Times New Roman" w:cs="Times New Roman"/>
          <w:sz w:val="24"/>
          <w:szCs w:val="24"/>
        </w:rPr>
        <w:t>1. Какую роль в осуществлении функционирования данной системы играет Роспотребнадзор?</w:t>
      </w:r>
    </w:p>
    <w:p w14:paraId="5E0E25B7" w14:textId="77777777" w:rsidR="00A77E6A" w:rsidRPr="008C4C38" w:rsidRDefault="00902F81" w:rsidP="008C4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38">
        <w:rPr>
          <w:rFonts w:ascii="Times New Roman" w:hAnsi="Times New Roman" w:cs="Times New Roman"/>
          <w:sz w:val="24"/>
          <w:szCs w:val="24"/>
        </w:rPr>
        <w:t>2. В соответствии, с чем проводятся мероприятия при выявлении болезней неясной этиологии, представляющих опасность для населения, не предусмотренных настоящими санитарными правилами?</w:t>
      </w:r>
    </w:p>
    <w:p w14:paraId="5FC9D297" w14:textId="77777777" w:rsidR="008C4C38" w:rsidRPr="008C4C38" w:rsidRDefault="007E1A57" w:rsidP="008C4C38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8C4C38">
        <w:rPr>
          <w:rFonts w:ascii="Times New Roman" w:hAnsi="Times New Roman"/>
          <w:sz w:val="24"/>
          <w:szCs w:val="24"/>
        </w:rPr>
        <w:t xml:space="preserve">2. </w:t>
      </w:r>
      <w:r w:rsidR="008C4C38" w:rsidRPr="008C4C38">
        <w:rPr>
          <w:rFonts w:ascii="Times New Roman" w:hAnsi="Times New Roman"/>
          <w:sz w:val="24"/>
          <w:szCs w:val="24"/>
        </w:rPr>
        <w:t>Организуйте эпидемиологическое расследование с целью установления причин и условий возникновения туберкулеза, а также выявления лиц, контактировавших с больным.</w:t>
      </w:r>
    </w:p>
    <w:p w14:paraId="5CA0E763" w14:textId="77777777" w:rsidR="008C4C38" w:rsidRPr="008C4C38" w:rsidRDefault="008C4C38" w:rsidP="008C4C38">
      <w:pPr>
        <w:pStyle w:val="a3"/>
        <w:widowControl/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8C4C38">
        <w:rPr>
          <w:rFonts w:ascii="Times New Roman" w:hAnsi="Times New Roman"/>
          <w:sz w:val="24"/>
          <w:szCs w:val="24"/>
        </w:rPr>
        <w:t>3. Перечислите грузы и товары, которые не допускаются к ввозу на территорию РФ согласно санитарному законодательству.</w:t>
      </w:r>
    </w:p>
    <w:p w14:paraId="23D99676" w14:textId="77777777" w:rsidR="007E1A57" w:rsidRPr="008C4C38" w:rsidRDefault="007E1A57" w:rsidP="008C4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4C38" w:rsidRPr="008C4C38" w14:paraId="1C5CA447" w14:textId="77777777" w:rsidTr="006C0462">
        <w:tc>
          <w:tcPr>
            <w:tcW w:w="4672" w:type="dxa"/>
          </w:tcPr>
          <w:p w14:paraId="6D6DEA02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Заведующий кафедрой </w:t>
            </w:r>
          </w:p>
          <w:p w14:paraId="2CB730F6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Общественного здоровья и здравоохранения № 1</w:t>
            </w:r>
          </w:p>
          <w:p w14:paraId="0ADE05F1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д.м.н., профессор </w:t>
            </w:r>
          </w:p>
        </w:tc>
        <w:tc>
          <w:tcPr>
            <w:tcW w:w="4673" w:type="dxa"/>
          </w:tcPr>
          <w:p w14:paraId="0296A75A" w14:textId="77777777" w:rsidR="008C4C38" w:rsidRPr="008C4C38" w:rsidRDefault="008C4C38" w:rsidP="006C0462">
            <w:pPr>
              <w:rPr>
                <w:sz w:val="24"/>
                <w:szCs w:val="24"/>
              </w:rPr>
            </w:pPr>
          </w:p>
          <w:p w14:paraId="689ECF08" w14:textId="77777777" w:rsidR="008C4C38" w:rsidRPr="008C4C38" w:rsidRDefault="008C4C38" w:rsidP="006C0462">
            <w:pPr>
              <w:rPr>
                <w:sz w:val="24"/>
                <w:szCs w:val="24"/>
              </w:rPr>
            </w:pPr>
          </w:p>
          <w:p w14:paraId="2F794D9C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5BA33323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Борщук Е.Л. </w:t>
            </w:r>
          </w:p>
          <w:p w14:paraId="1EED9AE9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</w:tc>
      </w:tr>
      <w:tr w:rsidR="008C4C38" w:rsidRPr="008C4C38" w14:paraId="1934CE86" w14:textId="77777777" w:rsidTr="006C0462">
        <w:tc>
          <w:tcPr>
            <w:tcW w:w="4672" w:type="dxa"/>
          </w:tcPr>
          <w:p w14:paraId="29170426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Председатель учебно-методической комиссии</w:t>
            </w:r>
          </w:p>
          <w:p w14:paraId="7306DCCD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по подготовке кадров высшей квалификации </w:t>
            </w:r>
          </w:p>
          <w:p w14:paraId="69518ABF" w14:textId="090AE83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в ординатуре </w:t>
            </w:r>
            <w:r w:rsidR="0056120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.м.н.</w:t>
            </w:r>
          </w:p>
        </w:tc>
        <w:tc>
          <w:tcPr>
            <w:tcW w:w="4673" w:type="dxa"/>
          </w:tcPr>
          <w:p w14:paraId="7844BF57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006D5369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7D259EB6" w14:textId="77777777" w:rsid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27469578" w14:textId="77777777" w:rsid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59E0EA71" w14:textId="322E6CDB" w:rsidR="008C4C38" w:rsidRPr="008C4C38" w:rsidRDefault="00561204" w:rsidP="006C0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Лозинская Т.Ю.</w:t>
            </w:r>
          </w:p>
          <w:p w14:paraId="248EE6B1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</w:tc>
      </w:tr>
      <w:tr w:rsidR="008C4C38" w:rsidRPr="008C4C38" w14:paraId="5AEDC4CF" w14:textId="77777777" w:rsidTr="006C0462">
        <w:tc>
          <w:tcPr>
            <w:tcW w:w="4672" w:type="dxa"/>
          </w:tcPr>
          <w:p w14:paraId="19E3A354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Декан факультета подготовки кадров </w:t>
            </w:r>
          </w:p>
          <w:p w14:paraId="4CFD8D47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высшей квалификации</w:t>
            </w:r>
          </w:p>
          <w:p w14:paraId="3621CCBD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к.м.н., доцент</w:t>
            </w:r>
          </w:p>
        </w:tc>
        <w:tc>
          <w:tcPr>
            <w:tcW w:w="4673" w:type="dxa"/>
          </w:tcPr>
          <w:p w14:paraId="49B8305F" w14:textId="77777777" w:rsidR="008C4C38" w:rsidRPr="008C4C38" w:rsidRDefault="008C4C38" w:rsidP="006C0462">
            <w:pPr>
              <w:rPr>
                <w:sz w:val="24"/>
                <w:szCs w:val="24"/>
              </w:rPr>
            </w:pPr>
          </w:p>
          <w:p w14:paraId="3A2491D1" w14:textId="77777777" w:rsidR="008C4C38" w:rsidRPr="008C4C38" w:rsidRDefault="008C4C38" w:rsidP="006C0462">
            <w:pPr>
              <w:rPr>
                <w:sz w:val="24"/>
                <w:szCs w:val="24"/>
              </w:rPr>
            </w:pPr>
          </w:p>
          <w:p w14:paraId="27FAC895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Ткаченко И.В.</w:t>
            </w:r>
          </w:p>
        </w:tc>
      </w:tr>
    </w:tbl>
    <w:p w14:paraId="7EE2CCA6" w14:textId="77777777" w:rsidR="00561204" w:rsidRDefault="00561204" w:rsidP="008C4C38">
      <w:pPr>
        <w:pStyle w:val="11"/>
        <w:ind w:left="0" w:firstLine="0"/>
        <w:jc w:val="right"/>
        <w:rPr>
          <w:rFonts w:ascii="Times New Roman" w:hAnsi="Times New Roman"/>
          <w:b/>
          <w:sz w:val="24"/>
          <w:szCs w:val="28"/>
        </w:rPr>
      </w:pPr>
    </w:p>
    <w:p w14:paraId="5DAB238F" w14:textId="77777777" w:rsidR="00561204" w:rsidRDefault="00561204" w:rsidP="008C4C38">
      <w:pPr>
        <w:pStyle w:val="11"/>
        <w:ind w:left="0" w:firstLine="0"/>
        <w:jc w:val="right"/>
        <w:rPr>
          <w:rFonts w:ascii="Times New Roman" w:hAnsi="Times New Roman"/>
          <w:b/>
          <w:sz w:val="24"/>
          <w:szCs w:val="28"/>
        </w:rPr>
      </w:pPr>
    </w:p>
    <w:p w14:paraId="6EA41A61" w14:textId="5DD208DE" w:rsidR="008C4C38" w:rsidRPr="00902F81" w:rsidRDefault="008C4C38" w:rsidP="008C4C38">
      <w:pPr>
        <w:pStyle w:val="11"/>
        <w:ind w:left="0" w:firstLine="0"/>
        <w:jc w:val="right"/>
        <w:rPr>
          <w:rFonts w:ascii="Times New Roman" w:hAnsi="Times New Roman"/>
          <w:b/>
          <w:sz w:val="24"/>
          <w:szCs w:val="28"/>
        </w:rPr>
      </w:pPr>
      <w:r w:rsidRPr="00902F81">
        <w:rPr>
          <w:rFonts w:ascii="Times New Roman" w:hAnsi="Times New Roman"/>
          <w:b/>
          <w:sz w:val="24"/>
          <w:szCs w:val="28"/>
        </w:rPr>
        <w:lastRenderedPageBreak/>
        <w:t>Образец экзаменационного билета</w:t>
      </w:r>
    </w:p>
    <w:p w14:paraId="2894EBA2" w14:textId="77777777" w:rsidR="008C4C38" w:rsidRPr="00902F81" w:rsidRDefault="008C4C38" w:rsidP="008C4C38">
      <w:pPr>
        <w:pStyle w:val="11"/>
        <w:ind w:left="0" w:firstLine="0"/>
        <w:jc w:val="center"/>
        <w:rPr>
          <w:rFonts w:ascii="Times New Roman" w:hAnsi="Times New Roman"/>
          <w:i/>
          <w:sz w:val="24"/>
          <w:szCs w:val="28"/>
        </w:rPr>
      </w:pPr>
    </w:p>
    <w:p w14:paraId="2DE816B0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14:paraId="3BBB2366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«Оренбургский государственный медицинский университет» </w:t>
      </w:r>
    </w:p>
    <w:p w14:paraId="1549C225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Министерства здравоохранения Российской Федерации</w:t>
      </w:r>
    </w:p>
    <w:p w14:paraId="49A9C0DC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589356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1914CC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1204" w14:paraId="3997E3D6" w14:textId="77777777" w:rsidTr="00561204">
        <w:tc>
          <w:tcPr>
            <w:tcW w:w="4672" w:type="dxa"/>
          </w:tcPr>
          <w:p w14:paraId="2A3FA5AF" w14:textId="77777777" w:rsidR="00561204" w:rsidRDefault="00561204">
            <w:pPr>
              <w:jc w:val="center"/>
              <w:rPr>
                <w:b/>
              </w:rPr>
            </w:pPr>
          </w:p>
        </w:tc>
        <w:tc>
          <w:tcPr>
            <w:tcW w:w="4673" w:type="dxa"/>
          </w:tcPr>
          <w:p w14:paraId="66C400AA" w14:textId="77777777" w:rsidR="00561204" w:rsidRDefault="00561204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085A6EA6" w14:textId="77777777" w:rsidR="00561204" w:rsidRDefault="0056120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проректор по учебной работе </w:t>
            </w:r>
          </w:p>
          <w:p w14:paraId="10539792" w14:textId="77777777" w:rsidR="00561204" w:rsidRDefault="00561204">
            <w:pPr>
              <w:jc w:val="center"/>
              <w:rPr>
                <w:b/>
              </w:rPr>
            </w:pPr>
            <w:r>
              <w:rPr>
                <w:b/>
              </w:rPr>
              <w:t>д.м.н., профессор Чернышева Т.В.</w:t>
            </w:r>
          </w:p>
          <w:p w14:paraId="71EA7788" w14:textId="77777777" w:rsidR="00561204" w:rsidRDefault="00561204">
            <w:pPr>
              <w:jc w:val="center"/>
              <w:rPr>
                <w:b/>
              </w:rPr>
            </w:pPr>
          </w:p>
          <w:p w14:paraId="4AF87EC9" w14:textId="77777777" w:rsidR="00561204" w:rsidRDefault="00561204">
            <w:pPr>
              <w:jc w:val="center"/>
              <w:rPr>
                <w:b/>
              </w:rPr>
            </w:pPr>
          </w:p>
          <w:p w14:paraId="3A24D1E4" w14:textId="0448FAD1" w:rsidR="00561204" w:rsidRDefault="00561204">
            <w:pPr>
              <w:jc w:val="center"/>
              <w:rPr>
                <w:b/>
              </w:rPr>
            </w:pPr>
            <w:r>
              <w:rPr>
                <w:b/>
              </w:rPr>
              <w:t>«_______» __________________ 202</w:t>
            </w:r>
            <w:r>
              <w:rPr>
                <w:b/>
              </w:rPr>
              <w:t>_</w:t>
            </w:r>
            <w:r>
              <w:rPr>
                <w:b/>
              </w:rPr>
              <w:t xml:space="preserve"> года</w:t>
            </w:r>
          </w:p>
          <w:p w14:paraId="3194EEBF" w14:textId="77777777" w:rsidR="00561204" w:rsidRDefault="00561204">
            <w:pPr>
              <w:jc w:val="center"/>
              <w:rPr>
                <w:b/>
              </w:rPr>
            </w:pPr>
          </w:p>
        </w:tc>
      </w:tr>
    </w:tbl>
    <w:p w14:paraId="130C6967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345408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8898EA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Этап государственного экзамена:</w:t>
      </w:r>
    </w:p>
    <w:p w14:paraId="4B5F12F6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Экзамен в устной форме по экзаменационным билетам</w:t>
      </w:r>
    </w:p>
    <w:p w14:paraId="19674BEC" w14:textId="77777777" w:rsidR="00561204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Уровень образования: высшее образование – подготовка кадров высшей квалификации</w:t>
      </w:r>
    </w:p>
    <w:p w14:paraId="0ADB819C" w14:textId="2AD86D6F" w:rsidR="008C4C38" w:rsidRDefault="00561204" w:rsidP="00561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Специальность: </w:t>
      </w:r>
      <w:r w:rsidR="008C4C38" w:rsidRPr="008C4C38">
        <w:rPr>
          <w:rFonts w:ascii="Times New Roman" w:hAnsi="Times New Roman" w:cs="Times New Roman"/>
          <w:b/>
          <w:sz w:val="24"/>
          <w:szCs w:val="24"/>
        </w:rPr>
        <w:t>32.08.11 «Социальная гигиена и организация госсанэпидслужбы»</w:t>
      </w:r>
    </w:p>
    <w:p w14:paraId="2207FBDD" w14:textId="77777777" w:rsidR="008C4C38" w:rsidRDefault="008C4C38" w:rsidP="008C4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61DFC" w14:textId="77777777" w:rsidR="008C4C38" w:rsidRPr="008C4C38" w:rsidRDefault="008C4C38" w:rsidP="008C4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91813" w14:textId="77777777" w:rsidR="008C4C38" w:rsidRPr="008C4C38" w:rsidRDefault="008C4C38" w:rsidP="008C4C3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C4C38">
        <w:rPr>
          <w:rFonts w:ascii="Times New Roman" w:hAnsi="Times New Roman"/>
          <w:color w:val="000000"/>
          <w:sz w:val="24"/>
          <w:szCs w:val="24"/>
        </w:rPr>
        <w:t>Информационно-методическое обеспечение деятельности по изучению здоровья населения в рамках социально-гигиенического мониторинга (СГМ).</w:t>
      </w:r>
    </w:p>
    <w:p w14:paraId="16AD6E57" w14:textId="77777777" w:rsidR="008C4C38" w:rsidRPr="008C4C38" w:rsidRDefault="008C4C38" w:rsidP="008C4C3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C4C38">
        <w:rPr>
          <w:rFonts w:ascii="Times New Roman" w:hAnsi="Times New Roman"/>
          <w:color w:val="000000"/>
          <w:sz w:val="24"/>
          <w:szCs w:val="24"/>
        </w:rPr>
        <w:t>Основные нормативные правовые акты Российской Федерации, регламентирующие деятельность контрольно-надзорных органов исполнительной власти.</w:t>
      </w:r>
    </w:p>
    <w:p w14:paraId="166EC67E" w14:textId="77777777" w:rsidR="008C4C38" w:rsidRPr="008C4C38" w:rsidRDefault="008C4C38" w:rsidP="008C4C38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C4C38">
        <w:rPr>
          <w:rFonts w:ascii="Times New Roman" w:hAnsi="Times New Roman"/>
          <w:color w:val="000000"/>
          <w:sz w:val="24"/>
          <w:szCs w:val="24"/>
        </w:rPr>
        <w:t>Гигиенические требования к условиям труда, оборудованию и организации рабочего места.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4C38" w:rsidRPr="008C4C38" w14:paraId="1C4DB584" w14:textId="77777777" w:rsidTr="006C0462">
        <w:tc>
          <w:tcPr>
            <w:tcW w:w="4672" w:type="dxa"/>
          </w:tcPr>
          <w:p w14:paraId="32C17CCE" w14:textId="77777777" w:rsidR="008C4C38" w:rsidRDefault="008C4C38" w:rsidP="006C0462">
            <w:pPr>
              <w:rPr>
                <w:sz w:val="24"/>
                <w:szCs w:val="24"/>
              </w:rPr>
            </w:pPr>
          </w:p>
          <w:p w14:paraId="43DDCB0B" w14:textId="77777777" w:rsidR="008C4C38" w:rsidRDefault="008C4C38" w:rsidP="006C0462">
            <w:pPr>
              <w:rPr>
                <w:sz w:val="24"/>
                <w:szCs w:val="24"/>
              </w:rPr>
            </w:pPr>
          </w:p>
          <w:p w14:paraId="2EC34787" w14:textId="77777777" w:rsidR="008C4C38" w:rsidRDefault="008C4C38" w:rsidP="006C0462">
            <w:pPr>
              <w:rPr>
                <w:sz w:val="24"/>
                <w:szCs w:val="24"/>
              </w:rPr>
            </w:pPr>
          </w:p>
          <w:p w14:paraId="149BDA6A" w14:textId="77777777" w:rsidR="008C4C38" w:rsidRDefault="008C4C38" w:rsidP="006C0462">
            <w:pPr>
              <w:rPr>
                <w:sz w:val="24"/>
                <w:szCs w:val="24"/>
              </w:rPr>
            </w:pPr>
          </w:p>
          <w:p w14:paraId="3A16DC37" w14:textId="77777777" w:rsidR="008C4C38" w:rsidRDefault="008C4C38" w:rsidP="006C0462">
            <w:pPr>
              <w:rPr>
                <w:sz w:val="24"/>
                <w:szCs w:val="24"/>
              </w:rPr>
            </w:pPr>
          </w:p>
          <w:p w14:paraId="1A0AFD4E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Заведующий кафедрой </w:t>
            </w:r>
          </w:p>
          <w:p w14:paraId="32A44C37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Общественного здоровья и здравоохранения № 1</w:t>
            </w:r>
          </w:p>
          <w:p w14:paraId="640C9A44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д.м.н., профессор </w:t>
            </w:r>
          </w:p>
        </w:tc>
        <w:tc>
          <w:tcPr>
            <w:tcW w:w="4673" w:type="dxa"/>
          </w:tcPr>
          <w:p w14:paraId="52871D0F" w14:textId="77777777" w:rsidR="008C4C38" w:rsidRPr="008C4C38" w:rsidRDefault="008C4C38" w:rsidP="006C0462">
            <w:pPr>
              <w:rPr>
                <w:sz w:val="24"/>
                <w:szCs w:val="24"/>
              </w:rPr>
            </w:pPr>
          </w:p>
          <w:p w14:paraId="2472BA0B" w14:textId="77777777" w:rsidR="008C4C38" w:rsidRPr="008C4C38" w:rsidRDefault="008C4C38" w:rsidP="006C0462">
            <w:pPr>
              <w:rPr>
                <w:sz w:val="24"/>
                <w:szCs w:val="24"/>
              </w:rPr>
            </w:pPr>
          </w:p>
          <w:p w14:paraId="6057F98F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2A0DBA51" w14:textId="77777777" w:rsid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6BB18752" w14:textId="77777777" w:rsid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14A14316" w14:textId="77777777" w:rsid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099764DC" w14:textId="77777777" w:rsid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1004F270" w14:textId="77777777" w:rsid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28D5741A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Борщук Е.Л. </w:t>
            </w:r>
          </w:p>
          <w:p w14:paraId="1FD3D2E1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</w:tc>
      </w:tr>
      <w:tr w:rsidR="008C4C38" w:rsidRPr="008C4C38" w14:paraId="40F6814A" w14:textId="77777777" w:rsidTr="006C0462">
        <w:tc>
          <w:tcPr>
            <w:tcW w:w="4672" w:type="dxa"/>
          </w:tcPr>
          <w:p w14:paraId="6C395022" w14:textId="77777777" w:rsidR="008C4C38" w:rsidRDefault="008C4C38" w:rsidP="006C0462">
            <w:pPr>
              <w:rPr>
                <w:sz w:val="24"/>
                <w:szCs w:val="24"/>
              </w:rPr>
            </w:pPr>
          </w:p>
          <w:p w14:paraId="6DC4179E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Председатель учебно-методической комиссии</w:t>
            </w:r>
          </w:p>
          <w:p w14:paraId="16CAFE90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по подготовке кадров высшей квалификации </w:t>
            </w:r>
          </w:p>
          <w:p w14:paraId="04949F07" w14:textId="3E04CB75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в ординатуре </w:t>
            </w:r>
            <w:r w:rsidR="0056120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.м.н.</w:t>
            </w:r>
          </w:p>
        </w:tc>
        <w:tc>
          <w:tcPr>
            <w:tcW w:w="4673" w:type="dxa"/>
          </w:tcPr>
          <w:p w14:paraId="54A5724F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6A1F2553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47E7DF2E" w14:textId="77777777" w:rsid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2569D57C" w14:textId="77777777" w:rsidR="008C4C38" w:rsidRDefault="008C4C38" w:rsidP="006C0462">
            <w:pPr>
              <w:jc w:val="right"/>
              <w:rPr>
                <w:sz w:val="24"/>
                <w:szCs w:val="24"/>
              </w:rPr>
            </w:pPr>
          </w:p>
          <w:p w14:paraId="682FAD7E" w14:textId="13DC9068" w:rsidR="008C4C38" w:rsidRPr="008C4C38" w:rsidRDefault="00561204" w:rsidP="006C0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Лозинская Т.Ю.</w:t>
            </w:r>
          </w:p>
          <w:p w14:paraId="081FA480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</w:p>
        </w:tc>
      </w:tr>
      <w:tr w:rsidR="008C4C38" w:rsidRPr="008C4C38" w14:paraId="654B721F" w14:textId="77777777" w:rsidTr="006C0462">
        <w:tc>
          <w:tcPr>
            <w:tcW w:w="4672" w:type="dxa"/>
          </w:tcPr>
          <w:p w14:paraId="4BCAD5F7" w14:textId="77777777" w:rsidR="008C4C38" w:rsidRDefault="008C4C38" w:rsidP="006C0462">
            <w:pPr>
              <w:rPr>
                <w:sz w:val="24"/>
                <w:szCs w:val="24"/>
              </w:rPr>
            </w:pPr>
          </w:p>
          <w:p w14:paraId="3F7F35A7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 xml:space="preserve">Декан факультета подготовки кадров </w:t>
            </w:r>
          </w:p>
          <w:p w14:paraId="0E3A281B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высшей квалификации</w:t>
            </w:r>
          </w:p>
          <w:p w14:paraId="68213E84" w14:textId="77777777" w:rsidR="008C4C38" w:rsidRPr="008C4C38" w:rsidRDefault="008C4C38" w:rsidP="006C0462">
            <w:pPr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к.м.н., доцент</w:t>
            </w:r>
          </w:p>
        </w:tc>
        <w:tc>
          <w:tcPr>
            <w:tcW w:w="4673" w:type="dxa"/>
          </w:tcPr>
          <w:p w14:paraId="5E683C52" w14:textId="77777777" w:rsidR="008C4C38" w:rsidRPr="008C4C38" w:rsidRDefault="008C4C38" w:rsidP="006C0462">
            <w:pPr>
              <w:rPr>
                <w:sz w:val="24"/>
                <w:szCs w:val="24"/>
              </w:rPr>
            </w:pPr>
          </w:p>
          <w:p w14:paraId="5FDF04FB" w14:textId="77777777" w:rsidR="008C4C38" w:rsidRPr="008C4C38" w:rsidRDefault="008C4C38" w:rsidP="006C0462">
            <w:pPr>
              <w:rPr>
                <w:sz w:val="24"/>
                <w:szCs w:val="24"/>
              </w:rPr>
            </w:pPr>
          </w:p>
          <w:p w14:paraId="09CF004E" w14:textId="77777777" w:rsidR="008C4C38" w:rsidRPr="008C4C38" w:rsidRDefault="008C4C38" w:rsidP="006C0462">
            <w:pPr>
              <w:jc w:val="right"/>
              <w:rPr>
                <w:sz w:val="24"/>
                <w:szCs w:val="24"/>
              </w:rPr>
            </w:pPr>
            <w:r w:rsidRPr="008C4C38">
              <w:rPr>
                <w:sz w:val="24"/>
                <w:szCs w:val="24"/>
              </w:rPr>
              <w:t>Ткаченко И.В.</w:t>
            </w:r>
          </w:p>
        </w:tc>
      </w:tr>
    </w:tbl>
    <w:p w14:paraId="1A65FB89" w14:textId="77777777" w:rsidR="008C4C38" w:rsidRPr="008C4C38" w:rsidRDefault="008C4C38" w:rsidP="008C4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F7C4D" w14:textId="77777777" w:rsidR="008C4C38" w:rsidRDefault="008C4C38" w:rsidP="008C4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008564" w14:textId="77777777" w:rsidR="008C4C38" w:rsidRDefault="008C4C38" w:rsidP="008C4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0A2AFC" w14:textId="77777777" w:rsidR="006A23D8" w:rsidRPr="006B0ABD" w:rsidRDefault="006A23D8" w:rsidP="00BF2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ABD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6B0A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соответствия результатов обучения по дисциплине и оценочных материалов, используемых на </w:t>
      </w:r>
      <w:r w:rsidR="001C61E6" w:rsidRPr="006B0ABD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14:paraId="2D2007B3" w14:textId="77777777" w:rsidR="006A23D8" w:rsidRPr="006B0ABD" w:rsidRDefault="006A23D8" w:rsidP="00BF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458"/>
        <w:gridCol w:w="2754"/>
        <w:gridCol w:w="4409"/>
        <w:gridCol w:w="2126"/>
      </w:tblGrid>
      <w:tr w:rsidR="009C5201" w:rsidRPr="008B1D54" w14:paraId="31BDEAB1" w14:textId="77777777" w:rsidTr="00AB0EB2">
        <w:trPr>
          <w:trHeight w:val="1304"/>
          <w:tblHeader/>
        </w:trPr>
        <w:tc>
          <w:tcPr>
            <w:tcW w:w="458" w:type="dxa"/>
          </w:tcPr>
          <w:p w14:paraId="40D42522" w14:textId="77777777" w:rsidR="009C5201" w:rsidRPr="008B1D54" w:rsidRDefault="009C5201" w:rsidP="00BF2A95">
            <w:pPr>
              <w:rPr>
                <w:b/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54" w:type="dxa"/>
          </w:tcPr>
          <w:p w14:paraId="25A171A7" w14:textId="77777777" w:rsidR="009C5201" w:rsidRPr="008B1D54" w:rsidRDefault="009C5201" w:rsidP="00BF2A95">
            <w:pPr>
              <w:rPr>
                <w:b/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09" w:type="dxa"/>
          </w:tcPr>
          <w:p w14:paraId="3D91E783" w14:textId="77777777" w:rsidR="009C5201" w:rsidRPr="008B1D54" w:rsidRDefault="009C5201" w:rsidP="00BF2A95">
            <w:pPr>
              <w:jc w:val="center"/>
              <w:rPr>
                <w:b/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Дескриптор</w:t>
            </w:r>
          </w:p>
        </w:tc>
        <w:tc>
          <w:tcPr>
            <w:tcW w:w="2126" w:type="dxa"/>
          </w:tcPr>
          <w:p w14:paraId="216B703F" w14:textId="77777777" w:rsidR="009C5201" w:rsidRPr="008B1D54" w:rsidRDefault="009C5201" w:rsidP="00BF2A95">
            <w:pPr>
              <w:jc w:val="center"/>
              <w:rPr>
                <w:b/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Контрольно-оценочное средство (номер вопроса/практи</w:t>
            </w:r>
            <w:r w:rsidR="00AB0EB2" w:rsidRPr="008B1D54">
              <w:rPr>
                <w:b/>
                <w:sz w:val="28"/>
                <w:szCs w:val="28"/>
              </w:rPr>
              <w:t>-</w:t>
            </w:r>
            <w:r w:rsidRPr="008B1D54">
              <w:rPr>
                <w:b/>
                <w:sz w:val="28"/>
                <w:szCs w:val="28"/>
              </w:rPr>
              <w:t>ческого задания)</w:t>
            </w:r>
          </w:p>
        </w:tc>
      </w:tr>
      <w:tr w:rsidR="009C5201" w:rsidRPr="008B1D54" w14:paraId="0D4DBD3A" w14:textId="77777777" w:rsidTr="00AB0EB2">
        <w:tc>
          <w:tcPr>
            <w:tcW w:w="458" w:type="dxa"/>
            <w:vMerge w:val="restart"/>
          </w:tcPr>
          <w:p w14:paraId="5DE15EEB" w14:textId="77777777" w:rsidR="009C5201" w:rsidRPr="008B1D54" w:rsidRDefault="009C520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1</w:t>
            </w:r>
            <w:r w:rsidR="001C61E6" w:rsidRPr="008B1D54">
              <w:rPr>
                <w:sz w:val="28"/>
                <w:szCs w:val="28"/>
              </w:rPr>
              <w:t>.</w:t>
            </w:r>
          </w:p>
        </w:tc>
        <w:tc>
          <w:tcPr>
            <w:tcW w:w="2754" w:type="dxa"/>
            <w:vMerge w:val="restart"/>
          </w:tcPr>
          <w:p w14:paraId="2A033650" w14:textId="77777777" w:rsidR="009C5201" w:rsidRPr="008B1D54" w:rsidRDefault="001C61E6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</w:t>
            </w:r>
            <w:r w:rsidR="009C5201" w:rsidRPr="008B1D54">
              <w:rPr>
                <w:b/>
                <w:sz w:val="28"/>
                <w:szCs w:val="28"/>
              </w:rPr>
              <w:t>К-1</w:t>
            </w:r>
            <w:r w:rsidRPr="008B1D54">
              <w:rPr>
                <w:sz w:val="28"/>
                <w:szCs w:val="28"/>
              </w:rPr>
              <w:t xml:space="preserve"> </w:t>
            </w:r>
            <w:r w:rsidR="002F28EB" w:rsidRPr="008B1D54">
              <w:rPr>
                <w:sz w:val="28"/>
                <w:szCs w:val="28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4409" w:type="dxa"/>
          </w:tcPr>
          <w:p w14:paraId="584765D7" w14:textId="77777777" w:rsidR="009C5201" w:rsidRPr="008B1D54" w:rsidRDefault="009C520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>Знать</w:t>
            </w:r>
            <w:r w:rsidR="00AB0EB2" w:rsidRPr="008B1D54">
              <w:rPr>
                <w:b/>
                <w:color w:val="000000"/>
                <w:sz w:val="28"/>
                <w:szCs w:val="28"/>
              </w:rPr>
              <w:t>:</w:t>
            </w:r>
            <w:r w:rsidRPr="008B1D54">
              <w:rPr>
                <w:color w:val="000000"/>
                <w:sz w:val="28"/>
                <w:szCs w:val="28"/>
              </w:rPr>
              <w:t xml:space="preserve"> </w:t>
            </w:r>
            <w:r w:rsidR="002F28EB" w:rsidRPr="008B1D54">
              <w:rPr>
                <w:color w:val="000000"/>
                <w:sz w:val="28"/>
                <w:szCs w:val="28"/>
              </w:rPr>
              <w:t>теоретические основы профилактики инфекционных и массовых неинфекционных заболеваний, нормативно-правовые основы профилактической деятельности</w:t>
            </w:r>
          </w:p>
        </w:tc>
        <w:tc>
          <w:tcPr>
            <w:tcW w:w="2126" w:type="dxa"/>
          </w:tcPr>
          <w:p w14:paraId="461ACD96" w14:textId="77777777" w:rsidR="009C5201" w:rsidRPr="008B1D54" w:rsidRDefault="001C61E6" w:rsidP="00902F81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вопросы № </w:t>
            </w:r>
            <w:r w:rsidR="00B64B70" w:rsidRPr="008B1D54">
              <w:rPr>
                <w:sz w:val="28"/>
                <w:szCs w:val="28"/>
              </w:rPr>
              <w:t xml:space="preserve">22-23, </w:t>
            </w:r>
            <w:r w:rsidR="006815A9" w:rsidRPr="008B1D54">
              <w:rPr>
                <w:sz w:val="28"/>
                <w:szCs w:val="28"/>
              </w:rPr>
              <w:t>27-28, 68-76</w:t>
            </w:r>
          </w:p>
        </w:tc>
      </w:tr>
      <w:tr w:rsidR="00277AE6" w:rsidRPr="008B1D54" w14:paraId="04A0FB78" w14:textId="77777777" w:rsidTr="00BF2A11">
        <w:trPr>
          <w:trHeight w:val="1656"/>
        </w:trPr>
        <w:tc>
          <w:tcPr>
            <w:tcW w:w="458" w:type="dxa"/>
            <w:vMerge/>
          </w:tcPr>
          <w:p w14:paraId="7A61035A" w14:textId="77777777" w:rsidR="00277AE6" w:rsidRPr="008B1D54" w:rsidRDefault="00277AE6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76CA971E" w14:textId="77777777" w:rsidR="00277AE6" w:rsidRPr="008B1D54" w:rsidRDefault="00277AE6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55144AD0" w14:textId="77777777" w:rsidR="00277AE6" w:rsidRPr="008B1D54" w:rsidRDefault="00277AE6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>Уметь:</w:t>
            </w:r>
            <w:r w:rsidRPr="008B1D54">
              <w:rPr>
                <w:color w:val="000000"/>
                <w:sz w:val="28"/>
                <w:szCs w:val="28"/>
              </w:rPr>
              <w:t xml:space="preserve"> планировать санитарно-противоэпидемические (профилактические) мероприятия, организовывать межведомственное взаимодействие в этой сфере деятельности</w:t>
            </w:r>
          </w:p>
        </w:tc>
        <w:tc>
          <w:tcPr>
            <w:tcW w:w="2126" w:type="dxa"/>
          </w:tcPr>
          <w:p w14:paraId="06870394" w14:textId="77777777" w:rsidR="00277AE6" w:rsidRPr="008B1D54" w:rsidRDefault="00401397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</w:t>
            </w:r>
            <w:r w:rsidR="00277AE6" w:rsidRPr="008B1D54">
              <w:rPr>
                <w:sz w:val="28"/>
                <w:szCs w:val="28"/>
              </w:rPr>
              <w:t>№</w:t>
            </w:r>
            <w:r w:rsidR="00A81E47" w:rsidRPr="008B1D54">
              <w:rPr>
                <w:sz w:val="28"/>
                <w:szCs w:val="28"/>
              </w:rPr>
              <w:t xml:space="preserve"> </w:t>
            </w:r>
            <w:r w:rsidR="006815A9" w:rsidRPr="008B1D54">
              <w:rPr>
                <w:sz w:val="28"/>
                <w:szCs w:val="28"/>
              </w:rPr>
              <w:t>16</w:t>
            </w:r>
          </w:p>
        </w:tc>
      </w:tr>
      <w:tr w:rsidR="009C5201" w:rsidRPr="008B1D54" w14:paraId="7E008B60" w14:textId="77777777" w:rsidTr="00AB0EB2">
        <w:tc>
          <w:tcPr>
            <w:tcW w:w="458" w:type="dxa"/>
            <w:vMerge/>
          </w:tcPr>
          <w:p w14:paraId="2EDBCEA3" w14:textId="77777777" w:rsidR="009C5201" w:rsidRPr="008B1D54" w:rsidRDefault="009C520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419304DA" w14:textId="77777777" w:rsidR="009C5201" w:rsidRPr="008B1D54" w:rsidRDefault="009C520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402DFD88" w14:textId="77777777" w:rsidR="009C5201" w:rsidRPr="008B1D54" w:rsidRDefault="009C520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>Владеть</w:t>
            </w:r>
            <w:r w:rsidR="00AB0EB2" w:rsidRPr="008B1D54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277AE6" w:rsidRPr="008B1D54">
              <w:rPr>
                <w:color w:val="000000"/>
                <w:sz w:val="28"/>
                <w:szCs w:val="28"/>
              </w:rPr>
              <w:t>навыками организации комплекса санитарно-противоэпидемических (профилактических) мероприятий</w:t>
            </w:r>
          </w:p>
        </w:tc>
        <w:tc>
          <w:tcPr>
            <w:tcW w:w="2126" w:type="dxa"/>
          </w:tcPr>
          <w:p w14:paraId="3F64182F" w14:textId="77777777" w:rsidR="009C5201" w:rsidRPr="008B1D54" w:rsidRDefault="001C61E6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</w:t>
            </w:r>
            <w:r w:rsidR="00401397" w:rsidRPr="008B1D54">
              <w:rPr>
                <w:sz w:val="28"/>
                <w:szCs w:val="28"/>
              </w:rPr>
              <w:t>ое задание</w:t>
            </w:r>
            <w:r w:rsidRPr="008B1D54">
              <w:rPr>
                <w:sz w:val="28"/>
                <w:szCs w:val="28"/>
              </w:rPr>
              <w:t xml:space="preserve"> №</w:t>
            </w:r>
            <w:r w:rsidR="00A81E47" w:rsidRPr="008B1D54">
              <w:rPr>
                <w:sz w:val="28"/>
                <w:szCs w:val="28"/>
              </w:rPr>
              <w:t xml:space="preserve"> </w:t>
            </w:r>
            <w:r w:rsidR="00401397" w:rsidRPr="008B1D54">
              <w:rPr>
                <w:sz w:val="28"/>
                <w:szCs w:val="28"/>
              </w:rPr>
              <w:t>1, № 2</w:t>
            </w:r>
          </w:p>
        </w:tc>
      </w:tr>
      <w:tr w:rsidR="00902F81" w:rsidRPr="008B1D54" w14:paraId="4902536C" w14:textId="77777777" w:rsidTr="00AB0EB2">
        <w:tc>
          <w:tcPr>
            <w:tcW w:w="458" w:type="dxa"/>
            <w:vMerge w:val="restart"/>
          </w:tcPr>
          <w:p w14:paraId="75EFECF0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2.</w:t>
            </w:r>
          </w:p>
        </w:tc>
        <w:tc>
          <w:tcPr>
            <w:tcW w:w="2754" w:type="dxa"/>
            <w:vMerge w:val="restart"/>
          </w:tcPr>
          <w:p w14:paraId="1061B830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ПК-2</w:t>
            </w:r>
            <w:r w:rsidRPr="008B1D54">
              <w:rPr>
                <w:sz w:val="28"/>
                <w:szCs w:val="28"/>
              </w:rPr>
              <w:t xml:space="preserve"> готовность к применению установленных санитарно-эпидемиологических требований к продукции, ввозимой на территорию Российской Федерации</w:t>
            </w:r>
          </w:p>
        </w:tc>
        <w:tc>
          <w:tcPr>
            <w:tcW w:w="4409" w:type="dxa"/>
          </w:tcPr>
          <w:p w14:paraId="0FE3CCCD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>Санитарно-эпидемиологические требования к продукции, ввозимой в Российскую Федерацию</w:t>
            </w:r>
          </w:p>
        </w:tc>
        <w:tc>
          <w:tcPr>
            <w:tcW w:w="2126" w:type="dxa"/>
          </w:tcPr>
          <w:p w14:paraId="31349344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вопросы № </w:t>
            </w:r>
            <w:r w:rsidR="00B64B70" w:rsidRPr="008B1D54">
              <w:rPr>
                <w:sz w:val="28"/>
                <w:szCs w:val="28"/>
              </w:rPr>
              <w:t>51-54</w:t>
            </w:r>
          </w:p>
        </w:tc>
      </w:tr>
      <w:tr w:rsidR="00902F81" w:rsidRPr="008B1D54" w14:paraId="752C8030" w14:textId="77777777" w:rsidTr="00AB0EB2">
        <w:tc>
          <w:tcPr>
            <w:tcW w:w="458" w:type="dxa"/>
            <w:vMerge/>
          </w:tcPr>
          <w:p w14:paraId="79472727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39B609F7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17A919E1" w14:textId="77777777" w:rsidR="00902F81" w:rsidRPr="008B1D54" w:rsidRDefault="00902F8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Pr="008B1D54">
              <w:rPr>
                <w:color w:val="000000"/>
                <w:sz w:val="28"/>
                <w:szCs w:val="28"/>
              </w:rPr>
              <w:t>применять санитарно-эпидемиологические требования к продукции и ограничивать её поступление в Российскую Федерацию при несоблюдении этих требований</w:t>
            </w:r>
          </w:p>
        </w:tc>
        <w:tc>
          <w:tcPr>
            <w:tcW w:w="2126" w:type="dxa"/>
          </w:tcPr>
          <w:p w14:paraId="4D529BB6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№ </w:t>
            </w:r>
            <w:r w:rsidR="00B64B70" w:rsidRPr="008B1D54">
              <w:rPr>
                <w:sz w:val="28"/>
                <w:szCs w:val="28"/>
              </w:rPr>
              <w:t>1</w:t>
            </w:r>
          </w:p>
        </w:tc>
      </w:tr>
      <w:tr w:rsidR="009C5201" w:rsidRPr="008B1D54" w14:paraId="2460B64E" w14:textId="77777777" w:rsidTr="00AB0EB2">
        <w:tc>
          <w:tcPr>
            <w:tcW w:w="458" w:type="dxa"/>
            <w:vMerge/>
          </w:tcPr>
          <w:p w14:paraId="473EA0EE" w14:textId="77777777" w:rsidR="009C5201" w:rsidRPr="008B1D54" w:rsidRDefault="009C520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48B0AF17" w14:textId="77777777" w:rsidR="009C5201" w:rsidRPr="008B1D54" w:rsidRDefault="009C520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3D39DD06" w14:textId="77777777" w:rsidR="000D3587" w:rsidRPr="008B1D54" w:rsidRDefault="009C520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>Владеть</w:t>
            </w:r>
            <w:r w:rsidR="00AB0EB2" w:rsidRPr="008B1D54">
              <w:rPr>
                <w:b/>
                <w:color w:val="000000"/>
                <w:sz w:val="28"/>
                <w:szCs w:val="28"/>
              </w:rPr>
              <w:t>:</w:t>
            </w:r>
            <w:r w:rsidRPr="008B1D5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01397" w:rsidRPr="008B1D54">
              <w:rPr>
                <w:color w:val="000000"/>
                <w:sz w:val="28"/>
                <w:szCs w:val="28"/>
              </w:rPr>
              <w:t>п</w:t>
            </w:r>
            <w:r w:rsidR="00C645C6" w:rsidRPr="008B1D54">
              <w:rPr>
                <w:color w:val="000000"/>
                <w:sz w:val="28"/>
                <w:szCs w:val="28"/>
              </w:rPr>
              <w:t>риёмами работы с ввозимой продукцией</w:t>
            </w:r>
            <w:r w:rsidR="000D3587" w:rsidRPr="008B1D54">
              <w:rPr>
                <w:color w:val="000000"/>
                <w:sz w:val="28"/>
                <w:szCs w:val="28"/>
              </w:rPr>
              <w:t xml:space="preserve">; навыком приема и регистрация заявления о </w:t>
            </w:r>
            <w:r w:rsidR="000D3587" w:rsidRPr="008B1D54">
              <w:rPr>
                <w:color w:val="000000"/>
                <w:sz w:val="28"/>
                <w:szCs w:val="28"/>
              </w:rPr>
              <w:lastRenderedPageBreak/>
              <w:t>государственной регистрации продукции и прилагаемых к нему документов; подготовка проекта свидетельства о государственной регистрации продукции; принятие решения о выдаче свидетельства о государственной регистрации продукции или об отказе в государственной регистрации продукции; внесение сведений о продукции и ее изготовителе (поставщике) в Реестр свидетельств о государственной регистрации; предоставление выписки из Реестра свидетельств о государственной регистрации заинтересованным государственным органам, юридическим и физическим лицам; уведомление о готовности и выдача свидетельства о государственной регистрации продукции заявите</w:t>
            </w:r>
            <w:r w:rsidR="00974FE2" w:rsidRPr="008B1D54">
              <w:rPr>
                <w:color w:val="000000"/>
                <w:sz w:val="28"/>
                <w:szCs w:val="28"/>
              </w:rPr>
              <w:t>лю</w:t>
            </w:r>
            <w:r w:rsidR="000D3587" w:rsidRPr="008B1D54">
              <w:rPr>
                <w:color w:val="000000"/>
                <w:sz w:val="28"/>
                <w:szCs w:val="28"/>
              </w:rPr>
              <w:t>; проведение экспертизы результатов токсикологических, гигиенических, ветеринарных и иных видов исследований (испытаний) (органолептические, физико-химические, микробиологические, радиологические) продукции</w:t>
            </w:r>
          </w:p>
        </w:tc>
        <w:tc>
          <w:tcPr>
            <w:tcW w:w="2126" w:type="dxa"/>
          </w:tcPr>
          <w:p w14:paraId="6FE0F695" w14:textId="77777777" w:rsidR="009C5201" w:rsidRPr="008B1D54" w:rsidRDefault="009C520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>практическ</w:t>
            </w:r>
            <w:r w:rsidR="00401397" w:rsidRPr="008B1D54">
              <w:rPr>
                <w:sz w:val="28"/>
                <w:szCs w:val="28"/>
              </w:rPr>
              <w:t>ое задание</w:t>
            </w:r>
            <w:r w:rsidRPr="008B1D54">
              <w:rPr>
                <w:sz w:val="28"/>
                <w:szCs w:val="28"/>
              </w:rPr>
              <w:t xml:space="preserve"> №</w:t>
            </w:r>
            <w:r w:rsidR="00AB0EB2" w:rsidRPr="008B1D54">
              <w:rPr>
                <w:sz w:val="28"/>
                <w:szCs w:val="28"/>
              </w:rPr>
              <w:t xml:space="preserve"> </w:t>
            </w:r>
            <w:r w:rsidR="00401397" w:rsidRPr="008B1D54">
              <w:rPr>
                <w:sz w:val="28"/>
                <w:szCs w:val="28"/>
              </w:rPr>
              <w:t>8</w:t>
            </w:r>
            <w:r w:rsidR="000D3587" w:rsidRPr="008B1D54">
              <w:rPr>
                <w:sz w:val="28"/>
                <w:szCs w:val="28"/>
              </w:rPr>
              <w:t>, № 3</w:t>
            </w:r>
          </w:p>
        </w:tc>
      </w:tr>
      <w:tr w:rsidR="00902F81" w:rsidRPr="008B1D54" w14:paraId="55C953BD" w14:textId="77777777" w:rsidTr="00AB0EB2">
        <w:tc>
          <w:tcPr>
            <w:tcW w:w="458" w:type="dxa"/>
            <w:vMerge w:val="restart"/>
          </w:tcPr>
          <w:p w14:paraId="2D3E91B3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3.</w:t>
            </w:r>
          </w:p>
        </w:tc>
        <w:tc>
          <w:tcPr>
            <w:tcW w:w="2754" w:type="dxa"/>
            <w:vMerge w:val="restart"/>
          </w:tcPr>
          <w:p w14:paraId="54683ED1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ПК-3</w:t>
            </w:r>
            <w:r w:rsidRPr="008B1D54">
              <w:rPr>
                <w:sz w:val="28"/>
                <w:szCs w:val="28"/>
              </w:rPr>
              <w:t xml:space="preserve"> готовность к проведению социально-гигиенического мониторинга для оценки санитарно-эпидемиологической </w:t>
            </w:r>
            <w:r w:rsidRPr="008B1D54">
              <w:rPr>
                <w:sz w:val="28"/>
                <w:szCs w:val="28"/>
              </w:rPr>
              <w:lastRenderedPageBreak/>
              <w:t>обстановки</w:t>
            </w:r>
          </w:p>
        </w:tc>
        <w:tc>
          <w:tcPr>
            <w:tcW w:w="4409" w:type="dxa"/>
          </w:tcPr>
          <w:p w14:paraId="3E3EBA02" w14:textId="77777777" w:rsidR="00902F81" w:rsidRPr="008B1D54" w:rsidRDefault="00902F81" w:rsidP="00E717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="00E7172B" w:rsidRPr="008B1D54">
              <w:rPr>
                <w:color w:val="000000"/>
                <w:sz w:val="28"/>
                <w:szCs w:val="28"/>
              </w:rPr>
              <w:t>н</w:t>
            </w:r>
            <w:r w:rsidRPr="008B1D54">
              <w:rPr>
                <w:color w:val="000000"/>
                <w:sz w:val="28"/>
                <w:szCs w:val="28"/>
              </w:rPr>
              <w:t xml:space="preserve">ормативные и методические документы по организации и ведению социально-гигиенического мониторинга, методики оценки здоровья населения, определения причинно-следственных связей в </w:t>
            </w:r>
            <w:r w:rsidRPr="008B1D54">
              <w:rPr>
                <w:color w:val="000000"/>
                <w:sz w:val="28"/>
                <w:szCs w:val="28"/>
              </w:rPr>
              <w:lastRenderedPageBreak/>
              <w:t>системе «Среда – здоровье»</w:t>
            </w:r>
          </w:p>
        </w:tc>
        <w:tc>
          <w:tcPr>
            <w:tcW w:w="2126" w:type="dxa"/>
          </w:tcPr>
          <w:p w14:paraId="0772AFA7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 xml:space="preserve">вопросы № </w:t>
            </w:r>
            <w:r w:rsidR="00B64B70" w:rsidRPr="008B1D54">
              <w:rPr>
                <w:sz w:val="28"/>
                <w:szCs w:val="28"/>
              </w:rPr>
              <w:t>4, 26, 30-32</w:t>
            </w:r>
          </w:p>
        </w:tc>
      </w:tr>
      <w:tr w:rsidR="00902F81" w:rsidRPr="008B1D54" w14:paraId="54AC8C06" w14:textId="77777777" w:rsidTr="00AB0EB2">
        <w:tc>
          <w:tcPr>
            <w:tcW w:w="458" w:type="dxa"/>
            <w:vMerge/>
          </w:tcPr>
          <w:p w14:paraId="279E4ABC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7EA5D64D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3B1B372B" w14:textId="77777777" w:rsidR="00902F81" w:rsidRPr="008B1D54" w:rsidRDefault="00902F8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Pr="008B1D54">
              <w:rPr>
                <w:color w:val="000000"/>
                <w:sz w:val="28"/>
                <w:szCs w:val="28"/>
              </w:rPr>
              <w:t>проводить анализ данных, характеризующих состояние здоровья населения и среды обитания</w:t>
            </w:r>
          </w:p>
        </w:tc>
        <w:tc>
          <w:tcPr>
            <w:tcW w:w="2126" w:type="dxa"/>
          </w:tcPr>
          <w:p w14:paraId="1E203561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№ </w:t>
            </w:r>
            <w:r w:rsidR="00B64B70" w:rsidRPr="008B1D54">
              <w:rPr>
                <w:sz w:val="28"/>
                <w:szCs w:val="28"/>
              </w:rPr>
              <w:t>2, 3, 10</w:t>
            </w:r>
          </w:p>
        </w:tc>
      </w:tr>
      <w:tr w:rsidR="00902F81" w:rsidRPr="008B1D54" w14:paraId="5B0CA68D" w14:textId="77777777" w:rsidTr="00AB0EB2">
        <w:tc>
          <w:tcPr>
            <w:tcW w:w="458" w:type="dxa"/>
            <w:vMerge/>
          </w:tcPr>
          <w:p w14:paraId="7A84AE73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4F255DAC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67877EE7" w14:textId="77777777" w:rsidR="00902F81" w:rsidRPr="008B1D54" w:rsidRDefault="00902F8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>методикой анализа данных социально-гигиенического мониторинга, методикой межведомственного взаимодействия при проведении социально-гигиенического мониторинга</w:t>
            </w:r>
          </w:p>
        </w:tc>
        <w:tc>
          <w:tcPr>
            <w:tcW w:w="2126" w:type="dxa"/>
          </w:tcPr>
          <w:p w14:paraId="541C4194" w14:textId="77777777" w:rsidR="00902F81" w:rsidRPr="008B1D54" w:rsidRDefault="00E264C3" w:rsidP="00BF2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  <w:r w:rsidR="00902F81" w:rsidRPr="008B1D54">
              <w:rPr>
                <w:sz w:val="28"/>
                <w:szCs w:val="28"/>
              </w:rPr>
              <w:t xml:space="preserve"> № 16</w:t>
            </w:r>
          </w:p>
        </w:tc>
      </w:tr>
      <w:tr w:rsidR="00902F81" w:rsidRPr="008B1D54" w14:paraId="07AEF812" w14:textId="77777777" w:rsidTr="00AB0EB2">
        <w:tc>
          <w:tcPr>
            <w:tcW w:w="458" w:type="dxa"/>
            <w:vMerge w:val="restart"/>
          </w:tcPr>
          <w:p w14:paraId="0F5E5C9F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4.</w:t>
            </w:r>
          </w:p>
        </w:tc>
        <w:tc>
          <w:tcPr>
            <w:tcW w:w="2754" w:type="dxa"/>
            <w:vMerge w:val="restart"/>
          </w:tcPr>
          <w:p w14:paraId="3213FABB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ПК-4</w:t>
            </w:r>
            <w:r w:rsidRPr="008B1D54">
              <w:rPr>
                <w:sz w:val="28"/>
                <w:szCs w:val="28"/>
              </w:rPr>
              <w:t xml:space="preserve"> готовность к участию в обеспечении санитарной охраны территории Российской Федерации, в проведении ограничительных мероприятий (карантина), и мер в отношении больных инфекционными заболеваниями, производственного контроля в организации обязательных медицинских осмотров и профилактических прививок</w:t>
            </w:r>
          </w:p>
        </w:tc>
        <w:tc>
          <w:tcPr>
            <w:tcW w:w="4409" w:type="dxa"/>
          </w:tcPr>
          <w:p w14:paraId="4386AFE6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>порядок организации деятельности по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</w:t>
            </w:r>
          </w:p>
        </w:tc>
        <w:tc>
          <w:tcPr>
            <w:tcW w:w="2126" w:type="dxa"/>
          </w:tcPr>
          <w:p w14:paraId="2116EDD6" w14:textId="77777777" w:rsidR="00902F81" w:rsidRPr="008B1D54" w:rsidRDefault="00B64B70" w:rsidP="00B64B70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В</w:t>
            </w:r>
            <w:r w:rsidR="00902F81" w:rsidRPr="008B1D54">
              <w:rPr>
                <w:sz w:val="28"/>
                <w:szCs w:val="28"/>
              </w:rPr>
              <w:t>опросы</w:t>
            </w:r>
            <w:r w:rsidR="00E264C3">
              <w:rPr>
                <w:sz w:val="28"/>
                <w:szCs w:val="28"/>
              </w:rPr>
              <w:t xml:space="preserve"> № </w:t>
            </w:r>
            <w:r w:rsidRPr="008B1D54">
              <w:rPr>
                <w:sz w:val="28"/>
                <w:szCs w:val="28"/>
              </w:rPr>
              <w:t>24-25, 29, 40-49, 56-57</w:t>
            </w:r>
            <w:r w:rsidR="00902F81" w:rsidRPr="008B1D54">
              <w:rPr>
                <w:sz w:val="28"/>
                <w:szCs w:val="28"/>
              </w:rPr>
              <w:t xml:space="preserve"> </w:t>
            </w:r>
          </w:p>
        </w:tc>
      </w:tr>
      <w:tr w:rsidR="00902F81" w:rsidRPr="008B1D54" w14:paraId="3953D971" w14:textId="77777777" w:rsidTr="00AA09AC">
        <w:trPr>
          <w:trHeight w:val="957"/>
        </w:trPr>
        <w:tc>
          <w:tcPr>
            <w:tcW w:w="458" w:type="dxa"/>
            <w:vMerge/>
          </w:tcPr>
          <w:p w14:paraId="5E6F8F66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78DD131E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543368A6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Pr="008B1D54">
              <w:rPr>
                <w:color w:val="000000"/>
                <w:sz w:val="28"/>
                <w:szCs w:val="28"/>
              </w:rPr>
              <w:t>организовать деятельность подразделений органов и учреждений госсанэпидслужбы по проведению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</w:t>
            </w:r>
          </w:p>
        </w:tc>
        <w:tc>
          <w:tcPr>
            <w:tcW w:w="2126" w:type="dxa"/>
          </w:tcPr>
          <w:p w14:paraId="534280CB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№ </w:t>
            </w:r>
            <w:r w:rsidR="00B64B70" w:rsidRPr="008B1D54">
              <w:rPr>
                <w:sz w:val="28"/>
                <w:szCs w:val="28"/>
              </w:rPr>
              <w:t>5, 7</w:t>
            </w:r>
          </w:p>
        </w:tc>
      </w:tr>
      <w:tr w:rsidR="00902F81" w:rsidRPr="008B1D54" w14:paraId="48D34B14" w14:textId="77777777" w:rsidTr="00AA09AC">
        <w:trPr>
          <w:trHeight w:val="957"/>
        </w:trPr>
        <w:tc>
          <w:tcPr>
            <w:tcW w:w="458" w:type="dxa"/>
            <w:vMerge/>
          </w:tcPr>
          <w:p w14:paraId="60C99AE4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31480AAD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33CE4D44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>навыком введения ограничительных мероприятий для обеспечения санитарной охраны территории РФ, навыком контроля в организации медицинских осмотров и профилактических прививок</w:t>
            </w:r>
          </w:p>
        </w:tc>
        <w:tc>
          <w:tcPr>
            <w:tcW w:w="2126" w:type="dxa"/>
          </w:tcPr>
          <w:p w14:paraId="0C76E8F2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практическое задание № 4, № 10</w:t>
            </w:r>
          </w:p>
        </w:tc>
      </w:tr>
      <w:tr w:rsidR="00902F81" w:rsidRPr="008B1D54" w14:paraId="720D23BF" w14:textId="77777777" w:rsidTr="00AB0EB2">
        <w:tc>
          <w:tcPr>
            <w:tcW w:w="458" w:type="dxa"/>
            <w:vMerge w:val="restart"/>
          </w:tcPr>
          <w:p w14:paraId="6CF41CD3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54" w:type="dxa"/>
            <w:vMerge w:val="restart"/>
          </w:tcPr>
          <w:p w14:paraId="6C02AD55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ПК-5</w:t>
            </w:r>
            <w:r w:rsidRPr="008B1D54">
              <w:rPr>
                <w:sz w:val="28"/>
                <w:szCs w:val="28"/>
              </w:rPr>
              <w:t xml:space="preserve"> готовность к анализу санитарно-эпидемиологических последствий катастроф и чрезвычайных ситуаций</w:t>
            </w:r>
          </w:p>
        </w:tc>
        <w:tc>
          <w:tcPr>
            <w:tcW w:w="4409" w:type="dxa"/>
          </w:tcPr>
          <w:p w14:paraId="3DC07843" w14:textId="77777777" w:rsidR="00902F81" w:rsidRPr="008B1D54" w:rsidRDefault="00902F81" w:rsidP="00E717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="00E7172B" w:rsidRPr="008B1D54">
              <w:rPr>
                <w:color w:val="000000"/>
                <w:sz w:val="28"/>
                <w:szCs w:val="28"/>
              </w:rPr>
              <w:t>п</w:t>
            </w:r>
            <w:r w:rsidRPr="008B1D54">
              <w:rPr>
                <w:color w:val="000000"/>
                <w:sz w:val="28"/>
                <w:szCs w:val="28"/>
              </w:rPr>
              <w:t>ринципы анализа санитарно-эпидемических последствий катастроф и чрезвычайных событий</w:t>
            </w:r>
          </w:p>
        </w:tc>
        <w:tc>
          <w:tcPr>
            <w:tcW w:w="2126" w:type="dxa"/>
          </w:tcPr>
          <w:p w14:paraId="1BD268DA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вопросы № </w:t>
            </w:r>
            <w:r w:rsidR="00B64B70" w:rsidRPr="008B1D54">
              <w:rPr>
                <w:sz w:val="28"/>
                <w:szCs w:val="28"/>
              </w:rPr>
              <w:t>79-82</w:t>
            </w:r>
          </w:p>
        </w:tc>
      </w:tr>
      <w:tr w:rsidR="00902F81" w:rsidRPr="008B1D54" w14:paraId="7AD5A671" w14:textId="77777777" w:rsidTr="00AB0EB2">
        <w:tc>
          <w:tcPr>
            <w:tcW w:w="458" w:type="dxa"/>
            <w:vMerge/>
          </w:tcPr>
          <w:p w14:paraId="7D214B32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014EC444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45CC04FF" w14:textId="77777777" w:rsidR="00902F81" w:rsidRPr="008B1D54" w:rsidRDefault="00902F81" w:rsidP="00B64B7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="00B64B70" w:rsidRPr="008B1D54">
              <w:rPr>
                <w:color w:val="000000"/>
                <w:sz w:val="28"/>
                <w:szCs w:val="28"/>
              </w:rPr>
              <w:t>п</w:t>
            </w:r>
            <w:r w:rsidRPr="008B1D54">
              <w:rPr>
                <w:color w:val="000000"/>
                <w:sz w:val="28"/>
                <w:szCs w:val="28"/>
              </w:rPr>
              <w:t>роводить эпидемиологический анализ в условиях катастроф и чрезвычайных событий</w:t>
            </w:r>
          </w:p>
        </w:tc>
        <w:tc>
          <w:tcPr>
            <w:tcW w:w="2126" w:type="dxa"/>
          </w:tcPr>
          <w:p w14:paraId="3EE88F7E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№ </w:t>
            </w:r>
            <w:r w:rsidR="00E264C3">
              <w:rPr>
                <w:sz w:val="28"/>
                <w:szCs w:val="28"/>
              </w:rPr>
              <w:t>24</w:t>
            </w:r>
          </w:p>
        </w:tc>
      </w:tr>
      <w:tr w:rsidR="00902F81" w:rsidRPr="008B1D54" w14:paraId="2B2B0584" w14:textId="77777777" w:rsidTr="00AB0EB2">
        <w:tc>
          <w:tcPr>
            <w:tcW w:w="458" w:type="dxa"/>
            <w:vMerge/>
          </w:tcPr>
          <w:p w14:paraId="715F3CCD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6DAC7922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0CB00684" w14:textId="77777777" w:rsidR="00902F81" w:rsidRPr="008B1D54" w:rsidRDefault="00902F8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>методами санитарно-гигиенического контроля, проведения санитарно-гигиенического надзора и санитарной экспертизы водоснабжения, размещения населения в чрезвычайных ситуациях</w:t>
            </w:r>
          </w:p>
        </w:tc>
        <w:tc>
          <w:tcPr>
            <w:tcW w:w="2126" w:type="dxa"/>
          </w:tcPr>
          <w:p w14:paraId="57F69E7D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практическое задание № 5</w:t>
            </w:r>
          </w:p>
        </w:tc>
      </w:tr>
      <w:tr w:rsidR="00902F81" w:rsidRPr="008B1D54" w14:paraId="28E35D70" w14:textId="77777777" w:rsidTr="00AB0EB2">
        <w:tc>
          <w:tcPr>
            <w:tcW w:w="458" w:type="dxa"/>
            <w:vMerge w:val="restart"/>
          </w:tcPr>
          <w:p w14:paraId="2C7F6635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6.</w:t>
            </w:r>
          </w:p>
        </w:tc>
        <w:tc>
          <w:tcPr>
            <w:tcW w:w="2754" w:type="dxa"/>
            <w:vMerge w:val="restart"/>
          </w:tcPr>
          <w:p w14:paraId="2E80BD25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ПК-6</w:t>
            </w:r>
            <w:r w:rsidRPr="008B1D54">
              <w:rPr>
                <w:sz w:val="28"/>
                <w:szCs w:val="28"/>
              </w:rPr>
              <w:t xml:space="preserve"> готовность к применению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4409" w:type="dxa"/>
          </w:tcPr>
          <w:p w14:paraId="1BE50FA2" w14:textId="77777777" w:rsidR="00902F81" w:rsidRPr="008B1D54" w:rsidRDefault="00902F8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>современное специализированное оборудование, применяющееся в эпидемиологии</w:t>
            </w:r>
          </w:p>
        </w:tc>
        <w:tc>
          <w:tcPr>
            <w:tcW w:w="2126" w:type="dxa"/>
          </w:tcPr>
          <w:p w14:paraId="3D956F80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вопросы № </w:t>
            </w:r>
            <w:r w:rsidR="00526DE3" w:rsidRPr="008B1D54">
              <w:rPr>
                <w:sz w:val="28"/>
                <w:szCs w:val="28"/>
              </w:rPr>
              <w:t>40-49</w:t>
            </w:r>
          </w:p>
        </w:tc>
      </w:tr>
      <w:tr w:rsidR="00902F81" w:rsidRPr="008B1D54" w14:paraId="463CBA01" w14:textId="77777777" w:rsidTr="00AB0EB2">
        <w:tc>
          <w:tcPr>
            <w:tcW w:w="458" w:type="dxa"/>
            <w:vMerge/>
          </w:tcPr>
          <w:p w14:paraId="358466A8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3363141F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7B07C1F9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="00B64B70" w:rsidRPr="008B1D54">
              <w:rPr>
                <w:color w:val="000000"/>
                <w:sz w:val="28"/>
                <w:szCs w:val="28"/>
              </w:rPr>
              <w:t>в</w:t>
            </w:r>
            <w:r w:rsidRPr="008B1D54">
              <w:rPr>
                <w:color w:val="000000"/>
                <w:sz w:val="28"/>
                <w:szCs w:val="28"/>
              </w:rPr>
              <w:t>ыбирать и применять специализированное оборудование</w:t>
            </w:r>
          </w:p>
        </w:tc>
        <w:tc>
          <w:tcPr>
            <w:tcW w:w="2126" w:type="dxa"/>
          </w:tcPr>
          <w:p w14:paraId="73A9700E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№ </w:t>
            </w:r>
            <w:r w:rsidR="00B64B70" w:rsidRPr="008B1D54">
              <w:rPr>
                <w:sz w:val="28"/>
                <w:szCs w:val="28"/>
              </w:rPr>
              <w:t>4, 5</w:t>
            </w:r>
          </w:p>
        </w:tc>
      </w:tr>
      <w:tr w:rsidR="00902F81" w:rsidRPr="008B1D54" w14:paraId="76E42CF7" w14:textId="77777777" w:rsidTr="00AB0EB2">
        <w:tc>
          <w:tcPr>
            <w:tcW w:w="458" w:type="dxa"/>
            <w:vMerge/>
          </w:tcPr>
          <w:p w14:paraId="22B88804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1C46B827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60137A92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>навыком использования современного специализированного оборудования в профессиональной сфере</w:t>
            </w:r>
          </w:p>
        </w:tc>
        <w:tc>
          <w:tcPr>
            <w:tcW w:w="2126" w:type="dxa"/>
          </w:tcPr>
          <w:p w14:paraId="66521B0A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практическое задание № 9</w:t>
            </w:r>
          </w:p>
        </w:tc>
      </w:tr>
      <w:tr w:rsidR="00902F81" w:rsidRPr="008B1D54" w14:paraId="361C97D1" w14:textId="77777777" w:rsidTr="00AB0EB2">
        <w:tc>
          <w:tcPr>
            <w:tcW w:w="458" w:type="dxa"/>
            <w:vMerge w:val="restart"/>
          </w:tcPr>
          <w:p w14:paraId="2A9DF3DF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7.</w:t>
            </w:r>
          </w:p>
        </w:tc>
        <w:tc>
          <w:tcPr>
            <w:tcW w:w="2754" w:type="dxa"/>
            <w:vMerge w:val="restart"/>
          </w:tcPr>
          <w:p w14:paraId="08A17A79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ПК-7</w:t>
            </w:r>
            <w:r w:rsidRPr="008B1D54">
              <w:rPr>
                <w:sz w:val="28"/>
                <w:szCs w:val="28"/>
              </w:rPr>
              <w:t xml:space="preserve"> готовность к обучению населения основным гигиеническим мероприятиям оздоровительного характера, способствующим сохранению и </w:t>
            </w:r>
            <w:r w:rsidRPr="008B1D54">
              <w:rPr>
                <w:sz w:val="28"/>
                <w:szCs w:val="28"/>
              </w:rPr>
              <w:lastRenderedPageBreak/>
              <w:t>укреплению здоровья, профилактике заболеваний</w:t>
            </w:r>
          </w:p>
        </w:tc>
        <w:tc>
          <w:tcPr>
            <w:tcW w:w="4409" w:type="dxa"/>
          </w:tcPr>
          <w:p w14:paraId="35E419DF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>теоретические и законодательные основы гигиенического обучения и воспитания населения</w:t>
            </w:r>
          </w:p>
        </w:tc>
        <w:tc>
          <w:tcPr>
            <w:tcW w:w="2126" w:type="dxa"/>
          </w:tcPr>
          <w:p w14:paraId="0AC15668" w14:textId="77777777" w:rsidR="00902F81" w:rsidRPr="008B1D54" w:rsidRDefault="00526DE3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вопросы № 22-23, 27-28</w:t>
            </w:r>
          </w:p>
        </w:tc>
      </w:tr>
      <w:tr w:rsidR="00902F81" w:rsidRPr="008B1D54" w14:paraId="1DAFDFBB" w14:textId="77777777" w:rsidTr="00AB0EB2">
        <w:tc>
          <w:tcPr>
            <w:tcW w:w="458" w:type="dxa"/>
            <w:vMerge/>
          </w:tcPr>
          <w:p w14:paraId="01F90412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491DE388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1AAEACB5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Pr="008B1D54">
              <w:rPr>
                <w:color w:val="000000"/>
                <w:sz w:val="28"/>
                <w:szCs w:val="28"/>
              </w:rPr>
              <w:t>организовывать работу по гигиеническому обучению декретированных контингентов</w:t>
            </w:r>
          </w:p>
        </w:tc>
        <w:tc>
          <w:tcPr>
            <w:tcW w:w="2126" w:type="dxa"/>
          </w:tcPr>
          <w:p w14:paraId="3A244D22" w14:textId="77777777" w:rsidR="00902F81" w:rsidRPr="008B1D54" w:rsidRDefault="00902F81" w:rsidP="00526DE3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№ </w:t>
            </w:r>
            <w:r w:rsidR="00B64B70" w:rsidRPr="008B1D54">
              <w:rPr>
                <w:sz w:val="28"/>
                <w:szCs w:val="28"/>
              </w:rPr>
              <w:t>13, 1</w:t>
            </w:r>
            <w:r w:rsidR="00526DE3" w:rsidRPr="008B1D54">
              <w:rPr>
                <w:sz w:val="28"/>
                <w:szCs w:val="28"/>
              </w:rPr>
              <w:t>2</w:t>
            </w:r>
          </w:p>
        </w:tc>
      </w:tr>
      <w:tr w:rsidR="00902F81" w:rsidRPr="008B1D54" w14:paraId="1120B0B0" w14:textId="77777777" w:rsidTr="00AB0EB2">
        <w:tc>
          <w:tcPr>
            <w:tcW w:w="458" w:type="dxa"/>
            <w:vMerge/>
          </w:tcPr>
          <w:p w14:paraId="7F26BC42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0C111A14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07222C8A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 xml:space="preserve">навыками публичных выступлений, </w:t>
            </w:r>
            <w:r w:rsidRPr="008B1D54">
              <w:rPr>
                <w:color w:val="000000"/>
                <w:sz w:val="28"/>
                <w:szCs w:val="28"/>
              </w:rPr>
              <w:lastRenderedPageBreak/>
              <w:t>коммуникационными навыками</w:t>
            </w:r>
          </w:p>
        </w:tc>
        <w:tc>
          <w:tcPr>
            <w:tcW w:w="2126" w:type="dxa"/>
          </w:tcPr>
          <w:p w14:paraId="4513513F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>практическое задание № 6</w:t>
            </w:r>
          </w:p>
        </w:tc>
      </w:tr>
      <w:tr w:rsidR="00902F81" w:rsidRPr="008B1D54" w14:paraId="447212FF" w14:textId="77777777" w:rsidTr="00AB0EB2">
        <w:tc>
          <w:tcPr>
            <w:tcW w:w="458" w:type="dxa"/>
            <w:vMerge w:val="restart"/>
          </w:tcPr>
          <w:p w14:paraId="2E26F866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8.</w:t>
            </w:r>
          </w:p>
        </w:tc>
        <w:tc>
          <w:tcPr>
            <w:tcW w:w="2754" w:type="dxa"/>
            <w:vMerge w:val="restart"/>
          </w:tcPr>
          <w:p w14:paraId="28143E31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ПК-8</w:t>
            </w:r>
            <w:r w:rsidRPr="008B1D54">
              <w:rPr>
                <w:sz w:val="28"/>
                <w:szCs w:val="28"/>
              </w:rPr>
              <w:t xml:space="preserve">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4409" w:type="dxa"/>
          </w:tcPr>
          <w:p w14:paraId="2BA2AF2D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="00D822B2" w:rsidRPr="008B1D54">
              <w:rPr>
                <w:color w:val="000000"/>
                <w:sz w:val="28"/>
                <w:szCs w:val="28"/>
              </w:rPr>
              <w:t>п</w:t>
            </w:r>
            <w:r w:rsidRPr="008B1D54">
              <w:rPr>
                <w:color w:val="000000"/>
                <w:sz w:val="28"/>
                <w:szCs w:val="28"/>
              </w:rPr>
              <w:t>ринципы и методы санитарно-профилактической деятельности</w:t>
            </w:r>
          </w:p>
        </w:tc>
        <w:tc>
          <w:tcPr>
            <w:tcW w:w="2126" w:type="dxa"/>
          </w:tcPr>
          <w:p w14:paraId="1B270EDE" w14:textId="77777777" w:rsidR="00902F81" w:rsidRPr="008B1D54" w:rsidRDefault="00526DE3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вопросы № 22-23, 27-28</w:t>
            </w:r>
          </w:p>
        </w:tc>
      </w:tr>
      <w:tr w:rsidR="00902F81" w:rsidRPr="008B1D54" w14:paraId="190C656C" w14:textId="77777777" w:rsidTr="00AB0EB2">
        <w:tc>
          <w:tcPr>
            <w:tcW w:w="458" w:type="dxa"/>
            <w:vMerge/>
          </w:tcPr>
          <w:p w14:paraId="674F8AE3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719026E4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4230DF68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="00D822B2" w:rsidRPr="008B1D54">
              <w:rPr>
                <w:color w:val="000000"/>
                <w:sz w:val="28"/>
                <w:szCs w:val="28"/>
              </w:rPr>
              <w:t>п</w:t>
            </w:r>
            <w:r w:rsidRPr="008B1D54">
              <w:rPr>
                <w:color w:val="000000"/>
                <w:sz w:val="28"/>
                <w:szCs w:val="28"/>
              </w:rPr>
              <w:t>роводить санитарно-просветительскую работу среди населения</w:t>
            </w:r>
          </w:p>
        </w:tc>
        <w:tc>
          <w:tcPr>
            <w:tcW w:w="2126" w:type="dxa"/>
          </w:tcPr>
          <w:p w14:paraId="67F765E1" w14:textId="77777777" w:rsidR="00902F81" w:rsidRPr="008B1D54" w:rsidRDefault="00902F81" w:rsidP="00526DE3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№ </w:t>
            </w:r>
            <w:r w:rsidR="00B66AA4" w:rsidRPr="008B1D54">
              <w:rPr>
                <w:sz w:val="28"/>
                <w:szCs w:val="28"/>
              </w:rPr>
              <w:t>13, 1</w:t>
            </w:r>
            <w:r w:rsidR="00526DE3" w:rsidRPr="008B1D54">
              <w:rPr>
                <w:sz w:val="28"/>
                <w:szCs w:val="28"/>
              </w:rPr>
              <w:t>2</w:t>
            </w:r>
          </w:p>
        </w:tc>
      </w:tr>
      <w:tr w:rsidR="00902F81" w:rsidRPr="008B1D54" w14:paraId="64F4AF62" w14:textId="77777777" w:rsidTr="00AB0EB2">
        <w:tc>
          <w:tcPr>
            <w:tcW w:w="458" w:type="dxa"/>
            <w:vMerge/>
          </w:tcPr>
          <w:p w14:paraId="0B9B9D4E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6BEE6E3C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3507D6C7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>основами педагогического общения</w:t>
            </w:r>
          </w:p>
        </w:tc>
        <w:tc>
          <w:tcPr>
            <w:tcW w:w="2126" w:type="dxa"/>
          </w:tcPr>
          <w:p w14:paraId="08C76830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практическое задание № 7</w:t>
            </w:r>
          </w:p>
        </w:tc>
      </w:tr>
      <w:tr w:rsidR="00902F81" w:rsidRPr="008B1D54" w14:paraId="4916818D" w14:textId="77777777" w:rsidTr="00AB0EB2">
        <w:tc>
          <w:tcPr>
            <w:tcW w:w="458" w:type="dxa"/>
            <w:vMerge w:val="restart"/>
          </w:tcPr>
          <w:p w14:paraId="19F93A6A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9.</w:t>
            </w:r>
          </w:p>
        </w:tc>
        <w:tc>
          <w:tcPr>
            <w:tcW w:w="2754" w:type="dxa"/>
            <w:vMerge w:val="restart"/>
          </w:tcPr>
          <w:p w14:paraId="0942B8FF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ПК-9</w:t>
            </w:r>
            <w:r w:rsidRPr="008B1D54">
              <w:rPr>
                <w:sz w:val="28"/>
                <w:szCs w:val="28"/>
              </w:rPr>
              <w:t xml:space="preserve"> 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4409" w:type="dxa"/>
          </w:tcPr>
          <w:p w14:paraId="5FBFC2DC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>медицинское и санитарно-эпидемиологическое законодательство, методы эконо</w:t>
            </w:r>
            <w:r w:rsidR="00B66AA4" w:rsidRPr="008B1D54">
              <w:rPr>
                <w:color w:val="000000"/>
                <w:sz w:val="28"/>
                <w:szCs w:val="28"/>
              </w:rPr>
              <w:t>мического анализа и управления о</w:t>
            </w:r>
            <w:r w:rsidRPr="008B1D54">
              <w:rPr>
                <w:color w:val="000000"/>
                <w:sz w:val="28"/>
                <w:szCs w:val="28"/>
              </w:rPr>
              <w:t>рганизацией в сфере санитарно-эпидемиологического надзора и защиты прав потребителей</w:t>
            </w:r>
          </w:p>
        </w:tc>
        <w:tc>
          <w:tcPr>
            <w:tcW w:w="2126" w:type="dxa"/>
          </w:tcPr>
          <w:p w14:paraId="5AA362EA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вопросы № </w:t>
            </w:r>
            <w:r w:rsidR="00526DE3" w:rsidRPr="008B1D54">
              <w:rPr>
                <w:sz w:val="28"/>
                <w:szCs w:val="28"/>
              </w:rPr>
              <w:t>1-3, 5-7, 11-21, 24-25, 29</w:t>
            </w:r>
          </w:p>
        </w:tc>
      </w:tr>
      <w:tr w:rsidR="00902F81" w:rsidRPr="008B1D54" w14:paraId="71F537E7" w14:textId="77777777" w:rsidTr="009E2B27">
        <w:trPr>
          <w:trHeight w:val="575"/>
        </w:trPr>
        <w:tc>
          <w:tcPr>
            <w:tcW w:w="458" w:type="dxa"/>
            <w:vMerge/>
          </w:tcPr>
          <w:p w14:paraId="7F74D031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3F63DD10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752492FD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Pr="008B1D54">
              <w:rPr>
                <w:color w:val="000000"/>
                <w:sz w:val="28"/>
                <w:szCs w:val="28"/>
              </w:rPr>
              <w:t xml:space="preserve">проводить расчет финансовых средств на реализацию мероприятий ведомственных целевых программ (ВЦП), оценить результативность бюджетных расходов при реализации ВЦП, проводить расчет экономической эффективности исполнения государственных услуг, пресекать факты нарушения законодательства Российской </w:t>
            </w:r>
            <w:r w:rsidRPr="008B1D54">
              <w:rPr>
                <w:color w:val="000000"/>
                <w:sz w:val="28"/>
                <w:szCs w:val="28"/>
              </w:rPr>
              <w:lastRenderedPageBreak/>
              <w:t>Федерации в установленной сфере деятельности, а также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</w:t>
            </w:r>
          </w:p>
        </w:tc>
        <w:tc>
          <w:tcPr>
            <w:tcW w:w="2126" w:type="dxa"/>
          </w:tcPr>
          <w:p w14:paraId="1727EE7F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 xml:space="preserve">ситуационная задача № </w:t>
            </w:r>
            <w:r w:rsidR="00526DE3" w:rsidRPr="008B1D54">
              <w:rPr>
                <w:sz w:val="28"/>
                <w:szCs w:val="28"/>
              </w:rPr>
              <w:t>4, 7 - 9</w:t>
            </w:r>
          </w:p>
        </w:tc>
      </w:tr>
      <w:tr w:rsidR="00902F81" w:rsidRPr="008B1D54" w14:paraId="4BA6C3F9" w14:textId="77777777" w:rsidTr="00AA09AC">
        <w:trPr>
          <w:trHeight w:val="838"/>
        </w:trPr>
        <w:tc>
          <w:tcPr>
            <w:tcW w:w="458" w:type="dxa"/>
            <w:vMerge/>
          </w:tcPr>
          <w:p w14:paraId="676E9AD7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1937291D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7430EC70" w14:textId="77777777" w:rsidR="00902F81" w:rsidRPr="008B1D54" w:rsidRDefault="00902F8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>навыком</w:t>
            </w:r>
            <w:r w:rsidRPr="008B1D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B1D54">
              <w:rPr>
                <w:color w:val="000000"/>
                <w:sz w:val="28"/>
                <w:szCs w:val="28"/>
              </w:rPr>
              <w:t>рассмотрения материалов и дел о нарушениях законодательства Российской Федерации в сфере защиты прав потребителей и благополучия человека; вынесения постановления о назначении административного наказания; приостановление отдельных видов деятельности; передачи материалов о нарушениях законодательства РФ в сфере защиты прав потребителей и благополучия человека в правоохранительные органы, в суд и исков в арбитражный суд; рассмотрения обращений граждан и юридических лиц и принятие соответствующих мер</w:t>
            </w:r>
          </w:p>
        </w:tc>
        <w:tc>
          <w:tcPr>
            <w:tcW w:w="2126" w:type="dxa"/>
          </w:tcPr>
          <w:p w14:paraId="13EB79A7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практическое задание № 11</w:t>
            </w:r>
          </w:p>
        </w:tc>
      </w:tr>
      <w:tr w:rsidR="00902F81" w:rsidRPr="008B1D54" w14:paraId="5E83ADFD" w14:textId="77777777" w:rsidTr="00AA09AC">
        <w:trPr>
          <w:trHeight w:val="838"/>
        </w:trPr>
        <w:tc>
          <w:tcPr>
            <w:tcW w:w="458" w:type="dxa"/>
            <w:vMerge w:val="restart"/>
          </w:tcPr>
          <w:p w14:paraId="57B90C29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10</w:t>
            </w:r>
          </w:p>
        </w:tc>
        <w:tc>
          <w:tcPr>
            <w:tcW w:w="2754" w:type="dxa"/>
            <w:vMerge w:val="restart"/>
          </w:tcPr>
          <w:p w14:paraId="71145F87" w14:textId="77777777" w:rsidR="00902F81" w:rsidRPr="008B1D54" w:rsidRDefault="00902F81" w:rsidP="00BF2A95">
            <w:pPr>
              <w:jc w:val="both"/>
              <w:rPr>
                <w:b/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 xml:space="preserve">ПК-10 </w:t>
            </w:r>
            <w:r w:rsidRPr="008B1D54">
              <w:rPr>
                <w:sz w:val="28"/>
                <w:szCs w:val="28"/>
              </w:rPr>
              <w:t xml:space="preserve">готовность к применению основных принципов управления в </w:t>
            </w:r>
            <w:r w:rsidRPr="008B1D54">
              <w:rPr>
                <w:sz w:val="28"/>
                <w:szCs w:val="28"/>
              </w:rPr>
              <w:lastRenderedPageBreak/>
              <w:t>профессиональной сфере</w:t>
            </w:r>
          </w:p>
        </w:tc>
        <w:tc>
          <w:tcPr>
            <w:tcW w:w="4409" w:type="dxa"/>
          </w:tcPr>
          <w:p w14:paraId="35A1A7B1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 xml:space="preserve">права и обязанности врача-специалиста учреждения Федеральной службы по надзору в сфере защиты прав потребителей и благополучия человека, </w:t>
            </w:r>
            <w:r w:rsidRPr="008B1D54">
              <w:rPr>
                <w:color w:val="000000"/>
                <w:sz w:val="28"/>
                <w:szCs w:val="28"/>
              </w:rPr>
              <w:lastRenderedPageBreak/>
              <w:t>медицинскую этику и психологию управления, основы трудового законодательства, правила внутреннего трудового распорядка, правила по охране труда и пожарной безопасности</w:t>
            </w:r>
          </w:p>
        </w:tc>
        <w:tc>
          <w:tcPr>
            <w:tcW w:w="2126" w:type="dxa"/>
          </w:tcPr>
          <w:p w14:paraId="15AB0FA3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 xml:space="preserve">вопросы № </w:t>
            </w:r>
            <w:r w:rsidR="00D53F09" w:rsidRPr="008B1D54">
              <w:rPr>
                <w:sz w:val="28"/>
                <w:szCs w:val="28"/>
              </w:rPr>
              <w:t>5 – 7, 58-67</w:t>
            </w:r>
          </w:p>
        </w:tc>
      </w:tr>
      <w:tr w:rsidR="00902F81" w:rsidRPr="008B1D54" w14:paraId="15256808" w14:textId="77777777" w:rsidTr="00AA09AC">
        <w:trPr>
          <w:trHeight w:val="838"/>
        </w:trPr>
        <w:tc>
          <w:tcPr>
            <w:tcW w:w="458" w:type="dxa"/>
            <w:vMerge/>
          </w:tcPr>
          <w:p w14:paraId="7CB6B193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07C75F79" w14:textId="77777777" w:rsidR="00902F81" w:rsidRPr="008B1D54" w:rsidRDefault="00902F81" w:rsidP="00BF2A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14:paraId="06A65D3B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Pr="008B1D54">
              <w:rPr>
                <w:color w:val="000000"/>
                <w:sz w:val="28"/>
                <w:szCs w:val="28"/>
              </w:rPr>
              <w:t xml:space="preserve">подготавливать предложения по проектам программ социально-экономического развития территорий в области обеспечения санитарно-эпидемиологического благополучия, в проведении социально-гигиенического мониторинга, научно-практических исследований по актуальным вопросам обеспечения санитарно-эпидемиологического благополучия региона; оказывать консультативную помощь специалистам других подразделений по своей специальности; руководить работой подчиненного ему персонала содействовать выполнению ими своих должностных обязанностей осуществлять подбор кадров, их расстановку и использование в соответствии с квалификацией; обеспечивать и контролировать выполнение правил внутреннего трудового распорядка, по охране труда и пожарной безопасности при эксплуатации приборов, оборудования и механизмов; обеспечивать проведение </w:t>
            </w:r>
            <w:r w:rsidRPr="008B1D54">
              <w:rPr>
                <w:color w:val="000000"/>
                <w:sz w:val="28"/>
                <w:szCs w:val="28"/>
              </w:rPr>
              <w:lastRenderedPageBreak/>
              <w:t>профилактических мероприятий по предупреждению производственного травматизма и профессиональных заболеваний</w:t>
            </w:r>
          </w:p>
        </w:tc>
        <w:tc>
          <w:tcPr>
            <w:tcW w:w="2126" w:type="dxa"/>
          </w:tcPr>
          <w:p w14:paraId="375363B8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 xml:space="preserve">ситуационная задача № </w:t>
            </w:r>
            <w:r w:rsidR="00B01F77" w:rsidRPr="008B1D54">
              <w:rPr>
                <w:sz w:val="28"/>
                <w:szCs w:val="28"/>
              </w:rPr>
              <w:t>23</w:t>
            </w:r>
          </w:p>
        </w:tc>
      </w:tr>
      <w:tr w:rsidR="00902F81" w:rsidRPr="008B1D54" w14:paraId="7D4AEA96" w14:textId="77777777" w:rsidTr="00AA09AC">
        <w:trPr>
          <w:trHeight w:val="838"/>
        </w:trPr>
        <w:tc>
          <w:tcPr>
            <w:tcW w:w="458" w:type="dxa"/>
            <w:vMerge/>
          </w:tcPr>
          <w:p w14:paraId="5714BABE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514D01EF" w14:textId="77777777" w:rsidR="00902F81" w:rsidRPr="008B1D54" w:rsidRDefault="00902F81" w:rsidP="00BF2A9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14:paraId="125011C8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>навыком</w:t>
            </w:r>
            <w:r w:rsidRPr="008B1D5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B1D54">
              <w:rPr>
                <w:color w:val="000000"/>
                <w:sz w:val="28"/>
                <w:szCs w:val="28"/>
              </w:rPr>
              <w:t>формирования предложений по повышению эффективности деятельности органов и учреждений; принятия решений в области управления персоналом органов и учреждений, утверждения штатного расписания, локальных нормативных правовых актов по кадровым вопросам; использования современных информационных технологий для контроля расходования финансовых средств организации; контроля хозяйственной деятельности организации; обеспечения норм трудового законодательства Российской Федерации и требований охраны труда</w:t>
            </w:r>
          </w:p>
        </w:tc>
        <w:tc>
          <w:tcPr>
            <w:tcW w:w="2126" w:type="dxa"/>
          </w:tcPr>
          <w:p w14:paraId="24C6E4F9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практическое задание № 15</w:t>
            </w:r>
          </w:p>
        </w:tc>
      </w:tr>
      <w:tr w:rsidR="00902F81" w:rsidRPr="008B1D54" w14:paraId="347484EA" w14:textId="77777777" w:rsidTr="00AA09AC">
        <w:trPr>
          <w:trHeight w:val="838"/>
        </w:trPr>
        <w:tc>
          <w:tcPr>
            <w:tcW w:w="458" w:type="dxa"/>
            <w:vMerge w:val="restart"/>
          </w:tcPr>
          <w:p w14:paraId="3E167D4B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11</w:t>
            </w:r>
          </w:p>
        </w:tc>
        <w:tc>
          <w:tcPr>
            <w:tcW w:w="2754" w:type="dxa"/>
            <w:vMerge w:val="restart"/>
          </w:tcPr>
          <w:p w14:paraId="7FD1895F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 xml:space="preserve">ПК-11 </w:t>
            </w:r>
            <w:r w:rsidRPr="008B1D54">
              <w:rPr>
                <w:sz w:val="28"/>
                <w:szCs w:val="28"/>
              </w:rP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4409" w:type="dxa"/>
          </w:tcPr>
          <w:p w14:paraId="24900DA1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>основы организации и тактики действий в целях обеспечения санитарно-эпидемиологического благополучия населения</w:t>
            </w:r>
            <w:r w:rsidRPr="008B1D5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567A6BD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вопросы № </w:t>
            </w:r>
            <w:r w:rsidR="00D53F09" w:rsidRPr="008B1D54">
              <w:rPr>
                <w:sz w:val="28"/>
                <w:szCs w:val="28"/>
              </w:rPr>
              <w:t>33-39</w:t>
            </w:r>
          </w:p>
        </w:tc>
      </w:tr>
      <w:tr w:rsidR="00902F81" w:rsidRPr="008B1D54" w14:paraId="09ADB181" w14:textId="77777777" w:rsidTr="00AA09AC">
        <w:trPr>
          <w:trHeight w:val="838"/>
        </w:trPr>
        <w:tc>
          <w:tcPr>
            <w:tcW w:w="458" w:type="dxa"/>
            <w:vMerge/>
          </w:tcPr>
          <w:p w14:paraId="751BE031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4974BA2D" w14:textId="77777777" w:rsidR="00902F81" w:rsidRPr="008B1D54" w:rsidRDefault="00902F81" w:rsidP="00BF2A95">
            <w:pPr>
              <w:rPr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14:paraId="1E172C49" w14:textId="77777777" w:rsidR="00902F81" w:rsidRPr="008B1D54" w:rsidRDefault="00902F81" w:rsidP="008B1D54">
            <w:pPr>
              <w:jc w:val="both"/>
              <w:rPr>
                <w:color w:val="000000"/>
                <w:sz w:val="28"/>
                <w:szCs w:val="28"/>
              </w:rPr>
            </w:pPr>
            <w:r w:rsidRPr="00E264C3">
              <w:rPr>
                <w:b/>
                <w:color w:val="000000"/>
                <w:sz w:val="28"/>
                <w:szCs w:val="28"/>
              </w:rPr>
              <w:t>Уметь:</w:t>
            </w:r>
            <w:r w:rsidRPr="008B1D54">
              <w:rPr>
                <w:color w:val="000000"/>
                <w:sz w:val="28"/>
                <w:szCs w:val="28"/>
              </w:rPr>
              <w:t xml:space="preserve"> </w:t>
            </w:r>
            <w:r w:rsidR="008B1D54" w:rsidRPr="008B1D54">
              <w:rPr>
                <w:color w:val="000000"/>
                <w:sz w:val="28"/>
                <w:szCs w:val="28"/>
              </w:rPr>
              <w:t xml:space="preserve">планировать деятельность по обеспечению санитарно-эпидемиологического благополучия населения и защиты прав потребителей; разрабатывать программы, формировать систему показателей деятельности органов и учреждений (подразделений); осуществлять консультирование </w:t>
            </w:r>
            <w:r w:rsidR="008B1D54" w:rsidRPr="008B1D54">
              <w:rPr>
                <w:color w:val="000000"/>
                <w:sz w:val="28"/>
                <w:szCs w:val="28"/>
              </w:rPr>
              <w:lastRenderedPageBreak/>
              <w:t>граждан и представителей юридических лиц в рамках компетенции организации в доступной форме, предотвращать возможные конфликтные ситуации; планировать деятельность по обеспечению санитарно-эпидемиологического благополучия населения и защиты прав потребителей</w:t>
            </w:r>
          </w:p>
        </w:tc>
        <w:tc>
          <w:tcPr>
            <w:tcW w:w="2126" w:type="dxa"/>
          </w:tcPr>
          <w:p w14:paraId="7A0AC17C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 xml:space="preserve">ситуационная задача № </w:t>
            </w:r>
            <w:r w:rsidR="00B66AA4" w:rsidRPr="008B1D54">
              <w:rPr>
                <w:sz w:val="28"/>
                <w:szCs w:val="28"/>
              </w:rPr>
              <w:t>12</w:t>
            </w:r>
          </w:p>
        </w:tc>
      </w:tr>
      <w:tr w:rsidR="00902F81" w:rsidRPr="008B1D54" w14:paraId="7C3334B5" w14:textId="77777777" w:rsidTr="00AA09AC">
        <w:trPr>
          <w:trHeight w:val="838"/>
        </w:trPr>
        <w:tc>
          <w:tcPr>
            <w:tcW w:w="458" w:type="dxa"/>
            <w:vMerge/>
          </w:tcPr>
          <w:p w14:paraId="677F544A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1AD17E17" w14:textId="77777777" w:rsidR="00902F81" w:rsidRPr="008B1D54" w:rsidRDefault="00902F81" w:rsidP="00BF2A95">
            <w:pPr>
              <w:rPr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14:paraId="71DEFEB6" w14:textId="77777777" w:rsidR="00902F81" w:rsidRPr="008B1D54" w:rsidRDefault="00902F8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color w:val="000000"/>
                <w:sz w:val="28"/>
                <w:szCs w:val="28"/>
              </w:rPr>
              <w:t>Владеть: навыком анализа результатов деятельности органов, учреждений, корректировки фактических показателей, оптимизации форм и методов работы; подготовки и представления отчетности о деятельности органов и учреждений (подразделений); проведения анализа и оценки эффективности федерального государственного контроля (надзора)</w:t>
            </w:r>
          </w:p>
        </w:tc>
        <w:tc>
          <w:tcPr>
            <w:tcW w:w="2126" w:type="dxa"/>
          </w:tcPr>
          <w:p w14:paraId="12DE7B77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практическое задание № 12</w:t>
            </w:r>
          </w:p>
        </w:tc>
      </w:tr>
      <w:tr w:rsidR="00902F81" w:rsidRPr="008B1D54" w14:paraId="7E539FB7" w14:textId="77777777" w:rsidTr="00AB0EB2">
        <w:tc>
          <w:tcPr>
            <w:tcW w:w="458" w:type="dxa"/>
            <w:vMerge w:val="restart"/>
          </w:tcPr>
          <w:p w14:paraId="5379F199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12</w:t>
            </w:r>
          </w:p>
        </w:tc>
        <w:tc>
          <w:tcPr>
            <w:tcW w:w="2754" w:type="dxa"/>
            <w:vMerge w:val="restart"/>
          </w:tcPr>
          <w:p w14:paraId="08365F84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УК-1</w:t>
            </w:r>
            <w:r w:rsidRPr="008B1D54">
              <w:rPr>
                <w:sz w:val="28"/>
                <w:szCs w:val="28"/>
              </w:rPr>
              <w:t xml:space="preserve"> готовностью к абстрактному мышлению, анализу, синтезу</w:t>
            </w:r>
          </w:p>
        </w:tc>
        <w:tc>
          <w:tcPr>
            <w:tcW w:w="4409" w:type="dxa"/>
          </w:tcPr>
          <w:p w14:paraId="28FAF1C5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>методами сбора и научного статистического анализа информации для расчета и оценки основных показателей здоровья населения</w:t>
            </w:r>
          </w:p>
        </w:tc>
        <w:tc>
          <w:tcPr>
            <w:tcW w:w="2126" w:type="dxa"/>
          </w:tcPr>
          <w:p w14:paraId="3E19C97D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вопросы № </w:t>
            </w:r>
            <w:r w:rsidR="00D53F09" w:rsidRPr="008B1D54">
              <w:rPr>
                <w:sz w:val="28"/>
                <w:szCs w:val="28"/>
              </w:rPr>
              <w:t>77-79</w:t>
            </w:r>
          </w:p>
        </w:tc>
      </w:tr>
      <w:tr w:rsidR="00902F81" w:rsidRPr="008B1D54" w14:paraId="75FE26A0" w14:textId="77777777" w:rsidTr="00AB0EB2">
        <w:tc>
          <w:tcPr>
            <w:tcW w:w="458" w:type="dxa"/>
            <w:vMerge/>
          </w:tcPr>
          <w:p w14:paraId="6923317B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062E1B39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31D6FD86" w14:textId="77777777" w:rsidR="00902F81" w:rsidRPr="008B1D54" w:rsidRDefault="00902F81" w:rsidP="00D53F0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Pr="008B1D54">
              <w:rPr>
                <w:color w:val="000000"/>
                <w:sz w:val="28"/>
                <w:szCs w:val="28"/>
              </w:rPr>
              <w:t>выбрать методику научного медико-статистического анализа и расчета показателей здоровья взрослого населения, детей и подростков на уровне районов обслуживания медицинских организаций и региона</w:t>
            </w:r>
          </w:p>
        </w:tc>
        <w:tc>
          <w:tcPr>
            <w:tcW w:w="2126" w:type="dxa"/>
          </w:tcPr>
          <w:p w14:paraId="1FC8D0C7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№ </w:t>
            </w:r>
            <w:r w:rsidR="00D53F09" w:rsidRPr="008B1D54">
              <w:rPr>
                <w:sz w:val="28"/>
                <w:szCs w:val="28"/>
              </w:rPr>
              <w:t>14-15</w:t>
            </w:r>
          </w:p>
        </w:tc>
      </w:tr>
      <w:tr w:rsidR="00902F81" w:rsidRPr="008B1D54" w14:paraId="27A5E68A" w14:textId="77777777" w:rsidTr="00AB0EB2">
        <w:tc>
          <w:tcPr>
            <w:tcW w:w="458" w:type="dxa"/>
            <w:vMerge/>
          </w:tcPr>
          <w:p w14:paraId="321CBB24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13442707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3899EDF1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 xml:space="preserve">современные социально-гигиенические методики сбора и </w:t>
            </w:r>
            <w:r w:rsidRPr="008B1D54">
              <w:rPr>
                <w:color w:val="000000"/>
                <w:sz w:val="28"/>
                <w:szCs w:val="28"/>
              </w:rPr>
              <w:lastRenderedPageBreak/>
              <w:t>медико-статистического анализа информации о показателях здоровья населения с учетом требований информационной безопасности</w:t>
            </w:r>
          </w:p>
        </w:tc>
        <w:tc>
          <w:tcPr>
            <w:tcW w:w="2126" w:type="dxa"/>
          </w:tcPr>
          <w:p w14:paraId="044A0B73" w14:textId="77777777" w:rsidR="00902F81" w:rsidRPr="008B1D54" w:rsidRDefault="00902F81" w:rsidP="00902F81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>практическое задание №</w:t>
            </w:r>
            <w:r w:rsidR="00B01F77" w:rsidRPr="008B1D54">
              <w:rPr>
                <w:sz w:val="28"/>
                <w:szCs w:val="28"/>
              </w:rPr>
              <w:t xml:space="preserve"> 23</w:t>
            </w:r>
          </w:p>
        </w:tc>
      </w:tr>
      <w:tr w:rsidR="00902F81" w:rsidRPr="008B1D54" w14:paraId="3CFA57D1" w14:textId="77777777" w:rsidTr="00AB0EB2">
        <w:tc>
          <w:tcPr>
            <w:tcW w:w="458" w:type="dxa"/>
            <w:vMerge w:val="restart"/>
          </w:tcPr>
          <w:p w14:paraId="2289F29C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13</w:t>
            </w:r>
          </w:p>
        </w:tc>
        <w:tc>
          <w:tcPr>
            <w:tcW w:w="2754" w:type="dxa"/>
            <w:vMerge w:val="restart"/>
          </w:tcPr>
          <w:p w14:paraId="212D002C" w14:textId="77777777" w:rsidR="00902F81" w:rsidRPr="008B1D54" w:rsidRDefault="00902F81" w:rsidP="00B66AA4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УК-2</w:t>
            </w:r>
            <w:r w:rsidRPr="008B1D54">
              <w:rPr>
                <w:sz w:val="28"/>
                <w:szCs w:val="28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4409" w:type="dxa"/>
          </w:tcPr>
          <w:p w14:paraId="566C65FC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>требования по обеспечению безопасности персональных данных работников организации, пациентов и сведений, составляющих врачебную тайну, права и обязанности врача-специалиста учреждения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126" w:type="dxa"/>
          </w:tcPr>
          <w:p w14:paraId="179151C3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вопросы № </w:t>
            </w:r>
            <w:r w:rsidR="00D53F09" w:rsidRPr="008B1D54">
              <w:rPr>
                <w:sz w:val="28"/>
                <w:szCs w:val="28"/>
              </w:rPr>
              <w:t>5-7</w:t>
            </w:r>
          </w:p>
        </w:tc>
      </w:tr>
      <w:tr w:rsidR="00902F81" w:rsidRPr="008B1D54" w14:paraId="370F50C1" w14:textId="77777777" w:rsidTr="00AB0EB2">
        <w:tc>
          <w:tcPr>
            <w:tcW w:w="458" w:type="dxa"/>
            <w:vMerge/>
          </w:tcPr>
          <w:p w14:paraId="6B07CCAF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254434A9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44A4FE34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Pr="008B1D54">
              <w:rPr>
                <w:color w:val="000000"/>
                <w:sz w:val="28"/>
                <w:szCs w:val="28"/>
              </w:rPr>
              <w:t>руководить находящимися в подчинении работниками структурного подразделения медицинской организации</w:t>
            </w:r>
          </w:p>
        </w:tc>
        <w:tc>
          <w:tcPr>
            <w:tcW w:w="2126" w:type="dxa"/>
          </w:tcPr>
          <w:p w14:paraId="08B8DD52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ситуационная задача № </w:t>
            </w:r>
            <w:r w:rsidR="00D53F09" w:rsidRPr="008B1D54">
              <w:rPr>
                <w:sz w:val="28"/>
                <w:szCs w:val="28"/>
              </w:rPr>
              <w:t>17-22, 77-79</w:t>
            </w:r>
          </w:p>
        </w:tc>
      </w:tr>
      <w:tr w:rsidR="00902F81" w:rsidRPr="008B1D54" w14:paraId="2C3E88DC" w14:textId="77777777" w:rsidTr="00AB0EB2">
        <w:tc>
          <w:tcPr>
            <w:tcW w:w="458" w:type="dxa"/>
            <w:vMerge/>
          </w:tcPr>
          <w:p w14:paraId="6199DE45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66F0D4F5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40269751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>навыком контроля выполнения работниками подразделения правил внутреннего трудового распорядка, требований охраны труда, пожарной безопасности</w:t>
            </w:r>
          </w:p>
        </w:tc>
        <w:tc>
          <w:tcPr>
            <w:tcW w:w="2126" w:type="dxa"/>
          </w:tcPr>
          <w:p w14:paraId="2387CFE0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практические задания № 12</w:t>
            </w:r>
          </w:p>
        </w:tc>
      </w:tr>
      <w:tr w:rsidR="00902F81" w:rsidRPr="008B1D54" w14:paraId="360E55BD" w14:textId="77777777" w:rsidTr="00AB0EB2">
        <w:tc>
          <w:tcPr>
            <w:tcW w:w="458" w:type="dxa"/>
            <w:vMerge w:val="restart"/>
          </w:tcPr>
          <w:p w14:paraId="76153A82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14</w:t>
            </w:r>
          </w:p>
        </w:tc>
        <w:tc>
          <w:tcPr>
            <w:tcW w:w="2754" w:type="dxa"/>
            <w:vMerge w:val="restart"/>
          </w:tcPr>
          <w:p w14:paraId="27727E38" w14:textId="77777777" w:rsidR="00902F81" w:rsidRPr="008B1D54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b/>
                <w:sz w:val="28"/>
                <w:szCs w:val="28"/>
              </w:rPr>
              <w:t>УК-3</w:t>
            </w:r>
            <w:r w:rsidRPr="008B1D54">
              <w:rPr>
                <w:sz w:val="28"/>
                <w:szCs w:val="28"/>
              </w:rPr>
              <w:t xml:space="preserve">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</w:t>
            </w:r>
            <w:r w:rsidRPr="008B1D54">
              <w:rPr>
                <w:sz w:val="28"/>
                <w:szCs w:val="28"/>
              </w:rPr>
              <w:lastRenderedPageBreak/>
              <w:t>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4409" w:type="dxa"/>
          </w:tcPr>
          <w:p w14:paraId="6E6100E2" w14:textId="77777777" w:rsidR="00902F81" w:rsidRPr="008B1D54" w:rsidRDefault="00902F81" w:rsidP="00BF2A9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lastRenderedPageBreak/>
              <w:t xml:space="preserve">Знать: </w:t>
            </w:r>
            <w:r w:rsidRPr="008B1D54">
              <w:rPr>
                <w:color w:val="000000"/>
                <w:sz w:val="28"/>
                <w:szCs w:val="28"/>
              </w:rPr>
              <w:t>основы делового общения: организация совещаний, деловая переписка, электронный документооборот</w:t>
            </w:r>
          </w:p>
        </w:tc>
        <w:tc>
          <w:tcPr>
            <w:tcW w:w="2126" w:type="dxa"/>
          </w:tcPr>
          <w:p w14:paraId="1A6BD670" w14:textId="77777777" w:rsidR="00902F81" w:rsidRPr="008B1D54" w:rsidRDefault="00902F81" w:rsidP="00D53F09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 xml:space="preserve">вопросы № </w:t>
            </w:r>
            <w:r w:rsidR="00D53F09" w:rsidRPr="008B1D54">
              <w:rPr>
                <w:sz w:val="28"/>
                <w:szCs w:val="28"/>
              </w:rPr>
              <w:t>83-88</w:t>
            </w:r>
          </w:p>
        </w:tc>
      </w:tr>
      <w:tr w:rsidR="00902F81" w:rsidRPr="008B1D54" w14:paraId="20CAD376" w14:textId="77777777" w:rsidTr="00AB0EB2">
        <w:tc>
          <w:tcPr>
            <w:tcW w:w="458" w:type="dxa"/>
            <w:vMerge/>
          </w:tcPr>
          <w:p w14:paraId="5EFBFF56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047F719E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2836790A" w14:textId="77777777" w:rsidR="00902F81" w:rsidRPr="008B1D54" w:rsidRDefault="00902F81" w:rsidP="0051127E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Уметь: </w:t>
            </w:r>
            <w:r w:rsidR="0051127E" w:rsidRPr="0051127E">
              <w:rPr>
                <w:color w:val="000000"/>
                <w:sz w:val="28"/>
                <w:szCs w:val="28"/>
              </w:rPr>
              <w:t xml:space="preserve">применять знания педагогических методов и технологий в профессиональной деятельности, планировать и проводить занятия с </w:t>
            </w:r>
            <w:r w:rsidR="0051127E">
              <w:rPr>
                <w:color w:val="000000"/>
                <w:sz w:val="28"/>
                <w:szCs w:val="28"/>
              </w:rPr>
              <w:t>обучающимися</w:t>
            </w:r>
            <w:r w:rsidR="0051127E" w:rsidRPr="0051127E">
              <w:rPr>
                <w:color w:val="000000"/>
                <w:sz w:val="28"/>
                <w:szCs w:val="28"/>
              </w:rPr>
              <w:t xml:space="preserve"> разных возрастных категорий; формулировать цели з</w:t>
            </w:r>
            <w:r w:rsidR="00745C2E">
              <w:rPr>
                <w:color w:val="000000"/>
                <w:sz w:val="28"/>
                <w:szCs w:val="28"/>
              </w:rPr>
              <w:t xml:space="preserve">анятия, </w:t>
            </w:r>
            <w:r w:rsidR="00745C2E">
              <w:rPr>
                <w:color w:val="000000"/>
                <w:sz w:val="28"/>
                <w:szCs w:val="28"/>
              </w:rPr>
              <w:lastRenderedPageBreak/>
              <w:t>подбирать формы контроля</w:t>
            </w:r>
          </w:p>
        </w:tc>
        <w:tc>
          <w:tcPr>
            <w:tcW w:w="2126" w:type="dxa"/>
          </w:tcPr>
          <w:p w14:paraId="4CCE48C7" w14:textId="77777777" w:rsidR="00902F81" w:rsidRPr="008B1D54" w:rsidRDefault="00902F81" w:rsidP="00B01F77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lastRenderedPageBreak/>
              <w:t xml:space="preserve">ситуационная задача № </w:t>
            </w:r>
            <w:r w:rsidR="0051127E">
              <w:rPr>
                <w:sz w:val="28"/>
                <w:szCs w:val="28"/>
              </w:rPr>
              <w:t>25</w:t>
            </w:r>
          </w:p>
        </w:tc>
      </w:tr>
      <w:tr w:rsidR="00902F81" w:rsidRPr="006B0ABD" w14:paraId="726EF652" w14:textId="77777777" w:rsidTr="00AB0EB2">
        <w:tc>
          <w:tcPr>
            <w:tcW w:w="458" w:type="dxa"/>
            <w:vMerge/>
          </w:tcPr>
          <w:p w14:paraId="201F0F31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14:paraId="62967C8D" w14:textId="77777777" w:rsidR="00902F81" w:rsidRPr="008B1D54" w:rsidRDefault="00902F81" w:rsidP="00BF2A95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42351E71" w14:textId="77777777" w:rsidR="00902F81" w:rsidRPr="008B1D54" w:rsidRDefault="00902F81" w:rsidP="00BF2A95">
            <w:pPr>
              <w:jc w:val="both"/>
              <w:rPr>
                <w:color w:val="000000"/>
                <w:sz w:val="28"/>
                <w:szCs w:val="28"/>
              </w:rPr>
            </w:pPr>
            <w:r w:rsidRPr="008B1D54">
              <w:rPr>
                <w:b/>
                <w:color w:val="000000"/>
                <w:sz w:val="28"/>
                <w:szCs w:val="28"/>
              </w:rPr>
              <w:t xml:space="preserve">Владеть: </w:t>
            </w:r>
            <w:r w:rsidRPr="008B1D54">
              <w:rPr>
                <w:color w:val="000000"/>
                <w:sz w:val="28"/>
                <w:szCs w:val="28"/>
              </w:rPr>
              <w:t>навыком организации непрерывного совершенствования профессиональных знаний и навыков в течение трудовой жизни</w:t>
            </w:r>
          </w:p>
        </w:tc>
        <w:tc>
          <w:tcPr>
            <w:tcW w:w="2126" w:type="dxa"/>
          </w:tcPr>
          <w:p w14:paraId="0ADD9A23" w14:textId="77777777" w:rsidR="00902F81" w:rsidRPr="006B0ABD" w:rsidRDefault="00902F81" w:rsidP="00BF2A95">
            <w:pPr>
              <w:rPr>
                <w:sz w:val="28"/>
                <w:szCs w:val="28"/>
              </w:rPr>
            </w:pPr>
            <w:r w:rsidRPr="008B1D54">
              <w:rPr>
                <w:sz w:val="28"/>
                <w:szCs w:val="28"/>
              </w:rPr>
              <w:t>практическое задание № 14</w:t>
            </w:r>
          </w:p>
        </w:tc>
      </w:tr>
    </w:tbl>
    <w:p w14:paraId="25EC9E2D" w14:textId="77777777" w:rsidR="006A23D8" w:rsidRPr="006B0ABD" w:rsidRDefault="006A23D8" w:rsidP="00BF2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A23D8" w:rsidRPr="006B0ABD" w:rsidSect="0045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1262E6C"/>
    <w:multiLevelType w:val="hybridMultilevel"/>
    <w:tmpl w:val="99D0285E"/>
    <w:lvl w:ilvl="0" w:tplc="07F8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901729"/>
    <w:multiLevelType w:val="hybridMultilevel"/>
    <w:tmpl w:val="43544BD0"/>
    <w:lvl w:ilvl="0" w:tplc="8E48F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4BD0963"/>
    <w:multiLevelType w:val="hybridMultilevel"/>
    <w:tmpl w:val="B5DC4F0E"/>
    <w:lvl w:ilvl="0" w:tplc="9DC89D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DC26D8"/>
    <w:multiLevelType w:val="hybridMultilevel"/>
    <w:tmpl w:val="F1C4B186"/>
    <w:lvl w:ilvl="0" w:tplc="B03A2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77F32"/>
    <w:multiLevelType w:val="hybridMultilevel"/>
    <w:tmpl w:val="E9805E3C"/>
    <w:lvl w:ilvl="0" w:tplc="4F5E1806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6D31A8"/>
    <w:multiLevelType w:val="hybridMultilevel"/>
    <w:tmpl w:val="6158C892"/>
    <w:lvl w:ilvl="0" w:tplc="4F5E1806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CB4B4F"/>
    <w:multiLevelType w:val="hybridMultilevel"/>
    <w:tmpl w:val="ED06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E3130"/>
    <w:multiLevelType w:val="hybridMultilevel"/>
    <w:tmpl w:val="70E8E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4E6E7C"/>
    <w:multiLevelType w:val="hybridMultilevel"/>
    <w:tmpl w:val="A6D4BED6"/>
    <w:lvl w:ilvl="0" w:tplc="4F5E1806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0B5BF9"/>
    <w:multiLevelType w:val="hybridMultilevel"/>
    <w:tmpl w:val="1A86D1FE"/>
    <w:lvl w:ilvl="0" w:tplc="4F5E18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F404B5"/>
    <w:multiLevelType w:val="hybridMultilevel"/>
    <w:tmpl w:val="32A4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35A18"/>
    <w:multiLevelType w:val="hybridMultilevel"/>
    <w:tmpl w:val="33E67982"/>
    <w:lvl w:ilvl="0" w:tplc="B03A2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935DD1"/>
    <w:multiLevelType w:val="hybridMultilevel"/>
    <w:tmpl w:val="F03A77B6"/>
    <w:lvl w:ilvl="0" w:tplc="9DC89D6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6D1069"/>
    <w:multiLevelType w:val="hybridMultilevel"/>
    <w:tmpl w:val="38E048A6"/>
    <w:lvl w:ilvl="0" w:tplc="67943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168B8"/>
    <w:multiLevelType w:val="hybridMultilevel"/>
    <w:tmpl w:val="5A7A8012"/>
    <w:lvl w:ilvl="0" w:tplc="4F5E1806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15BC7"/>
    <w:multiLevelType w:val="hybridMultilevel"/>
    <w:tmpl w:val="881C042E"/>
    <w:lvl w:ilvl="0" w:tplc="99EA25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C2758F"/>
    <w:multiLevelType w:val="hybridMultilevel"/>
    <w:tmpl w:val="4AAC3B96"/>
    <w:lvl w:ilvl="0" w:tplc="8C4CB96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5C84268"/>
    <w:multiLevelType w:val="hybridMultilevel"/>
    <w:tmpl w:val="80BE5DFC"/>
    <w:lvl w:ilvl="0" w:tplc="F0FC8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750C5"/>
    <w:multiLevelType w:val="hybridMultilevel"/>
    <w:tmpl w:val="CDFA9DCC"/>
    <w:lvl w:ilvl="0" w:tplc="E2BCC64A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BA121E3"/>
    <w:multiLevelType w:val="hybridMultilevel"/>
    <w:tmpl w:val="8D349418"/>
    <w:lvl w:ilvl="0" w:tplc="E2BCC6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6C3CF5"/>
    <w:multiLevelType w:val="hybridMultilevel"/>
    <w:tmpl w:val="61A2E31C"/>
    <w:lvl w:ilvl="0" w:tplc="B03A2F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9189654">
    <w:abstractNumId w:val="26"/>
  </w:num>
  <w:num w:numId="2" w16cid:durableId="1862626281">
    <w:abstractNumId w:val="25"/>
  </w:num>
  <w:num w:numId="3" w16cid:durableId="96680222">
    <w:abstractNumId w:val="8"/>
  </w:num>
  <w:num w:numId="4" w16cid:durableId="1605843005">
    <w:abstractNumId w:val="14"/>
  </w:num>
  <w:num w:numId="5" w16cid:durableId="437608214">
    <w:abstractNumId w:val="21"/>
  </w:num>
  <w:num w:numId="6" w16cid:durableId="943607458">
    <w:abstractNumId w:val="19"/>
  </w:num>
  <w:num w:numId="7" w16cid:durableId="1391878036">
    <w:abstractNumId w:val="29"/>
  </w:num>
  <w:num w:numId="8" w16cid:durableId="1338270631">
    <w:abstractNumId w:val="11"/>
  </w:num>
  <w:num w:numId="9" w16cid:durableId="1025133892">
    <w:abstractNumId w:val="28"/>
  </w:num>
  <w:num w:numId="10" w16cid:durableId="592708768">
    <w:abstractNumId w:val="27"/>
  </w:num>
  <w:num w:numId="11" w16cid:durableId="592129170">
    <w:abstractNumId w:val="24"/>
  </w:num>
  <w:num w:numId="12" w16cid:durableId="184246780">
    <w:abstractNumId w:val="17"/>
  </w:num>
  <w:num w:numId="13" w16cid:durableId="1606646178">
    <w:abstractNumId w:val="13"/>
  </w:num>
  <w:num w:numId="14" w16cid:durableId="1590776624">
    <w:abstractNumId w:val="16"/>
  </w:num>
  <w:num w:numId="15" w16cid:durableId="32583731">
    <w:abstractNumId w:val="22"/>
  </w:num>
  <w:num w:numId="16" w16cid:durableId="2071533922">
    <w:abstractNumId w:val="15"/>
  </w:num>
  <w:num w:numId="17" w16cid:durableId="1267275756">
    <w:abstractNumId w:val="12"/>
  </w:num>
  <w:num w:numId="18" w16cid:durableId="614092511">
    <w:abstractNumId w:val="10"/>
  </w:num>
  <w:num w:numId="19" w16cid:durableId="1499231170">
    <w:abstractNumId w:val="20"/>
  </w:num>
  <w:num w:numId="20" w16cid:durableId="851340354">
    <w:abstractNumId w:val="9"/>
  </w:num>
  <w:num w:numId="21" w16cid:durableId="1771508111">
    <w:abstractNumId w:val="23"/>
  </w:num>
  <w:num w:numId="22" w16cid:durableId="1048188733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F01"/>
    <w:rsid w:val="00041275"/>
    <w:rsid w:val="00042CE0"/>
    <w:rsid w:val="0006231C"/>
    <w:rsid w:val="00065E73"/>
    <w:rsid w:val="0007783B"/>
    <w:rsid w:val="000A2DDC"/>
    <w:rsid w:val="000B6893"/>
    <w:rsid w:val="000D3587"/>
    <w:rsid w:val="000D710A"/>
    <w:rsid w:val="001074DB"/>
    <w:rsid w:val="00147CFF"/>
    <w:rsid w:val="00194B53"/>
    <w:rsid w:val="001C61E6"/>
    <w:rsid w:val="00201F07"/>
    <w:rsid w:val="00215A98"/>
    <w:rsid w:val="00277AE6"/>
    <w:rsid w:val="002A4869"/>
    <w:rsid w:val="002C75F6"/>
    <w:rsid w:val="002E3B6C"/>
    <w:rsid w:val="002F28EB"/>
    <w:rsid w:val="002F7880"/>
    <w:rsid w:val="0030147D"/>
    <w:rsid w:val="00336AFA"/>
    <w:rsid w:val="00357EBB"/>
    <w:rsid w:val="00365777"/>
    <w:rsid w:val="0038071E"/>
    <w:rsid w:val="003C684E"/>
    <w:rsid w:val="003E2FD6"/>
    <w:rsid w:val="00401397"/>
    <w:rsid w:val="004067E1"/>
    <w:rsid w:val="00424341"/>
    <w:rsid w:val="00456E00"/>
    <w:rsid w:val="00484794"/>
    <w:rsid w:val="004A0868"/>
    <w:rsid w:val="004A4C36"/>
    <w:rsid w:val="004D7E66"/>
    <w:rsid w:val="004F5526"/>
    <w:rsid w:val="0051127E"/>
    <w:rsid w:val="0052592F"/>
    <w:rsid w:val="00526DE3"/>
    <w:rsid w:val="00535AE5"/>
    <w:rsid w:val="00546D44"/>
    <w:rsid w:val="00561204"/>
    <w:rsid w:val="00590012"/>
    <w:rsid w:val="005D6D6B"/>
    <w:rsid w:val="00620E60"/>
    <w:rsid w:val="00645238"/>
    <w:rsid w:val="00650372"/>
    <w:rsid w:val="0065068B"/>
    <w:rsid w:val="00651C45"/>
    <w:rsid w:val="006565D8"/>
    <w:rsid w:val="00665D27"/>
    <w:rsid w:val="00674F01"/>
    <w:rsid w:val="00675834"/>
    <w:rsid w:val="006815A9"/>
    <w:rsid w:val="006A0A5B"/>
    <w:rsid w:val="006A23D8"/>
    <w:rsid w:val="006B0ABD"/>
    <w:rsid w:val="006C4919"/>
    <w:rsid w:val="006C4E8A"/>
    <w:rsid w:val="00710CAA"/>
    <w:rsid w:val="00745C2E"/>
    <w:rsid w:val="00751BF2"/>
    <w:rsid w:val="007614B0"/>
    <w:rsid w:val="007C2AF3"/>
    <w:rsid w:val="007D668E"/>
    <w:rsid w:val="007E1A57"/>
    <w:rsid w:val="00800AAD"/>
    <w:rsid w:val="008012D4"/>
    <w:rsid w:val="0083690A"/>
    <w:rsid w:val="00851459"/>
    <w:rsid w:val="00894404"/>
    <w:rsid w:val="008B1D54"/>
    <w:rsid w:val="008C4C38"/>
    <w:rsid w:val="008C5228"/>
    <w:rsid w:val="008E120D"/>
    <w:rsid w:val="008E13D9"/>
    <w:rsid w:val="008E713A"/>
    <w:rsid w:val="00902F81"/>
    <w:rsid w:val="00915C4D"/>
    <w:rsid w:val="00923594"/>
    <w:rsid w:val="00970720"/>
    <w:rsid w:val="00974FE2"/>
    <w:rsid w:val="00976BEC"/>
    <w:rsid w:val="00992D7D"/>
    <w:rsid w:val="009A415C"/>
    <w:rsid w:val="009C2E1F"/>
    <w:rsid w:val="009C5201"/>
    <w:rsid w:val="009D0CAB"/>
    <w:rsid w:val="009E2B27"/>
    <w:rsid w:val="00A11347"/>
    <w:rsid w:val="00A13770"/>
    <w:rsid w:val="00A13F30"/>
    <w:rsid w:val="00A54F55"/>
    <w:rsid w:val="00A77E6A"/>
    <w:rsid w:val="00A81E47"/>
    <w:rsid w:val="00A87D82"/>
    <w:rsid w:val="00AA09AC"/>
    <w:rsid w:val="00AB0EB2"/>
    <w:rsid w:val="00AB1832"/>
    <w:rsid w:val="00AF347F"/>
    <w:rsid w:val="00B01D9A"/>
    <w:rsid w:val="00B01F77"/>
    <w:rsid w:val="00B03604"/>
    <w:rsid w:val="00B311C6"/>
    <w:rsid w:val="00B325D3"/>
    <w:rsid w:val="00B37E3A"/>
    <w:rsid w:val="00B63747"/>
    <w:rsid w:val="00B64B70"/>
    <w:rsid w:val="00B66AA4"/>
    <w:rsid w:val="00B73D56"/>
    <w:rsid w:val="00B927DE"/>
    <w:rsid w:val="00B9663A"/>
    <w:rsid w:val="00BA541A"/>
    <w:rsid w:val="00BC3403"/>
    <w:rsid w:val="00BF2A11"/>
    <w:rsid w:val="00BF2A95"/>
    <w:rsid w:val="00BF4945"/>
    <w:rsid w:val="00C42638"/>
    <w:rsid w:val="00C645C6"/>
    <w:rsid w:val="00C70A4A"/>
    <w:rsid w:val="00C75A8E"/>
    <w:rsid w:val="00CD4315"/>
    <w:rsid w:val="00CD6C7B"/>
    <w:rsid w:val="00D37C4A"/>
    <w:rsid w:val="00D53F09"/>
    <w:rsid w:val="00D72359"/>
    <w:rsid w:val="00D72C68"/>
    <w:rsid w:val="00D822B2"/>
    <w:rsid w:val="00DA0430"/>
    <w:rsid w:val="00DE1871"/>
    <w:rsid w:val="00E1273B"/>
    <w:rsid w:val="00E264C3"/>
    <w:rsid w:val="00E4202E"/>
    <w:rsid w:val="00E70535"/>
    <w:rsid w:val="00E7172B"/>
    <w:rsid w:val="00E73726"/>
    <w:rsid w:val="00E901FD"/>
    <w:rsid w:val="00E960ED"/>
    <w:rsid w:val="00EB167F"/>
    <w:rsid w:val="00EB31BC"/>
    <w:rsid w:val="00EC5CAE"/>
    <w:rsid w:val="00ED2FEE"/>
    <w:rsid w:val="00EF4224"/>
    <w:rsid w:val="00F02FF4"/>
    <w:rsid w:val="00F10304"/>
    <w:rsid w:val="00F6040C"/>
    <w:rsid w:val="00F72E7B"/>
    <w:rsid w:val="00F91C0E"/>
    <w:rsid w:val="00F970E7"/>
    <w:rsid w:val="00FB2EC9"/>
    <w:rsid w:val="00FB70FB"/>
    <w:rsid w:val="00FC3A56"/>
    <w:rsid w:val="00FD2861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C9A1"/>
  <w15:docId w15:val="{6351417A-66E3-44F0-9FBC-752AF5A4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7B"/>
  </w:style>
  <w:style w:type="paragraph" w:styleId="1">
    <w:name w:val="heading 1"/>
    <w:basedOn w:val="a"/>
    <w:next w:val="a"/>
    <w:link w:val="10"/>
    <w:uiPriority w:val="9"/>
    <w:qFormat/>
    <w:rsid w:val="008012D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12D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012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12D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28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012D4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2">
    <w:name w:val="Сетка таблицы1"/>
    <w:basedOn w:val="a1"/>
    <w:next w:val="a4"/>
    <w:uiPriority w:val="59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4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2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12D4"/>
    <w:rPr>
      <w:rFonts w:asciiTheme="majorHAnsi" w:eastAsiaTheme="majorEastAsia" w:hAnsiTheme="majorHAnsi" w:cstheme="majorBidi"/>
      <w:b/>
      <w:bCs/>
      <w:color w:val="4472C4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012D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12D4"/>
    <w:rPr>
      <w:rFonts w:asciiTheme="majorHAnsi" w:eastAsiaTheme="majorEastAsia" w:hAnsiTheme="majorHAnsi" w:cstheme="majorBidi"/>
      <w:b/>
      <w:bCs/>
      <w:i/>
      <w:iCs/>
      <w:color w:val="4472C4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012D4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8012D4"/>
  </w:style>
  <w:style w:type="paragraph" w:styleId="a9">
    <w:name w:val="Normal (Web)"/>
    <w:basedOn w:val="a"/>
    <w:uiPriority w:val="99"/>
    <w:rsid w:val="008012D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8012D4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8012D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12D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012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0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12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01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link w:val="af1"/>
    <w:uiPriority w:val="10"/>
    <w:qFormat/>
    <w:rsid w:val="008012D4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8012D4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8012D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012D4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4">
    <w:name w:val="Текст концевой сноски Знак"/>
    <w:basedOn w:val="a0"/>
    <w:link w:val="af5"/>
    <w:uiPriority w:val="99"/>
    <w:semiHidden/>
    <w:rsid w:val="008012D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5">
    <w:name w:val="endnote text"/>
    <w:basedOn w:val="a"/>
    <w:link w:val="af4"/>
    <w:uiPriority w:val="99"/>
    <w:semiHidden/>
    <w:unhideWhenUsed/>
    <w:rsid w:val="008012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8012D4"/>
    <w:rPr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8012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8012D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012D4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8012D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12D4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9">
    <w:name w:val="Body Text"/>
    <w:basedOn w:val="a"/>
    <w:link w:val="afa"/>
    <w:uiPriority w:val="99"/>
    <w:unhideWhenUsed/>
    <w:rsid w:val="008012D4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8012D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012D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kern w:val="28"/>
      <w:sz w:val="28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8012D4"/>
    <w:rPr>
      <w:vertAlign w:val="superscript"/>
    </w:rPr>
  </w:style>
  <w:style w:type="paragraph" w:customStyle="1" w:styleId="16">
    <w:name w:val="Стиль1"/>
    <w:basedOn w:val="a"/>
    <w:link w:val="17"/>
    <w:qFormat/>
    <w:rsid w:val="008012D4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17">
    <w:name w:val="Стиль1 Знак"/>
    <w:basedOn w:val="a0"/>
    <w:link w:val="16"/>
    <w:rsid w:val="008012D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8012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01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laceholder Text"/>
    <w:basedOn w:val="a0"/>
    <w:uiPriority w:val="99"/>
    <w:semiHidden/>
    <w:rsid w:val="008012D4"/>
    <w:rPr>
      <w:color w:val="808080"/>
    </w:rPr>
  </w:style>
  <w:style w:type="paragraph" w:styleId="afd">
    <w:name w:val="caption"/>
    <w:basedOn w:val="a"/>
    <w:next w:val="a"/>
    <w:uiPriority w:val="99"/>
    <w:qFormat/>
    <w:rsid w:val="008012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e">
    <w:name w:val="Strong"/>
    <w:basedOn w:val="a0"/>
    <w:uiPriority w:val="22"/>
    <w:qFormat/>
    <w:rsid w:val="008012D4"/>
    <w:rPr>
      <w:rFonts w:cs="Times New Roman"/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8012D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012D4"/>
  </w:style>
  <w:style w:type="character" w:customStyle="1" w:styleId="tip">
    <w:name w:val="tip"/>
    <w:basedOn w:val="a0"/>
    <w:rsid w:val="008012D4"/>
  </w:style>
  <w:style w:type="character" w:customStyle="1" w:styleId="full">
    <w:name w:val="full"/>
    <w:basedOn w:val="a0"/>
    <w:rsid w:val="008012D4"/>
  </w:style>
  <w:style w:type="character" w:customStyle="1" w:styleId="graytext">
    <w:name w:val="gray_text"/>
    <w:basedOn w:val="a0"/>
    <w:rsid w:val="008012D4"/>
  </w:style>
  <w:style w:type="character" w:customStyle="1" w:styleId="a6">
    <w:name w:val="Без интервала Знак"/>
    <w:link w:val="a5"/>
    <w:uiPriority w:val="99"/>
    <w:rsid w:val="008012D4"/>
    <w:rPr>
      <w:rFonts w:ascii="Calibri" w:eastAsia="Calibri" w:hAnsi="Calibri" w:cs="Times New Roman"/>
    </w:rPr>
  </w:style>
  <w:style w:type="paragraph" w:customStyle="1" w:styleId="Default">
    <w:name w:val="Default"/>
    <w:rsid w:val="008012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8012D4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8012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8012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8012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8012D4"/>
    <w:pPr>
      <w:spacing w:after="100" w:line="276" w:lineRule="auto"/>
      <w:ind w:left="560"/>
    </w:pPr>
    <w:rPr>
      <w:rFonts w:ascii="Times New Roman" w:eastAsia="Calibri" w:hAnsi="Times New Roman" w:cs="Times New Roman"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8012D4"/>
    <w:pPr>
      <w:spacing w:after="100" w:line="276" w:lineRule="auto"/>
      <w:ind w:left="280"/>
    </w:pPr>
    <w:rPr>
      <w:rFonts w:ascii="Times New Roman" w:eastAsia="Calibri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8012D4"/>
  </w:style>
  <w:style w:type="paragraph" w:styleId="aff">
    <w:name w:val="Bibliography"/>
    <w:basedOn w:val="a"/>
    <w:next w:val="a"/>
    <w:uiPriority w:val="37"/>
    <w:unhideWhenUsed/>
    <w:rsid w:val="008012D4"/>
    <w:pPr>
      <w:spacing w:after="200" w:line="276" w:lineRule="auto"/>
    </w:pPr>
    <w:rPr>
      <w:rFonts w:ascii="Calibri" w:eastAsia="Calibri" w:hAnsi="Calibri" w:cs="Times New Roman"/>
    </w:rPr>
  </w:style>
  <w:style w:type="character" w:styleId="aff0">
    <w:name w:val="Emphasis"/>
    <w:uiPriority w:val="20"/>
    <w:qFormat/>
    <w:rsid w:val="008012D4"/>
    <w:rPr>
      <w:i/>
      <w:iCs/>
    </w:rPr>
  </w:style>
  <w:style w:type="character" w:styleId="aff1">
    <w:name w:val="page number"/>
    <w:basedOn w:val="a0"/>
    <w:rsid w:val="008012D4"/>
  </w:style>
  <w:style w:type="paragraph" w:customStyle="1" w:styleId="FR1">
    <w:name w:val="FR1"/>
    <w:rsid w:val="008012D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801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12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8012D4"/>
  </w:style>
  <w:style w:type="paragraph" w:styleId="34">
    <w:name w:val="Body Text 3"/>
    <w:basedOn w:val="a"/>
    <w:link w:val="35"/>
    <w:unhideWhenUsed/>
    <w:rsid w:val="008012D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012D4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8012D4"/>
  </w:style>
  <w:style w:type="paragraph" w:styleId="aff2">
    <w:name w:val="Plain Text"/>
    <w:basedOn w:val="a"/>
    <w:link w:val="aff3"/>
    <w:rsid w:val="008012D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8012D4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80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0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80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uiPriority w:val="99"/>
    <w:rsid w:val="008012D4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8012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basedOn w:val="a0"/>
    <w:rsid w:val="008012D4"/>
  </w:style>
  <w:style w:type="character" w:customStyle="1" w:styleId="head">
    <w:name w:val="head"/>
    <w:basedOn w:val="a0"/>
    <w:rsid w:val="008012D4"/>
  </w:style>
  <w:style w:type="character" w:customStyle="1" w:styleId="blk">
    <w:name w:val="blk"/>
    <w:basedOn w:val="a0"/>
    <w:rsid w:val="008012D4"/>
  </w:style>
  <w:style w:type="character" w:customStyle="1" w:styleId="b">
    <w:name w:val="b"/>
    <w:basedOn w:val="a0"/>
    <w:rsid w:val="008012D4"/>
  </w:style>
  <w:style w:type="paragraph" w:customStyle="1" w:styleId="c1">
    <w:name w:val="c1"/>
    <w:basedOn w:val="a"/>
    <w:rsid w:val="0080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0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TimesNewRoman85pt">
    <w:name w:val="Основной текст (34) + Times New Roman;8;5 pt"/>
    <w:basedOn w:val="a0"/>
    <w:rsid w:val="008012D4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8012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012D4"/>
    <w:pPr>
      <w:widowControl w:val="0"/>
      <w:shd w:val="clear" w:color="auto" w:fill="FFFFFF"/>
      <w:spacing w:after="0" w:line="235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1">
    <w:name w:val="Основной текст (11)_"/>
    <w:basedOn w:val="a0"/>
    <w:link w:val="112"/>
    <w:rsid w:val="00801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8012D4"/>
    <w:pPr>
      <w:widowControl w:val="0"/>
      <w:shd w:val="clear" w:color="auto" w:fill="FFFFFF"/>
      <w:spacing w:after="0" w:line="8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60">
    <w:name w:val="Основной текст (26)_"/>
    <w:basedOn w:val="a0"/>
    <w:link w:val="261"/>
    <w:rsid w:val="00801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8012D4"/>
    <w:pPr>
      <w:widowControl w:val="0"/>
      <w:shd w:val="clear" w:color="auto" w:fill="FFFFFF"/>
      <w:spacing w:after="0" w:line="25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ArialNarrow8pt">
    <w:name w:val="Основной текст (2) + Arial Narrow;8 pt;Полужирный"/>
    <w:basedOn w:val="28"/>
    <w:rsid w:val="008012D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801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801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801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012D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8012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8012D4"/>
    <w:pPr>
      <w:widowControl w:val="0"/>
      <w:shd w:val="clear" w:color="auto" w:fill="FFFFFF"/>
      <w:spacing w:before="900" w:after="0" w:line="211" w:lineRule="exact"/>
      <w:ind w:hanging="38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9pt">
    <w:name w:val="Основной текст (4) + 9 pt;Не полужирный"/>
    <w:basedOn w:val="41"/>
    <w:rsid w:val="00801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8012D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8012D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8012D4"/>
    <w:pPr>
      <w:widowControl w:val="0"/>
      <w:shd w:val="clear" w:color="auto" w:fill="FFFFFF"/>
      <w:spacing w:after="0" w:line="209" w:lineRule="exact"/>
      <w:ind w:hanging="1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6">
    <w:name w:val="Подпись к таблице_"/>
    <w:basedOn w:val="a0"/>
    <w:link w:val="aff7"/>
    <w:rsid w:val="00801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8012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b">
    <w:name w:val="Заголовок №2_"/>
    <w:basedOn w:val="a0"/>
    <w:link w:val="2c"/>
    <w:rsid w:val="008012D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8012D4"/>
    <w:pPr>
      <w:widowControl w:val="0"/>
      <w:shd w:val="clear" w:color="auto" w:fill="FFFFFF"/>
      <w:spacing w:before="420" w:after="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Exact">
    <w:name w:val="Подпись к таблице Exact"/>
    <w:basedOn w:val="a0"/>
    <w:rsid w:val="00801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8012D4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8012D4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</w:rPr>
  </w:style>
  <w:style w:type="character" w:customStyle="1" w:styleId="211pt">
    <w:name w:val="Основной текст (2) + 11 pt"/>
    <w:basedOn w:val="28"/>
    <w:rsid w:val="00801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8012D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8012D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8012D4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44">
    <w:name w:val="Заголовок №4_"/>
    <w:basedOn w:val="a0"/>
    <w:link w:val="45"/>
    <w:rsid w:val="008012D4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8012D4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</w:rPr>
  </w:style>
  <w:style w:type="character" w:customStyle="1" w:styleId="29pt">
    <w:name w:val="Основной текст (2) + 9 pt"/>
    <w:basedOn w:val="28"/>
    <w:rsid w:val="00801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8012D4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8012D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8012D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2e">
    <w:name w:val="Подпись к таблице (2)"/>
    <w:basedOn w:val="a"/>
    <w:link w:val="2d"/>
    <w:rsid w:val="008012D4"/>
    <w:pPr>
      <w:widowControl w:val="0"/>
      <w:shd w:val="clear" w:color="auto" w:fill="FFFFFF"/>
      <w:spacing w:after="0" w:line="204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20">
    <w:name w:val="Основной текст (22)_"/>
    <w:basedOn w:val="a0"/>
    <w:link w:val="221"/>
    <w:rsid w:val="008012D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8012D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8012D4"/>
    <w:pPr>
      <w:widowControl w:val="0"/>
      <w:shd w:val="clear" w:color="auto" w:fill="FFFFFF"/>
      <w:spacing w:after="180" w:line="223" w:lineRule="exact"/>
      <w:ind w:hanging="30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95pt">
    <w:name w:val="Основной текст (4) + 9;5 pt;Не полужирный"/>
    <w:basedOn w:val="41"/>
    <w:rsid w:val="00801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8012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8012D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8012D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8012D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8012D4"/>
    <w:pPr>
      <w:widowControl w:val="0"/>
      <w:shd w:val="clear" w:color="auto" w:fill="FFFFFF"/>
      <w:spacing w:after="0" w:line="258" w:lineRule="exact"/>
      <w:ind w:firstLine="34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FontStyle68">
    <w:name w:val="Font Style68"/>
    <w:basedOn w:val="a0"/>
    <w:uiPriority w:val="99"/>
    <w:rsid w:val="008012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0F3BE-C5EC-43AB-A825-649CD3F6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33</Pages>
  <Words>7956</Words>
  <Characters>45353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</dc:creator>
  <cp:lastModifiedBy>Екатерина Калинина</cp:lastModifiedBy>
  <cp:revision>23</cp:revision>
  <dcterms:created xsi:type="dcterms:W3CDTF">2019-10-03T13:49:00Z</dcterms:created>
  <dcterms:modified xsi:type="dcterms:W3CDTF">2023-11-07T20:20:00Z</dcterms:modified>
</cp:coreProperties>
</file>