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F5136B">
      <w:pPr>
        <w:ind w:firstLine="709"/>
        <w:jc w:val="center"/>
        <w:rPr>
          <w:sz w:val="28"/>
        </w:rPr>
      </w:pPr>
      <w:r>
        <w:rPr>
          <w:sz w:val="28"/>
        </w:rPr>
        <w:t>высшего образования</w:t>
      </w:r>
    </w:p>
    <w:p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F5136B">
      <w:pPr>
        <w:ind w:firstLine="709"/>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8F0722" w:rsidRDefault="008F0722" w:rsidP="00F5136B">
      <w:pPr>
        <w:ind w:firstLine="709"/>
        <w:jc w:val="center"/>
        <w:rPr>
          <w:b/>
          <w:sz w:val="28"/>
        </w:rPr>
      </w:pPr>
      <w:r w:rsidRPr="008F0722">
        <w:rPr>
          <w:b/>
          <w:sz w:val="28"/>
        </w:rPr>
        <w:t xml:space="preserve">МЕТОДИЧЕСКИЕ РЕКОМЕНДАЦИИ </w:t>
      </w:r>
    </w:p>
    <w:p w:rsidR="008F0722" w:rsidRDefault="008F0722" w:rsidP="008F0722">
      <w:pPr>
        <w:ind w:firstLine="709"/>
        <w:jc w:val="center"/>
        <w:rPr>
          <w:b/>
          <w:sz w:val="28"/>
          <w:szCs w:val="28"/>
        </w:rPr>
      </w:pPr>
      <w:r w:rsidRPr="008F0722">
        <w:rPr>
          <w:b/>
          <w:sz w:val="28"/>
        </w:rPr>
        <w:t xml:space="preserve">ПО </w:t>
      </w:r>
      <w:r w:rsidRPr="008F0722">
        <w:rPr>
          <w:b/>
          <w:sz w:val="28"/>
          <w:szCs w:val="28"/>
        </w:rPr>
        <w:t xml:space="preserve">ПОДГОТОВКЕ К ГОСУДАРСТВЕННОЙ ИТОГОВОЙ </w:t>
      </w:r>
    </w:p>
    <w:p w:rsidR="004B2C94" w:rsidRPr="008F0722" w:rsidRDefault="008F0722" w:rsidP="008F0722">
      <w:pPr>
        <w:ind w:firstLine="709"/>
        <w:jc w:val="center"/>
        <w:rPr>
          <w:b/>
          <w:sz w:val="28"/>
        </w:rPr>
      </w:pPr>
      <w:r w:rsidRPr="008F0722">
        <w:rPr>
          <w:b/>
          <w:sz w:val="28"/>
          <w:szCs w:val="28"/>
        </w:rPr>
        <w:t>АТТЕСТАЦИИ ДЛЯ ОБУЧАЮЩИХСЯ</w:t>
      </w:r>
    </w:p>
    <w:p w:rsidR="004B2C94" w:rsidRPr="004B2C94" w:rsidRDefault="004B2C94" w:rsidP="00F5136B">
      <w:pPr>
        <w:ind w:firstLine="709"/>
        <w:jc w:val="center"/>
        <w:rPr>
          <w:sz w:val="28"/>
        </w:rPr>
      </w:pPr>
    </w:p>
    <w:p w:rsidR="00EF6BA2" w:rsidRPr="00B031CA" w:rsidRDefault="00EF6BA2" w:rsidP="00EF6BA2">
      <w:pPr>
        <w:ind w:firstLine="709"/>
        <w:jc w:val="center"/>
        <w:rPr>
          <w:sz w:val="28"/>
          <w:szCs w:val="28"/>
        </w:rPr>
      </w:pPr>
      <w:r w:rsidRPr="00B031CA">
        <w:rPr>
          <w:sz w:val="28"/>
          <w:szCs w:val="28"/>
        </w:rPr>
        <w:t>ПО ПРОГРАММЕ ПОДГОТОВКИ КАДРОВ ВЫСШЕЙ КВАЛИФИКАЦИИ В ОРДИНАТУРЕ</w:t>
      </w:r>
    </w:p>
    <w:p w:rsidR="00EF6BA2" w:rsidRPr="00B031CA" w:rsidRDefault="00EF6BA2" w:rsidP="00EF6BA2">
      <w:pPr>
        <w:ind w:firstLine="709"/>
        <w:jc w:val="center"/>
        <w:rPr>
          <w:sz w:val="28"/>
          <w:szCs w:val="28"/>
        </w:rPr>
      </w:pPr>
    </w:p>
    <w:p w:rsidR="00EF6BA2" w:rsidRPr="00B031CA" w:rsidRDefault="00EF6BA2" w:rsidP="00EF6BA2">
      <w:pPr>
        <w:ind w:firstLine="709"/>
        <w:jc w:val="center"/>
        <w:rPr>
          <w:b/>
          <w:sz w:val="28"/>
          <w:szCs w:val="28"/>
        </w:rPr>
      </w:pPr>
      <w:r w:rsidRPr="00B031CA">
        <w:rPr>
          <w:b/>
          <w:sz w:val="28"/>
          <w:szCs w:val="28"/>
        </w:rPr>
        <w:t>по специальности</w:t>
      </w:r>
    </w:p>
    <w:p w:rsidR="00EF6BA2" w:rsidRPr="00B031CA" w:rsidRDefault="00EF6BA2" w:rsidP="00EF6BA2">
      <w:pPr>
        <w:ind w:firstLine="709"/>
        <w:jc w:val="center"/>
        <w:rPr>
          <w:sz w:val="28"/>
          <w:szCs w:val="28"/>
        </w:rPr>
      </w:pPr>
    </w:p>
    <w:p w:rsidR="00EF6BA2" w:rsidRPr="00B031CA" w:rsidRDefault="00EF6BA2" w:rsidP="00EF6BA2">
      <w:pPr>
        <w:ind w:firstLine="709"/>
        <w:jc w:val="center"/>
        <w:rPr>
          <w:sz w:val="28"/>
          <w:szCs w:val="28"/>
        </w:rPr>
      </w:pPr>
    </w:p>
    <w:p w:rsidR="00EF6BA2" w:rsidRPr="00363E7B" w:rsidRDefault="00363E7B" w:rsidP="00363E7B">
      <w:pPr>
        <w:ind w:firstLine="709"/>
        <w:jc w:val="center"/>
        <w:rPr>
          <w:b/>
          <w:i/>
          <w:color w:val="000000"/>
          <w:sz w:val="40"/>
          <w:szCs w:val="28"/>
        </w:rPr>
      </w:pPr>
      <w:r w:rsidRPr="00363E7B">
        <w:rPr>
          <w:b/>
          <w:i/>
          <w:sz w:val="28"/>
        </w:rPr>
        <w:t>31.08.7</w:t>
      </w:r>
      <w:r w:rsidR="005402C5">
        <w:rPr>
          <w:b/>
          <w:i/>
          <w:sz w:val="28"/>
        </w:rPr>
        <w:t>7</w:t>
      </w:r>
      <w:r w:rsidRPr="00363E7B">
        <w:rPr>
          <w:b/>
          <w:i/>
          <w:sz w:val="28"/>
        </w:rPr>
        <w:t xml:space="preserve">  </w:t>
      </w:r>
      <w:r w:rsidR="005402C5">
        <w:rPr>
          <w:b/>
          <w:i/>
          <w:sz w:val="28"/>
        </w:rPr>
        <w:t>Ортодонтия</w:t>
      </w:r>
    </w:p>
    <w:p w:rsidR="00EF6BA2" w:rsidRPr="00B031CA" w:rsidRDefault="00EF6BA2" w:rsidP="00EF6BA2">
      <w:pPr>
        <w:ind w:firstLine="709"/>
        <w:jc w:val="right"/>
        <w:rPr>
          <w:b/>
          <w:color w:val="000000"/>
          <w:sz w:val="28"/>
          <w:szCs w:val="28"/>
        </w:rPr>
      </w:pPr>
    </w:p>
    <w:p w:rsidR="00EF6BA2" w:rsidRPr="00B031CA" w:rsidRDefault="00EF6BA2" w:rsidP="00EF6BA2">
      <w:pPr>
        <w:ind w:firstLine="709"/>
        <w:jc w:val="right"/>
        <w:rPr>
          <w:b/>
          <w:color w:val="000000"/>
          <w:sz w:val="28"/>
          <w:szCs w:val="28"/>
        </w:rPr>
      </w:pPr>
    </w:p>
    <w:p w:rsidR="00EF6BA2" w:rsidRPr="00B031CA" w:rsidRDefault="00EF6BA2" w:rsidP="00EF6BA2">
      <w:pPr>
        <w:ind w:firstLine="709"/>
        <w:jc w:val="right"/>
        <w:rPr>
          <w:b/>
          <w:color w:val="000000"/>
          <w:sz w:val="28"/>
          <w:szCs w:val="28"/>
        </w:rPr>
      </w:pPr>
    </w:p>
    <w:p w:rsidR="00EF6BA2" w:rsidRPr="00B031CA" w:rsidRDefault="00EF6BA2" w:rsidP="00EF6BA2">
      <w:pPr>
        <w:ind w:firstLine="709"/>
        <w:jc w:val="right"/>
        <w:rPr>
          <w:b/>
          <w:color w:val="000000"/>
          <w:sz w:val="28"/>
          <w:szCs w:val="28"/>
        </w:rPr>
      </w:pPr>
    </w:p>
    <w:p w:rsidR="00EF6BA2" w:rsidRPr="00B031CA" w:rsidRDefault="00EF6BA2" w:rsidP="00EF6BA2">
      <w:pPr>
        <w:ind w:firstLine="709"/>
        <w:jc w:val="right"/>
        <w:rPr>
          <w:b/>
          <w:color w:val="000000"/>
          <w:sz w:val="28"/>
          <w:szCs w:val="28"/>
        </w:rPr>
      </w:pPr>
    </w:p>
    <w:p w:rsidR="00EF6BA2" w:rsidRPr="00B031CA" w:rsidRDefault="00EF6BA2" w:rsidP="00EF6BA2">
      <w:pPr>
        <w:ind w:firstLine="709"/>
        <w:jc w:val="right"/>
        <w:rPr>
          <w:b/>
          <w:color w:val="000000"/>
          <w:sz w:val="28"/>
          <w:szCs w:val="28"/>
        </w:rPr>
      </w:pPr>
    </w:p>
    <w:p w:rsidR="00EF6BA2" w:rsidRPr="00B031CA" w:rsidRDefault="00EF6BA2" w:rsidP="00EF6BA2">
      <w:pPr>
        <w:ind w:firstLine="709"/>
        <w:jc w:val="center"/>
        <w:rPr>
          <w:color w:val="000000"/>
          <w:sz w:val="24"/>
          <w:szCs w:val="24"/>
        </w:rPr>
      </w:pPr>
      <w:r w:rsidRPr="00B031CA">
        <w:rPr>
          <w:color w:val="000000"/>
          <w:sz w:val="24"/>
          <w:szCs w:val="24"/>
        </w:rPr>
        <w:t>Является частью основной профессиональной образовательной программы</w:t>
      </w:r>
    </w:p>
    <w:p w:rsidR="00EF6BA2" w:rsidRPr="00B031CA" w:rsidRDefault="00EF6BA2" w:rsidP="00EF6BA2">
      <w:pPr>
        <w:ind w:firstLine="709"/>
        <w:jc w:val="center"/>
        <w:rPr>
          <w:color w:val="000000"/>
          <w:sz w:val="24"/>
          <w:szCs w:val="24"/>
        </w:rPr>
      </w:pPr>
      <w:r w:rsidRPr="00B031CA">
        <w:rPr>
          <w:color w:val="000000"/>
          <w:sz w:val="24"/>
          <w:szCs w:val="24"/>
        </w:rPr>
        <w:t xml:space="preserve"> высшего образования</w:t>
      </w:r>
      <w:r w:rsidR="005402C5">
        <w:rPr>
          <w:color w:val="000000"/>
          <w:sz w:val="24"/>
          <w:szCs w:val="24"/>
        </w:rPr>
        <w:t xml:space="preserve"> </w:t>
      </w:r>
      <w:r w:rsidRPr="00B031CA">
        <w:rPr>
          <w:color w:val="000000"/>
          <w:sz w:val="24"/>
          <w:szCs w:val="24"/>
        </w:rPr>
        <w:t xml:space="preserve">- программы  подготовки кадров высшей квалификации </w:t>
      </w:r>
    </w:p>
    <w:p w:rsidR="00EF6BA2" w:rsidRPr="005402C5" w:rsidRDefault="00EF6BA2" w:rsidP="005402C5">
      <w:pPr>
        <w:ind w:firstLine="709"/>
        <w:jc w:val="center"/>
        <w:rPr>
          <w:b/>
          <w:i/>
          <w:color w:val="000000"/>
          <w:sz w:val="40"/>
          <w:szCs w:val="28"/>
        </w:rPr>
      </w:pPr>
      <w:r w:rsidRPr="00B031CA">
        <w:rPr>
          <w:color w:val="000000"/>
          <w:sz w:val="24"/>
          <w:szCs w:val="24"/>
        </w:rPr>
        <w:t>в ординатуре по  специальности</w:t>
      </w:r>
      <w:r w:rsidR="002F3D9F">
        <w:rPr>
          <w:color w:val="000000"/>
          <w:sz w:val="24"/>
          <w:szCs w:val="24"/>
        </w:rPr>
        <w:t xml:space="preserve"> </w:t>
      </w:r>
      <w:r w:rsidR="005402C5" w:rsidRPr="005402C5">
        <w:rPr>
          <w:b/>
          <w:i/>
          <w:sz w:val="24"/>
        </w:rPr>
        <w:t>31.08.77  Ортодонтия</w:t>
      </w:r>
      <w:r w:rsidRPr="005402C5">
        <w:rPr>
          <w:color w:val="000000"/>
          <w:sz w:val="22"/>
          <w:szCs w:val="24"/>
        </w:rPr>
        <w:t xml:space="preserve">, </w:t>
      </w:r>
      <w:r w:rsidRPr="005A3216">
        <w:rPr>
          <w:color w:val="000000"/>
          <w:sz w:val="24"/>
          <w:szCs w:val="24"/>
        </w:rPr>
        <w:t>утвержденной</w:t>
      </w:r>
    </w:p>
    <w:p w:rsidR="00EF6BA2" w:rsidRPr="005A3216" w:rsidRDefault="00EF6BA2" w:rsidP="00EF6BA2">
      <w:pPr>
        <w:ind w:firstLine="709"/>
        <w:jc w:val="center"/>
        <w:rPr>
          <w:color w:val="000000"/>
          <w:sz w:val="24"/>
          <w:szCs w:val="24"/>
        </w:rPr>
      </w:pPr>
      <w:r w:rsidRPr="005A3216">
        <w:rPr>
          <w:color w:val="000000"/>
          <w:sz w:val="24"/>
          <w:szCs w:val="24"/>
        </w:rPr>
        <w:t xml:space="preserve"> ученым советом ФГБОУ ВО ОрГМУ Минздрава России  </w:t>
      </w:r>
    </w:p>
    <w:p w:rsidR="00EF6BA2" w:rsidRPr="005A3216" w:rsidRDefault="00EF6BA2" w:rsidP="00EF6BA2">
      <w:pPr>
        <w:ind w:firstLine="709"/>
        <w:jc w:val="center"/>
        <w:rPr>
          <w:b/>
          <w:color w:val="000000"/>
          <w:sz w:val="24"/>
          <w:szCs w:val="24"/>
        </w:rPr>
      </w:pPr>
    </w:p>
    <w:p w:rsidR="00EF6BA2" w:rsidRPr="005A3216" w:rsidRDefault="00EF6BA2" w:rsidP="00EF6BA2">
      <w:pPr>
        <w:ind w:firstLine="709"/>
        <w:jc w:val="center"/>
        <w:rPr>
          <w:b/>
          <w:color w:val="000000"/>
          <w:sz w:val="24"/>
          <w:szCs w:val="24"/>
        </w:rPr>
      </w:pPr>
      <w:r w:rsidRPr="005A3216">
        <w:rPr>
          <w:b/>
          <w:color w:val="000000"/>
          <w:sz w:val="24"/>
          <w:szCs w:val="24"/>
        </w:rPr>
        <w:t>протокол № 11 от «22» июня 2018г.</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FD5B6B" w:rsidP="00F5136B">
      <w:pPr>
        <w:ind w:firstLine="709"/>
        <w:jc w:val="center"/>
        <w:rPr>
          <w:sz w:val="28"/>
        </w:rPr>
      </w:pPr>
      <w:r>
        <w:rPr>
          <w:sz w:val="28"/>
        </w:rPr>
        <w:t>Оренбург</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9978D9" w:rsidRDefault="009978D9" w:rsidP="00F5136B">
      <w:pPr>
        <w:ind w:firstLine="709"/>
        <w:jc w:val="both"/>
        <w:rPr>
          <w:sz w:val="28"/>
        </w:rPr>
      </w:pPr>
    </w:p>
    <w:p w:rsidR="008F0722" w:rsidRPr="008F0722" w:rsidRDefault="00984CAA" w:rsidP="008F0722">
      <w:pPr>
        <w:ind w:firstLine="709"/>
        <w:rPr>
          <w:b/>
          <w:sz w:val="28"/>
        </w:rPr>
      </w:pPr>
      <w:r>
        <w:rPr>
          <w:b/>
          <w:sz w:val="28"/>
          <w:szCs w:val="28"/>
        </w:rPr>
        <w:lastRenderedPageBreak/>
        <w:t>1</w:t>
      </w:r>
      <w:r w:rsidR="00593334" w:rsidRPr="00984CAA">
        <w:rPr>
          <w:b/>
          <w:sz w:val="28"/>
          <w:szCs w:val="28"/>
        </w:rPr>
        <w:t xml:space="preserve">. </w:t>
      </w:r>
      <w:r w:rsidR="008F0722" w:rsidRPr="008F0722">
        <w:rPr>
          <w:b/>
          <w:sz w:val="28"/>
        </w:rPr>
        <w:t xml:space="preserve">Методические рекомендации </w:t>
      </w:r>
      <w:r w:rsidR="008F0722">
        <w:rPr>
          <w:b/>
          <w:sz w:val="28"/>
        </w:rPr>
        <w:t xml:space="preserve"> </w:t>
      </w:r>
      <w:r w:rsidR="00ED33EF" w:rsidRPr="008F0722">
        <w:rPr>
          <w:b/>
          <w:sz w:val="28"/>
          <w:szCs w:val="28"/>
        </w:rPr>
        <w:t xml:space="preserve">для </w:t>
      </w:r>
      <w:proofErr w:type="gramStart"/>
      <w:r w:rsidR="00ED33EF" w:rsidRPr="008F0722">
        <w:rPr>
          <w:b/>
          <w:sz w:val="28"/>
          <w:szCs w:val="28"/>
        </w:rPr>
        <w:t>обучающихся</w:t>
      </w:r>
      <w:proofErr w:type="gramEnd"/>
      <w:r w:rsidR="00ED33EF" w:rsidRPr="008F0722">
        <w:rPr>
          <w:b/>
          <w:sz w:val="28"/>
        </w:rPr>
        <w:t xml:space="preserve"> </w:t>
      </w:r>
      <w:r w:rsidR="008F0722" w:rsidRPr="008F0722">
        <w:rPr>
          <w:b/>
          <w:sz w:val="28"/>
        </w:rPr>
        <w:t xml:space="preserve">по </w:t>
      </w:r>
      <w:r w:rsidR="008F0722" w:rsidRPr="008F0722">
        <w:rPr>
          <w:b/>
          <w:sz w:val="28"/>
          <w:szCs w:val="28"/>
        </w:rPr>
        <w:t>подготовке к гос</w:t>
      </w:r>
      <w:r w:rsidR="008F0722" w:rsidRPr="008F0722">
        <w:rPr>
          <w:b/>
          <w:sz w:val="28"/>
          <w:szCs w:val="28"/>
        </w:rPr>
        <w:t>у</w:t>
      </w:r>
      <w:r w:rsidR="008F0722" w:rsidRPr="008F0722">
        <w:rPr>
          <w:b/>
          <w:sz w:val="28"/>
          <w:szCs w:val="28"/>
        </w:rPr>
        <w:t xml:space="preserve">дарственной итоговой аттестации </w:t>
      </w:r>
    </w:p>
    <w:p w:rsidR="00984CAA" w:rsidRDefault="00984CAA" w:rsidP="008F0722">
      <w:pPr>
        <w:ind w:firstLine="709"/>
        <w:jc w:val="both"/>
        <w:rPr>
          <w:b/>
          <w:sz w:val="28"/>
          <w:szCs w:val="28"/>
        </w:rPr>
      </w:pPr>
    </w:p>
    <w:p w:rsidR="004456BD" w:rsidRPr="00984CAA" w:rsidRDefault="004456BD" w:rsidP="004456BD">
      <w:pPr>
        <w:suppressAutoHyphens/>
        <w:ind w:firstLine="550"/>
        <w:jc w:val="center"/>
        <w:rPr>
          <w:b/>
          <w:color w:val="000000" w:themeColor="text1"/>
          <w:sz w:val="28"/>
          <w:szCs w:val="28"/>
        </w:rPr>
      </w:pPr>
      <w:r w:rsidRPr="00984CAA">
        <w:rPr>
          <w:b/>
          <w:sz w:val="28"/>
          <w:szCs w:val="28"/>
        </w:rPr>
        <w:t xml:space="preserve">Методические указания </w:t>
      </w:r>
      <w:r w:rsidRPr="00984CAA">
        <w:rPr>
          <w:b/>
          <w:color w:val="000000" w:themeColor="text1"/>
          <w:sz w:val="28"/>
          <w:szCs w:val="28"/>
        </w:rPr>
        <w:t>для ординаторов при подготовке к ГИА.</w:t>
      </w:r>
    </w:p>
    <w:p w:rsidR="004456BD" w:rsidRPr="00984CAA" w:rsidRDefault="004456BD" w:rsidP="004456BD">
      <w:pPr>
        <w:suppressAutoHyphens/>
        <w:ind w:firstLine="550"/>
        <w:jc w:val="center"/>
        <w:rPr>
          <w:color w:val="000000" w:themeColor="text1"/>
          <w:sz w:val="28"/>
          <w:szCs w:val="28"/>
        </w:rPr>
      </w:pP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 xml:space="preserve">Государственная итоговая аттестация проводиться в форме государственного экзамена по специальности и состоит из двух аттестационных испытаний: </w:t>
      </w:r>
    </w:p>
    <w:p w:rsidR="004456BD" w:rsidRPr="00984CAA" w:rsidRDefault="004456BD" w:rsidP="004456BD">
      <w:pPr>
        <w:pStyle w:val="aa"/>
        <w:numPr>
          <w:ilvl w:val="0"/>
          <w:numId w:val="13"/>
        </w:numPr>
        <w:suppressAutoHyphens/>
        <w:contextualSpacing/>
        <w:jc w:val="both"/>
        <w:rPr>
          <w:color w:val="000000" w:themeColor="text1"/>
          <w:sz w:val="28"/>
          <w:szCs w:val="28"/>
        </w:rPr>
      </w:pPr>
      <w:r w:rsidRPr="00984CAA">
        <w:rPr>
          <w:color w:val="000000" w:themeColor="text1"/>
          <w:sz w:val="28"/>
          <w:szCs w:val="28"/>
        </w:rPr>
        <w:t xml:space="preserve">сдача практических навыков </w:t>
      </w:r>
    </w:p>
    <w:p w:rsidR="004456BD" w:rsidRPr="00984CAA" w:rsidRDefault="004456BD" w:rsidP="004456BD">
      <w:pPr>
        <w:pStyle w:val="aa"/>
        <w:numPr>
          <w:ilvl w:val="0"/>
          <w:numId w:val="13"/>
        </w:numPr>
        <w:suppressAutoHyphens/>
        <w:contextualSpacing/>
        <w:jc w:val="both"/>
        <w:rPr>
          <w:color w:val="000000" w:themeColor="text1"/>
          <w:sz w:val="28"/>
          <w:szCs w:val="28"/>
        </w:rPr>
      </w:pPr>
      <w:r w:rsidRPr="00984CAA">
        <w:rPr>
          <w:color w:val="000000" w:themeColor="text1"/>
          <w:sz w:val="28"/>
          <w:szCs w:val="28"/>
        </w:rPr>
        <w:t>экзаменационное собеседование по специальности.</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К государственной итоговой аттестации допускаются ординаторы, в полном объеме выполнившие учебный план образовательной программы.</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 xml:space="preserve">Аттестация начинается с проведения первого этапа ГИА - Оценка уровня и качества освоения  ординатором  практических навыков,  соответствующих </w:t>
      </w:r>
      <w:r w:rsidR="00A5098A" w:rsidRPr="00984CAA">
        <w:rPr>
          <w:color w:val="000000" w:themeColor="text1"/>
          <w:sz w:val="28"/>
          <w:szCs w:val="28"/>
        </w:rPr>
        <w:t>профессиональным стандартам</w:t>
      </w:r>
      <w:r w:rsidR="005402C5">
        <w:rPr>
          <w:color w:val="000000" w:themeColor="text1"/>
          <w:sz w:val="28"/>
          <w:szCs w:val="28"/>
        </w:rPr>
        <w:t xml:space="preserve"> и</w:t>
      </w:r>
      <w:r w:rsidR="00A5098A" w:rsidRPr="00984CAA">
        <w:rPr>
          <w:i/>
          <w:sz w:val="28"/>
          <w:szCs w:val="28"/>
        </w:rPr>
        <w:t xml:space="preserve"> </w:t>
      </w:r>
      <w:r w:rsidRPr="00984CAA">
        <w:rPr>
          <w:color w:val="000000" w:themeColor="text1"/>
          <w:sz w:val="28"/>
          <w:szCs w:val="28"/>
        </w:rPr>
        <w:t xml:space="preserve">квалификационным требованиям  к  специалистам </w:t>
      </w:r>
      <w:r w:rsidRPr="00984CAA">
        <w:rPr>
          <w:color w:val="000000" w:themeColor="text1"/>
          <w:sz w:val="28"/>
          <w:szCs w:val="28"/>
          <w:lang w:val="en-US"/>
        </w:rPr>
        <w:t>c</w:t>
      </w:r>
      <w:r w:rsidRPr="00984CAA">
        <w:rPr>
          <w:color w:val="000000" w:themeColor="text1"/>
          <w:sz w:val="28"/>
          <w:szCs w:val="28"/>
        </w:rPr>
        <w:t xml:space="preserve"> высшим и послевузовским медицинским и фармацевтическим  образованием в сфере здравоохранения  (далее врача - специалиста). </w:t>
      </w:r>
    </w:p>
    <w:p w:rsidR="004456BD" w:rsidRPr="00984CAA" w:rsidRDefault="004456BD" w:rsidP="004456BD">
      <w:pPr>
        <w:tabs>
          <w:tab w:val="num" w:pos="0"/>
        </w:tabs>
        <w:suppressAutoHyphens/>
        <w:ind w:firstLine="709"/>
        <w:jc w:val="both"/>
        <w:rPr>
          <w:color w:val="000000" w:themeColor="text1"/>
          <w:sz w:val="28"/>
          <w:szCs w:val="28"/>
        </w:rPr>
      </w:pPr>
      <w:r w:rsidRPr="00984CAA">
        <w:rPr>
          <w:color w:val="000000" w:themeColor="text1"/>
          <w:sz w:val="28"/>
          <w:szCs w:val="28"/>
        </w:rPr>
        <w:t>Виды оценки практических навыков: контроль умения работать с пациентом, решение проблемно-ситуационных задач, владение манипуляциями.</w:t>
      </w:r>
    </w:p>
    <w:p w:rsidR="004456BD" w:rsidRPr="00984CAA" w:rsidRDefault="004456BD" w:rsidP="004456BD">
      <w:pPr>
        <w:ind w:firstLine="720"/>
        <w:jc w:val="both"/>
        <w:rPr>
          <w:color w:val="000000" w:themeColor="text1"/>
          <w:sz w:val="28"/>
          <w:szCs w:val="28"/>
        </w:rPr>
      </w:pPr>
      <w:r w:rsidRPr="00984CAA">
        <w:rPr>
          <w:color w:val="000000" w:themeColor="text1"/>
          <w:sz w:val="28"/>
          <w:szCs w:val="28"/>
        </w:rPr>
        <w:t>В процессе подготовки и сдачи практических навыков обучающиеся должны изучить и продемонстрировать  знание квалификационной  характеристики врача по избранной специальности каждой должности, знание основных требований, пред</w:t>
      </w:r>
      <w:r w:rsidRPr="00984CAA">
        <w:rPr>
          <w:color w:val="000000" w:themeColor="text1"/>
          <w:sz w:val="28"/>
          <w:szCs w:val="28"/>
        </w:rPr>
        <w:t>ъ</w:t>
      </w:r>
      <w:r w:rsidRPr="00984CAA">
        <w:rPr>
          <w:color w:val="000000" w:themeColor="text1"/>
          <w:sz w:val="28"/>
          <w:szCs w:val="28"/>
        </w:rPr>
        <w:t>являемых к работнику в отношении специальных теоретических знаний по избра</w:t>
      </w:r>
      <w:r w:rsidRPr="00984CAA">
        <w:rPr>
          <w:color w:val="000000" w:themeColor="text1"/>
          <w:sz w:val="28"/>
          <w:szCs w:val="28"/>
        </w:rPr>
        <w:t>н</w:t>
      </w:r>
      <w:r w:rsidRPr="00984CAA">
        <w:rPr>
          <w:color w:val="000000" w:themeColor="text1"/>
          <w:sz w:val="28"/>
          <w:szCs w:val="28"/>
        </w:rPr>
        <w:t>ной специальности, а также знаний законодательных и иных нормативных правовых актов, положений, инструкций и других документов, методов и средств, которые р</w:t>
      </w:r>
      <w:r w:rsidRPr="00984CAA">
        <w:rPr>
          <w:color w:val="000000" w:themeColor="text1"/>
          <w:sz w:val="28"/>
          <w:szCs w:val="28"/>
        </w:rPr>
        <w:t>а</w:t>
      </w:r>
      <w:r w:rsidRPr="00984CAA">
        <w:rPr>
          <w:color w:val="000000" w:themeColor="text1"/>
          <w:sz w:val="28"/>
          <w:szCs w:val="28"/>
        </w:rPr>
        <w:t>ботник должен уметь применять при выполнении должностных обязанностей.</w:t>
      </w:r>
    </w:p>
    <w:p w:rsidR="004456BD" w:rsidRPr="00984CAA" w:rsidRDefault="004456BD" w:rsidP="004456BD">
      <w:pPr>
        <w:ind w:firstLine="720"/>
        <w:jc w:val="both"/>
        <w:rPr>
          <w:color w:val="000000" w:themeColor="text1"/>
          <w:sz w:val="28"/>
          <w:szCs w:val="28"/>
        </w:rPr>
      </w:pPr>
      <w:r w:rsidRPr="00984CAA">
        <w:rPr>
          <w:color w:val="000000" w:themeColor="text1"/>
          <w:sz w:val="28"/>
          <w:szCs w:val="28"/>
        </w:rPr>
        <w:t xml:space="preserve">  Выпускник ординатуры должен изучить  и иметь готовность и способность выполнять в полном объеме должностные обязанности врача – специалиста, уст</w:t>
      </w:r>
      <w:r w:rsidRPr="00984CAA">
        <w:rPr>
          <w:color w:val="000000" w:themeColor="text1"/>
          <w:sz w:val="28"/>
          <w:szCs w:val="28"/>
        </w:rPr>
        <w:t>а</w:t>
      </w:r>
      <w:r w:rsidRPr="00984CAA">
        <w:rPr>
          <w:color w:val="000000" w:themeColor="text1"/>
          <w:sz w:val="28"/>
          <w:szCs w:val="28"/>
        </w:rPr>
        <w:t>навливающие перечень основных функций с учетом полученного высшего профе</w:t>
      </w:r>
      <w:r w:rsidRPr="00984CAA">
        <w:rPr>
          <w:color w:val="000000" w:themeColor="text1"/>
          <w:sz w:val="28"/>
          <w:szCs w:val="28"/>
        </w:rPr>
        <w:t>с</w:t>
      </w:r>
      <w:r w:rsidRPr="00984CAA">
        <w:rPr>
          <w:color w:val="000000" w:themeColor="text1"/>
          <w:sz w:val="28"/>
          <w:szCs w:val="28"/>
        </w:rPr>
        <w:t xml:space="preserve">сионального образования по избранной специальности.   </w:t>
      </w:r>
    </w:p>
    <w:p w:rsidR="004456BD" w:rsidRPr="00984CAA" w:rsidRDefault="004456BD" w:rsidP="004456BD">
      <w:pPr>
        <w:ind w:firstLine="708"/>
        <w:jc w:val="both"/>
        <w:rPr>
          <w:bCs/>
          <w:color w:val="000000" w:themeColor="text1"/>
          <w:sz w:val="28"/>
          <w:szCs w:val="28"/>
        </w:rPr>
      </w:pPr>
      <w:r w:rsidRPr="00984CAA">
        <w:rPr>
          <w:bCs/>
          <w:color w:val="000000" w:themeColor="text1"/>
          <w:sz w:val="28"/>
          <w:szCs w:val="28"/>
        </w:rPr>
        <w:t>Должен подготовиться к демонстрации знаний, умений и навыков сформир</w:t>
      </w:r>
      <w:r w:rsidRPr="00984CAA">
        <w:rPr>
          <w:bCs/>
          <w:color w:val="000000" w:themeColor="text1"/>
          <w:sz w:val="28"/>
          <w:szCs w:val="28"/>
        </w:rPr>
        <w:t>о</w:t>
      </w:r>
      <w:r w:rsidRPr="00984CAA">
        <w:rPr>
          <w:bCs/>
          <w:color w:val="000000" w:themeColor="text1"/>
          <w:sz w:val="28"/>
          <w:szCs w:val="28"/>
        </w:rPr>
        <w:t>ванных профессиональных компетенций врача-специалиста, обеспечивающих в</w:t>
      </w:r>
      <w:r w:rsidRPr="00984CAA">
        <w:rPr>
          <w:bCs/>
          <w:color w:val="000000" w:themeColor="text1"/>
          <w:sz w:val="28"/>
          <w:szCs w:val="28"/>
        </w:rPr>
        <w:t>ы</w:t>
      </w:r>
      <w:r w:rsidRPr="00984CAA">
        <w:rPr>
          <w:bCs/>
          <w:color w:val="000000" w:themeColor="text1"/>
          <w:sz w:val="28"/>
          <w:szCs w:val="28"/>
        </w:rPr>
        <w:t xml:space="preserve">полнение </w:t>
      </w:r>
      <w:r w:rsidRPr="00984CAA">
        <w:rPr>
          <w:color w:val="000000" w:themeColor="text1"/>
          <w:sz w:val="28"/>
          <w:szCs w:val="28"/>
        </w:rPr>
        <w:t>профилактической, диагностической, лечебной, реабилитационной, пс</w:t>
      </w:r>
      <w:r w:rsidRPr="00984CAA">
        <w:rPr>
          <w:color w:val="000000" w:themeColor="text1"/>
          <w:sz w:val="28"/>
          <w:szCs w:val="28"/>
        </w:rPr>
        <w:t>и</w:t>
      </w:r>
      <w:r w:rsidRPr="00984CAA">
        <w:rPr>
          <w:color w:val="000000" w:themeColor="text1"/>
          <w:sz w:val="28"/>
          <w:szCs w:val="28"/>
        </w:rPr>
        <w:t>холого-педагогической, организационно-управленческой</w:t>
      </w:r>
      <w:r w:rsidRPr="00984CAA">
        <w:rPr>
          <w:bCs/>
          <w:color w:val="000000" w:themeColor="text1"/>
          <w:sz w:val="28"/>
          <w:szCs w:val="28"/>
        </w:rPr>
        <w:t xml:space="preserve"> деятельности:</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 xml:space="preserve"> получать информацию о заболевании; применять объективные методы обсл</w:t>
      </w:r>
      <w:r w:rsidRPr="00984CAA">
        <w:rPr>
          <w:color w:val="000000" w:themeColor="text1"/>
          <w:sz w:val="28"/>
          <w:szCs w:val="28"/>
        </w:rPr>
        <w:t>е</w:t>
      </w:r>
      <w:r w:rsidRPr="00984CAA">
        <w:rPr>
          <w:color w:val="000000" w:themeColor="text1"/>
          <w:sz w:val="28"/>
          <w:szCs w:val="28"/>
        </w:rPr>
        <w:t xml:space="preserve">дования больного; </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 xml:space="preserve">выявлять общие и специфические признаки заболевания; </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выполнять перечень работ и услуг для диагностики заболевания, оценки с</w:t>
      </w:r>
      <w:r w:rsidRPr="00984CAA">
        <w:rPr>
          <w:color w:val="000000" w:themeColor="text1"/>
          <w:sz w:val="28"/>
          <w:szCs w:val="28"/>
        </w:rPr>
        <w:t>о</w:t>
      </w:r>
      <w:r w:rsidRPr="00984CAA">
        <w:rPr>
          <w:color w:val="000000" w:themeColor="text1"/>
          <w:sz w:val="28"/>
          <w:szCs w:val="28"/>
        </w:rPr>
        <w:t>стояния больного и клинической ситуации в соответствии со стандартом медици</w:t>
      </w:r>
      <w:r w:rsidRPr="00984CAA">
        <w:rPr>
          <w:color w:val="000000" w:themeColor="text1"/>
          <w:sz w:val="28"/>
          <w:szCs w:val="28"/>
        </w:rPr>
        <w:t>н</w:t>
      </w:r>
      <w:r w:rsidRPr="00984CAA">
        <w:rPr>
          <w:color w:val="000000" w:themeColor="text1"/>
          <w:sz w:val="28"/>
          <w:szCs w:val="28"/>
        </w:rPr>
        <w:t>ской помощи; определять показания для госпитализации и организовывать ее;</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 xml:space="preserve"> проводить дифференциальную диагностику; </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 xml:space="preserve">обосновывать клинический диагноз, план и тактику ведения больного; </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выполнять перечень работ и услуг для лечения заболевания, состояния, кл</w:t>
      </w:r>
      <w:r w:rsidRPr="00984CAA">
        <w:rPr>
          <w:color w:val="000000" w:themeColor="text1"/>
          <w:sz w:val="28"/>
          <w:szCs w:val="28"/>
        </w:rPr>
        <w:t>и</w:t>
      </w:r>
      <w:r w:rsidRPr="00984CAA">
        <w:rPr>
          <w:color w:val="000000" w:themeColor="text1"/>
          <w:sz w:val="28"/>
          <w:szCs w:val="28"/>
        </w:rPr>
        <w:t>нической ситуации в соответствии со стандартом медицинской помощи;</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 xml:space="preserve"> осуществлять первичную профилактику в группах высокого риска; </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 xml:space="preserve">проводить экспертизу временной нетрудоспособности, направлять пациентов с признаками стойкой утраты трудоспособности для освидетельствования на МСЭ; </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lastRenderedPageBreak/>
        <w:t>проводить необходимые противоэпидемические мероприятия при выявлении инфекционного заболевания;</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 xml:space="preserve"> проводить диспансеризацию здоровых и больных; </w:t>
      </w:r>
    </w:p>
    <w:p w:rsidR="004456BD" w:rsidRPr="00984CAA" w:rsidRDefault="004456BD" w:rsidP="004456BD">
      <w:pPr>
        <w:ind w:firstLine="708"/>
        <w:jc w:val="both"/>
        <w:rPr>
          <w:color w:val="000000" w:themeColor="text1"/>
          <w:sz w:val="28"/>
          <w:szCs w:val="28"/>
        </w:rPr>
      </w:pPr>
      <w:r w:rsidRPr="00984CAA">
        <w:rPr>
          <w:color w:val="000000" w:themeColor="text1"/>
          <w:sz w:val="28"/>
          <w:szCs w:val="28"/>
        </w:rPr>
        <w:t>проводить санитарно-просветительную работу среди больных и их родстве</w:t>
      </w:r>
      <w:r w:rsidRPr="00984CAA">
        <w:rPr>
          <w:color w:val="000000" w:themeColor="text1"/>
          <w:sz w:val="28"/>
          <w:szCs w:val="28"/>
        </w:rPr>
        <w:t>н</w:t>
      </w:r>
      <w:r w:rsidRPr="00984CAA">
        <w:rPr>
          <w:color w:val="000000" w:themeColor="text1"/>
          <w:sz w:val="28"/>
          <w:szCs w:val="28"/>
        </w:rPr>
        <w:t>ников по укреплению здоровья и профилактике заболеваний, пропаганде здорового образа жизни.</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 xml:space="preserve">При подготовке к данному этапу ординатор должен ознакомиться и изучить типовые ситуационные задачи, включенные в методическое обеспечение ГИА профильной кафедрой, быть готовым продемонстрировать владение алгоритмом выполнения обязательных врачебных диагностических и лечебных манипуляций, соответствующих квалификационным требованиям  врача по избранной специальности </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 xml:space="preserve">Уровень владения практических навыков оценивается на «отлично», «хорошо», «удовлетворительно», «неудовлетворительно».    </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К экзаменационному собеседованию по специальности допускается обучающийся, успешно прошедший сдачу практических навыков.</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 xml:space="preserve"> Обучающиеся, не показавшие практические навыки работы по специальности, к сдаче экзаменационного собеседования по специальности не допускаются.</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 xml:space="preserve">При экзаменационном собеседовании проверяется способность экзаменуемого использовать приобретенные знания, умения и практические навыки для решения профессиональных задач врача избранной специальности. </w:t>
      </w:r>
    </w:p>
    <w:p w:rsidR="004456BD" w:rsidRPr="00984CAA" w:rsidRDefault="004456BD" w:rsidP="004456BD">
      <w:pPr>
        <w:suppressAutoHyphens/>
        <w:ind w:firstLine="550"/>
        <w:jc w:val="both"/>
        <w:rPr>
          <w:color w:val="000000" w:themeColor="text1"/>
          <w:sz w:val="28"/>
          <w:szCs w:val="28"/>
        </w:rPr>
      </w:pPr>
      <w:r w:rsidRPr="00984CAA">
        <w:rPr>
          <w:color w:val="000000" w:themeColor="text1"/>
          <w:sz w:val="28"/>
          <w:szCs w:val="28"/>
        </w:rPr>
        <w:t xml:space="preserve">Экзаменационное собеседование по специальности проводиться как в устной, так и в письменной форме по билетам. Билеты утверждаются проректором по учебной работе и деканом факультета подготовки кадров высшей квалификации и обновляются не реже одного раза в два года. </w:t>
      </w:r>
    </w:p>
    <w:p w:rsidR="004456BD" w:rsidRPr="00984CAA" w:rsidRDefault="004456BD" w:rsidP="004456BD">
      <w:pPr>
        <w:tabs>
          <w:tab w:val="num" w:pos="0"/>
        </w:tabs>
        <w:suppressAutoHyphens/>
        <w:jc w:val="both"/>
        <w:rPr>
          <w:color w:val="000000" w:themeColor="text1"/>
          <w:sz w:val="28"/>
          <w:szCs w:val="28"/>
        </w:rPr>
      </w:pPr>
      <w:r w:rsidRPr="00984CAA">
        <w:rPr>
          <w:color w:val="000000" w:themeColor="text1"/>
          <w:sz w:val="28"/>
          <w:szCs w:val="28"/>
        </w:rPr>
        <w:t>По результатам этапов выпускного экзамена по специальности решением экзаменационной комиссии выставляется итоговая оценка. Успешно прошедшим итоговую государственную аттестацию считается ординатор, сдавший выпускной экзамен по специальности на положительную оценку («удовлетворительно», «хорошо», «отлично»). При получении оценки «неудовлетворительно» решением экзаменационной комиссии назначается повторная сдача экзамена в установленном порядке.</w:t>
      </w:r>
    </w:p>
    <w:p w:rsidR="004456BD" w:rsidRDefault="004456BD" w:rsidP="004456BD">
      <w:pPr>
        <w:tabs>
          <w:tab w:val="num" w:pos="0"/>
        </w:tabs>
        <w:suppressAutoHyphens/>
        <w:jc w:val="both"/>
        <w:rPr>
          <w:color w:val="000000" w:themeColor="text1"/>
          <w:sz w:val="28"/>
          <w:szCs w:val="28"/>
        </w:rPr>
      </w:pPr>
      <w:r w:rsidRPr="00984CAA">
        <w:rPr>
          <w:color w:val="000000" w:themeColor="text1"/>
          <w:sz w:val="28"/>
          <w:szCs w:val="28"/>
        </w:rPr>
        <w:tab/>
      </w:r>
      <w:proofErr w:type="gramStart"/>
      <w:r w:rsidRPr="00984CAA">
        <w:rPr>
          <w:color w:val="000000" w:themeColor="text1"/>
          <w:sz w:val="28"/>
          <w:szCs w:val="28"/>
        </w:rPr>
        <w:t>Экзаменуемый</w:t>
      </w:r>
      <w:proofErr w:type="gramEnd"/>
      <w:r w:rsidRPr="00984CAA">
        <w:rPr>
          <w:color w:val="000000" w:themeColor="text1"/>
          <w:sz w:val="28"/>
          <w:szCs w:val="28"/>
        </w:rPr>
        <w:t xml:space="preserve"> имеет право опротестовать в установленном порядке решение экзаменационной комиссии.</w:t>
      </w:r>
      <w:bookmarkStart w:id="0" w:name="_GoBack"/>
      <w:bookmarkEnd w:id="0"/>
    </w:p>
    <w:p w:rsidR="002E576E" w:rsidRDefault="002E576E" w:rsidP="004456BD">
      <w:pPr>
        <w:tabs>
          <w:tab w:val="num" w:pos="0"/>
        </w:tabs>
        <w:suppressAutoHyphens/>
        <w:jc w:val="both"/>
        <w:rPr>
          <w:color w:val="000000" w:themeColor="text1"/>
          <w:sz w:val="28"/>
          <w:szCs w:val="28"/>
        </w:rPr>
      </w:pPr>
    </w:p>
    <w:p w:rsidR="002F3D9F" w:rsidRDefault="002F3D9F" w:rsidP="002F3D9F">
      <w:pPr>
        <w:pStyle w:val="aa"/>
        <w:ind w:left="0" w:firstLine="709"/>
        <w:jc w:val="center"/>
        <w:rPr>
          <w:b/>
          <w:color w:val="000000"/>
          <w:sz w:val="28"/>
          <w:szCs w:val="28"/>
        </w:rPr>
      </w:pPr>
      <w:r w:rsidRPr="00E85540">
        <w:rPr>
          <w:b/>
          <w:color w:val="000000"/>
          <w:sz w:val="28"/>
          <w:szCs w:val="28"/>
        </w:rPr>
        <w:t>ЧЕК ЛИСТ ДЛЯ КОНТРОЛЯ ПРАКТИЧЕСКИХ НАВЫКОВ ПРИ КЛ</w:t>
      </w:r>
      <w:r w:rsidRPr="00E85540">
        <w:rPr>
          <w:b/>
          <w:color w:val="000000"/>
          <w:sz w:val="28"/>
          <w:szCs w:val="28"/>
        </w:rPr>
        <w:t>И</w:t>
      </w:r>
      <w:r w:rsidRPr="00E85540">
        <w:rPr>
          <w:b/>
          <w:color w:val="000000"/>
          <w:sz w:val="28"/>
          <w:szCs w:val="28"/>
        </w:rPr>
        <w:t>НИЧЕСКОМ ОБСЛЕДОВАНИИ СТОМАТОЛОГИЧЕСКОГО ПАЦИЕНТА.</w:t>
      </w:r>
    </w:p>
    <w:p w:rsidR="002F3D9F" w:rsidRDefault="002F3D9F" w:rsidP="002F3D9F">
      <w:pPr>
        <w:jc w:val="center"/>
      </w:pPr>
    </w:p>
    <w:p w:rsidR="002F3D9F" w:rsidRPr="00305832" w:rsidRDefault="002F3D9F" w:rsidP="002F3D9F">
      <w:pPr>
        <w:jc w:val="center"/>
      </w:pPr>
      <w:r w:rsidRPr="00305832">
        <w:t xml:space="preserve">федеральное государственное бюджетное образовательное учреждение высшего </w:t>
      </w:r>
      <w:r w:rsidRPr="00305832">
        <w:rPr>
          <w:spacing w:val="-2"/>
        </w:rPr>
        <w:t>образования «Оренбургский госуда</w:t>
      </w:r>
      <w:r w:rsidRPr="00305832">
        <w:rPr>
          <w:spacing w:val="-2"/>
        </w:rPr>
        <w:t>р</w:t>
      </w:r>
      <w:r w:rsidRPr="00305832">
        <w:rPr>
          <w:spacing w:val="-2"/>
        </w:rPr>
        <w:t>ственный медицинский</w:t>
      </w:r>
      <w:r w:rsidRPr="00305832">
        <w:t xml:space="preserve"> университет» </w:t>
      </w:r>
    </w:p>
    <w:p w:rsidR="002F3D9F" w:rsidRPr="00305832" w:rsidRDefault="002F3D9F" w:rsidP="002F3D9F">
      <w:pPr>
        <w:jc w:val="center"/>
      </w:pPr>
      <w:r w:rsidRPr="00305832">
        <w:t>Министерства здравоохранения Российской Федерации</w:t>
      </w:r>
    </w:p>
    <w:p w:rsidR="002F3D9F" w:rsidRPr="00305832" w:rsidRDefault="002F3D9F" w:rsidP="002F3D9F">
      <w:pPr>
        <w:rPr>
          <w:b/>
        </w:rPr>
      </w:pPr>
    </w:p>
    <w:p w:rsidR="002F3D9F" w:rsidRPr="00305832" w:rsidRDefault="002F3D9F" w:rsidP="002F3D9F">
      <w:pPr>
        <w:jc w:val="center"/>
        <w:rPr>
          <w:b/>
        </w:rPr>
      </w:pPr>
      <w:r w:rsidRPr="00305832">
        <w:rPr>
          <w:b/>
        </w:rPr>
        <w:t xml:space="preserve">ГОСУДАРСТВЕННАЯ ИТОГОВАЯ АТТЕСТАЦИЯ </w:t>
      </w:r>
    </w:p>
    <w:p w:rsidR="002F3D9F" w:rsidRPr="00305832" w:rsidRDefault="002F3D9F" w:rsidP="002F3D9F">
      <w:pPr>
        <w:jc w:val="center"/>
        <w:rPr>
          <w:b/>
        </w:rPr>
      </w:pPr>
      <w:r w:rsidRPr="00305832">
        <w:rPr>
          <w:b/>
        </w:rPr>
        <w:t xml:space="preserve"> Этап государственного экзамена: сдача практических навыков</w:t>
      </w:r>
    </w:p>
    <w:p w:rsidR="002F3D9F" w:rsidRPr="00305832" w:rsidRDefault="002F3D9F" w:rsidP="002F3D9F">
      <w:pPr>
        <w:jc w:val="center"/>
        <w:rPr>
          <w:b/>
        </w:rPr>
      </w:pPr>
    </w:p>
    <w:p w:rsidR="002F3D9F" w:rsidRPr="00305832" w:rsidRDefault="002F3D9F" w:rsidP="002F3D9F">
      <w:pPr>
        <w:jc w:val="center"/>
        <w:rPr>
          <w:b/>
        </w:rPr>
      </w:pPr>
      <w:r w:rsidRPr="00305832">
        <w:rPr>
          <w:b/>
        </w:rPr>
        <w:t>Уровень образования: высшее образование - подготовка кадров высшей квалификации</w:t>
      </w:r>
    </w:p>
    <w:p w:rsidR="002F3D9F" w:rsidRPr="005402C5" w:rsidRDefault="002F3D9F" w:rsidP="005402C5">
      <w:pPr>
        <w:jc w:val="center"/>
        <w:rPr>
          <w:b/>
          <w:i/>
        </w:rPr>
      </w:pPr>
      <w:r w:rsidRPr="00305832">
        <w:rPr>
          <w:b/>
        </w:rPr>
        <w:t>Специальность</w:t>
      </w:r>
      <w:r w:rsidRPr="00E85540">
        <w:rPr>
          <w:b/>
        </w:rPr>
        <w:t>:</w:t>
      </w:r>
      <w:r w:rsidRPr="00305832">
        <w:rPr>
          <w:b/>
        </w:rPr>
        <w:t xml:space="preserve"> «</w:t>
      </w:r>
      <w:r w:rsidR="005402C5" w:rsidRPr="005402C5">
        <w:rPr>
          <w:b/>
          <w:i/>
        </w:rPr>
        <w:t>31.08.77  Ортодонтия</w:t>
      </w:r>
      <w:r w:rsidRPr="00305832">
        <w:rPr>
          <w:b/>
        </w:rPr>
        <w:t>»</w:t>
      </w:r>
    </w:p>
    <w:p w:rsidR="002F3D9F" w:rsidRPr="00305832" w:rsidRDefault="002F3D9F" w:rsidP="002F3D9F">
      <w:pPr>
        <w:rPr>
          <w:b/>
        </w:rPr>
      </w:pPr>
    </w:p>
    <w:p w:rsidR="002F3D9F" w:rsidRPr="00305832" w:rsidRDefault="002F3D9F" w:rsidP="002F3D9F">
      <w:pPr>
        <w:jc w:val="center"/>
        <w:rPr>
          <w:b/>
        </w:rPr>
      </w:pPr>
      <w:r w:rsidRPr="00305832">
        <w:rPr>
          <w:b/>
        </w:rPr>
        <w:t>КАРТА</w:t>
      </w:r>
    </w:p>
    <w:p w:rsidR="002F3D9F" w:rsidRPr="00305832" w:rsidRDefault="002F3D9F" w:rsidP="002F3D9F">
      <w:pPr>
        <w:jc w:val="center"/>
        <w:rPr>
          <w:b/>
        </w:rPr>
      </w:pPr>
      <w:r w:rsidRPr="00305832">
        <w:rPr>
          <w:b/>
        </w:rPr>
        <w:t>комплексной оценки практических навыков при работе с пациентом</w:t>
      </w:r>
    </w:p>
    <w:tbl>
      <w:tblPr>
        <w:tblStyle w:val="a3"/>
        <w:tblW w:w="9322" w:type="dxa"/>
        <w:tblLayout w:type="fixed"/>
        <w:tblLook w:val="04A0"/>
      </w:tblPr>
      <w:tblGrid>
        <w:gridCol w:w="817"/>
        <w:gridCol w:w="4111"/>
        <w:gridCol w:w="567"/>
        <w:gridCol w:w="454"/>
        <w:gridCol w:w="567"/>
        <w:gridCol w:w="1814"/>
        <w:gridCol w:w="992"/>
      </w:tblGrid>
      <w:tr w:rsidR="002F3D9F" w:rsidRPr="00305832" w:rsidTr="000A0628">
        <w:tc>
          <w:tcPr>
            <w:tcW w:w="817" w:type="dxa"/>
          </w:tcPr>
          <w:p w:rsidR="002F3D9F" w:rsidRPr="00305832" w:rsidRDefault="002F3D9F" w:rsidP="000A0628">
            <w:pPr>
              <w:jc w:val="center"/>
              <w:rPr>
                <w:b/>
              </w:rPr>
            </w:pPr>
            <w:r w:rsidRPr="00305832">
              <w:rPr>
                <w:b/>
              </w:rPr>
              <w:lastRenderedPageBreak/>
              <w:t>№</w:t>
            </w:r>
          </w:p>
          <w:p w:rsidR="002F3D9F" w:rsidRPr="00305832" w:rsidRDefault="002F3D9F" w:rsidP="000A0628">
            <w:pPr>
              <w:jc w:val="center"/>
              <w:rPr>
                <w:b/>
              </w:rPr>
            </w:pPr>
            <w:proofErr w:type="spellStart"/>
            <w:proofErr w:type="gramStart"/>
            <w:r w:rsidRPr="00305832">
              <w:rPr>
                <w:b/>
              </w:rPr>
              <w:t>п</w:t>
            </w:r>
            <w:proofErr w:type="spellEnd"/>
            <w:proofErr w:type="gramEnd"/>
            <w:r w:rsidRPr="00305832">
              <w:rPr>
                <w:b/>
              </w:rPr>
              <w:t>/</w:t>
            </w:r>
            <w:proofErr w:type="spellStart"/>
            <w:r w:rsidRPr="00305832">
              <w:rPr>
                <w:b/>
              </w:rPr>
              <w:t>п</w:t>
            </w:r>
            <w:proofErr w:type="spellEnd"/>
          </w:p>
        </w:tc>
        <w:tc>
          <w:tcPr>
            <w:tcW w:w="4111" w:type="dxa"/>
          </w:tcPr>
          <w:p w:rsidR="002F3D9F" w:rsidRPr="00305832" w:rsidRDefault="002F3D9F" w:rsidP="000A0628">
            <w:pPr>
              <w:jc w:val="center"/>
              <w:rPr>
                <w:b/>
              </w:rPr>
            </w:pPr>
            <w:r w:rsidRPr="00305832">
              <w:rPr>
                <w:b/>
              </w:rPr>
              <w:t>Перечень оцениваемых практических н</w:t>
            </w:r>
            <w:r w:rsidRPr="00305832">
              <w:rPr>
                <w:b/>
              </w:rPr>
              <w:t>а</w:t>
            </w:r>
            <w:r w:rsidRPr="00305832">
              <w:rPr>
                <w:b/>
              </w:rPr>
              <w:t>выков</w:t>
            </w:r>
          </w:p>
        </w:tc>
        <w:tc>
          <w:tcPr>
            <w:tcW w:w="1588" w:type="dxa"/>
            <w:gridSpan w:val="3"/>
          </w:tcPr>
          <w:p w:rsidR="002F3D9F" w:rsidRPr="00305832" w:rsidRDefault="002F3D9F" w:rsidP="000A0628">
            <w:pPr>
              <w:jc w:val="center"/>
              <w:rPr>
                <w:b/>
              </w:rPr>
            </w:pPr>
            <w:r w:rsidRPr="00305832">
              <w:rPr>
                <w:b/>
              </w:rPr>
              <w:t>Оценка в ба</w:t>
            </w:r>
            <w:r w:rsidRPr="00305832">
              <w:rPr>
                <w:b/>
              </w:rPr>
              <w:t>л</w:t>
            </w:r>
            <w:r w:rsidRPr="00305832">
              <w:rPr>
                <w:b/>
              </w:rPr>
              <w:t>лах</w:t>
            </w:r>
          </w:p>
        </w:tc>
        <w:tc>
          <w:tcPr>
            <w:tcW w:w="1814" w:type="dxa"/>
          </w:tcPr>
          <w:p w:rsidR="002F3D9F" w:rsidRPr="00305832" w:rsidRDefault="002F3D9F" w:rsidP="000A0628">
            <w:pPr>
              <w:jc w:val="center"/>
              <w:rPr>
                <w:b/>
              </w:rPr>
            </w:pPr>
            <w:r w:rsidRPr="00305832">
              <w:rPr>
                <w:b/>
              </w:rPr>
              <w:t>Коэффициент</w:t>
            </w:r>
          </w:p>
        </w:tc>
        <w:tc>
          <w:tcPr>
            <w:tcW w:w="992" w:type="dxa"/>
          </w:tcPr>
          <w:p w:rsidR="002F3D9F" w:rsidRPr="00305832" w:rsidRDefault="002F3D9F" w:rsidP="000A0628">
            <w:pPr>
              <w:jc w:val="center"/>
              <w:rPr>
                <w:b/>
              </w:rPr>
            </w:pPr>
            <w:r w:rsidRPr="00305832">
              <w:rPr>
                <w:b/>
              </w:rPr>
              <w:t>Сумма баллов</w:t>
            </w: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p>
        </w:tc>
        <w:tc>
          <w:tcPr>
            <w:tcW w:w="4111" w:type="dxa"/>
          </w:tcPr>
          <w:p w:rsidR="002F3D9F" w:rsidRPr="00305832" w:rsidRDefault="002F3D9F" w:rsidP="000A0628">
            <w:r w:rsidRPr="00305832">
              <w:rPr>
                <w:sz w:val="22"/>
                <w:szCs w:val="22"/>
              </w:rPr>
              <w:t>Установление контакта с пациентом</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rPr>
                <w:lang w:val="en-US"/>
              </w:rPr>
            </w:pPr>
            <w:r w:rsidRPr="00305832">
              <w:rPr>
                <w:lang w:val="en-US"/>
              </w:rPr>
              <w:t>1</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r w:rsidRPr="00305832">
              <w:rPr>
                <w:sz w:val="22"/>
                <w:szCs w:val="22"/>
              </w:rPr>
              <w:t>1.</w:t>
            </w:r>
          </w:p>
        </w:tc>
        <w:tc>
          <w:tcPr>
            <w:tcW w:w="4111" w:type="dxa"/>
          </w:tcPr>
          <w:p w:rsidR="002F3D9F" w:rsidRPr="00305832" w:rsidRDefault="002F3D9F" w:rsidP="000A0628">
            <w:r w:rsidRPr="00305832">
              <w:t>Расспрос жалоб</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rPr>
                <w:lang w:val="en-US"/>
              </w:rPr>
            </w:pPr>
            <w:r w:rsidRPr="00305832">
              <w:rPr>
                <w:lang w:val="en-US"/>
              </w:rPr>
              <w:t>1</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r w:rsidRPr="00305832">
              <w:rPr>
                <w:sz w:val="22"/>
                <w:szCs w:val="22"/>
              </w:rPr>
              <w:t>2.</w:t>
            </w:r>
          </w:p>
        </w:tc>
        <w:tc>
          <w:tcPr>
            <w:tcW w:w="4111" w:type="dxa"/>
          </w:tcPr>
          <w:p w:rsidR="002F3D9F" w:rsidRPr="00305832" w:rsidRDefault="002F3D9F" w:rsidP="000A0628">
            <w:r w:rsidRPr="00305832">
              <w:t>Анамнез заболевания и жизни</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rPr>
                <w:lang w:val="en-US"/>
              </w:rPr>
            </w:pPr>
            <w:r w:rsidRPr="00305832">
              <w:rPr>
                <w:lang w:val="en-US"/>
              </w:rPr>
              <w:t>2</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p>
        </w:tc>
        <w:tc>
          <w:tcPr>
            <w:tcW w:w="4111" w:type="dxa"/>
          </w:tcPr>
          <w:p w:rsidR="002F3D9F" w:rsidRPr="00305832" w:rsidRDefault="002F3D9F" w:rsidP="000A0628">
            <w:r w:rsidRPr="00305832">
              <w:rPr>
                <w:sz w:val="22"/>
                <w:szCs w:val="22"/>
              </w:rPr>
              <w:t>Подготовка рабочего места, соблюдение санитарно-гигиенических и эргономич</w:t>
            </w:r>
            <w:r w:rsidRPr="00305832">
              <w:rPr>
                <w:sz w:val="22"/>
                <w:szCs w:val="22"/>
              </w:rPr>
              <w:t>е</w:t>
            </w:r>
            <w:r w:rsidRPr="00305832">
              <w:rPr>
                <w:sz w:val="22"/>
                <w:szCs w:val="22"/>
              </w:rPr>
              <w:t>ских требований при работе с пациентом</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rPr>
                <w:lang w:val="en-US"/>
              </w:rPr>
            </w:pPr>
            <w:r w:rsidRPr="00305832">
              <w:rPr>
                <w:lang w:val="en-US"/>
              </w:rPr>
              <w:t>1</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r w:rsidRPr="00305832">
              <w:rPr>
                <w:sz w:val="22"/>
                <w:szCs w:val="22"/>
              </w:rPr>
              <w:t>3.</w:t>
            </w:r>
          </w:p>
        </w:tc>
        <w:tc>
          <w:tcPr>
            <w:tcW w:w="4111" w:type="dxa"/>
          </w:tcPr>
          <w:p w:rsidR="002F3D9F" w:rsidRPr="00305832" w:rsidRDefault="002F3D9F" w:rsidP="000A0628">
            <w:r w:rsidRPr="00305832">
              <w:t>Методика осмотра больного. Клиническое обследование челюстно-лицевой и полости рта.</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pPr>
            <w:r w:rsidRPr="00305832">
              <w:t>1</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r w:rsidRPr="00305832">
              <w:rPr>
                <w:sz w:val="22"/>
                <w:szCs w:val="22"/>
              </w:rPr>
              <w:t>8.</w:t>
            </w:r>
          </w:p>
        </w:tc>
        <w:tc>
          <w:tcPr>
            <w:tcW w:w="4111" w:type="dxa"/>
          </w:tcPr>
          <w:p w:rsidR="002F3D9F" w:rsidRPr="00305832" w:rsidRDefault="002F3D9F" w:rsidP="000A0628">
            <w:r w:rsidRPr="00305832">
              <w:t>Трактовка данных объективного обследов</w:t>
            </w:r>
            <w:r w:rsidRPr="00305832">
              <w:t>а</w:t>
            </w:r>
            <w:r w:rsidRPr="00305832">
              <w:t>ния</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rPr>
                <w:lang w:val="en-US"/>
              </w:rPr>
            </w:pPr>
            <w:r w:rsidRPr="00305832">
              <w:rPr>
                <w:lang w:val="en-US"/>
              </w:rPr>
              <w:t>2</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p>
        </w:tc>
        <w:tc>
          <w:tcPr>
            <w:tcW w:w="4111" w:type="dxa"/>
          </w:tcPr>
          <w:p w:rsidR="002F3D9F" w:rsidRPr="00305832" w:rsidRDefault="002F3D9F" w:rsidP="000A0628">
            <w:r w:rsidRPr="00305832">
              <w:rPr>
                <w:sz w:val="22"/>
                <w:szCs w:val="22"/>
              </w:rPr>
              <w:t>Планирование дополнительного обсл</w:t>
            </w:r>
            <w:r w:rsidRPr="00305832">
              <w:rPr>
                <w:sz w:val="22"/>
                <w:szCs w:val="22"/>
              </w:rPr>
              <w:t>е</w:t>
            </w:r>
            <w:r w:rsidRPr="00305832">
              <w:rPr>
                <w:sz w:val="22"/>
                <w:szCs w:val="22"/>
              </w:rPr>
              <w:t>дования пациента</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pPr>
            <w:r w:rsidRPr="00305832">
              <w:t>1</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p>
        </w:tc>
        <w:tc>
          <w:tcPr>
            <w:tcW w:w="4111" w:type="dxa"/>
          </w:tcPr>
          <w:p w:rsidR="002F3D9F" w:rsidRPr="00305832" w:rsidRDefault="002F3D9F" w:rsidP="000A0628">
            <w:pPr>
              <w:rPr>
                <w:sz w:val="22"/>
                <w:szCs w:val="22"/>
              </w:rPr>
            </w:pPr>
            <w:r w:rsidRPr="00305832">
              <w:t>Формулировка и структурирование диагноза</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pPr>
            <w:r w:rsidRPr="00305832">
              <w:t>3</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p>
        </w:tc>
        <w:tc>
          <w:tcPr>
            <w:tcW w:w="4111" w:type="dxa"/>
          </w:tcPr>
          <w:p w:rsidR="002F3D9F" w:rsidRPr="00305832" w:rsidRDefault="002F3D9F" w:rsidP="000A0628">
            <w:r w:rsidRPr="00305832">
              <w:t>Определение тактики и стратегии ведения больного</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rPr>
                <w:lang w:val="en-US"/>
              </w:rPr>
            </w:pPr>
            <w:r w:rsidRPr="00305832">
              <w:rPr>
                <w:lang w:val="en-US"/>
              </w:rPr>
              <w:t>2</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p>
        </w:tc>
        <w:tc>
          <w:tcPr>
            <w:tcW w:w="4111" w:type="dxa"/>
          </w:tcPr>
          <w:p w:rsidR="002F3D9F" w:rsidRPr="00305832" w:rsidRDefault="002F3D9F" w:rsidP="000A0628">
            <w:r w:rsidRPr="00305832">
              <w:t>Выбор метода и плана лечения основного</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pPr>
            <w:r w:rsidRPr="00305832">
              <w:t>3</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p>
        </w:tc>
        <w:tc>
          <w:tcPr>
            <w:tcW w:w="4111" w:type="dxa"/>
          </w:tcPr>
          <w:p w:rsidR="002F3D9F" w:rsidRPr="00305832" w:rsidRDefault="002F3D9F" w:rsidP="000A0628">
            <w:r w:rsidRPr="00305832">
              <w:t>Планирование дополнительных методов л</w:t>
            </w:r>
            <w:r w:rsidRPr="00305832">
              <w:t>е</w:t>
            </w:r>
            <w:r w:rsidRPr="00305832">
              <w:t>чения (физиотерапевтических, ЛФК, сан</w:t>
            </w:r>
            <w:r w:rsidRPr="00305832">
              <w:t>а</w:t>
            </w:r>
            <w:r w:rsidRPr="00305832">
              <w:t>торно-курортных и др.)</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pPr>
            <w:r w:rsidRPr="00305832">
              <w:t>1</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p>
        </w:tc>
        <w:tc>
          <w:tcPr>
            <w:tcW w:w="4111" w:type="dxa"/>
          </w:tcPr>
          <w:p w:rsidR="002F3D9F" w:rsidRPr="00305832" w:rsidRDefault="002F3D9F" w:rsidP="000A0628">
            <w:r w:rsidRPr="00305832">
              <w:t>Назначение рекомендаций пациенту для д</w:t>
            </w:r>
            <w:r w:rsidRPr="00305832">
              <w:t>о</w:t>
            </w:r>
            <w:r w:rsidRPr="00305832">
              <w:t>лечивания заболевания в домашних условиях</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pPr>
            <w:r>
              <w:t>2</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p>
        </w:tc>
        <w:tc>
          <w:tcPr>
            <w:tcW w:w="4111" w:type="dxa"/>
          </w:tcPr>
          <w:p w:rsidR="002F3D9F" w:rsidRPr="00305832" w:rsidRDefault="002F3D9F" w:rsidP="000A0628">
            <w:pPr>
              <w:tabs>
                <w:tab w:val="left" w:pos="1275"/>
              </w:tabs>
            </w:pPr>
            <w:r w:rsidRPr="00305832">
              <w:t>Планирование мероприятий по первичной, вторичной и третичной (при необходимости) профилактике стоматологических заболев</w:t>
            </w:r>
            <w:r w:rsidRPr="00305832">
              <w:t>а</w:t>
            </w:r>
            <w:r w:rsidRPr="00305832">
              <w:t>ний у пациента. Назначение рекомендаций.</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pPr>
            <w:r w:rsidRPr="00305832">
              <w:t>1</w:t>
            </w:r>
          </w:p>
        </w:tc>
        <w:tc>
          <w:tcPr>
            <w:tcW w:w="992" w:type="dxa"/>
          </w:tcPr>
          <w:p w:rsidR="002F3D9F" w:rsidRPr="00305832" w:rsidRDefault="002F3D9F" w:rsidP="000A0628">
            <w:pPr>
              <w:rPr>
                <w:b/>
              </w:rPr>
            </w:pPr>
          </w:p>
        </w:tc>
      </w:tr>
      <w:tr w:rsidR="002F3D9F" w:rsidRPr="00305832" w:rsidTr="000A0628">
        <w:tc>
          <w:tcPr>
            <w:tcW w:w="817" w:type="dxa"/>
          </w:tcPr>
          <w:p w:rsidR="002F3D9F" w:rsidRPr="00305832" w:rsidRDefault="002F3D9F" w:rsidP="002F3D9F">
            <w:pPr>
              <w:pStyle w:val="aa"/>
              <w:numPr>
                <w:ilvl w:val="0"/>
                <w:numId w:val="15"/>
              </w:numPr>
              <w:contextualSpacing/>
              <w:jc w:val="center"/>
              <w:rPr>
                <w:sz w:val="22"/>
                <w:szCs w:val="22"/>
              </w:rPr>
            </w:pPr>
          </w:p>
        </w:tc>
        <w:tc>
          <w:tcPr>
            <w:tcW w:w="4111" w:type="dxa"/>
          </w:tcPr>
          <w:p w:rsidR="002F3D9F" w:rsidRPr="00305832" w:rsidRDefault="002F3D9F" w:rsidP="000A0628">
            <w:r w:rsidRPr="00305832">
              <w:t>Планирование дополнительных методов л</w:t>
            </w:r>
            <w:r w:rsidRPr="00305832">
              <w:t>е</w:t>
            </w:r>
            <w:r w:rsidRPr="00305832">
              <w:t>чения (физиотерапевтических, ЛФК, сан</w:t>
            </w:r>
            <w:r w:rsidRPr="00305832">
              <w:t>а</w:t>
            </w:r>
            <w:r w:rsidRPr="00305832">
              <w:t>торно-курортных и др.)</w:t>
            </w:r>
          </w:p>
        </w:tc>
        <w:tc>
          <w:tcPr>
            <w:tcW w:w="567" w:type="dxa"/>
          </w:tcPr>
          <w:p w:rsidR="002F3D9F" w:rsidRPr="00305832" w:rsidRDefault="002F3D9F" w:rsidP="000A0628">
            <w:pPr>
              <w:jc w:val="center"/>
            </w:pPr>
            <w:r w:rsidRPr="00305832">
              <w:t>2</w:t>
            </w:r>
          </w:p>
        </w:tc>
        <w:tc>
          <w:tcPr>
            <w:tcW w:w="454" w:type="dxa"/>
          </w:tcPr>
          <w:p w:rsidR="002F3D9F" w:rsidRPr="00305832" w:rsidRDefault="002F3D9F" w:rsidP="000A0628">
            <w:pPr>
              <w:jc w:val="center"/>
            </w:pPr>
            <w:r w:rsidRPr="00305832">
              <w:t>1</w:t>
            </w:r>
          </w:p>
        </w:tc>
        <w:tc>
          <w:tcPr>
            <w:tcW w:w="567" w:type="dxa"/>
          </w:tcPr>
          <w:p w:rsidR="002F3D9F" w:rsidRPr="00305832" w:rsidRDefault="002F3D9F" w:rsidP="000A0628">
            <w:pPr>
              <w:jc w:val="center"/>
            </w:pPr>
            <w:r w:rsidRPr="00305832">
              <w:t>0</w:t>
            </w:r>
          </w:p>
        </w:tc>
        <w:tc>
          <w:tcPr>
            <w:tcW w:w="1814" w:type="dxa"/>
          </w:tcPr>
          <w:p w:rsidR="002F3D9F" w:rsidRPr="00305832" w:rsidRDefault="002F3D9F" w:rsidP="000A0628">
            <w:pPr>
              <w:jc w:val="center"/>
            </w:pPr>
            <w:r w:rsidRPr="00305832">
              <w:t>1</w:t>
            </w:r>
          </w:p>
        </w:tc>
        <w:tc>
          <w:tcPr>
            <w:tcW w:w="992" w:type="dxa"/>
          </w:tcPr>
          <w:p w:rsidR="002F3D9F" w:rsidRPr="00305832" w:rsidRDefault="002F3D9F" w:rsidP="000A0628">
            <w:pPr>
              <w:rPr>
                <w:b/>
              </w:rPr>
            </w:pPr>
          </w:p>
        </w:tc>
      </w:tr>
      <w:tr w:rsidR="002F3D9F" w:rsidRPr="00305832" w:rsidTr="000A0628">
        <w:tc>
          <w:tcPr>
            <w:tcW w:w="6516" w:type="dxa"/>
            <w:gridSpan w:val="5"/>
          </w:tcPr>
          <w:p w:rsidR="002F3D9F" w:rsidRPr="00305832" w:rsidRDefault="002F3D9F" w:rsidP="000A0628">
            <w:r w:rsidRPr="00305832">
              <w:t xml:space="preserve">                </w:t>
            </w:r>
            <w:proofErr w:type="gramStart"/>
            <w:r w:rsidRPr="00305832">
              <w:t>Время</w:t>
            </w:r>
            <w:proofErr w:type="gramEnd"/>
            <w:r w:rsidRPr="00305832">
              <w:t xml:space="preserve"> затраченное на прием</w:t>
            </w:r>
          </w:p>
        </w:tc>
        <w:tc>
          <w:tcPr>
            <w:tcW w:w="2806" w:type="dxa"/>
            <w:gridSpan w:val="2"/>
          </w:tcPr>
          <w:p w:rsidR="002F3D9F" w:rsidRPr="00305832" w:rsidRDefault="002F3D9F" w:rsidP="000A0628">
            <w:pPr>
              <w:jc w:val="center"/>
              <w:rPr>
                <w:b/>
              </w:rPr>
            </w:pPr>
            <w:r w:rsidRPr="00305832">
              <w:rPr>
                <w:b/>
              </w:rPr>
              <w:t>30 мин. – 5 б.</w:t>
            </w:r>
          </w:p>
          <w:p w:rsidR="002F3D9F" w:rsidRPr="00305832" w:rsidRDefault="002F3D9F" w:rsidP="000A0628">
            <w:pPr>
              <w:jc w:val="center"/>
              <w:rPr>
                <w:b/>
              </w:rPr>
            </w:pPr>
            <w:r w:rsidRPr="00305832">
              <w:rPr>
                <w:b/>
              </w:rPr>
              <w:t>45 мин. – 4 б.</w:t>
            </w:r>
          </w:p>
          <w:p w:rsidR="002F3D9F" w:rsidRPr="00305832" w:rsidRDefault="002F3D9F" w:rsidP="000A0628">
            <w:pPr>
              <w:jc w:val="center"/>
              <w:rPr>
                <w:b/>
              </w:rPr>
            </w:pPr>
            <w:r w:rsidRPr="00305832">
              <w:rPr>
                <w:b/>
              </w:rPr>
              <w:t>60 мин. – 3 б.</w:t>
            </w:r>
          </w:p>
        </w:tc>
      </w:tr>
      <w:tr w:rsidR="002F3D9F" w:rsidRPr="00305832" w:rsidTr="000A0628">
        <w:tc>
          <w:tcPr>
            <w:tcW w:w="6516" w:type="dxa"/>
            <w:gridSpan w:val="5"/>
          </w:tcPr>
          <w:p w:rsidR="002F3D9F" w:rsidRPr="00305832" w:rsidRDefault="002F3D9F" w:rsidP="000A0628">
            <w:pPr>
              <w:tabs>
                <w:tab w:val="left" w:pos="4920"/>
              </w:tabs>
              <w:rPr>
                <w:b/>
              </w:rPr>
            </w:pPr>
            <w:r w:rsidRPr="00305832">
              <w:rPr>
                <w:b/>
              </w:rPr>
              <w:t>ИТОГО (баллов)</w:t>
            </w:r>
          </w:p>
        </w:tc>
        <w:tc>
          <w:tcPr>
            <w:tcW w:w="2806" w:type="dxa"/>
            <w:gridSpan w:val="2"/>
          </w:tcPr>
          <w:p w:rsidR="002F3D9F" w:rsidRPr="00305832" w:rsidRDefault="002F3D9F" w:rsidP="000A0628">
            <w:pPr>
              <w:rPr>
                <w:b/>
              </w:rPr>
            </w:pPr>
          </w:p>
        </w:tc>
      </w:tr>
      <w:tr w:rsidR="002F3D9F" w:rsidRPr="00305832" w:rsidTr="000A0628">
        <w:tc>
          <w:tcPr>
            <w:tcW w:w="6516" w:type="dxa"/>
            <w:gridSpan w:val="5"/>
          </w:tcPr>
          <w:p w:rsidR="002F3D9F" w:rsidRPr="00305832" w:rsidRDefault="002F3D9F" w:rsidP="000A0628">
            <w:pPr>
              <w:jc w:val="center"/>
              <w:rPr>
                <w:b/>
              </w:rPr>
            </w:pPr>
            <w:r w:rsidRPr="00305832">
              <w:rPr>
                <w:b/>
              </w:rPr>
              <w:t>ИТОГОВАЯ ОЦЕНКА</w:t>
            </w:r>
          </w:p>
        </w:tc>
        <w:tc>
          <w:tcPr>
            <w:tcW w:w="2806" w:type="dxa"/>
            <w:gridSpan w:val="2"/>
          </w:tcPr>
          <w:p w:rsidR="002F3D9F" w:rsidRPr="00305832" w:rsidRDefault="002F3D9F" w:rsidP="000A0628">
            <w:pPr>
              <w:rPr>
                <w:b/>
              </w:rPr>
            </w:pPr>
          </w:p>
        </w:tc>
      </w:tr>
    </w:tbl>
    <w:p w:rsidR="002F3D9F" w:rsidRPr="00305832" w:rsidRDefault="002F3D9F" w:rsidP="002F3D9F">
      <w:pPr>
        <w:rPr>
          <w:sz w:val="28"/>
          <w:szCs w:val="28"/>
        </w:rPr>
      </w:pPr>
    </w:p>
    <w:p w:rsidR="002F3D9F" w:rsidRPr="00305832" w:rsidRDefault="002F3D9F" w:rsidP="002F3D9F">
      <w:pPr>
        <w:rPr>
          <w:b/>
          <w:sz w:val="22"/>
          <w:szCs w:val="22"/>
        </w:rPr>
      </w:pPr>
      <w:r w:rsidRPr="00305832">
        <w:rPr>
          <w:b/>
          <w:sz w:val="22"/>
          <w:szCs w:val="22"/>
        </w:rPr>
        <w:t xml:space="preserve">Максимальное количество баллов – </w:t>
      </w:r>
      <w:r>
        <w:rPr>
          <w:b/>
          <w:sz w:val="22"/>
          <w:szCs w:val="22"/>
        </w:rPr>
        <w:t>49</w:t>
      </w:r>
      <w:r w:rsidRPr="00305832">
        <w:rPr>
          <w:b/>
          <w:sz w:val="22"/>
          <w:szCs w:val="22"/>
        </w:rPr>
        <w:t xml:space="preserve"> </w:t>
      </w:r>
    </w:p>
    <w:p w:rsidR="002F3D9F" w:rsidRPr="00305832" w:rsidRDefault="002F3D9F" w:rsidP="002F3D9F">
      <w:pPr>
        <w:rPr>
          <w:b/>
          <w:sz w:val="22"/>
          <w:szCs w:val="22"/>
        </w:rPr>
      </w:pPr>
      <w:r w:rsidRPr="00305832">
        <w:rPr>
          <w:b/>
          <w:sz w:val="22"/>
          <w:szCs w:val="22"/>
        </w:rPr>
        <w:t xml:space="preserve">«Отлично»-----------------------------    </w:t>
      </w:r>
      <w:r>
        <w:rPr>
          <w:b/>
          <w:sz w:val="22"/>
          <w:szCs w:val="22"/>
        </w:rPr>
        <w:t>45</w:t>
      </w:r>
      <w:r w:rsidRPr="00305832">
        <w:rPr>
          <w:b/>
          <w:sz w:val="22"/>
          <w:szCs w:val="22"/>
        </w:rPr>
        <w:t>-</w:t>
      </w:r>
      <w:r>
        <w:rPr>
          <w:b/>
          <w:sz w:val="22"/>
          <w:szCs w:val="22"/>
        </w:rPr>
        <w:t>49</w:t>
      </w:r>
      <w:r w:rsidRPr="00305832">
        <w:rPr>
          <w:b/>
          <w:sz w:val="22"/>
          <w:szCs w:val="22"/>
        </w:rPr>
        <w:t xml:space="preserve"> баллов </w:t>
      </w:r>
    </w:p>
    <w:p w:rsidR="002F3D9F" w:rsidRPr="00305832" w:rsidRDefault="002F3D9F" w:rsidP="002F3D9F">
      <w:pPr>
        <w:rPr>
          <w:b/>
          <w:sz w:val="22"/>
          <w:szCs w:val="22"/>
        </w:rPr>
      </w:pPr>
      <w:r w:rsidRPr="00305832">
        <w:rPr>
          <w:b/>
          <w:sz w:val="22"/>
          <w:szCs w:val="22"/>
        </w:rPr>
        <w:t xml:space="preserve">«Хорошо»------------------------------    </w:t>
      </w:r>
      <w:r>
        <w:rPr>
          <w:b/>
          <w:sz w:val="22"/>
          <w:szCs w:val="22"/>
        </w:rPr>
        <w:t>40</w:t>
      </w:r>
      <w:r w:rsidRPr="00305832">
        <w:rPr>
          <w:b/>
          <w:sz w:val="22"/>
          <w:szCs w:val="22"/>
        </w:rPr>
        <w:t>-</w:t>
      </w:r>
      <w:r>
        <w:rPr>
          <w:b/>
          <w:sz w:val="22"/>
          <w:szCs w:val="22"/>
        </w:rPr>
        <w:t>44</w:t>
      </w:r>
      <w:r w:rsidRPr="00305832">
        <w:rPr>
          <w:b/>
          <w:sz w:val="22"/>
          <w:szCs w:val="22"/>
        </w:rPr>
        <w:t xml:space="preserve"> баллов</w:t>
      </w:r>
    </w:p>
    <w:p w:rsidR="002F3D9F" w:rsidRPr="00C81AD5" w:rsidRDefault="002F3D9F" w:rsidP="002F3D9F">
      <w:pPr>
        <w:tabs>
          <w:tab w:val="left" w:pos="4395"/>
        </w:tabs>
        <w:rPr>
          <w:color w:val="000000"/>
          <w:sz w:val="22"/>
          <w:szCs w:val="22"/>
        </w:rPr>
      </w:pPr>
      <w:r w:rsidRPr="00305832">
        <w:rPr>
          <w:b/>
          <w:sz w:val="22"/>
          <w:szCs w:val="22"/>
        </w:rPr>
        <w:t>«Удовлетворительно»---------------   3</w:t>
      </w:r>
      <w:r>
        <w:rPr>
          <w:b/>
          <w:sz w:val="22"/>
          <w:szCs w:val="22"/>
        </w:rPr>
        <w:t>5</w:t>
      </w:r>
      <w:r w:rsidRPr="00305832">
        <w:rPr>
          <w:b/>
          <w:sz w:val="22"/>
          <w:szCs w:val="22"/>
        </w:rPr>
        <w:t>-</w:t>
      </w:r>
      <w:r>
        <w:rPr>
          <w:b/>
          <w:sz w:val="22"/>
          <w:szCs w:val="22"/>
        </w:rPr>
        <w:t>39</w:t>
      </w:r>
      <w:r w:rsidRPr="00305832">
        <w:rPr>
          <w:b/>
          <w:sz w:val="22"/>
          <w:szCs w:val="22"/>
        </w:rPr>
        <w:t xml:space="preserve"> баллов</w:t>
      </w:r>
    </w:p>
    <w:p w:rsidR="002F3D9F" w:rsidRPr="00E85540" w:rsidRDefault="002F3D9F" w:rsidP="002F3D9F">
      <w:pPr>
        <w:pStyle w:val="aa"/>
        <w:ind w:left="0" w:firstLine="709"/>
        <w:jc w:val="center"/>
        <w:rPr>
          <w:b/>
          <w:color w:val="000000"/>
          <w:sz w:val="28"/>
          <w:szCs w:val="28"/>
        </w:rPr>
      </w:pPr>
    </w:p>
    <w:p w:rsidR="005402C5" w:rsidRDefault="002F3D9F" w:rsidP="005402C5">
      <w:pPr>
        <w:ind w:firstLine="709"/>
        <w:jc w:val="center"/>
        <w:rPr>
          <w:b/>
          <w:bCs/>
          <w:sz w:val="28"/>
          <w:szCs w:val="28"/>
        </w:rPr>
      </w:pPr>
      <w:r>
        <w:rPr>
          <w:b/>
          <w:bCs/>
          <w:color w:val="000000"/>
          <w:sz w:val="28"/>
          <w:szCs w:val="28"/>
        </w:rPr>
        <w:t>Перечень в</w:t>
      </w:r>
      <w:r w:rsidRPr="0011363D">
        <w:rPr>
          <w:b/>
          <w:bCs/>
          <w:color w:val="000000"/>
          <w:sz w:val="28"/>
          <w:szCs w:val="28"/>
        </w:rPr>
        <w:t>опрос</w:t>
      </w:r>
      <w:r>
        <w:rPr>
          <w:b/>
          <w:bCs/>
          <w:color w:val="000000"/>
          <w:sz w:val="28"/>
          <w:szCs w:val="28"/>
        </w:rPr>
        <w:t>ов</w:t>
      </w:r>
      <w:r w:rsidRPr="0011363D">
        <w:rPr>
          <w:b/>
          <w:bCs/>
          <w:color w:val="000000"/>
          <w:sz w:val="28"/>
          <w:szCs w:val="28"/>
        </w:rPr>
        <w:t xml:space="preserve"> </w:t>
      </w:r>
      <w:r w:rsidRPr="0011363D">
        <w:rPr>
          <w:b/>
          <w:bCs/>
          <w:sz w:val="28"/>
          <w:szCs w:val="28"/>
        </w:rPr>
        <w:t xml:space="preserve">к Государственной Итоговой Аттестации </w:t>
      </w:r>
      <w:r w:rsidRPr="0011363D">
        <w:rPr>
          <w:b/>
          <w:bCs/>
          <w:color w:val="000000"/>
          <w:sz w:val="28"/>
          <w:szCs w:val="28"/>
        </w:rPr>
        <w:t>для прове</w:t>
      </w:r>
      <w:r w:rsidRPr="0011363D">
        <w:rPr>
          <w:b/>
          <w:bCs/>
          <w:color w:val="000000"/>
          <w:sz w:val="28"/>
          <w:szCs w:val="28"/>
        </w:rPr>
        <w:t>р</w:t>
      </w:r>
      <w:r w:rsidRPr="0011363D">
        <w:rPr>
          <w:b/>
          <w:bCs/>
          <w:color w:val="000000"/>
          <w:sz w:val="28"/>
          <w:szCs w:val="28"/>
        </w:rPr>
        <w:t>ки теоретическ</w:t>
      </w:r>
      <w:r>
        <w:rPr>
          <w:b/>
          <w:bCs/>
          <w:color w:val="000000"/>
          <w:sz w:val="28"/>
          <w:szCs w:val="28"/>
        </w:rPr>
        <w:t>ой</w:t>
      </w:r>
      <w:r w:rsidRPr="0011363D">
        <w:rPr>
          <w:b/>
          <w:bCs/>
          <w:color w:val="000000"/>
          <w:sz w:val="28"/>
          <w:szCs w:val="28"/>
        </w:rPr>
        <w:t xml:space="preserve"> </w:t>
      </w:r>
      <w:r>
        <w:rPr>
          <w:b/>
          <w:bCs/>
          <w:color w:val="000000"/>
          <w:sz w:val="28"/>
          <w:szCs w:val="28"/>
        </w:rPr>
        <w:t xml:space="preserve">подготовки обучающихся </w:t>
      </w:r>
      <w:r w:rsidRPr="0011363D">
        <w:rPr>
          <w:b/>
          <w:bCs/>
          <w:color w:val="000000"/>
          <w:sz w:val="28"/>
          <w:szCs w:val="28"/>
        </w:rPr>
        <w:t xml:space="preserve"> </w:t>
      </w:r>
      <w:r w:rsidRPr="0011363D">
        <w:rPr>
          <w:b/>
          <w:bCs/>
          <w:sz w:val="28"/>
          <w:szCs w:val="28"/>
        </w:rPr>
        <w:t xml:space="preserve">по специальности </w:t>
      </w:r>
    </w:p>
    <w:p w:rsidR="002F3D9F" w:rsidRPr="005402C5" w:rsidRDefault="005402C5" w:rsidP="005402C5">
      <w:pPr>
        <w:ind w:firstLine="709"/>
        <w:jc w:val="center"/>
        <w:rPr>
          <w:b/>
          <w:i/>
          <w:color w:val="000000"/>
          <w:sz w:val="40"/>
          <w:szCs w:val="28"/>
        </w:rPr>
      </w:pPr>
      <w:r w:rsidRPr="005402C5">
        <w:rPr>
          <w:b/>
          <w:bCs/>
          <w:sz w:val="28"/>
          <w:szCs w:val="28"/>
        </w:rPr>
        <w:t>«</w:t>
      </w:r>
      <w:r w:rsidRPr="005402C5">
        <w:rPr>
          <w:b/>
          <w:i/>
          <w:sz w:val="28"/>
          <w:szCs w:val="28"/>
        </w:rPr>
        <w:t>31.08.77  Орт</w:t>
      </w:r>
      <w:r w:rsidRPr="005402C5">
        <w:rPr>
          <w:b/>
          <w:i/>
          <w:sz w:val="28"/>
          <w:szCs w:val="28"/>
        </w:rPr>
        <w:t>о</w:t>
      </w:r>
      <w:r w:rsidRPr="005402C5">
        <w:rPr>
          <w:b/>
          <w:i/>
          <w:sz w:val="28"/>
          <w:szCs w:val="28"/>
        </w:rPr>
        <w:t>донтия</w:t>
      </w:r>
      <w:r w:rsidRPr="005402C5">
        <w:rPr>
          <w:b/>
          <w:i/>
          <w:color w:val="000000"/>
          <w:sz w:val="28"/>
          <w:szCs w:val="28"/>
        </w:rPr>
        <w:t>»</w:t>
      </w:r>
    </w:p>
    <w:p w:rsidR="002E576E" w:rsidRPr="0011363D" w:rsidRDefault="002E576E" w:rsidP="002E576E">
      <w:pPr>
        <w:pStyle w:val="aa"/>
        <w:ind w:left="0" w:firstLine="709"/>
        <w:jc w:val="both"/>
        <w:rPr>
          <w:b/>
          <w:bCs/>
          <w:sz w:val="28"/>
          <w:szCs w:val="28"/>
        </w:rPr>
      </w:pPr>
    </w:p>
    <w:tbl>
      <w:tblPr>
        <w:tblW w:w="0" w:type="auto"/>
        <w:tblCellSpacing w:w="15" w:type="dxa"/>
        <w:tblCellMar>
          <w:top w:w="15" w:type="dxa"/>
          <w:left w:w="15" w:type="dxa"/>
          <w:bottom w:w="15" w:type="dxa"/>
          <w:right w:w="15" w:type="dxa"/>
        </w:tblCellMar>
        <w:tblLook w:val="04A0"/>
      </w:tblPr>
      <w:tblGrid>
        <w:gridCol w:w="495"/>
        <w:gridCol w:w="9800"/>
      </w:tblGrid>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1</w:t>
            </w:r>
          </w:p>
        </w:tc>
        <w:tc>
          <w:tcPr>
            <w:tcW w:w="0" w:type="auto"/>
            <w:vAlign w:val="center"/>
            <w:hideMark/>
          </w:tcPr>
          <w:p w:rsidR="005402C5" w:rsidRPr="005402C5" w:rsidRDefault="005402C5" w:rsidP="00642A0A">
            <w:pPr>
              <w:rPr>
                <w:sz w:val="28"/>
                <w:szCs w:val="28"/>
              </w:rPr>
            </w:pPr>
            <w:r w:rsidRPr="005402C5">
              <w:rPr>
                <w:sz w:val="28"/>
                <w:szCs w:val="28"/>
              </w:rPr>
              <w:t>Ортодонтия как наука</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2</w:t>
            </w:r>
          </w:p>
        </w:tc>
        <w:tc>
          <w:tcPr>
            <w:tcW w:w="0" w:type="auto"/>
            <w:vAlign w:val="center"/>
            <w:hideMark/>
          </w:tcPr>
          <w:p w:rsidR="005402C5" w:rsidRPr="005402C5" w:rsidRDefault="005402C5" w:rsidP="00642A0A">
            <w:pPr>
              <w:rPr>
                <w:sz w:val="28"/>
                <w:szCs w:val="28"/>
              </w:rPr>
            </w:pPr>
            <w:r w:rsidRPr="005402C5">
              <w:rPr>
                <w:sz w:val="28"/>
                <w:szCs w:val="28"/>
              </w:rPr>
              <w:t>Специальные методы исследования</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3</w:t>
            </w:r>
          </w:p>
        </w:tc>
        <w:tc>
          <w:tcPr>
            <w:tcW w:w="0" w:type="auto"/>
            <w:vAlign w:val="center"/>
            <w:hideMark/>
          </w:tcPr>
          <w:p w:rsidR="005402C5" w:rsidRPr="005402C5" w:rsidRDefault="005402C5" w:rsidP="00642A0A">
            <w:pPr>
              <w:rPr>
                <w:sz w:val="28"/>
                <w:szCs w:val="28"/>
              </w:rPr>
            </w:pPr>
            <w:r w:rsidRPr="005402C5">
              <w:rPr>
                <w:sz w:val="28"/>
                <w:szCs w:val="28"/>
              </w:rPr>
              <w:t>Диагностические модели челюстей</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4</w:t>
            </w:r>
          </w:p>
        </w:tc>
        <w:tc>
          <w:tcPr>
            <w:tcW w:w="0" w:type="auto"/>
            <w:vAlign w:val="center"/>
            <w:hideMark/>
          </w:tcPr>
          <w:p w:rsidR="005402C5" w:rsidRPr="005402C5" w:rsidRDefault="005402C5" w:rsidP="00642A0A">
            <w:pPr>
              <w:rPr>
                <w:sz w:val="28"/>
                <w:szCs w:val="28"/>
              </w:rPr>
            </w:pPr>
            <w:r w:rsidRPr="005402C5">
              <w:rPr>
                <w:sz w:val="28"/>
                <w:szCs w:val="28"/>
              </w:rPr>
              <w:t xml:space="preserve">Определение ширины зубных рядов (индекс </w:t>
            </w:r>
            <w:proofErr w:type="spellStart"/>
            <w:r w:rsidRPr="005402C5">
              <w:rPr>
                <w:sz w:val="28"/>
                <w:szCs w:val="28"/>
              </w:rPr>
              <w:t>Пона</w:t>
            </w:r>
            <w:proofErr w:type="spellEnd"/>
            <w:r w:rsidRPr="005402C5">
              <w:rPr>
                <w:sz w:val="28"/>
                <w:szCs w:val="28"/>
              </w:rPr>
              <w:t>)</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5</w:t>
            </w:r>
          </w:p>
        </w:tc>
        <w:tc>
          <w:tcPr>
            <w:tcW w:w="0" w:type="auto"/>
            <w:vAlign w:val="center"/>
            <w:hideMark/>
          </w:tcPr>
          <w:p w:rsidR="005402C5" w:rsidRPr="005402C5" w:rsidRDefault="005402C5" w:rsidP="00642A0A">
            <w:pPr>
              <w:rPr>
                <w:sz w:val="28"/>
                <w:szCs w:val="28"/>
              </w:rPr>
            </w:pPr>
            <w:r w:rsidRPr="005402C5">
              <w:rPr>
                <w:sz w:val="28"/>
                <w:szCs w:val="28"/>
              </w:rPr>
              <w:t>Измерение ширины челюстей</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6</w:t>
            </w:r>
          </w:p>
        </w:tc>
        <w:tc>
          <w:tcPr>
            <w:tcW w:w="0" w:type="auto"/>
            <w:vAlign w:val="center"/>
            <w:hideMark/>
          </w:tcPr>
          <w:p w:rsidR="005402C5" w:rsidRPr="005402C5" w:rsidRDefault="005402C5" w:rsidP="00642A0A">
            <w:pPr>
              <w:rPr>
                <w:sz w:val="28"/>
                <w:szCs w:val="28"/>
              </w:rPr>
            </w:pPr>
            <w:r w:rsidRPr="005402C5">
              <w:rPr>
                <w:sz w:val="28"/>
                <w:szCs w:val="28"/>
              </w:rPr>
              <w:t>Несоответствие ширины верхнего и нижнего зубных рядов</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7</w:t>
            </w:r>
          </w:p>
        </w:tc>
        <w:tc>
          <w:tcPr>
            <w:tcW w:w="0" w:type="auto"/>
            <w:vAlign w:val="center"/>
            <w:hideMark/>
          </w:tcPr>
          <w:p w:rsidR="005402C5" w:rsidRPr="005402C5" w:rsidRDefault="005402C5" w:rsidP="00642A0A">
            <w:pPr>
              <w:rPr>
                <w:sz w:val="28"/>
                <w:szCs w:val="28"/>
              </w:rPr>
            </w:pPr>
            <w:r w:rsidRPr="005402C5">
              <w:rPr>
                <w:sz w:val="28"/>
                <w:szCs w:val="28"/>
              </w:rPr>
              <w:t>Сагиттальные отклонения</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lastRenderedPageBreak/>
              <w:t>8</w:t>
            </w:r>
          </w:p>
        </w:tc>
        <w:tc>
          <w:tcPr>
            <w:tcW w:w="0" w:type="auto"/>
            <w:vAlign w:val="center"/>
            <w:hideMark/>
          </w:tcPr>
          <w:p w:rsidR="005402C5" w:rsidRPr="005402C5" w:rsidRDefault="005402C5" w:rsidP="00642A0A">
            <w:pPr>
              <w:rPr>
                <w:sz w:val="28"/>
                <w:szCs w:val="28"/>
              </w:rPr>
            </w:pPr>
            <w:r w:rsidRPr="005402C5">
              <w:rPr>
                <w:sz w:val="28"/>
                <w:szCs w:val="28"/>
              </w:rPr>
              <w:t xml:space="preserve">Техника изготовления </w:t>
            </w:r>
            <w:proofErr w:type="spellStart"/>
            <w:r w:rsidRPr="005402C5">
              <w:rPr>
                <w:sz w:val="28"/>
                <w:szCs w:val="28"/>
              </w:rPr>
              <w:t>кламмера</w:t>
            </w:r>
            <w:proofErr w:type="spellEnd"/>
            <w:r w:rsidRPr="005402C5">
              <w:rPr>
                <w:sz w:val="28"/>
                <w:szCs w:val="28"/>
              </w:rPr>
              <w:t xml:space="preserve"> Адамса</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9</w:t>
            </w:r>
          </w:p>
        </w:tc>
        <w:tc>
          <w:tcPr>
            <w:tcW w:w="0" w:type="auto"/>
            <w:vAlign w:val="center"/>
            <w:hideMark/>
          </w:tcPr>
          <w:p w:rsidR="005402C5" w:rsidRPr="005402C5" w:rsidRDefault="005402C5" w:rsidP="00642A0A">
            <w:pPr>
              <w:rPr>
                <w:sz w:val="28"/>
                <w:szCs w:val="28"/>
              </w:rPr>
            </w:pPr>
            <w:r w:rsidRPr="005402C5">
              <w:rPr>
                <w:sz w:val="28"/>
                <w:szCs w:val="28"/>
              </w:rPr>
              <w:t>Самотвердеющие пластмассы</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10</w:t>
            </w:r>
          </w:p>
        </w:tc>
        <w:tc>
          <w:tcPr>
            <w:tcW w:w="0" w:type="auto"/>
            <w:vAlign w:val="center"/>
            <w:hideMark/>
          </w:tcPr>
          <w:p w:rsidR="005402C5" w:rsidRPr="005402C5" w:rsidRDefault="005402C5" w:rsidP="00642A0A">
            <w:pPr>
              <w:rPr>
                <w:sz w:val="28"/>
                <w:szCs w:val="28"/>
              </w:rPr>
            </w:pPr>
            <w:r w:rsidRPr="005402C5">
              <w:rPr>
                <w:sz w:val="28"/>
                <w:szCs w:val="28"/>
              </w:rPr>
              <w:t>Определение понятия «норма»</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11</w:t>
            </w:r>
          </w:p>
        </w:tc>
        <w:tc>
          <w:tcPr>
            <w:tcW w:w="0" w:type="auto"/>
            <w:vAlign w:val="center"/>
            <w:hideMark/>
          </w:tcPr>
          <w:p w:rsidR="005402C5" w:rsidRPr="005402C5" w:rsidRDefault="005402C5" w:rsidP="00642A0A">
            <w:pPr>
              <w:rPr>
                <w:sz w:val="28"/>
                <w:szCs w:val="28"/>
              </w:rPr>
            </w:pPr>
            <w:proofErr w:type="spellStart"/>
            <w:r w:rsidRPr="005402C5">
              <w:rPr>
                <w:sz w:val="28"/>
                <w:szCs w:val="28"/>
              </w:rPr>
              <w:t>Гнатометрические</w:t>
            </w:r>
            <w:proofErr w:type="spellEnd"/>
            <w:r w:rsidRPr="005402C5">
              <w:rPr>
                <w:sz w:val="28"/>
                <w:szCs w:val="28"/>
              </w:rPr>
              <w:t xml:space="preserve"> исследования</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12</w:t>
            </w:r>
          </w:p>
        </w:tc>
        <w:tc>
          <w:tcPr>
            <w:tcW w:w="0" w:type="auto"/>
            <w:vAlign w:val="center"/>
            <w:hideMark/>
          </w:tcPr>
          <w:p w:rsidR="005402C5" w:rsidRPr="005402C5" w:rsidRDefault="005402C5" w:rsidP="00642A0A">
            <w:pPr>
              <w:rPr>
                <w:sz w:val="28"/>
                <w:szCs w:val="28"/>
              </w:rPr>
            </w:pPr>
            <w:r w:rsidRPr="005402C5">
              <w:rPr>
                <w:sz w:val="28"/>
                <w:szCs w:val="28"/>
              </w:rPr>
              <w:t xml:space="preserve">Классификация </w:t>
            </w:r>
            <w:proofErr w:type="spellStart"/>
            <w:r w:rsidRPr="005402C5">
              <w:rPr>
                <w:sz w:val="28"/>
                <w:szCs w:val="28"/>
              </w:rPr>
              <w:t>Энгля</w:t>
            </w:r>
            <w:proofErr w:type="spellEnd"/>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13</w:t>
            </w:r>
          </w:p>
        </w:tc>
        <w:tc>
          <w:tcPr>
            <w:tcW w:w="0" w:type="auto"/>
            <w:vAlign w:val="center"/>
            <w:hideMark/>
          </w:tcPr>
          <w:p w:rsidR="005402C5" w:rsidRPr="005402C5" w:rsidRDefault="005402C5" w:rsidP="00642A0A">
            <w:pPr>
              <w:rPr>
                <w:sz w:val="28"/>
                <w:szCs w:val="28"/>
              </w:rPr>
            </w:pPr>
            <w:r w:rsidRPr="005402C5">
              <w:rPr>
                <w:sz w:val="28"/>
                <w:szCs w:val="28"/>
              </w:rPr>
              <w:t>Клинико-морфологическая классификация зубочелюстных аномалий «</w:t>
            </w:r>
            <w:proofErr w:type="spellStart"/>
            <w:r w:rsidRPr="005402C5">
              <w:rPr>
                <w:sz w:val="28"/>
                <w:szCs w:val="28"/>
              </w:rPr>
              <w:t>Кальв</w:t>
            </w:r>
            <w:r w:rsidRPr="005402C5">
              <w:rPr>
                <w:sz w:val="28"/>
                <w:szCs w:val="28"/>
              </w:rPr>
              <w:t>е</w:t>
            </w:r>
            <w:r w:rsidRPr="005402C5">
              <w:rPr>
                <w:sz w:val="28"/>
                <w:szCs w:val="28"/>
              </w:rPr>
              <w:t>лиса</w:t>
            </w:r>
            <w:proofErr w:type="spellEnd"/>
            <w:r w:rsidRPr="005402C5">
              <w:rPr>
                <w:sz w:val="28"/>
                <w:szCs w:val="28"/>
              </w:rPr>
              <w:t>»</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14</w:t>
            </w:r>
          </w:p>
        </w:tc>
        <w:tc>
          <w:tcPr>
            <w:tcW w:w="0" w:type="auto"/>
            <w:vAlign w:val="center"/>
            <w:hideMark/>
          </w:tcPr>
          <w:p w:rsidR="005402C5" w:rsidRPr="005402C5" w:rsidRDefault="005402C5" w:rsidP="00642A0A">
            <w:pPr>
              <w:rPr>
                <w:sz w:val="28"/>
                <w:szCs w:val="28"/>
              </w:rPr>
            </w:pPr>
            <w:r w:rsidRPr="005402C5">
              <w:rPr>
                <w:sz w:val="28"/>
                <w:szCs w:val="28"/>
              </w:rPr>
              <w:t>Принципы лечения аномалий зубочелюстной системы</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15</w:t>
            </w:r>
          </w:p>
        </w:tc>
        <w:tc>
          <w:tcPr>
            <w:tcW w:w="0" w:type="auto"/>
            <w:vAlign w:val="center"/>
            <w:hideMark/>
          </w:tcPr>
          <w:p w:rsidR="005402C5" w:rsidRPr="005402C5" w:rsidRDefault="005402C5" w:rsidP="00642A0A">
            <w:pPr>
              <w:rPr>
                <w:sz w:val="28"/>
                <w:szCs w:val="28"/>
              </w:rPr>
            </w:pPr>
            <w:r w:rsidRPr="005402C5">
              <w:rPr>
                <w:sz w:val="28"/>
                <w:szCs w:val="28"/>
              </w:rPr>
              <w:t>Методы лечения аномалий</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16</w:t>
            </w:r>
          </w:p>
        </w:tc>
        <w:tc>
          <w:tcPr>
            <w:tcW w:w="0" w:type="auto"/>
            <w:vAlign w:val="center"/>
            <w:hideMark/>
          </w:tcPr>
          <w:p w:rsidR="005402C5" w:rsidRPr="005402C5" w:rsidRDefault="005402C5" w:rsidP="00642A0A">
            <w:pPr>
              <w:rPr>
                <w:sz w:val="28"/>
                <w:szCs w:val="28"/>
              </w:rPr>
            </w:pPr>
            <w:r w:rsidRPr="005402C5">
              <w:rPr>
                <w:sz w:val="28"/>
                <w:szCs w:val="28"/>
              </w:rPr>
              <w:t xml:space="preserve">Общая характеристика </w:t>
            </w:r>
            <w:proofErr w:type="spellStart"/>
            <w:r w:rsidRPr="005402C5">
              <w:rPr>
                <w:sz w:val="28"/>
                <w:szCs w:val="28"/>
              </w:rPr>
              <w:t>ортодонтических</w:t>
            </w:r>
            <w:proofErr w:type="spellEnd"/>
            <w:r w:rsidRPr="005402C5">
              <w:rPr>
                <w:sz w:val="28"/>
                <w:szCs w:val="28"/>
              </w:rPr>
              <w:t xml:space="preserve"> аппаратов</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17</w:t>
            </w:r>
          </w:p>
        </w:tc>
        <w:tc>
          <w:tcPr>
            <w:tcW w:w="0" w:type="auto"/>
            <w:vAlign w:val="center"/>
            <w:hideMark/>
          </w:tcPr>
          <w:p w:rsidR="005402C5" w:rsidRPr="005402C5" w:rsidRDefault="005402C5" w:rsidP="00642A0A">
            <w:pPr>
              <w:rPr>
                <w:sz w:val="28"/>
                <w:szCs w:val="28"/>
              </w:rPr>
            </w:pPr>
            <w:r w:rsidRPr="005402C5">
              <w:rPr>
                <w:sz w:val="28"/>
                <w:szCs w:val="28"/>
              </w:rPr>
              <w:t>Механические действующие аппараты</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18</w:t>
            </w:r>
          </w:p>
        </w:tc>
        <w:tc>
          <w:tcPr>
            <w:tcW w:w="0" w:type="auto"/>
            <w:vAlign w:val="center"/>
            <w:hideMark/>
          </w:tcPr>
          <w:p w:rsidR="005402C5" w:rsidRPr="005402C5" w:rsidRDefault="005402C5" w:rsidP="00642A0A">
            <w:pPr>
              <w:rPr>
                <w:sz w:val="28"/>
                <w:szCs w:val="28"/>
              </w:rPr>
            </w:pPr>
            <w:r w:rsidRPr="005402C5">
              <w:rPr>
                <w:sz w:val="28"/>
                <w:szCs w:val="28"/>
              </w:rPr>
              <w:t>Краткая история развития систематического аппаратурного лечения</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19</w:t>
            </w:r>
          </w:p>
        </w:tc>
        <w:tc>
          <w:tcPr>
            <w:tcW w:w="0" w:type="auto"/>
            <w:vAlign w:val="center"/>
            <w:hideMark/>
          </w:tcPr>
          <w:p w:rsidR="005402C5" w:rsidRPr="005402C5" w:rsidRDefault="005402C5" w:rsidP="00642A0A">
            <w:pPr>
              <w:rPr>
                <w:sz w:val="28"/>
                <w:szCs w:val="28"/>
              </w:rPr>
            </w:pPr>
            <w:r w:rsidRPr="005402C5">
              <w:rPr>
                <w:sz w:val="28"/>
                <w:szCs w:val="28"/>
              </w:rPr>
              <w:t xml:space="preserve">Составные части </w:t>
            </w:r>
            <w:proofErr w:type="spellStart"/>
            <w:r w:rsidRPr="005402C5">
              <w:rPr>
                <w:sz w:val="28"/>
                <w:szCs w:val="28"/>
              </w:rPr>
              <w:t>ортодонтического</w:t>
            </w:r>
            <w:proofErr w:type="spellEnd"/>
            <w:r w:rsidRPr="005402C5">
              <w:rPr>
                <w:sz w:val="28"/>
                <w:szCs w:val="28"/>
              </w:rPr>
              <w:t xml:space="preserve"> аппарата Джонса</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20</w:t>
            </w:r>
          </w:p>
        </w:tc>
        <w:tc>
          <w:tcPr>
            <w:tcW w:w="0" w:type="auto"/>
            <w:vAlign w:val="center"/>
            <w:hideMark/>
          </w:tcPr>
          <w:p w:rsidR="005402C5" w:rsidRPr="005402C5" w:rsidRDefault="005402C5" w:rsidP="00642A0A">
            <w:pPr>
              <w:rPr>
                <w:sz w:val="28"/>
                <w:szCs w:val="28"/>
              </w:rPr>
            </w:pPr>
            <w:r w:rsidRPr="005402C5">
              <w:rPr>
                <w:sz w:val="28"/>
                <w:szCs w:val="28"/>
              </w:rPr>
              <w:t xml:space="preserve">Составные части </w:t>
            </w:r>
            <w:proofErr w:type="spellStart"/>
            <w:r w:rsidRPr="005402C5">
              <w:rPr>
                <w:sz w:val="28"/>
                <w:szCs w:val="28"/>
              </w:rPr>
              <w:t>ортодонтического</w:t>
            </w:r>
            <w:proofErr w:type="spellEnd"/>
            <w:r w:rsidRPr="005402C5">
              <w:rPr>
                <w:sz w:val="28"/>
                <w:szCs w:val="28"/>
              </w:rPr>
              <w:t xml:space="preserve"> аппарата </w:t>
            </w:r>
            <w:proofErr w:type="spellStart"/>
            <w:r w:rsidRPr="005402C5">
              <w:rPr>
                <w:sz w:val="28"/>
                <w:szCs w:val="28"/>
              </w:rPr>
              <w:t>Энгля</w:t>
            </w:r>
            <w:proofErr w:type="spellEnd"/>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21</w:t>
            </w:r>
          </w:p>
        </w:tc>
        <w:tc>
          <w:tcPr>
            <w:tcW w:w="0" w:type="auto"/>
            <w:vAlign w:val="center"/>
            <w:hideMark/>
          </w:tcPr>
          <w:p w:rsidR="005402C5" w:rsidRPr="005402C5" w:rsidRDefault="005402C5" w:rsidP="00642A0A">
            <w:pPr>
              <w:rPr>
                <w:sz w:val="28"/>
                <w:szCs w:val="28"/>
              </w:rPr>
            </w:pPr>
            <w:r w:rsidRPr="005402C5">
              <w:rPr>
                <w:sz w:val="28"/>
                <w:szCs w:val="28"/>
              </w:rPr>
              <w:t xml:space="preserve">Для чего применяют аппарат </w:t>
            </w:r>
            <w:proofErr w:type="spellStart"/>
            <w:r w:rsidRPr="005402C5">
              <w:rPr>
                <w:sz w:val="28"/>
                <w:szCs w:val="28"/>
              </w:rPr>
              <w:t>Энгля</w:t>
            </w:r>
            <w:proofErr w:type="spellEnd"/>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22</w:t>
            </w:r>
          </w:p>
        </w:tc>
        <w:tc>
          <w:tcPr>
            <w:tcW w:w="0" w:type="auto"/>
            <w:vAlign w:val="center"/>
            <w:hideMark/>
          </w:tcPr>
          <w:p w:rsidR="005402C5" w:rsidRPr="005402C5" w:rsidRDefault="005402C5" w:rsidP="00642A0A">
            <w:pPr>
              <w:rPr>
                <w:sz w:val="28"/>
                <w:szCs w:val="28"/>
              </w:rPr>
            </w:pPr>
            <w:r w:rsidRPr="005402C5">
              <w:rPr>
                <w:sz w:val="28"/>
                <w:szCs w:val="28"/>
              </w:rPr>
              <w:t>Нейзильбер</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23</w:t>
            </w:r>
          </w:p>
        </w:tc>
        <w:tc>
          <w:tcPr>
            <w:tcW w:w="0" w:type="auto"/>
            <w:vAlign w:val="center"/>
            <w:hideMark/>
          </w:tcPr>
          <w:p w:rsidR="005402C5" w:rsidRPr="005402C5" w:rsidRDefault="005402C5" w:rsidP="00642A0A">
            <w:pPr>
              <w:rPr>
                <w:sz w:val="28"/>
                <w:szCs w:val="28"/>
              </w:rPr>
            </w:pPr>
            <w:r w:rsidRPr="005402C5">
              <w:rPr>
                <w:sz w:val="28"/>
                <w:szCs w:val="28"/>
              </w:rPr>
              <w:t>Анатомия и физиология жевательного аппарата у детей</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24</w:t>
            </w:r>
          </w:p>
        </w:tc>
        <w:tc>
          <w:tcPr>
            <w:tcW w:w="0" w:type="auto"/>
            <w:vAlign w:val="center"/>
            <w:hideMark/>
          </w:tcPr>
          <w:p w:rsidR="005402C5" w:rsidRPr="005402C5" w:rsidRDefault="005402C5" w:rsidP="00642A0A">
            <w:pPr>
              <w:rPr>
                <w:sz w:val="28"/>
                <w:szCs w:val="28"/>
              </w:rPr>
            </w:pPr>
            <w:r w:rsidRPr="005402C5">
              <w:rPr>
                <w:sz w:val="28"/>
                <w:szCs w:val="28"/>
              </w:rPr>
              <w:t>Вывихи зубов</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25</w:t>
            </w:r>
          </w:p>
        </w:tc>
        <w:tc>
          <w:tcPr>
            <w:tcW w:w="0" w:type="auto"/>
            <w:vAlign w:val="center"/>
            <w:hideMark/>
          </w:tcPr>
          <w:p w:rsidR="005402C5" w:rsidRPr="005402C5" w:rsidRDefault="005402C5" w:rsidP="00642A0A">
            <w:pPr>
              <w:rPr>
                <w:sz w:val="28"/>
                <w:szCs w:val="28"/>
              </w:rPr>
            </w:pPr>
            <w:r w:rsidRPr="005402C5">
              <w:rPr>
                <w:sz w:val="28"/>
                <w:szCs w:val="28"/>
              </w:rPr>
              <w:t>Анатомия и физиология жевательного аппарата у детей</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26</w:t>
            </w:r>
          </w:p>
        </w:tc>
        <w:tc>
          <w:tcPr>
            <w:tcW w:w="0" w:type="auto"/>
            <w:vAlign w:val="center"/>
            <w:hideMark/>
          </w:tcPr>
          <w:p w:rsidR="005402C5" w:rsidRPr="005402C5" w:rsidRDefault="005402C5" w:rsidP="00642A0A">
            <w:pPr>
              <w:rPr>
                <w:sz w:val="28"/>
                <w:szCs w:val="28"/>
              </w:rPr>
            </w:pPr>
            <w:r w:rsidRPr="005402C5">
              <w:rPr>
                <w:sz w:val="28"/>
                <w:szCs w:val="28"/>
              </w:rPr>
              <w:t>Латунь</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27</w:t>
            </w:r>
          </w:p>
        </w:tc>
        <w:tc>
          <w:tcPr>
            <w:tcW w:w="0" w:type="auto"/>
            <w:vAlign w:val="center"/>
            <w:hideMark/>
          </w:tcPr>
          <w:p w:rsidR="005402C5" w:rsidRPr="005402C5" w:rsidRDefault="005402C5" w:rsidP="00642A0A">
            <w:pPr>
              <w:rPr>
                <w:sz w:val="28"/>
                <w:szCs w:val="28"/>
              </w:rPr>
            </w:pPr>
            <w:r w:rsidRPr="005402C5">
              <w:rPr>
                <w:sz w:val="28"/>
                <w:szCs w:val="28"/>
              </w:rPr>
              <w:t>Сроки прорезывания молочных зубов</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28</w:t>
            </w:r>
          </w:p>
        </w:tc>
        <w:tc>
          <w:tcPr>
            <w:tcW w:w="0" w:type="auto"/>
            <w:vAlign w:val="center"/>
            <w:hideMark/>
          </w:tcPr>
          <w:p w:rsidR="005402C5" w:rsidRPr="005402C5" w:rsidRDefault="005402C5" w:rsidP="00642A0A">
            <w:pPr>
              <w:rPr>
                <w:sz w:val="28"/>
                <w:szCs w:val="28"/>
              </w:rPr>
            </w:pPr>
            <w:r w:rsidRPr="005402C5">
              <w:rPr>
                <w:sz w:val="28"/>
                <w:szCs w:val="28"/>
              </w:rPr>
              <w:t>Аппараты функционального действия</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29</w:t>
            </w:r>
          </w:p>
        </w:tc>
        <w:tc>
          <w:tcPr>
            <w:tcW w:w="0" w:type="auto"/>
            <w:vAlign w:val="center"/>
            <w:hideMark/>
          </w:tcPr>
          <w:p w:rsidR="005402C5" w:rsidRPr="005402C5" w:rsidRDefault="005402C5" w:rsidP="00642A0A">
            <w:pPr>
              <w:rPr>
                <w:sz w:val="28"/>
                <w:szCs w:val="28"/>
              </w:rPr>
            </w:pPr>
            <w:r w:rsidRPr="005402C5">
              <w:rPr>
                <w:sz w:val="28"/>
                <w:szCs w:val="28"/>
              </w:rPr>
              <w:t>Несъемные аппараты функционального действия</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30</w:t>
            </w:r>
          </w:p>
        </w:tc>
        <w:tc>
          <w:tcPr>
            <w:tcW w:w="0" w:type="auto"/>
            <w:vAlign w:val="center"/>
            <w:hideMark/>
          </w:tcPr>
          <w:p w:rsidR="005402C5" w:rsidRPr="005402C5" w:rsidRDefault="005402C5" w:rsidP="00642A0A">
            <w:pPr>
              <w:rPr>
                <w:sz w:val="28"/>
                <w:szCs w:val="28"/>
              </w:rPr>
            </w:pPr>
            <w:r w:rsidRPr="005402C5">
              <w:rPr>
                <w:sz w:val="28"/>
                <w:szCs w:val="28"/>
              </w:rPr>
              <w:t>Съемные аппараты функционального действия</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31</w:t>
            </w:r>
          </w:p>
        </w:tc>
        <w:tc>
          <w:tcPr>
            <w:tcW w:w="0" w:type="auto"/>
            <w:vAlign w:val="center"/>
            <w:hideMark/>
          </w:tcPr>
          <w:p w:rsidR="005402C5" w:rsidRPr="005402C5" w:rsidRDefault="005402C5" w:rsidP="00642A0A">
            <w:pPr>
              <w:rPr>
                <w:sz w:val="28"/>
                <w:szCs w:val="28"/>
              </w:rPr>
            </w:pPr>
            <w:r w:rsidRPr="005402C5">
              <w:rPr>
                <w:sz w:val="28"/>
                <w:szCs w:val="28"/>
              </w:rPr>
              <w:t>Каппа Шварца</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32</w:t>
            </w:r>
          </w:p>
        </w:tc>
        <w:tc>
          <w:tcPr>
            <w:tcW w:w="0" w:type="auto"/>
            <w:vAlign w:val="center"/>
            <w:hideMark/>
          </w:tcPr>
          <w:p w:rsidR="005402C5" w:rsidRPr="005402C5" w:rsidRDefault="005402C5" w:rsidP="00642A0A">
            <w:pPr>
              <w:rPr>
                <w:sz w:val="28"/>
                <w:szCs w:val="28"/>
              </w:rPr>
            </w:pPr>
            <w:proofErr w:type="spellStart"/>
            <w:r w:rsidRPr="005402C5">
              <w:rPr>
                <w:sz w:val="28"/>
                <w:szCs w:val="28"/>
              </w:rPr>
              <w:t>Накусочная</w:t>
            </w:r>
            <w:proofErr w:type="spellEnd"/>
            <w:r w:rsidRPr="005402C5">
              <w:rPr>
                <w:sz w:val="28"/>
                <w:szCs w:val="28"/>
              </w:rPr>
              <w:t xml:space="preserve"> пластика </w:t>
            </w:r>
            <w:proofErr w:type="spellStart"/>
            <w:r w:rsidRPr="005402C5">
              <w:rPr>
                <w:sz w:val="28"/>
                <w:szCs w:val="28"/>
              </w:rPr>
              <w:t>Катца</w:t>
            </w:r>
            <w:proofErr w:type="spellEnd"/>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33</w:t>
            </w:r>
          </w:p>
        </w:tc>
        <w:tc>
          <w:tcPr>
            <w:tcW w:w="0" w:type="auto"/>
            <w:vAlign w:val="center"/>
            <w:hideMark/>
          </w:tcPr>
          <w:p w:rsidR="005402C5" w:rsidRPr="005402C5" w:rsidRDefault="005402C5" w:rsidP="00642A0A">
            <w:pPr>
              <w:rPr>
                <w:sz w:val="28"/>
                <w:szCs w:val="28"/>
              </w:rPr>
            </w:pPr>
            <w:r w:rsidRPr="005402C5">
              <w:rPr>
                <w:sz w:val="28"/>
                <w:szCs w:val="28"/>
              </w:rPr>
              <w:t xml:space="preserve">Каппа </w:t>
            </w:r>
            <w:proofErr w:type="spellStart"/>
            <w:r w:rsidRPr="005402C5">
              <w:rPr>
                <w:sz w:val="28"/>
                <w:szCs w:val="28"/>
              </w:rPr>
              <w:t>Бынина</w:t>
            </w:r>
            <w:proofErr w:type="spellEnd"/>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34</w:t>
            </w:r>
          </w:p>
        </w:tc>
        <w:tc>
          <w:tcPr>
            <w:tcW w:w="0" w:type="auto"/>
            <w:vAlign w:val="center"/>
            <w:hideMark/>
          </w:tcPr>
          <w:p w:rsidR="005402C5" w:rsidRPr="005402C5" w:rsidRDefault="005402C5" w:rsidP="00642A0A">
            <w:pPr>
              <w:rPr>
                <w:sz w:val="28"/>
                <w:szCs w:val="28"/>
              </w:rPr>
            </w:pPr>
            <w:r w:rsidRPr="005402C5">
              <w:rPr>
                <w:sz w:val="28"/>
                <w:szCs w:val="28"/>
              </w:rPr>
              <w:t>Аппараты комбинированного действия</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35</w:t>
            </w:r>
          </w:p>
        </w:tc>
        <w:tc>
          <w:tcPr>
            <w:tcW w:w="0" w:type="auto"/>
            <w:vAlign w:val="center"/>
            <w:hideMark/>
          </w:tcPr>
          <w:p w:rsidR="005402C5" w:rsidRPr="005402C5" w:rsidRDefault="005402C5" w:rsidP="00642A0A">
            <w:pPr>
              <w:rPr>
                <w:sz w:val="28"/>
                <w:szCs w:val="28"/>
              </w:rPr>
            </w:pPr>
            <w:r w:rsidRPr="005402C5">
              <w:rPr>
                <w:sz w:val="28"/>
                <w:szCs w:val="28"/>
              </w:rPr>
              <w:t>Недостатки аппаратов комбинированного действия</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36</w:t>
            </w:r>
          </w:p>
        </w:tc>
        <w:tc>
          <w:tcPr>
            <w:tcW w:w="0" w:type="auto"/>
            <w:vAlign w:val="center"/>
            <w:hideMark/>
          </w:tcPr>
          <w:p w:rsidR="005402C5" w:rsidRPr="005402C5" w:rsidRDefault="005402C5" w:rsidP="00642A0A">
            <w:pPr>
              <w:rPr>
                <w:sz w:val="28"/>
                <w:szCs w:val="28"/>
              </w:rPr>
            </w:pPr>
            <w:r w:rsidRPr="005402C5">
              <w:rPr>
                <w:sz w:val="28"/>
                <w:szCs w:val="28"/>
              </w:rPr>
              <w:t>Основоположники функционального лечения зубочелюстных аномалий</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37</w:t>
            </w:r>
          </w:p>
        </w:tc>
        <w:tc>
          <w:tcPr>
            <w:tcW w:w="0" w:type="auto"/>
            <w:vAlign w:val="center"/>
            <w:hideMark/>
          </w:tcPr>
          <w:p w:rsidR="005402C5" w:rsidRPr="005402C5" w:rsidRDefault="005402C5" w:rsidP="00642A0A">
            <w:pPr>
              <w:rPr>
                <w:sz w:val="28"/>
                <w:szCs w:val="28"/>
              </w:rPr>
            </w:pPr>
            <w:r w:rsidRPr="005402C5">
              <w:rPr>
                <w:sz w:val="28"/>
                <w:szCs w:val="28"/>
              </w:rPr>
              <w:t>Легкоплавкие сплавы для штампов</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38</w:t>
            </w:r>
          </w:p>
        </w:tc>
        <w:tc>
          <w:tcPr>
            <w:tcW w:w="0" w:type="auto"/>
            <w:vAlign w:val="center"/>
            <w:hideMark/>
          </w:tcPr>
          <w:p w:rsidR="005402C5" w:rsidRPr="005402C5" w:rsidRDefault="005402C5" w:rsidP="00642A0A">
            <w:pPr>
              <w:rPr>
                <w:sz w:val="28"/>
                <w:szCs w:val="28"/>
              </w:rPr>
            </w:pPr>
            <w:r w:rsidRPr="005402C5">
              <w:rPr>
                <w:sz w:val="28"/>
                <w:szCs w:val="28"/>
              </w:rPr>
              <w:t>Техника изготовления пластиночных зубодесневых шин</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39</w:t>
            </w:r>
          </w:p>
        </w:tc>
        <w:tc>
          <w:tcPr>
            <w:tcW w:w="0" w:type="auto"/>
            <w:vAlign w:val="center"/>
            <w:hideMark/>
          </w:tcPr>
          <w:p w:rsidR="005402C5" w:rsidRPr="005402C5" w:rsidRDefault="005402C5" w:rsidP="00642A0A">
            <w:pPr>
              <w:rPr>
                <w:sz w:val="28"/>
                <w:szCs w:val="28"/>
              </w:rPr>
            </w:pPr>
            <w:r w:rsidRPr="005402C5">
              <w:rPr>
                <w:sz w:val="28"/>
                <w:szCs w:val="28"/>
              </w:rPr>
              <w:t xml:space="preserve">Активатор </w:t>
            </w:r>
            <w:proofErr w:type="spellStart"/>
            <w:r w:rsidRPr="005402C5">
              <w:rPr>
                <w:sz w:val="28"/>
                <w:szCs w:val="28"/>
              </w:rPr>
              <w:t>Кламмта</w:t>
            </w:r>
            <w:proofErr w:type="spellEnd"/>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40</w:t>
            </w:r>
          </w:p>
        </w:tc>
        <w:tc>
          <w:tcPr>
            <w:tcW w:w="0" w:type="auto"/>
            <w:vAlign w:val="center"/>
            <w:hideMark/>
          </w:tcPr>
          <w:p w:rsidR="005402C5" w:rsidRPr="005402C5" w:rsidRDefault="005402C5" w:rsidP="00642A0A">
            <w:pPr>
              <w:rPr>
                <w:sz w:val="28"/>
                <w:szCs w:val="28"/>
              </w:rPr>
            </w:pPr>
            <w:r w:rsidRPr="005402C5">
              <w:rPr>
                <w:sz w:val="28"/>
                <w:szCs w:val="28"/>
              </w:rPr>
              <w:t>Недостатки активаторов</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41</w:t>
            </w:r>
          </w:p>
        </w:tc>
        <w:tc>
          <w:tcPr>
            <w:tcW w:w="0" w:type="auto"/>
            <w:vAlign w:val="center"/>
            <w:hideMark/>
          </w:tcPr>
          <w:p w:rsidR="005402C5" w:rsidRPr="005402C5" w:rsidRDefault="005402C5" w:rsidP="00642A0A">
            <w:pPr>
              <w:rPr>
                <w:sz w:val="28"/>
                <w:szCs w:val="28"/>
              </w:rPr>
            </w:pPr>
            <w:r w:rsidRPr="005402C5">
              <w:rPr>
                <w:sz w:val="28"/>
                <w:szCs w:val="28"/>
              </w:rPr>
              <w:t xml:space="preserve">Аппараты </w:t>
            </w:r>
            <w:proofErr w:type="spellStart"/>
            <w:r w:rsidRPr="005402C5">
              <w:rPr>
                <w:sz w:val="28"/>
                <w:szCs w:val="28"/>
              </w:rPr>
              <w:t>Френкля</w:t>
            </w:r>
            <w:proofErr w:type="spellEnd"/>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42</w:t>
            </w:r>
          </w:p>
        </w:tc>
        <w:tc>
          <w:tcPr>
            <w:tcW w:w="0" w:type="auto"/>
            <w:vAlign w:val="center"/>
            <w:hideMark/>
          </w:tcPr>
          <w:p w:rsidR="005402C5" w:rsidRPr="005402C5" w:rsidRDefault="005402C5" w:rsidP="00642A0A">
            <w:pPr>
              <w:rPr>
                <w:sz w:val="28"/>
                <w:szCs w:val="28"/>
              </w:rPr>
            </w:pPr>
            <w:r w:rsidRPr="005402C5">
              <w:rPr>
                <w:sz w:val="28"/>
                <w:szCs w:val="28"/>
              </w:rPr>
              <w:t xml:space="preserve">Противопоказания к применению активатора </w:t>
            </w:r>
            <w:proofErr w:type="spellStart"/>
            <w:r w:rsidRPr="005402C5">
              <w:rPr>
                <w:sz w:val="28"/>
                <w:szCs w:val="28"/>
              </w:rPr>
              <w:t>Андрезена</w:t>
            </w:r>
            <w:proofErr w:type="spellEnd"/>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43</w:t>
            </w:r>
          </w:p>
        </w:tc>
        <w:tc>
          <w:tcPr>
            <w:tcW w:w="0" w:type="auto"/>
            <w:vAlign w:val="center"/>
            <w:hideMark/>
          </w:tcPr>
          <w:p w:rsidR="005402C5" w:rsidRPr="005402C5" w:rsidRDefault="005402C5" w:rsidP="00642A0A">
            <w:pPr>
              <w:rPr>
                <w:sz w:val="28"/>
                <w:szCs w:val="28"/>
              </w:rPr>
            </w:pPr>
            <w:proofErr w:type="spellStart"/>
            <w:r w:rsidRPr="005402C5">
              <w:rPr>
                <w:sz w:val="28"/>
                <w:szCs w:val="28"/>
              </w:rPr>
              <w:t>Внеротовые</w:t>
            </w:r>
            <w:proofErr w:type="spellEnd"/>
            <w:r w:rsidRPr="005402C5">
              <w:rPr>
                <w:sz w:val="28"/>
                <w:szCs w:val="28"/>
              </w:rPr>
              <w:t xml:space="preserve"> аппараты</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44</w:t>
            </w:r>
          </w:p>
        </w:tc>
        <w:tc>
          <w:tcPr>
            <w:tcW w:w="0" w:type="auto"/>
            <w:vAlign w:val="center"/>
            <w:hideMark/>
          </w:tcPr>
          <w:p w:rsidR="005402C5" w:rsidRPr="005402C5" w:rsidRDefault="005402C5" w:rsidP="00642A0A">
            <w:pPr>
              <w:rPr>
                <w:sz w:val="28"/>
                <w:szCs w:val="28"/>
              </w:rPr>
            </w:pPr>
            <w:r w:rsidRPr="005402C5">
              <w:rPr>
                <w:sz w:val="28"/>
                <w:szCs w:val="28"/>
              </w:rPr>
              <w:t xml:space="preserve">Тканевые реактивные изменения в зубочелюстной системе при </w:t>
            </w:r>
            <w:proofErr w:type="spellStart"/>
            <w:r w:rsidRPr="005402C5">
              <w:rPr>
                <w:sz w:val="28"/>
                <w:szCs w:val="28"/>
              </w:rPr>
              <w:t>ортодонтич</w:t>
            </w:r>
            <w:r w:rsidRPr="005402C5">
              <w:rPr>
                <w:sz w:val="28"/>
                <w:szCs w:val="28"/>
              </w:rPr>
              <w:t>е</w:t>
            </w:r>
            <w:r w:rsidRPr="005402C5">
              <w:rPr>
                <w:sz w:val="28"/>
                <w:szCs w:val="28"/>
              </w:rPr>
              <w:t>ском</w:t>
            </w:r>
            <w:proofErr w:type="spellEnd"/>
            <w:r w:rsidRPr="005402C5">
              <w:rPr>
                <w:sz w:val="28"/>
                <w:szCs w:val="28"/>
              </w:rPr>
              <w:t xml:space="preserve"> лечении аномалий</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lastRenderedPageBreak/>
              <w:t>45</w:t>
            </w:r>
          </w:p>
        </w:tc>
        <w:tc>
          <w:tcPr>
            <w:tcW w:w="0" w:type="auto"/>
            <w:vAlign w:val="center"/>
            <w:hideMark/>
          </w:tcPr>
          <w:p w:rsidR="005402C5" w:rsidRPr="005402C5" w:rsidRDefault="005402C5" w:rsidP="00642A0A">
            <w:pPr>
              <w:rPr>
                <w:sz w:val="28"/>
                <w:szCs w:val="28"/>
              </w:rPr>
            </w:pPr>
            <w:r w:rsidRPr="005402C5">
              <w:rPr>
                <w:sz w:val="28"/>
                <w:szCs w:val="28"/>
              </w:rPr>
              <w:t>Тканевые преобразования при расширении челюстей</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46</w:t>
            </w:r>
          </w:p>
        </w:tc>
        <w:tc>
          <w:tcPr>
            <w:tcW w:w="0" w:type="auto"/>
            <w:vAlign w:val="center"/>
            <w:hideMark/>
          </w:tcPr>
          <w:p w:rsidR="005402C5" w:rsidRPr="005402C5" w:rsidRDefault="005402C5" w:rsidP="00642A0A">
            <w:pPr>
              <w:rPr>
                <w:sz w:val="28"/>
                <w:szCs w:val="28"/>
              </w:rPr>
            </w:pPr>
            <w:r w:rsidRPr="005402C5">
              <w:rPr>
                <w:sz w:val="28"/>
                <w:szCs w:val="28"/>
              </w:rPr>
              <w:t xml:space="preserve">Величина сил, применяемых при </w:t>
            </w:r>
            <w:proofErr w:type="spellStart"/>
            <w:r w:rsidRPr="005402C5">
              <w:rPr>
                <w:sz w:val="28"/>
                <w:szCs w:val="28"/>
              </w:rPr>
              <w:t>ортодонтическом</w:t>
            </w:r>
            <w:proofErr w:type="spellEnd"/>
            <w:r w:rsidRPr="005402C5">
              <w:rPr>
                <w:sz w:val="28"/>
                <w:szCs w:val="28"/>
              </w:rPr>
              <w:t xml:space="preserve"> лечении</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47</w:t>
            </w:r>
          </w:p>
        </w:tc>
        <w:tc>
          <w:tcPr>
            <w:tcW w:w="0" w:type="auto"/>
            <w:vAlign w:val="center"/>
            <w:hideMark/>
          </w:tcPr>
          <w:p w:rsidR="005402C5" w:rsidRPr="005402C5" w:rsidRDefault="005402C5" w:rsidP="00642A0A">
            <w:pPr>
              <w:rPr>
                <w:sz w:val="28"/>
                <w:szCs w:val="28"/>
              </w:rPr>
            </w:pPr>
            <w:r w:rsidRPr="005402C5">
              <w:rPr>
                <w:sz w:val="28"/>
                <w:szCs w:val="28"/>
              </w:rPr>
              <w:t>По Шварцу, сила давления</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48</w:t>
            </w:r>
          </w:p>
        </w:tc>
        <w:tc>
          <w:tcPr>
            <w:tcW w:w="0" w:type="auto"/>
            <w:vAlign w:val="center"/>
            <w:hideMark/>
          </w:tcPr>
          <w:p w:rsidR="005402C5" w:rsidRPr="005402C5" w:rsidRDefault="005402C5" w:rsidP="00642A0A">
            <w:pPr>
              <w:rPr>
                <w:sz w:val="28"/>
                <w:szCs w:val="28"/>
              </w:rPr>
            </w:pPr>
            <w:r w:rsidRPr="005402C5">
              <w:rPr>
                <w:sz w:val="28"/>
                <w:szCs w:val="28"/>
              </w:rPr>
              <w:t xml:space="preserve">Техника </w:t>
            </w:r>
            <w:proofErr w:type="gramStart"/>
            <w:r w:rsidRPr="005402C5">
              <w:rPr>
                <w:sz w:val="28"/>
                <w:szCs w:val="28"/>
              </w:rPr>
              <w:t>изготовлении</w:t>
            </w:r>
            <w:proofErr w:type="gramEnd"/>
            <w:r w:rsidRPr="005402C5">
              <w:rPr>
                <w:sz w:val="28"/>
                <w:szCs w:val="28"/>
              </w:rPr>
              <w:t xml:space="preserve"> подбородочной пращи</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49</w:t>
            </w:r>
          </w:p>
        </w:tc>
        <w:tc>
          <w:tcPr>
            <w:tcW w:w="0" w:type="auto"/>
            <w:vAlign w:val="center"/>
            <w:hideMark/>
          </w:tcPr>
          <w:p w:rsidR="005402C5" w:rsidRPr="005402C5" w:rsidRDefault="005402C5" w:rsidP="00642A0A">
            <w:pPr>
              <w:rPr>
                <w:sz w:val="28"/>
                <w:szCs w:val="28"/>
              </w:rPr>
            </w:pPr>
            <w:proofErr w:type="spellStart"/>
            <w:r w:rsidRPr="005402C5">
              <w:rPr>
                <w:sz w:val="28"/>
                <w:szCs w:val="28"/>
              </w:rPr>
              <w:t>Прикус</w:t>
            </w:r>
            <w:proofErr w:type="gramStart"/>
            <w:r w:rsidRPr="005402C5">
              <w:rPr>
                <w:sz w:val="28"/>
                <w:szCs w:val="28"/>
              </w:rPr>
              <w:t>.в</w:t>
            </w:r>
            <w:proofErr w:type="gramEnd"/>
            <w:r w:rsidRPr="005402C5">
              <w:rPr>
                <w:sz w:val="28"/>
                <w:szCs w:val="28"/>
              </w:rPr>
              <w:t>иды</w:t>
            </w:r>
            <w:proofErr w:type="spellEnd"/>
            <w:r w:rsidRPr="005402C5">
              <w:rPr>
                <w:sz w:val="28"/>
                <w:szCs w:val="28"/>
              </w:rPr>
              <w:t xml:space="preserve"> прикуса</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50</w:t>
            </w:r>
          </w:p>
        </w:tc>
        <w:tc>
          <w:tcPr>
            <w:tcW w:w="0" w:type="auto"/>
            <w:vAlign w:val="center"/>
            <w:hideMark/>
          </w:tcPr>
          <w:p w:rsidR="005402C5" w:rsidRPr="005402C5" w:rsidRDefault="005402C5" w:rsidP="00642A0A">
            <w:pPr>
              <w:rPr>
                <w:sz w:val="28"/>
                <w:szCs w:val="28"/>
              </w:rPr>
            </w:pPr>
            <w:r w:rsidRPr="005402C5">
              <w:rPr>
                <w:sz w:val="28"/>
                <w:szCs w:val="28"/>
              </w:rPr>
              <w:t>Функционально-направляющие аппараты</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51</w:t>
            </w:r>
          </w:p>
        </w:tc>
        <w:tc>
          <w:tcPr>
            <w:tcW w:w="0" w:type="auto"/>
            <w:vAlign w:val="center"/>
            <w:hideMark/>
          </w:tcPr>
          <w:p w:rsidR="005402C5" w:rsidRPr="005402C5" w:rsidRDefault="005402C5" w:rsidP="00642A0A">
            <w:pPr>
              <w:rPr>
                <w:sz w:val="28"/>
                <w:szCs w:val="28"/>
              </w:rPr>
            </w:pPr>
            <w:r w:rsidRPr="005402C5">
              <w:rPr>
                <w:sz w:val="28"/>
                <w:szCs w:val="28"/>
              </w:rPr>
              <w:t>Перекрестный прикус</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52</w:t>
            </w:r>
          </w:p>
        </w:tc>
        <w:tc>
          <w:tcPr>
            <w:tcW w:w="0" w:type="auto"/>
            <w:vAlign w:val="center"/>
            <w:hideMark/>
          </w:tcPr>
          <w:p w:rsidR="005402C5" w:rsidRPr="005402C5" w:rsidRDefault="005402C5" w:rsidP="00642A0A">
            <w:pPr>
              <w:rPr>
                <w:sz w:val="28"/>
                <w:szCs w:val="28"/>
              </w:rPr>
            </w:pPr>
            <w:r w:rsidRPr="005402C5">
              <w:rPr>
                <w:sz w:val="28"/>
                <w:szCs w:val="28"/>
              </w:rPr>
              <w:t>Основные базисные пластмассы и их свойства</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53</w:t>
            </w:r>
          </w:p>
        </w:tc>
        <w:tc>
          <w:tcPr>
            <w:tcW w:w="0" w:type="auto"/>
            <w:vAlign w:val="center"/>
            <w:hideMark/>
          </w:tcPr>
          <w:p w:rsidR="005402C5" w:rsidRPr="005402C5" w:rsidRDefault="005402C5" w:rsidP="00642A0A">
            <w:pPr>
              <w:rPr>
                <w:sz w:val="28"/>
                <w:szCs w:val="28"/>
              </w:rPr>
            </w:pPr>
            <w:r w:rsidRPr="005402C5">
              <w:rPr>
                <w:sz w:val="28"/>
                <w:szCs w:val="28"/>
              </w:rPr>
              <w:t>Аномалия числа зубов</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54</w:t>
            </w:r>
          </w:p>
        </w:tc>
        <w:tc>
          <w:tcPr>
            <w:tcW w:w="0" w:type="auto"/>
            <w:vAlign w:val="center"/>
            <w:hideMark/>
          </w:tcPr>
          <w:p w:rsidR="005402C5" w:rsidRPr="005402C5" w:rsidRDefault="005402C5" w:rsidP="00642A0A">
            <w:pPr>
              <w:rPr>
                <w:sz w:val="28"/>
                <w:szCs w:val="28"/>
              </w:rPr>
            </w:pPr>
            <w:proofErr w:type="spellStart"/>
            <w:r w:rsidRPr="005402C5">
              <w:rPr>
                <w:sz w:val="28"/>
                <w:szCs w:val="28"/>
              </w:rPr>
              <w:t>Адентия</w:t>
            </w:r>
            <w:proofErr w:type="spellEnd"/>
            <w:r w:rsidRPr="005402C5">
              <w:rPr>
                <w:sz w:val="28"/>
                <w:szCs w:val="28"/>
              </w:rPr>
              <w:t xml:space="preserve"> ретенция</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55</w:t>
            </w:r>
          </w:p>
        </w:tc>
        <w:tc>
          <w:tcPr>
            <w:tcW w:w="0" w:type="auto"/>
            <w:vAlign w:val="center"/>
            <w:hideMark/>
          </w:tcPr>
          <w:p w:rsidR="005402C5" w:rsidRPr="005402C5" w:rsidRDefault="005402C5" w:rsidP="00642A0A">
            <w:pPr>
              <w:rPr>
                <w:sz w:val="28"/>
                <w:szCs w:val="28"/>
              </w:rPr>
            </w:pPr>
            <w:r w:rsidRPr="005402C5">
              <w:rPr>
                <w:sz w:val="28"/>
                <w:szCs w:val="28"/>
              </w:rPr>
              <w:t>Аномалия формы</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56</w:t>
            </w:r>
          </w:p>
        </w:tc>
        <w:tc>
          <w:tcPr>
            <w:tcW w:w="0" w:type="auto"/>
            <w:vAlign w:val="center"/>
            <w:hideMark/>
          </w:tcPr>
          <w:p w:rsidR="005402C5" w:rsidRPr="005402C5" w:rsidRDefault="005402C5" w:rsidP="00642A0A">
            <w:pPr>
              <w:rPr>
                <w:sz w:val="28"/>
                <w:szCs w:val="28"/>
              </w:rPr>
            </w:pPr>
            <w:r w:rsidRPr="005402C5">
              <w:rPr>
                <w:sz w:val="28"/>
                <w:szCs w:val="28"/>
              </w:rPr>
              <w:t>Нарушения образования зубных рядов</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57</w:t>
            </w:r>
          </w:p>
        </w:tc>
        <w:tc>
          <w:tcPr>
            <w:tcW w:w="0" w:type="auto"/>
            <w:vAlign w:val="center"/>
            <w:hideMark/>
          </w:tcPr>
          <w:p w:rsidR="005402C5" w:rsidRPr="005402C5" w:rsidRDefault="005402C5" w:rsidP="00642A0A">
            <w:pPr>
              <w:rPr>
                <w:sz w:val="28"/>
                <w:szCs w:val="28"/>
              </w:rPr>
            </w:pPr>
            <w:proofErr w:type="spellStart"/>
            <w:r w:rsidRPr="005402C5">
              <w:rPr>
                <w:sz w:val="28"/>
                <w:szCs w:val="28"/>
              </w:rPr>
              <w:t>Инфраокклюзия</w:t>
            </w:r>
            <w:proofErr w:type="spellEnd"/>
            <w:r w:rsidRPr="005402C5">
              <w:rPr>
                <w:sz w:val="28"/>
                <w:szCs w:val="28"/>
              </w:rPr>
              <w:t xml:space="preserve"> зубов</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58</w:t>
            </w:r>
          </w:p>
        </w:tc>
        <w:tc>
          <w:tcPr>
            <w:tcW w:w="0" w:type="auto"/>
            <w:vAlign w:val="center"/>
            <w:hideMark/>
          </w:tcPr>
          <w:p w:rsidR="005402C5" w:rsidRPr="005402C5" w:rsidRDefault="005402C5" w:rsidP="00642A0A">
            <w:pPr>
              <w:rPr>
                <w:sz w:val="28"/>
                <w:szCs w:val="28"/>
              </w:rPr>
            </w:pPr>
            <w:proofErr w:type="spellStart"/>
            <w:r w:rsidRPr="005402C5">
              <w:rPr>
                <w:sz w:val="28"/>
                <w:szCs w:val="28"/>
              </w:rPr>
              <w:t>Супраокклюзия</w:t>
            </w:r>
            <w:proofErr w:type="spellEnd"/>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59</w:t>
            </w:r>
          </w:p>
        </w:tc>
        <w:tc>
          <w:tcPr>
            <w:tcW w:w="0" w:type="auto"/>
            <w:vAlign w:val="center"/>
            <w:hideMark/>
          </w:tcPr>
          <w:p w:rsidR="005402C5" w:rsidRPr="005402C5" w:rsidRDefault="005402C5" w:rsidP="00642A0A">
            <w:pPr>
              <w:rPr>
                <w:sz w:val="28"/>
                <w:szCs w:val="28"/>
              </w:rPr>
            </w:pPr>
            <w:proofErr w:type="spellStart"/>
            <w:r w:rsidRPr="005402C5">
              <w:rPr>
                <w:sz w:val="28"/>
                <w:szCs w:val="28"/>
              </w:rPr>
              <w:t>Тремы</w:t>
            </w:r>
            <w:proofErr w:type="spellEnd"/>
            <w:r w:rsidRPr="005402C5">
              <w:rPr>
                <w:sz w:val="28"/>
                <w:szCs w:val="28"/>
              </w:rPr>
              <w:t xml:space="preserve">, </w:t>
            </w:r>
            <w:proofErr w:type="spellStart"/>
            <w:r w:rsidRPr="005402C5">
              <w:rPr>
                <w:sz w:val="28"/>
                <w:szCs w:val="28"/>
              </w:rPr>
              <w:t>диастемы</w:t>
            </w:r>
            <w:proofErr w:type="spellEnd"/>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60</w:t>
            </w:r>
          </w:p>
        </w:tc>
        <w:tc>
          <w:tcPr>
            <w:tcW w:w="0" w:type="auto"/>
            <w:vAlign w:val="center"/>
            <w:hideMark/>
          </w:tcPr>
          <w:p w:rsidR="005402C5" w:rsidRPr="005402C5" w:rsidRDefault="005402C5" w:rsidP="00642A0A">
            <w:pPr>
              <w:rPr>
                <w:sz w:val="28"/>
                <w:szCs w:val="28"/>
              </w:rPr>
            </w:pPr>
            <w:r w:rsidRPr="005402C5">
              <w:rPr>
                <w:sz w:val="28"/>
                <w:szCs w:val="28"/>
              </w:rPr>
              <w:t>Поворот зуба (</w:t>
            </w:r>
            <w:proofErr w:type="spellStart"/>
            <w:r w:rsidRPr="005402C5">
              <w:rPr>
                <w:sz w:val="28"/>
                <w:szCs w:val="28"/>
              </w:rPr>
              <w:t>тортоаномалия</w:t>
            </w:r>
            <w:proofErr w:type="spellEnd"/>
            <w:r w:rsidRPr="005402C5">
              <w:rPr>
                <w:sz w:val="28"/>
                <w:szCs w:val="28"/>
              </w:rPr>
              <w:t>)</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61</w:t>
            </w:r>
          </w:p>
        </w:tc>
        <w:tc>
          <w:tcPr>
            <w:tcW w:w="0" w:type="auto"/>
            <w:vAlign w:val="center"/>
            <w:hideMark/>
          </w:tcPr>
          <w:p w:rsidR="005402C5" w:rsidRPr="005402C5" w:rsidRDefault="005402C5" w:rsidP="00642A0A">
            <w:pPr>
              <w:rPr>
                <w:sz w:val="28"/>
                <w:szCs w:val="28"/>
              </w:rPr>
            </w:pPr>
            <w:r w:rsidRPr="005402C5">
              <w:rPr>
                <w:sz w:val="28"/>
                <w:szCs w:val="28"/>
              </w:rPr>
              <w:t>Контрактуры челюстей</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62</w:t>
            </w:r>
          </w:p>
        </w:tc>
        <w:tc>
          <w:tcPr>
            <w:tcW w:w="0" w:type="auto"/>
            <w:vAlign w:val="center"/>
            <w:hideMark/>
          </w:tcPr>
          <w:p w:rsidR="005402C5" w:rsidRPr="005402C5" w:rsidRDefault="005402C5" w:rsidP="00642A0A">
            <w:pPr>
              <w:rPr>
                <w:sz w:val="28"/>
                <w:szCs w:val="28"/>
              </w:rPr>
            </w:pPr>
            <w:r w:rsidRPr="005402C5">
              <w:rPr>
                <w:sz w:val="28"/>
                <w:szCs w:val="28"/>
              </w:rPr>
              <w:t xml:space="preserve">Классификация </w:t>
            </w:r>
            <w:proofErr w:type="spellStart"/>
            <w:r w:rsidRPr="005402C5">
              <w:rPr>
                <w:sz w:val="28"/>
                <w:szCs w:val="28"/>
              </w:rPr>
              <w:t>Хорошилкиной</w:t>
            </w:r>
            <w:proofErr w:type="spellEnd"/>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63</w:t>
            </w:r>
          </w:p>
        </w:tc>
        <w:tc>
          <w:tcPr>
            <w:tcW w:w="0" w:type="auto"/>
            <w:vAlign w:val="center"/>
            <w:hideMark/>
          </w:tcPr>
          <w:p w:rsidR="005402C5" w:rsidRPr="005402C5" w:rsidRDefault="005402C5" w:rsidP="00642A0A">
            <w:pPr>
              <w:rPr>
                <w:sz w:val="28"/>
                <w:szCs w:val="28"/>
              </w:rPr>
            </w:pPr>
            <w:r w:rsidRPr="005402C5">
              <w:rPr>
                <w:sz w:val="28"/>
                <w:szCs w:val="28"/>
              </w:rPr>
              <w:t>Глубокий прикус</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64</w:t>
            </w:r>
          </w:p>
        </w:tc>
        <w:tc>
          <w:tcPr>
            <w:tcW w:w="0" w:type="auto"/>
            <w:vAlign w:val="center"/>
            <w:hideMark/>
          </w:tcPr>
          <w:p w:rsidR="005402C5" w:rsidRPr="005402C5" w:rsidRDefault="005402C5" w:rsidP="00642A0A">
            <w:pPr>
              <w:rPr>
                <w:sz w:val="28"/>
                <w:szCs w:val="28"/>
              </w:rPr>
            </w:pPr>
            <w:r w:rsidRPr="005402C5">
              <w:rPr>
                <w:sz w:val="28"/>
                <w:szCs w:val="28"/>
              </w:rPr>
              <w:t>Техника изготовления протеза носа</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65</w:t>
            </w:r>
          </w:p>
        </w:tc>
        <w:tc>
          <w:tcPr>
            <w:tcW w:w="0" w:type="auto"/>
            <w:vAlign w:val="center"/>
            <w:hideMark/>
          </w:tcPr>
          <w:p w:rsidR="005402C5" w:rsidRPr="005402C5" w:rsidRDefault="005402C5" w:rsidP="00642A0A">
            <w:pPr>
              <w:rPr>
                <w:sz w:val="28"/>
                <w:szCs w:val="28"/>
              </w:rPr>
            </w:pPr>
            <w:r w:rsidRPr="005402C5">
              <w:rPr>
                <w:sz w:val="28"/>
                <w:szCs w:val="28"/>
              </w:rPr>
              <w:t>Аномалии формы зубных рядов</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66</w:t>
            </w:r>
          </w:p>
        </w:tc>
        <w:tc>
          <w:tcPr>
            <w:tcW w:w="0" w:type="auto"/>
            <w:vAlign w:val="center"/>
            <w:hideMark/>
          </w:tcPr>
          <w:p w:rsidR="005402C5" w:rsidRPr="005402C5" w:rsidRDefault="005402C5" w:rsidP="00642A0A">
            <w:pPr>
              <w:rPr>
                <w:sz w:val="28"/>
                <w:szCs w:val="28"/>
              </w:rPr>
            </w:pPr>
            <w:r w:rsidRPr="005402C5">
              <w:rPr>
                <w:sz w:val="28"/>
                <w:szCs w:val="28"/>
              </w:rPr>
              <w:t>Аномалии числа зубов</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67</w:t>
            </w:r>
          </w:p>
        </w:tc>
        <w:tc>
          <w:tcPr>
            <w:tcW w:w="0" w:type="auto"/>
            <w:vAlign w:val="center"/>
            <w:hideMark/>
          </w:tcPr>
          <w:p w:rsidR="005402C5" w:rsidRPr="005402C5" w:rsidRDefault="005402C5" w:rsidP="00642A0A">
            <w:pPr>
              <w:rPr>
                <w:sz w:val="28"/>
                <w:szCs w:val="28"/>
              </w:rPr>
            </w:pPr>
            <w:r w:rsidRPr="005402C5">
              <w:rPr>
                <w:sz w:val="28"/>
                <w:szCs w:val="28"/>
              </w:rPr>
              <w:t xml:space="preserve">Классификация зубочелюстных аномалий по </w:t>
            </w:r>
            <w:proofErr w:type="spellStart"/>
            <w:r w:rsidRPr="005402C5">
              <w:rPr>
                <w:sz w:val="28"/>
                <w:szCs w:val="28"/>
              </w:rPr>
              <w:t>Катцу</w:t>
            </w:r>
            <w:proofErr w:type="spellEnd"/>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68</w:t>
            </w:r>
          </w:p>
        </w:tc>
        <w:tc>
          <w:tcPr>
            <w:tcW w:w="0" w:type="auto"/>
            <w:vAlign w:val="center"/>
            <w:hideMark/>
          </w:tcPr>
          <w:p w:rsidR="005402C5" w:rsidRPr="005402C5" w:rsidRDefault="005402C5" w:rsidP="00642A0A">
            <w:pPr>
              <w:rPr>
                <w:sz w:val="28"/>
                <w:szCs w:val="28"/>
              </w:rPr>
            </w:pPr>
            <w:proofErr w:type="spellStart"/>
            <w:r w:rsidRPr="005402C5">
              <w:rPr>
                <w:sz w:val="28"/>
                <w:szCs w:val="28"/>
              </w:rPr>
              <w:t>Прогнатия</w:t>
            </w:r>
            <w:proofErr w:type="spellEnd"/>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69</w:t>
            </w:r>
          </w:p>
        </w:tc>
        <w:tc>
          <w:tcPr>
            <w:tcW w:w="0" w:type="auto"/>
            <w:vAlign w:val="center"/>
            <w:hideMark/>
          </w:tcPr>
          <w:p w:rsidR="005402C5" w:rsidRPr="005402C5" w:rsidRDefault="005402C5" w:rsidP="00642A0A">
            <w:pPr>
              <w:rPr>
                <w:sz w:val="28"/>
                <w:szCs w:val="28"/>
              </w:rPr>
            </w:pPr>
            <w:r w:rsidRPr="005402C5">
              <w:rPr>
                <w:sz w:val="28"/>
                <w:szCs w:val="28"/>
              </w:rPr>
              <w:t xml:space="preserve">Лечение </w:t>
            </w:r>
            <w:proofErr w:type="gramStart"/>
            <w:r w:rsidRPr="005402C5">
              <w:rPr>
                <w:sz w:val="28"/>
                <w:szCs w:val="28"/>
              </w:rPr>
              <w:t>истинной</w:t>
            </w:r>
            <w:proofErr w:type="gramEnd"/>
            <w:r w:rsidRPr="005402C5">
              <w:rPr>
                <w:sz w:val="28"/>
                <w:szCs w:val="28"/>
              </w:rPr>
              <w:t xml:space="preserve"> </w:t>
            </w:r>
            <w:proofErr w:type="spellStart"/>
            <w:r w:rsidRPr="005402C5">
              <w:rPr>
                <w:sz w:val="28"/>
                <w:szCs w:val="28"/>
              </w:rPr>
              <w:t>прогнатии</w:t>
            </w:r>
            <w:proofErr w:type="spellEnd"/>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70</w:t>
            </w:r>
          </w:p>
        </w:tc>
        <w:tc>
          <w:tcPr>
            <w:tcW w:w="0" w:type="auto"/>
            <w:vAlign w:val="center"/>
            <w:hideMark/>
          </w:tcPr>
          <w:p w:rsidR="005402C5" w:rsidRPr="005402C5" w:rsidRDefault="005402C5" w:rsidP="00642A0A">
            <w:pPr>
              <w:rPr>
                <w:sz w:val="28"/>
                <w:szCs w:val="28"/>
              </w:rPr>
            </w:pPr>
            <w:r w:rsidRPr="005402C5">
              <w:rPr>
                <w:sz w:val="28"/>
                <w:szCs w:val="28"/>
              </w:rPr>
              <w:t xml:space="preserve">Ложная </w:t>
            </w:r>
            <w:proofErr w:type="spellStart"/>
            <w:r w:rsidRPr="005402C5">
              <w:rPr>
                <w:sz w:val="28"/>
                <w:szCs w:val="28"/>
              </w:rPr>
              <w:t>прогнатия</w:t>
            </w:r>
            <w:proofErr w:type="spellEnd"/>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71</w:t>
            </w:r>
          </w:p>
        </w:tc>
        <w:tc>
          <w:tcPr>
            <w:tcW w:w="0" w:type="auto"/>
            <w:vAlign w:val="center"/>
            <w:hideMark/>
          </w:tcPr>
          <w:p w:rsidR="005402C5" w:rsidRPr="005402C5" w:rsidRDefault="005402C5" w:rsidP="00642A0A">
            <w:pPr>
              <w:rPr>
                <w:sz w:val="28"/>
                <w:szCs w:val="28"/>
              </w:rPr>
            </w:pPr>
            <w:r w:rsidRPr="005402C5">
              <w:rPr>
                <w:sz w:val="28"/>
                <w:szCs w:val="28"/>
              </w:rPr>
              <w:t xml:space="preserve">Лечение </w:t>
            </w:r>
            <w:proofErr w:type="gramStart"/>
            <w:r w:rsidRPr="005402C5">
              <w:rPr>
                <w:sz w:val="28"/>
                <w:szCs w:val="28"/>
              </w:rPr>
              <w:t>ложной</w:t>
            </w:r>
            <w:proofErr w:type="gramEnd"/>
            <w:r w:rsidRPr="005402C5">
              <w:rPr>
                <w:sz w:val="28"/>
                <w:szCs w:val="28"/>
              </w:rPr>
              <w:t xml:space="preserve"> </w:t>
            </w:r>
            <w:proofErr w:type="spellStart"/>
            <w:r w:rsidRPr="005402C5">
              <w:rPr>
                <w:sz w:val="28"/>
                <w:szCs w:val="28"/>
              </w:rPr>
              <w:t>прогнатии</w:t>
            </w:r>
            <w:proofErr w:type="spellEnd"/>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72</w:t>
            </w:r>
          </w:p>
        </w:tc>
        <w:tc>
          <w:tcPr>
            <w:tcW w:w="0" w:type="auto"/>
            <w:vAlign w:val="center"/>
            <w:hideMark/>
          </w:tcPr>
          <w:p w:rsidR="005402C5" w:rsidRPr="005402C5" w:rsidRDefault="005402C5" w:rsidP="00642A0A">
            <w:pPr>
              <w:rPr>
                <w:sz w:val="28"/>
                <w:szCs w:val="28"/>
              </w:rPr>
            </w:pPr>
            <w:proofErr w:type="spellStart"/>
            <w:r w:rsidRPr="005402C5">
              <w:rPr>
                <w:sz w:val="28"/>
                <w:szCs w:val="28"/>
              </w:rPr>
              <w:t>Прогения</w:t>
            </w:r>
            <w:proofErr w:type="spellEnd"/>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73</w:t>
            </w:r>
          </w:p>
        </w:tc>
        <w:tc>
          <w:tcPr>
            <w:tcW w:w="0" w:type="auto"/>
            <w:vAlign w:val="center"/>
            <w:hideMark/>
          </w:tcPr>
          <w:p w:rsidR="005402C5" w:rsidRPr="005402C5" w:rsidRDefault="005402C5" w:rsidP="00642A0A">
            <w:pPr>
              <w:rPr>
                <w:sz w:val="28"/>
                <w:szCs w:val="28"/>
              </w:rPr>
            </w:pPr>
            <w:r w:rsidRPr="005402C5">
              <w:rPr>
                <w:sz w:val="28"/>
                <w:szCs w:val="28"/>
              </w:rPr>
              <w:t xml:space="preserve">Причина </w:t>
            </w:r>
            <w:proofErr w:type="gramStart"/>
            <w:r w:rsidRPr="005402C5">
              <w:rPr>
                <w:sz w:val="28"/>
                <w:szCs w:val="28"/>
              </w:rPr>
              <w:t>принужденной</w:t>
            </w:r>
            <w:proofErr w:type="gramEnd"/>
            <w:r w:rsidRPr="005402C5">
              <w:rPr>
                <w:sz w:val="28"/>
                <w:szCs w:val="28"/>
              </w:rPr>
              <w:t xml:space="preserve"> ложной </w:t>
            </w:r>
            <w:proofErr w:type="spellStart"/>
            <w:r w:rsidRPr="005402C5">
              <w:rPr>
                <w:sz w:val="28"/>
                <w:szCs w:val="28"/>
              </w:rPr>
              <w:t>прогении</w:t>
            </w:r>
            <w:proofErr w:type="spellEnd"/>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74</w:t>
            </w:r>
          </w:p>
        </w:tc>
        <w:tc>
          <w:tcPr>
            <w:tcW w:w="0" w:type="auto"/>
            <w:vAlign w:val="center"/>
            <w:hideMark/>
          </w:tcPr>
          <w:p w:rsidR="005402C5" w:rsidRPr="005402C5" w:rsidRDefault="005402C5" w:rsidP="00642A0A">
            <w:pPr>
              <w:rPr>
                <w:sz w:val="28"/>
                <w:szCs w:val="28"/>
              </w:rPr>
            </w:pPr>
            <w:r w:rsidRPr="005402C5">
              <w:rPr>
                <w:sz w:val="28"/>
                <w:szCs w:val="28"/>
              </w:rPr>
              <w:t>Сроки прорезывания постоянных зубов. Сменный прикус</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75</w:t>
            </w:r>
          </w:p>
        </w:tc>
        <w:tc>
          <w:tcPr>
            <w:tcW w:w="0" w:type="auto"/>
            <w:vAlign w:val="center"/>
            <w:hideMark/>
          </w:tcPr>
          <w:p w:rsidR="005402C5" w:rsidRPr="005402C5" w:rsidRDefault="005402C5" w:rsidP="00642A0A">
            <w:pPr>
              <w:rPr>
                <w:sz w:val="28"/>
                <w:szCs w:val="28"/>
              </w:rPr>
            </w:pPr>
            <w:r w:rsidRPr="005402C5">
              <w:rPr>
                <w:sz w:val="28"/>
                <w:szCs w:val="28"/>
              </w:rPr>
              <w:t>Открытый прикус</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76</w:t>
            </w:r>
          </w:p>
        </w:tc>
        <w:tc>
          <w:tcPr>
            <w:tcW w:w="0" w:type="auto"/>
            <w:vAlign w:val="center"/>
            <w:hideMark/>
          </w:tcPr>
          <w:p w:rsidR="005402C5" w:rsidRPr="005402C5" w:rsidRDefault="005402C5" w:rsidP="00642A0A">
            <w:pPr>
              <w:rPr>
                <w:sz w:val="28"/>
                <w:szCs w:val="28"/>
              </w:rPr>
            </w:pPr>
            <w:r w:rsidRPr="005402C5">
              <w:rPr>
                <w:sz w:val="28"/>
                <w:szCs w:val="28"/>
              </w:rPr>
              <w:t>Профилактика челюстно-лицевых травм у боксеров</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77</w:t>
            </w:r>
          </w:p>
        </w:tc>
        <w:tc>
          <w:tcPr>
            <w:tcW w:w="0" w:type="auto"/>
            <w:vAlign w:val="center"/>
            <w:hideMark/>
          </w:tcPr>
          <w:p w:rsidR="005402C5" w:rsidRPr="005402C5" w:rsidRDefault="005402C5" w:rsidP="00642A0A">
            <w:pPr>
              <w:rPr>
                <w:sz w:val="28"/>
                <w:szCs w:val="28"/>
              </w:rPr>
            </w:pPr>
            <w:r w:rsidRPr="005402C5">
              <w:rPr>
                <w:sz w:val="28"/>
                <w:szCs w:val="28"/>
              </w:rPr>
              <w:t>Техника изготовление аппарата Шура</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78</w:t>
            </w:r>
          </w:p>
        </w:tc>
        <w:tc>
          <w:tcPr>
            <w:tcW w:w="0" w:type="auto"/>
            <w:vAlign w:val="center"/>
            <w:hideMark/>
          </w:tcPr>
          <w:p w:rsidR="005402C5" w:rsidRPr="005402C5" w:rsidRDefault="005402C5" w:rsidP="00642A0A">
            <w:pPr>
              <w:rPr>
                <w:sz w:val="28"/>
                <w:szCs w:val="28"/>
              </w:rPr>
            </w:pPr>
            <w:r w:rsidRPr="005402C5">
              <w:rPr>
                <w:sz w:val="28"/>
                <w:szCs w:val="28"/>
              </w:rPr>
              <w:t>Аномалия формы зубов</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79</w:t>
            </w:r>
          </w:p>
        </w:tc>
        <w:tc>
          <w:tcPr>
            <w:tcW w:w="0" w:type="auto"/>
            <w:vAlign w:val="center"/>
            <w:hideMark/>
          </w:tcPr>
          <w:p w:rsidR="005402C5" w:rsidRPr="005402C5" w:rsidRDefault="005402C5" w:rsidP="00642A0A">
            <w:pPr>
              <w:rPr>
                <w:sz w:val="28"/>
                <w:szCs w:val="28"/>
              </w:rPr>
            </w:pPr>
            <w:r w:rsidRPr="005402C5">
              <w:rPr>
                <w:sz w:val="28"/>
                <w:szCs w:val="28"/>
              </w:rPr>
              <w:t xml:space="preserve">Лечение </w:t>
            </w:r>
            <w:proofErr w:type="gramStart"/>
            <w:r w:rsidRPr="005402C5">
              <w:rPr>
                <w:sz w:val="28"/>
                <w:szCs w:val="28"/>
              </w:rPr>
              <w:t>истинной</w:t>
            </w:r>
            <w:proofErr w:type="gramEnd"/>
            <w:r w:rsidRPr="005402C5">
              <w:rPr>
                <w:sz w:val="28"/>
                <w:szCs w:val="28"/>
              </w:rPr>
              <w:t xml:space="preserve"> </w:t>
            </w:r>
            <w:proofErr w:type="spellStart"/>
            <w:r w:rsidRPr="005402C5">
              <w:rPr>
                <w:sz w:val="28"/>
                <w:szCs w:val="28"/>
              </w:rPr>
              <w:t>прогении</w:t>
            </w:r>
            <w:proofErr w:type="spellEnd"/>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80</w:t>
            </w:r>
          </w:p>
        </w:tc>
        <w:tc>
          <w:tcPr>
            <w:tcW w:w="0" w:type="auto"/>
            <w:vAlign w:val="center"/>
            <w:hideMark/>
          </w:tcPr>
          <w:p w:rsidR="005402C5" w:rsidRPr="005402C5" w:rsidRDefault="005402C5" w:rsidP="00642A0A">
            <w:pPr>
              <w:rPr>
                <w:sz w:val="28"/>
                <w:szCs w:val="28"/>
              </w:rPr>
            </w:pPr>
            <w:r w:rsidRPr="005402C5">
              <w:rPr>
                <w:sz w:val="28"/>
                <w:szCs w:val="28"/>
              </w:rPr>
              <w:t xml:space="preserve">Показания к </w:t>
            </w:r>
            <w:proofErr w:type="spellStart"/>
            <w:r w:rsidRPr="005402C5">
              <w:rPr>
                <w:sz w:val="28"/>
                <w:szCs w:val="28"/>
              </w:rPr>
              <w:t>протетическому</w:t>
            </w:r>
            <w:proofErr w:type="spellEnd"/>
            <w:r w:rsidRPr="005402C5">
              <w:rPr>
                <w:sz w:val="28"/>
                <w:szCs w:val="28"/>
              </w:rPr>
              <w:t xml:space="preserve"> методу лечение у взрослых</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81</w:t>
            </w:r>
          </w:p>
        </w:tc>
        <w:tc>
          <w:tcPr>
            <w:tcW w:w="0" w:type="auto"/>
            <w:vAlign w:val="center"/>
            <w:hideMark/>
          </w:tcPr>
          <w:p w:rsidR="005402C5" w:rsidRPr="005402C5" w:rsidRDefault="005402C5" w:rsidP="00642A0A">
            <w:pPr>
              <w:rPr>
                <w:sz w:val="28"/>
                <w:szCs w:val="28"/>
              </w:rPr>
            </w:pPr>
            <w:r w:rsidRPr="005402C5">
              <w:rPr>
                <w:sz w:val="28"/>
                <w:szCs w:val="28"/>
              </w:rPr>
              <w:t>Изготовление жесткой пращи</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82</w:t>
            </w:r>
          </w:p>
        </w:tc>
        <w:tc>
          <w:tcPr>
            <w:tcW w:w="0" w:type="auto"/>
            <w:vAlign w:val="center"/>
            <w:hideMark/>
          </w:tcPr>
          <w:p w:rsidR="005402C5" w:rsidRPr="005402C5" w:rsidRDefault="005402C5" w:rsidP="00642A0A">
            <w:pPr>
              <w:rPr>
                <w:sz w:val="28"/>
                <w:szCs w:val="28"/>
              </w:rPr>
            </w:pPr>
            <w:r w:rsidRPr="005402C5">
              <w:rPr>
                <w:sz w:val="28"/>
                <w:szCs w:val="28"/>
              </w:rPr>
              <w:t xml:space="preserve">Аппарат </w:t>
            </w:r>
            <w:proofErr w:type="spellStart"/>
            <w:r w:rsidRPr="005402C5">
              <w:rPr>
                <w:sz w:val="28"/>
                <w:szCs w:val="28"/>
              </w:rPr>
              <w:t>Эйжворта</w:t>
            </w:r>
            <w:proofErr w:type="spellEnd"/>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83</w:t>
            </w:r>
          </w:p>
        </w:tc>
        <w:tc>
          <w:tcPr>
            <w:tcW w:w="0" w:type="auto"/>
            <w:vAlign w:val="center"/>
            <w:hideMark/>
          </w:tcPr>
          <w:p w:rsidR="005402C5" w:rsidRPr="005402C5" w:rsidRDefault="005402C5" w:rsidP="00642A0A">
            <w:pPr>
              <w:rPr>
                <w:sz w:val="28"/>
                <w:szCs w:val="28"/>
              </w:rPr>
            </w:pPr>
            <w:proofErr w:type="spellStart"/>
            <w:r w:rsidRPr="005402C5">
              <w:rPr>
                <w:sz w:val="28"/>
                <w:szCs w:val="28"/>
              </w:rPr>
              <w:t>Трансверзальная</w:t>
            </w:r>
            <w:proofErr w:type="spellEnd"/>
            <w:r w:rsidRPr="005402C5">
              <w:rPr>
                <w:sz w:val="28"/>
                <w:szCs w:val="28"/>
              </w:rPr>
              <w:t xml:space="preserve"> аномалия прикуса</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lastRenderedPageBreak/>
              <w:t>84</w:t>
            </w:r>
          </w:p>
        </w:tc>
        <w:tc>
          <w:tcPr>
            <w:tcW w:w="0" w:type="auto"/>
            <w:vAlign w:val="center"/>
            <w:hideMark/>
          </w:tcPr>
          <w:p w:rsidR="005402C5" w:rsidRPr="005402C5" w:rsidRDefault="005402C5" w:rsidP="00642A0A">
            <w:pPr>
              <w:rPr>
                <w:sz w:val="28"/>
                <w:szCs w:val="28"/>
              </w:rPr>
            </w:pPr>
            <w:r w:rsidRPr="005402C5">
              <w:rPr>
                <w:sz w:val="28"/>
                <w:szCs w:val="28"/>
              </w:rPr>
              <w:t>Чем характеризуется суженный зубной ряд</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85</w:t>
            </w:r>
          </w:p>
        </w:tc>
        <w:tc>
          <w:tcPr>
            <w:tcW w:w="0" w:type="auto"/>
            <w:vAlign w:val="center"/>
            <w:hideMark/>
          </w:tcPr>
          <w:p w:rsidR="005402C5" w:rsidRPr="005402C5" w:rsidRDefault="005402C5" w:rsidP="00642A0A">
            <w:pPr>
              <w:rPr>
                <w:sz w:val="28"/>
                <w:szCs w:val="28"/>
              </w:rPr>
            </w:pPr>
            <w:r w:rsidRPr="005402C5">
              <w:rPr>
                <w:sz w:val="28"/>
                <w:szCs w:val="28"/>
              </w:rPr>
              <w:t xml:space="preserve">Индекс </w:t>
            </w:r>
            <w:proofErr w:type="spellStart"/>
            <w:r w:rsidRPr="005402C5">
              <w:rPr>
                <w:sz w:val="28"/>
                <w:szCs w:val="28"/>
              </w:rPr>
              <w:t>Пона</w:t>
            </w:r>
            <w:proofErr w:type="spellEnd"/>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86</w:t>
            </w:r>
          </w:p>
        </w:tc>
        <w:tc>
          <w:tcPr>
            <w:tcW w:w="0" w:type="auto"/>
            <w:vAlign w:val="center"/>
            <w:hideMark/>
          </w:tcPr>
          <w:p w:rsidR="005402C5" w:rsidRPr="005402C5" w:rsidRDefault="005402C5" w:rsidP="00642A0A">
            <w:pPr>
              <w:rPr>
                <w:sz w:val="28"/>
                <w:szCs w:val="28"/>
              </w:rPr>
            </w:pPr>
            <w:r w:rsidRPr="005402C5">
              <w:rPr>
                <w:sz w:val="28"/>
                <w:szCs w:val="28"/>
              </w:rPr>
              <w:t>Перекрестный прикус</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87</w:t>
            </w:r>
          </w:p>
        </w:tc>
        <w:tc>
          <w:tcPr>
            <w:tcW w:w="0" w:type="auto"/>
            <w:vAlign w:val="center"/>
            <w:hideMark/>
          </w:tcPr>
          <w:p w:rsidR="005402C5" w:rsidRPr="005402C5" w:rsidRDefault="005402C5" w:rsidP="00642A0A">
            <w:pPr>
              <w:rPr>
                <w:sz w:val="28"/>
                <w:szCs w:val="28"/>
              </w:rPr>
            </w:pPr>
            <w:r w:rsidRPr="005402C5">
              <w:rPr>
                <w:sz w:val="28"/>
                <w:szCs w:val="28"/>
              </w:rPr>
              <w:t>Клиническая картина перекрестного прикуса</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88</w:t>
            </w:r>
          </w:p>
        </w:tc>
        <w:tc>
          <w:tcPr>
            <w:tcW w:w="0" w:type="auto"/>
            <w:vAlign w:val="center"/>
            <w:hideMark/>
          </w:tcPr>
          <w:p w:rsidR="005402C5" w:rsidRPr="005402C5" w:rsidRDefault="005402C5" w:rsidP="00642A0A">
            <w:pPr>
              <w:rPr>
                <w:sz w:val="28"/>
                <w:szCs w:val="28"/>
              </w:rPr>
            </w:pPr>
            <w:proofErr w:type="spellStart"/>
            <w:r w:rsidRPr="005402C5">
              <w:rPr>
                <w:sz w:val="28"/>
                <w:szCs w:val="28"/>
              </w:rPr>
              <w:t>Лингвальный</w:t>
            </w:r>
            <w:proofErr w:type="spellEnd"/>
            <w:r w:rsidRPr="005402C5">
              <w:rPr>
                <w:sz w:val="28"/>
                <w:szCs w:val="28"/>
              </w:rPr>
              <w:t xml:space="preserve"> перекрестный прикус</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89</w:t>
            </w:r>
          </w:p>
        </w:tc>
        <w:tc>
          <w:tcPr>
            <w:tcW w:w="0" w:type="auto"/>
            <w:vAlign w:val="center"/>
            <w:hideMark/>
          </w:tcPr>
          <w:p w:rsidR="005402C5" w:rsidRPr="005402C5" w:rsidRDefault="005402C5" w:rsidP="00642A0A">
            <w:pPr>
              <w:rPr>
                <w:sz w:val="28"/>
                <w:szCs w:val="28"/>
              </w:rPr>
            </w:pPr>
            <w:r w:rsidRPr="005402C5">
              <w:rPr>
                <w:sz w:val="28"/>
                <w:szCs w:val="28"/>
              </w:rPr>
              <w:t>Функциональные нарушения перекрестного прикуса</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90</w:t>
            </w:r>
          </w:p>
        </w:tc>
        <w:tc>
          <w:tcPr>
            <w:tcW w:w="0" w:type="auto"/>
            <w:vAlign w:val="center"/>
            <w:hideMark/>
          </w:tcPr>
          <w:p w:rsidR="005402C5" w:rsidRPr="005402C5" w:rsidRDefault="005402C5" w:rsidP="00642A0A">
            <w:pPr>
              <w:rPr>
                <w:sz w:val="28"/>
                <w:szCs w:val="28"/>
              </w:rPr>
            </w:pPr>
            <w:r w:rsidRPr="005402C5">
              <w:rPr>
                <w:sz w:val="28"/>
                <w:szCs w:val="28"/>
              </w:rPr>
              <w:t>Вертикальные аномалии прикуса</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91</w:t>
            </w:r>
          </w:p>
        </w:tc>
        <w:tc>
          <w:tcPr>
            <w:tcW w:w="0" w:type="auto"/>
            <w:vAlign w:val="center"/>
            <w:hideMark/>
          </w:tcPr>
          <w:p w:rsidR="005402C5" w:rsidRPr="005402C5" w:rsidRDefault="005402C5" w:rsidP="00642A0A">
            <w:pPr>
              <w:rPr>
                <w:sz w:val="28"/>
                <w:szCs w:val="28"/>
              </w:rPr>
            </w:pPr>
            <w:r w:rsidRPr="005402C5">
              <w:rPr>
                <w:sz w:val="28"/>
                <w:szCs w:val="28"/>
              </w:rPr>
              <w:t>Глубокий прикус</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92</w:t>
            </w:r>
          </w:p>
        </w:tc>
        <w:tc>
          <w:tcPr>
            <w:tcW w:w="0" w:type="auto"/>
            <w:vAlign w:val="center"/>
            <w:hideMark/>
          </w:tcPr>
          <w:p w:rsidR="005402C5" w:rsidRPr="005402C5" w:rsidRDefault="005402C5" w:rsidP="00642A0A">
            <w:pPr>
              <w:rPr>
                <w:sz w:val="28"/>
                <w:szCs w:val="28"/>
              </w:rPr>
            </w:pPr>
            <w:r w:rsidRPr="005402C5">
              <w:rPr>
                <w:sz w:val="28"/>
                <w:szCs w:val="28"/>
              </w:rPr>
              <w:t>Аномалии структур твердых тканей зуба</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93</w:t>
            </w:r>
          </w:p>
        </w:tc>
        <w:tc>
          <w:tcPr>
            <w:tcW w:w="0" w:type="auto"/>
            <w:vAlign w:val="center"/>
            <w:hideMark/>
          </w:tcPr>
          <w:p w:rsidR="005402C5" w:rsidRPr="005402C5" w:rsidRDefault="005402C5" w:rsidP="00642A0A">
            <w:pPr>
              <w:rPr>
                <w:sz w:val="28"/>
                <w:szCs w:val="28"/>
              </w:rPr>
            </w:pPr>
            <w:r w:rsidRPr="005402C5">
              <w:rPr>
                <w:sz w:val="28"/>
                <w:szCs w:val="28"/>
              </w:rPr>
              <w:t>Особенности ортопедического лечения больных с переломами беззубых чел</w:t>
            </w:r>
            <w:r w:rsidRPr="005402C5">
              <w:rPr>
                <w:sz w:val="28"/>
                <w:szCs w:val="28"/>
              </w:rPr>
              <w:t>ю</w:t>
            </w:r>
            <w:r w:rsidRPr="005402C5">
              <w:rPr>
                <w:sz w:val="28"/>
                <w:szCs w:val="28"/>
              </w:rPr>
              <w:t>стей</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94</w:t>
            </w:r>
          </w:p>
        </w:tc>
        <w:tc>
          <w:tcPr>
            <w:tcW w:w="0" w:type="auto"/>
            <w:vAlign w:val="center"/>
            <w:hideMark/>
          </w:tcPr>
          <w:p w:rsidR="005402C5" w:rsidRPr="005402C5" w:rsidRDefault="005402C5" w:rsidP="00642A0A">
            <w:pPr>
              <w:rPr>
                <w:sz w:val="28"/>
                <w:szCs w:val="28"/>
              </w:rPr>
            </w:pPr>
            <w:proofErr w:type="spellStart"/>
            <w:r w:rsidRPr="005402C5">
              <w:rPr>
                <w:sz w:val="28"/>
                <w:szCs w:val="28"/>
              </w:rPr>
              <w:t>Прогенитический</w:t>
            </w:r>
            <w:proofErr w:type="spellEnd"/>
            <w:r w:rsidRPr="005402C5">
              <w:rPr>
                <w:sz w:val="28"/>
                <w:szCs w:val="28"/>
              </w:rPr>
              <w:t xml:space="preserve"> прикус (</w:t>
            </w:r>
            <w:proofErr w:type="spellStart"/>
            <w:r w:rsidRPr="005402C5">
              <w:rPr>
                <w:sz w:val="28"/>
                <w:szCs w:val="28"/>
              </w:rPr>
              <w:t>мезиальный</w:t>
            </w:r>
            <w:proofErr w:type="spellEnd"/>
            <w:r w:rsidRPr="005402C5">
              <w:rPr>
                <w:sz w:val="28"/>
                <w:szCs w:val="28"/>
              </w:rPr>
              <w:t xml:space="preserve"> прикус)</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95</w:t>
            </w:r>
          </w:p>
        </w:tc>
        <w:tc>
          <w:tcPr>
            <w:tcW w:w="0" w:type="auto"/>
            <w:vAlign w:val="center"/>
            <w:hideMark/>
          </w:tcPr>
          <w:p w:rsidR="005402C5" w:rsidRPr="005402C5" w:rsidRDefault="005402C5" w:rsidP="00642A0A">
            <w:pPr>
              <w:rPr>
                <w:sz w:val="28"/>
                <w:szCs w:val="28"/>
              </w:rPr>
            </w:pPr>
            <w:r w:rsidRPr="005402C5">
              <w:rPr>
                <w:sz w:val="28"/>
                <w:szCs w:val="28"/>
              </w:rPr>
              <w:t>Аномалии формы зубных рядов</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96</w:t>
            </w:r>
          </w:p>
        </w:tc>
        <w:tc>
          <w:tcPr>
            <w:tcW w:w="0" w:type="auto"/>
            <w:vAlign w:val="center"/>
            <w:hideMark/>
          </w:tcPr>
          <w:p w:rsidR="005402C5" w:rsidRPr="005402C5" w:rsidRDefault="005402C5" w:rsidP="00642A0A">
            <w:pPr>
              <w:rPr>
                <w:sz w:val="28"/>
                <w:szCs w:val="28"/>
              </w:rPr>
            </w:pPr>
            <w:r w:rsidRPr="005402C5">
              <w:rPr>
                <w:sz w:val="28"/>
                <w:szCs w:val="28"/>
              </w:rPr>
              <w:t>Современные конструкции замков (</w:t>
            </w:r>
            <w:proofErr w:type="spellStart"/>
            <w:r w:rsidRPr="005402C5">
              <w:rPr>
                <w:sz w:val="28"/>
                <w:szCs w:val="28"/>
              </w:rPr>
              <w:t>брекетов</w:t>
            </w:r>
            <w:proofErr w:type="spellEnd"/>
            <w:r w:rsidRPr="005402C5">
              <w:rPr>
                <w:sz w:val="28"/>
                <w:szCs w:val="28"/>
              </w:rPr>
              <w:t>). «</w:t>
            </w:r>
            <w:proofErr w:type="spellStart"/>
            <w:r w:rsidRPr="005402C5">
              <w:rPr>
                <w:sz w:val="28"/>
                <w:szCs w:val="28"/>
              </w:rPr>
              <w:t>Эджуайс-техника</w:t>
            </w:r>
            <w:proofErr w:type="spellEnd"/>
            <w:r w:rsidRPr="005402C5">
              <w:rPr>
                <w:sz w:val="28"/>
                <w:szCs w:val="28"/>
              </w:rPr>
              <w:t>»</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97</w:t>
            </w:r>
          </w:p>
        </w:tc>
        <w:tc>
          <w:tcPr>
            <w:tcW w:w="0" w:type="auto"/>
            <w:vAlign w:val="center"/>
            <w:hideMark/>
          </w:tcPr>
          <w:p w:rsidR="005402C5" w:rsidRPr="005402C5" w:rsidRDefault="005402C5" w:rsidP="00642A0A">
            <w:pPr>
              <w:rPr>
                <w:sz w:val="28"/>
                <w:szCs w:val="28"/>
              </w:rPr>
            </w:pPr>
            <w:r w:rsidRPr="005402C5">
              <w:rPr>
                <w:sz w:val="28"/>
                <w:szCs w:val="28"/>
              </w:rPr>
              <w:t>Прогнатический прикус (дистальный)</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98</w:t>
            </w:r>
          </w:p>
        </w:tc>
        <w:tc>
          <w:tcPr>
            <w:tcW w:w="0" w:type="auto"/>
            <w:vAlign w:val="center"/>
            <w:hideMark/>
          </w:tcPr>
          <w:p w:rsidR="005402C5" w:rsidRPr="005402C5" w:rsidRDefault="005402C5" w:rsidP="00642A0A">
            <w:pPr>
              <w:rPr>
                <w:sz w:val="28"/>
                <w:szCs w:val="28"/>
              </w:rPr>
            </w:pPr>
            <w:r w:rsidRPr="005402C5">
              <w:rPr>
                <w:sz w:val="28"/>
                <w:szCs w:val="28"/>
              </w:rPr>
              <w:t xml:space="preserve">Ортопедическое лечение </w:t>
            </w:r>
            <w:proofErr w:type="gramStart"/>
            <w:r w:rsidRPr="005402C5">
              <w:rPr>
                <w:sz w:val="28"/>
                <w:szCs w:val="28"/>
              </w:rPr>
              <w:t>при</w:t>
            </w:r>
            <w:proofErr w:type="gramEnd"/>
            <w:r w:rsidRPr="005402C5">
              <w:rPr>
                <w:sz w:val="28"/>
                <w:szCs w:val="28"/>
              </w:rPr>
              <w:t xml:space="preserve"> послеоперационных дефектов и деформаций губ и подбородо</w:t>
            </w:r>
            <w:r w:rsidRPr="005402C5">
              <w:rPr>
                <w:sz w:val="28"/>
                <w:szCs w:val="28"/>
              </w:rPr>
              <w:t>ч</w:t>
            </w:r>
            <w:r w:rsidRPr="005402C5">
              <w:rPr>
                <w:sz w:val="28"/>
                <w:szCs w:val="28"/>
              </w:rPr>
              <w:t>ного отдела</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99</w:t>
            </w:r>
          </w:p>
        </w:tc>
        <w:tc>
          <w:tcPr>
            <w:tcW w:w="0" w:type="auto"/>
            <w:vAlign w:val="center"/>
            <w:hideMark/>
          </w:tcPr>
          <w:p w:rsidR="005402C5" w:rsidRPr="005402C5" w:rsidRDefault="005402C5" w:rsidP="00642A0A">
            <w:pPr>
              <w:rPr>
                <w:sz w:val="28"/>
                <w:szCs w:val="28"/>
              </w:rPr>
            </w:pPr>
            <w:r w:rsidRPr="005402C5">
              <w:rPr>
                <w:sz w:val="28"/>
                <w:szCs w:val="28"/>
              </w:rPr>
              <w:t xml:space="preserve">Техника изготовления </w:t>
            </w:r>
            <w:proofErr w:type="spellStart"/>
            <w:r w:rsidRPr="005402C5">
              <w:rPr>
                <w:sz w:val="28"/>
                <w:szCs w:val="28"/>
              </w:rPr>
              <w:t>накусочной</w:t>
            </w:r>
            <w:proofErr w:type="spellEnd"/>
            <w:r w:rsidRPr="005402C5">
              <w:rPr>
                <w:sz w:val="28"/>
                <w:szCs w:val="28"/>
              </w:rPr>
              <w:t xml:space="preserve"> пластины </w:t>
            </w:r>
            <w:proofErr w:type="spellStart"/>
            <w:r w:rsidRPr="005402C5">
              <w:rPr>
                <w:sz w:val="28"/>
                <w:szCs w:val="28"/>
              </w:rPr>
              <w:t>Катца</w:t>
            </w:r>
            <w:proofErr w:type="spellEnd"/>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100</w:t>
            </w:r>
          </w:p>
        </w:tc>
        <w:tc>
          <w:tcPr>
            <w:tcW w:w="0" w:type="auto"/>
            <w:vAlign w:val="center"/>
            <w:hideMark/>
          </w:tcPr>
          <w:p w:rsidR="005402C5" w:rsidRPr="005402C5" w:rsidRDefault="005402C5" w:rsidP="00642A0A">
            <w:pPr>
              <w:rPr>
                <w:sz w:val="28"/>
                <w:szCs w:val="28"/>
              </w:rPr>
            </w:pPr>
            <w:r w:rsidRPr="005402C5">
              <w:rPr>
                <w:sz w:val="28"/>
                <w:szCs w:val="28"/>
              </w:rPr>
              <w:t xml:space="preserve">Протезирование пациентов с неправильно </w:t>
            </w:r>
            <w:proofErr w:type="spellStart"/>
            <w:r w:rsidRPr="005402C5">
              <w:rPr>
                <w:sz w:val="28"/>
                <w:szCs w:val="28"/>
              </w:rPr>
              <w:t>сросшими</w:t>
            </w:r>
            <w:proofErr w:type="spellEnd"/>
            <w:r w:rsidRPr="005402C5">
              <w:rPr>
                <w:sz w:val="28"/>
                <w:szCs w:val="28"/>
              </w:rPr>
              <w:t xml:space="preserve"> переломами челюстей</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101</w:t>
            </w:r>
          </w:p>
        </w:tc>
        <w:tc>
          <w:tcPr>
            <w:tcW w:w="0" w:type="auto"/>
            <w:vAlign w:val="center"/>
            <w:hideMark/>
          </w:tcPr>
          <w:p w:rsidR="005402C5" w:rsidRPr="005402C5" w:rsidRDefault="005402C5" w:rsidP="00642A0A">
            <w:pPr>
              <w:rPr>
                <w:sz w:val="28"/>
                <w:szCs w:val="28"/>
              </w:rPr>
            </w:pPr>
            <w:r w:rsidRPr="005402C5">
              <w:rPr>
                <w:sz w:val="28"/>
                <w:szCs w:val="28"/>
              </w:rPr>
              <w:t xml:space="preserve">Классификация аппаратов </w:t>
            </w:r>
            <w:proofErr w:type="spellStart"/>
            <w:r w:rsidRPr="005402C5">
              <w:rPr>
                <w:sz w:val="28"/>
                <w:szCs w:val="28"/>
              </w:rPr>
              <w:t>примненяемых</w:t>
            </w:r>
            <w:proofErr w:type="spellEnd"/>
            <w:r w:rsidRPr="005402C5">
              <w:rPr>
                <w:sz w:val="28"/>
                <w:szCs w:val="28"/>
              </w:rPr>
              <w:t xml:space="preserve"> в челюстно-лицевой ортопедии</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102</w:t>
            </w:r>
          </w:p>
        </w:tc>
        <w:tc>
          <w:tcPr>
            <w:tcW w:w="0" w:type="auto"/>
            <w:vAlign w:val="center"/>
            <w:hideMark/>
          </w:tcPr>
          <w:p w:rsidR="005402C5" w:rsidRPr="005402C5" w:rsidRDefault="005402C5" w:rsidP="00642A0A">
            <w:pPr>
              <w:rPr>
                <w:sz w:val="28"/>
                <w:szCs w:val="28"/>
              </w:rPr>
            </w:pPr>
            <w:r w:rsidRPr="005402C5">
              <w:rPr>
                <w:sz w:val="28"/>
                <w:szCs w:val="28"/>
              </w:rPr>
              <w:t xml:space="preserve">Техника изготовления каппы </w:t>
            </w:r>
            <w:proofErr w:type="spellStart"/>
            <w:r w:rsidRPr="005402C5">
              <w:rPr>
                <w:sz w:val="28"/>
                <w:szCs w:val="28"/>
              </w:rPr>
              <w:t>Бынина</w:t>
            </w:r>
            <w:proofErr w:type="spellEnd"/>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103</w:t>
            </w:r>
          </w:p>
        </w:tc>
        <w:tc>
          <w:tcPr>
            <w:tcW w:w="0" w:type="auto"/>
            <w:vAlign w:val="center"/>
            <w:hideMark/>
          </w:tcPr>
          <w:p w:rsidR="005402C5" w:rsidRPr="005402C5" w:rsidRDefault="005402C5" w:rsidP="00642A0A">
            <w:pPr>
              <w:rPr>
                <w:sz w:val="28"/>
                <w:szCs w:val="28"/>
              </w:rPr>
            </w:pPr>
            <w:proofErr w:type="spellStart"/>
            <w:r w:rsidRPr="005402C5">
              <w:rPr>
                <w:sz w:val="28"/>
                <w:szCs w:val="28"/>
              </w:rPr>
              <w:t>Внеротовые</w:t>
            </w:r>
            <w:proofErr w:type="spellEnd"/>
            <w:r w:rsidRPr="005402C5">
              <w:rPr>
                <w:sz w:val="28"/>
                <w:szCs w:val="28"/>
              </w:rPr>
              <w:t xml:space="preserve"> аппараты</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104</w:t>
            </w:r>
          </w:p>
        </w:tc>
        <w:tc>
          <w:tcPr>
            <w:tcW w:w="0" w:type="auto"/>
            <w:vAlign w:val="center"/>
            <w:hideMark/>
          </w:tcPr>
          <w:p w:rsidR="005402C5" w:rsidRPr="005402C5" w:rsidRDefault="005402C5" w:rsidP="00642A0A">
            <w:pPr>
              <w:rPr>
                <w:sz w:val="28"/>
                <w:szCs w:val="28"/>
              </w:rPr>
            </w:pPr>
            <w:proofErr w:type="spellStart"/>
            <w:r w:rsidRPr="005402C5">
              <w:rPr>
                <w:sz w:val="28"/>
                <w:szCs w:val="28"/>
              </w:rPr>
              <w:t>Ортодонтические</w:t>
            </w:r>
            <w:proofErr w:type="spellEnd"/>
            <w:r w:rsidRPr="005402C5">
              <w:rPr>
                <w:sz w:val="28"/>
                <w:szCs w:val="28"/>
              </w:rPr>
              <w:t xml:space="preserve"> вестибулярные дуги</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105</w:t>
            </w:r>
          </w:p>
        </w:tc>
        <w:tc>
          <w:tcPr>
            <w:tcW w:w="0" w:type="auto"/>
            <w:vAlign w:val="center"/>
            <w:hideMark/>
          </w:tcPr>
          <w:p w:rsidR="005402C5" w:rsidRPr="005402C5" w:rsidRDefault="005402C5" w:rsidP="00642A0A">
            <w:pPr>
              <w:rPr>
                <w:sz w:val="28"/>
                <w:szCs w:val="28"/>
              </w:rPr>
            </w:pPr>
            <w:r w:rsidRPr="005402C5">
              <w:rPr>
                <w:sz w:val="28"/>
                <w:szCs w:val="28"/>
              </w:rPr>
              <w:t>Механизм смещение отломков при двустороннем переломе тела нижней чел</w:t>
            </w:r>
            <w:r w:rsidRPr="005402C5">
              <w:rPr>
                <w:sz w:val="28"/>
                <w:szCs w:val="28"/>
              </w:rPr>
              <w:t>ю</w:t>
            </w:r>
            <w:r w:rsidRPr="005402C5">
              <w:rPr>
                <w:sz w:val="28"/>
                <w:szCs w:val="28"/>
              </w:rPr>
              <w:t xml:space="preserve">сти впереди </w:t>
            </w:r>
            <w:proofErr w:type="spellStart"/>
            <w:r w:rsidRPr="005402C5">
              <w:rPr>
                <w:sz w:val="28"/>
                <w:szCs w:val="28"/>
              </w:rPr>
              <w:t>прекрепление</w:t>
            </w:r>
            <w:proofErr w:type="spellEnd"/>
            <w:r w:rsidRPr="005402C5">
              <w:rPr>
                <w:sz w:val="28"/>
                <w:szCs w:val="28"/>
              </w:rPr>
              <w:t xml:space="preserve"> жевательных мышц</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106</w:t>
            </w:r>
          </w:p>
        </w:tc>
        <w:tc>
          <w:tcPr>
            <w:tcW w:w="0" w:type="auto"/>
            <w:vAlign w:val="center"/>
            <w:hideMark/>
          </w:tcPr>
          <w:p w:rsidR="005402C5" w:rsidRPr="005402C5" w:rsidRDefault="005402C5" w:rsidP="00642A0A">
            <w:pPr>
              <w:rPr>
                <w:sz w:val="28"/>
                <w:szCs w:val="28"/>
              </w:rPr>
            </w:pPr>
            <w:r w:rsidRPr="005402C5">
              <w:rPr>
                <w:sz w:val="28"/>
                <w:szCs w:val="28"/>
              </w:rPr>
              <w:t>Техника изготовление металлической каппы</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107</w:t>
            </w:r>
          </w:p>
        </w:tc>
        <w:tc>
          <w:tcPr>
            <w:tcW w:w="0" w:type="auto"/>
            <w:vAlign w:val="center"/>
            <w:hideMark/>
          </w:tcPr>
          <w:p w:rsidR="005402C5" w:rsidRPr="005402C5" w:rsidRDefault="005402C5" w:rsidP="00642A0A">
            <w:pPr>
              <w:rPr>
                <w:sz w:val="28"/>
                <w:szCs w:val="28"/>
              </w:rPr>
            </w:pPr>
            <w:r w:rsidRPr="005402C5">
              <w:rPr>
                <w:sz w:val="28"/>
                <w:szCs w:val="28"/>
              </w:rPr>
              <w:t xml:space="preserve">Профилактические </w:t>
            </w:r>
            <w:proofErr w:type="gramStart"/>
            <w:r w:rsidRPr="005402C5">
              <w:rPr>
                <w:sz w:val="28"/>
                <w:szCs w:val="28"/>
              </w:rPr>
              <w:t>мероприятия</w:t>
            </w:r>
            <w:proofErr w:type="gramEnd"/>
            <w:r w:rsidRPr="005402C5">
              <w:rPr>
                <w:sz w:val="28"/>
                <w:szCs w:val="28"/>
              </w:rPr>
              <w:t xml:space="preserve"> применяемые в молочном прикусе</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108</w:t>
            </w:r>
          </w:p>
        </w:tc>
        <w:tc>
          <w:tcPr>
            <w:tcW w:w="0" w:type="auto"/>
            <w:vAlign w:val="center"/>
            <w:hideMark/>
          </w:tcPr>
          <w:p w:rsidR="005402C5" w:rsidRPr="005402C5" w:rsidRDefault="005402C5" w:rsidP="00642A0A">
            <w:pPr>
              <w:rPr>
                <w:sz w:val="28"/>
                <w:szCs w:val="28"/>
              </w:rPr>
            </w:pPr>
            <w:r w:rsidRPr="005402C5">
              <w:rPr>
                <w:sz w:val="28"/>
                <w:szCs w:val="28"/>
              </w:rPr>
              <w:t xml:space="preserve">Тканевые изменения в зубочелюстной системе при </w:t>
            </w:r>
            <w:proofErr w:type="spellStart"/>
            <w:r w:rsidRPr="005402C5">
              <w:rPr>
                <w:sz w:val="28"/>
                <w:szCs w:val="28"/>
              </w:rPr>
              <w:t>ортодонтическом</w:t>
            </w:r>
            <w:proofErr w:type="spellEnd"/>
            <w:r w:rsidRPr="005402C5">
              <w:rPr>
                <w:sz w:val="28"/>
                <w:szCs w:val="28"/>
              </w:rPr>
              <w:t xml:space="preserve"> лечении аномалий</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109</w:t>
            </w:r>
          </w:p>
        </w:tc>
        <w:tc>
          <w:tcPr>
            <w:tcW w:w="0" w:type="auto"/>
            <w:vAlign w:val="center"/>
            <w:hideMark/>
          </w:tcPr>
          <w:p w:rsidR="005402C5" w:rsidRPr="005402C5" w:rsidRDefault="005402C5" w:rsidP="00642A0A">
            <w:pPr>
              <w:rPr>
                <w:sz w:val="28"/>
                <w:szCs w:val="28"/>
              </w:rPr>
            </w:pPr>
            <w:r w:rsidRPr="005402C5">
              <w:rPr>
                <w:sz w:val="28"/>
                <w:szCs w:val="28"/>
              </w:rPr>
              <w:t>Метод последовательного удаления отдельных зубов (мероприятия)</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110</w:t>
            </w:r>
          </w:p>
        </w:tc>
        <w:tc>
          <w:tcPr>
            <w:tcW w:w="0" w:type="auto"/>
            <w:vAlign w:val="center"/>
            <w:hideMark/>
          </w:tcPr>
          <w:p w:rsidR="005402C5" w:rsidRPr="005402C5" w:rsidRDefault="005402C5" w:rsidP="00642A0A">
            <w:pPr>
              <w:rPr>
                <w:sz w:val="28"/>
                <w:szCs w:val="28"/>
              </w:rPr>
            </w:pPr>
            <w:r w:rsidRPr="005402C5">
              <w:rPr>
                <w:sz w:val="28"/>
                <w:szCs w:val="28"/>
              </w:rPr>
              <w:t xml:space="preserve">Техника изготовления аппарата </w:t>
            </w:r>
            <w:proofErr w:type="spellStart"/>
            <w:r w:rsidRPr="005402C5">
              <w:rPr>
                <w:sz w:val="28"/>
                <w:szCs w:val="28"/>
              </w:rPr>
              <w:t>Брюкля</w:t>
            </w:r>
            <w:proofErr w:type="spellEnd"/>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111</w:t>
            </w:r>
          </w:p>
        </w:tc>
        <w:tc>
          <w:tcPr>
            <w:tcW w:w="0" w:type="auto"/>
            <w:vAlign w:val="center"/>
            <w:hideMark/>
          </w:tcPr>
          <w:p w:rsidR="005402C5" w:rsidRPr="005402C5" w:rsidRDefault="005402C5" w:rsidP="00642A0A">
            <w:pPr>
              <w:rPr>
                <w:sz w:val="28"/>
                <w:szCs w:val="28"/>
              </w:rPr>
            </w:pPr>
            <w:r w:rsidRPr="005402C5">
              <w:rPr>
                <w:sz w:val="28"/>
                <w:szCs w:val="28"/>
              </w:rPr>
              <w:t>Механические аппараты</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112</w:t>
            </w:r>
          </w:p>
        </w:tc>
        <w:tc>
          <w:tcPr>
            <w:tcW w:w="0" w:type="auto"/>
            <w:vAlign w:val="center"/>
            <w:hideMark/>
          </w:tcPr>
          <w:p w:rsidR="005402C5" w:rsidRPr="005402C5" w:rsidRDefault="005402C5" w:rsidP="00642A0A">
            <w:pPr>
              <w:rPr>
                <w:sz w:val="28"/>
                <w:szCs w:val="28"/>
              </w:rPr>
            </w:pPr>
            <w:r w:rsidRPr="005402C5">
              <w:rPr>
                <w:sz w:val="28"/>
                <w:szCs w:val="28"/>
              </w:rPr>
              <w:t>Отличие аппаратов функционального действия от механических действующих аппаратов</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113</w:t>
            </w:r>
          </w:p>
        </w:tc>
        <w:tc>
          <w:tcPr>
            <w:tcW w:w="0" w:type="auto"/>
            <w:vAlign w:val="center"/>
            <w:hideMark/>
          </w:tcPr>
          <w:p w:rsidR="005402C5" w:rsidRPr="005402C5" w:rsidRDefault="005402C5" w:rsidP="00642A0A">
            <w:pPr>
              <w:rPr>
                <w:sz w:val="28"/>
                <w:szCs w:val="28"/>
              </w:rPr>
            </w:pPr>
            <w:r w:rsidRPr="005402C5">
              <w:rPr>
                <w:sz w:val="28"/>
                <w:szCs w:val="28"/>
              </w:rPr>
              <w:t xml:space="preserve">Техника изготовления аппарата с пружиной </w:t>
            </w:r>
            <w:proofErr w:type="spellStart"/>
            <w:r w:rsidRPr="005402C5">
              <w:rPr>
                <w:sz w:val="28"/>
                <w:szCs w:val="28"/>
              </w:rPr>
              <w:t>Коффина</w:t>
            </w:r>
            <w:proofErr w:type="spellEnd"/>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114</w:t>
            </w:r>
          </w:p>
        </w:tc>
        <w:tc>
          <w:tcPr>
            <w:tcW w:w="0" w:type="auto"/>
            <w:vAlign w:val="center"/>
            <w:hideMark/>
          </w:tcPr>
          <w:p w:rsidR="005402C5" w:rsidRPr="005402C5" w:rsidRDefault="005402C5" w:rsidP="00642A0A">
            <w:pPr>
              <w:rPr>
                <w:sz w:val="28"/>
                <w:szCs w:val="28"/>
              </w:rPr>
            </w:pPr>
            <w:r w:rsidRPr="005402C5">
              <w:rPr>
                <w:sz w:val="28"/>
                <w:szCs w:val="28"/>
              </w:rPr>
              <w:t>Техника изготовления обтураторов</w:t>
            </w:r>
          </w:p>
        </w:tc>
      </w:tr>
      <w:tr w:rsidR="005402C5" w:rsidRPr="005402C5" w:rsidTr="00642A0A">
        <w:trPr>
          <w:tblCellSpacing w:w="15" w:type="dxa"/>
        </w:trPr>
        <w:tc>
          <w:tcPr>
            <w:tcW w:w="0" w:type="auto"/>
            <w:vAlign w:val="center"/>
            <w:hideMark/>
          </w:tcPr>
          <w:p w:rsidR="005402C5" w:rsidRPr="005402C5" w:rsidRDefault="005402C5" w:rsidP="00642A0A">
            <w:pPr>
              <w:rPr>
                <w:sz w:val="28"/>
                <w:szCs w:val="28"/>
              </w:rPr>
            </w:pPr>
            <w:r w:rsidRPr="005402C5">
              <w:rPr>
                <w:sz w:val="28"/>
                <w:szCs w:val="28"/>
              </w:rPr>
              <w:t>115</w:t>
            </w:r>
          </w:p>
        </w:tc>
        <w:tc>
          <w:tcPr>
            <w:tcW w:w="0" w:type="auto"/>
            <w:vAlign w:val="center"/>
            <w:hideMark/>
          </w:tcPr>
          <w:p w:rsidR="005402C5" w:rsidRPr="005402C5" w:rsidRDefault="005402C5" w:rsidP="00642A0A">
            <w:pPr>
              <w:rPr>
                <w:sz w:val="28"/>
                <w:szCs w:val="28"/>
              </w:rPr>
            </w:pPr>
            <w:r w:rsidRPr="005402C5">
              <w:rPr>
                <w:sz w:val="28"/>
                <w:szCs w:val="28"/>
              </w:rPr>
              <w:t xml:space="preserve">Техника изготовления аппарата </w:t>
            </w:r>
            <w:proofErr w:type="spellStart"/>
            <w:r w:rsidRPr="005402C5">
              <w:rPr>
                <w:sz w:val="28"/>
                <w:szCs w:val="28"/>
              </w:rPr>
              <w:t>Карнгауза</w:t>
            </w:r>
            <w:proofErr w:type="spellEnd"/>
            <w:r w:rsidRPr="005402C5">
              <w:rPr>
                <w:sz w:val="28"/>
                <w:szCs w:val="28"/>
              </w:rPr>
              <w:t xml:space="preserve"> для лечения </w:t>
            </w:r>
            <w:proofErr w:type="spellStart"/>
            <w:r w:rsidRPr="005402C5">
              <w:rPr>
                <w:sz w:val="28"/>
                <w:szCs w:val="28"/>
              </w:rPr>
              <w:t>диастем</w:t>
            </w:r>
            <w:proofErr w:type="spellEnd"/>
            <w:r w:rsidRPr="005402C5">
              <w:rPr>
                <w:sz w:val="28"/>
                <w:szCs w:val="28"/>
              </w:rPr>
              <w:t>.</w:t>
            </w:r>
          </w:p>
        </w:tc>
      </w:tr>
    </w:tbl>
    <w:p w:rsidR="00363E7B" w:rsidRPr="005402C5" w:rsidRDefault="00363E7B" w:rsidP="00363E7B">
      <w:pPr>
        <w:jc w:val="both"/>
        <w:rPr>
          <w:b/>
          <w:sz w:val="28"/>
          <w:szCs w:val="28"/>
        </w:rPr>
      </w:pPr>
    </w:p>
    <w:p w:rsidR="002F3D9F" w:rsidRDefault="002F3D9F" w:rsidP="002F3D9F">
      <w:pPr>
        <w:ind w:firstLine="709"/>
        <w:jc w:val="center"/>
        <w:rPr>
          <w:b/>
          <w:color w:val="000000"/>
          <w:sz w:val="28"/>
          <w:szCs w:val="28"/>
        </w:rPr>
      </w:pPr>
    </w:p>
    <w:p w:rsidR="002F3D9F" w:rsidRDefault="002F3D9F" w:rsidP="002F3D9F">
      <w:pPr>
        <w:ind w:firstLine="709"/>
        <w:jc w:val="center"/>
        <w:rPr>
          <w:b/>
          <w:color w:val="000000"/>
          <w:sz w:val="28"/>
          <w:szCs w:val="28"/>
        </w:rPr>
      </w:pPr>
      <w:r w:rsidRPr="00E836D2">
        <w:rPr>
          <w:b/>
          <w:color w:val="000000"/>
          <w:sz w:val="28"/>
          <w:szCs w:val="28"/>
        </w:rPr>
        <w:lastRenderedPageBreak/>
        <w:t>Критерии оценивания</w:t>
      </w:r>
      <w:r>
        <w:rPr>
          <w:b/>
          <w:color w:val="000000"/>
          <w:sz w:val="28"/>
          <w:szCs w:val="28"/>
        </w:rPr>
        <w:t xml:space="preserve"> собеседования</w:t>
      </w:r>
      <w:r w:rsidRPr="00E836D2">
        <w:rPr>
          <w:b/>
          <w:color w:val="000000"/>
          <w:sz w:val="28"/>
          <w:szCs w:val="28"/>
        </w:rPr>
        <w:t xml:space="preserve">, применяемые при </w:t>
      </w:r>
      <w:r>
        <w:rPr>
          <w:b/>
          <w:color w:val="000000"/>
          <w:sz w:val="28"/>
          <w:szCs w:val="28"/>
        </w:rPr>
        <w:t xml:space="preserve"> ГИА </w:t>
      </w:r>
      <w:proofErr w:type="gramStart"/>
      <w:r w:rsidRPr="00E836D2">
        <w:rPr>
          <w:b/>
          <w:color w:val="000000"/>
          <w:sz w:val="28"/>
          <w:szCs w:val="28"/>
        </w:rPr>
        <w:t>обуча</w:t>
      </w:r>
      <w:r w:rsidRPr="00E836D2">
        <w:rPr>
          <w:b/>
          <w:color w:val="000000"/>
          <w:sz w:val="28"/>
          <w:szCs w:val="28"/>
        </w:rPr>
        <w:t>ю</w:t>
      </w:r>
      <w:r w:rsidRPr="00E836D2">
        <w:rPr>
          <w:b/>
          <w:color w:val="000000"/>
          <w:sz w:val="28"/>
          <w:szCs w:val="28"/>
        </w:rPr>
        <w:t>щихся</w:t>
      </w:r>
      <w:proofErr w:type="gramEnd"/>
      <w:r>
        <w:rPr>
          <w:b/>
          <w:color w:val="000000"/>
          <w:sz w:val="28"/>
          <w:szCs w:val="28"/>
        </w:rPr>
        <w:t>:</w:t>
      </w:r>
    </w:p>
    <w:p w:rsidR="002F3D9F" w:rsidRPr="00B408D3" w:rsidRDefault="002F3D9F" w:rsidP="002F3D9F">
      <w:pPr>
        <w:ind w:firstLine="709"/>
        <w:jc w:val="center"/>
        <w:rPr>
          <w:b/>
          <w:i/>
          <w:iCs/>
          <w:color w:val="000000"/>
          <w:sz w:val="28"/>
          <w:szCs w:val="28"/>
          <w:highlight w:val="yellow"/>
        </w:rPr>
      </w:pPr>
    </w:p>
    <w:tbl>
      <w:tblPr>
        <w:tblStyle w:val="a3"/>
        <w:tblW w:w="9634" w:type="dxa"/>
        <w:tblLook w:val="04A0"/>
      </w:tblPr>
      <w:tblGrid>
        <w:gridCol w:w="3256"/>
        <w:gridCol w:w="6378"/>
      </w:tblGrid>
      <w:tr w:rsidR="002F3D9F" w:rsidRPr="00E836D2" w:rsidTr="000A0628">
        <w:tc>
          <w:tcPr>
            <w:tcW w:w="3256" w:type="dxa"/>
          </w:tcPr>
          <w:p w:rsidR="002F3D9F" w:rsidRPr="0028021E" w:rsidRDefault="002F3D9F" w:rsidP="000A0628">
            <w:pPr>
              <w:ind w:firstLine="709"/>
              <w:jc w:val="center"/>
              <w:rPr>
                <w:bCs/>
                <w:color w:val="000000"/>
                <w:sz w:val="28"/>
                <w:szCs w:val="28"/>
                <w:highlight w:val="yellow"/>
              </w:rPr>
            </w:pPr>
            <w:r w:rsidRPr="00613FB5">
              <w:rPr>
                <w:bCs/>
                <w:color w:val="000000"/>
                <w:sz w:val="28"/>
                <w:szCs w:val="28"/>
              </w:rPr>
              <w:t>Оценка</w:t>
            </w:r>
          </w:p>
        </w:tc>
        <w:tc>
          <w:tcPr>
            <w:tcW w:w="6378" w:type="dxa"/>
          </w:tcPr>
          <w:p w:rsidR="002F3D9F" w:rsidRPr="0028021E" w:rsidRDefault="002F3D9F" w:rsidP="000A0628">
            <w:pPr>
              <w:ind w:firstLine="709"/>
              <w:jc w:val="center"/>
              <w:rPr>
                <w:bCs/>
                <w:color w:val="000000"/>
                <w:sz w:val="28"/>
                <w:szCs w:val="28"/>
              </w:rPr>
            </w:pPr>
            <w:r w:rsidRPr="0028021E">
              <w:rPr>
                <w:bCs/>
                <w:color w:val="000000"/>
                <w:sz w:val="28"/>
                <w:szCs w:val="28"/>
              </w:rPr>
              <w:t>Критерии</w:t>
            </w:r>
          </w:p>
        </w:tc>
      </w:tr>
      <w:tr w:rsidR="002F3D9F" w:rsidRPr="00E836D2" w:rsidTr="000A0628">
        <w:tc>
          <w:tcPr>
            <w:tcW w:w="3256" w:type="dxa"/>
          </w:tcPr>
          <w:p w:rsidR="002F3D9F" w:rsidRPr="00E836D2" w:rsidRDefault="002F3D9F" w:rsidP="000A0628">
            <w:pPr>
              <w:ind w:firstLine="709"/>
              <w:rPr>
                <w:b/>
                <w:color w:val="000000"/>
                <w:sz w:val="28"/>
                <w:szCs w:val="28"/>
              </w:rPr>
            </w:pPr>
            <w:r w:rsidRPr="00832848">
              <w:rPr>
                <w:b/>
                <w:color w:val="000000"/>
                <w:sz w:val="28"/>
                <w:szCs w:val="28"/>
              </w:rPr>
              <w:t>Отлично</w:t>
            </w:r>
          </w:p>
        </w:tc>
        <w:tc>
          <w:tcPr>
            <w:tcW w:w="6378" w:type="dxa"/>
          </w:tcPr>
          <w:p w:rsidR="002F3D9F" w:rsidRPr="00E836D2" w:rsidRDefault="002F3D9F" w:rsidP="000A0628">
            <w:pPr>
              <w:spacing w:before="100" w:beforeAutospacing="1" w:after="100" w:afterAutospacing="1"/>
              <w:ind w:firstLine="709"/>
              <w:jc w:val="both"/>
              <w:rPr>
                <w:b/>
                <w:color w:val="000000"/>
                <w:sz w:val="28"/>
                <w:szCs w:val="28"/>
              </w:rPr>
            </w:pPr>
            <w:r w:rsidRPr="0028021E">
              <w:rPr>
                <w:bCs/>
                <w:color w:val="000000"/>
                <w:sz w:val="28"/>
                <w:szCs w:val="28"/>
              </w:rPr>
              <w:t>Дан полный, развернутый ответ на</w:t>
            </w:r>
            <w:r w:rsidRPr="00832848">
              <w:rPr>
                <w:b/>
                <w:color w:val="000000"/>
                <w:sz w:val="28"/>
                <w:szCs w:val="28"/>
              </w:rPr>
              <w:t xml:space="preserve"> </w:t>
            </w:r>
            <w:r w:rsidRPr="0028021E">
              <w:rPr>
                <w:bCs/>
                <w:color w:val="000000"/>
                <w:sz w:val="28"/>
                <w:szCs w:val="28"/>
              </w:rPr>
              <w:t>поста</w:t>
            </w:r>
            <w:r w:rsidRPr="0028021E">
              <w:rPr>
                <w:bCs/>
                <w:color w:val="000000"/>
                <w:sz w:val="28"/>
                <w:szCs w:val="28"/>
              </w:rPr>
              <w:t>в</w:t>
            </w:r>
            <w:r w:rsidRPr="0028021E">
              <w:rPr>
                <w:bCs/>
                <w:color w:val="000000"/>
                <w:sz w:val="28"/>
                <w:szCs w:val="28"/>
              </w:rPr>
              <w:t>ленный вопрос, показана совокупность осозна</w:t>
            </w:r>
            <w:r w:rsidRPr="0028021E">
              <w:rPr>
                <w:bCs/>
                <w:color w:val="000000"/>
                <w:sz w:val="28"/>
                <w:szCs w:val="28"/>
              </w:rPr>
              <w:t>н</w:t>
            </w:r>
            <w:r w:rsidRPr="0028021E">
              <w:rPr>
                <w:bCs/>
                <w:color w:val="000000"/>
                <w:sz w:val="28"/>
                <w:szCs w:val="28"/>
              </w:rPr>
              <w:t>ных знаний об объекте, проявляющаяся в свобо</w:t>
            </w:r>
            <w:r w:rsidRPr="0028021E">
              <w:rPr>
                <w:bCs/>
                <w:color w:val="000000"/>
                <w:sz w:val="28"/>
                <w:szCs w:val="28"/>
              </w:rPr>
              <w:t>д</w:t>
            </w:r>
            <w:r w:rsidRPr="0028021E">
              <w:rPr>
                <w:bCs/>
                <w:color w:val="000000"/>
                <w:sz w:val="28"/>
                <w:szCs w:val="28"/>
              </w:rPr>
              <w:t>ном оперировании понятиями, умении выделить существенные и несущественные его признаки, причинн</w:t>
            </w:r>
            <w:proofErr w:type="gramStart"/>
            <w:r w:rsidRPr="0028021E">
              <w:rPr>
                <w:bCs/>
                <w:color w:val="000000"/>
                <w:sz w:val="28"/>
                <w:szCs w:val="28"/>
              </w:rPr>
              <w:t>о-</w:t>
            </w:r>
            <w:proofErr w:type="gramEnd"/>
            <w:r w:rsidRPr="0028021E">
              <w:rPr>
                <w:bCs/>
                <w:color w:val="000000"/>
                <w:sz w:val="28"/>
                <w:szCs w:val="28"/>
              </w:rPr>
              <w:t xml:space="preserve"> следственные связи. Знание об объекте демонстрируется на фоне понимания его в системе данной науки и междисциплинарных связей. Ответ формулируется в терминах науки, изложен нау</w:t>
            </w:r>
            <w:r w:rsidRPr="0028021E">
              <w:rPr>
                <w:bCs/>
                <w:color w:val="000000"/>
                <w:sz w:val="28"/>
                <w:szCs w:val="28"/>
              </w:rPr>
              <w:t>ч</w:t>
            </w:r>
            <w:r w:rsidRPr="0028021E">
              <w:rPr>
                <w:bCs/>
                <w:color w:val="000000"/>
                <w:sz w:val="28"/>
                <w:szCs w:val="28"/>
              </w:rPr>
              <w:t xml:space="preserve">ным языком, логичен, доказателен, демонстрирует авторскую позицию </w:t>
            </w:r>
            <w:proofErr w:type="gramStart"/>
            <w:r w:rsidRPr="0028021E">
              <w:rPr>
                <w:bCs/>
                <w:color w:val="000000"/>
                <w:sz w:val="28"/>
                <w:szCs w:val="28"/>
              </w:rPr>
              <w:t>обучающегося</w:t>
            </w:r>
            <w:proofErr w:type="gramEnd"/>
            <w:r w:rsidRPr="0028021E">
              <w:rPr>
                <w:bCs/>
                <w:color w:val="000000"/>
                <w:sz w:val="28"/>
                <w:szCs w:val="28"/>
              </w:rPr>
              <w:t>. Практические  работы выполнены в полном объеме, теоретич</w:t>
            </w:r>
            <w:r w:rsidRPr="0028021E">
              <w:rPr>
                <w:bCs/>
                <w:color w:val="000000"/>
                <w:sz w:val="28"/>
                <w:szCs w:val="28"/>
              </w:rPr>
              <w:t>е</w:t>
            </w:r>
            <w:r w:rsidRPr="0028021E">
              <w:rPr>
                <w:bCs/>
                <w:color w:val="000000"/>
                <w:sz w:val="28"/>
                <w:szCs w:val="28"/>
              </w:rPr>
              <w:t>ское содержание курса освоено полностью, нео</w:t>
            </w:r>
            <w:r w:rsidRPr="0028021E">
              <w:rPr>
                <w:bCs/>
                <w:color w:val="000000"/>
                <w:sz w:val="28"/>
                <w:szCs w:val="28"/>
              </w:rPr>
              <w:t>б</w:t>
            </w:r>
            <w:r w:rsidRPr="0028021E">
              <w:rPr>
                <w:bCs/>
                <w:color w:val="000000"/>
                <w:sz w:val="28"/>
                <w:szCs w:val="28"/>
              </w:rPr>
              <w:t>ходимые практические навыки работы в рамках учебных заданий сформированы, все предусмо</w:t>
            </w:r>
            <w:r w:rsidRPr="0028021E">
              <w:rPr>
                <w:bCs/>
                <w:color w:val="000000"/>
                <w:sz w:val="28"/>
                <w:szCs w:val="28"/>
              </w:rPr>
              <w:t>т</w:t>
            </w:r>
            <w:r w:rsidRPr="0028021E">
              <w:rPr>
                <w:bCs/>
                <w:color w:val="000000"/>
                <w:sz w:val="28"/>
                <w:szCs w:val="28"/>
              </w:rPr>
              <w:t xml:space="preserve">ренные программой учебные задания выполнены, качество их выполнения оценено числом баллов, близким к </w:t>
            </w:r>
            <w:proofErr w:type="gramStart"/>
            <w:r w:rsidRPr="0028021E">
              <w:rPr>
                <w:bCs/>
                <w:color w:val="000000"/>
                <w:sz w:val="28"/>
                <w:szCs w:val="28"/>
              </w:rPr>
              <w:t>максимальному</w:t>
            </w:r>
            <w:proofErr w:type="gramEnd"/>
            <w:r>
              <w:rPr>
                <w:bCs/>
                <w:color w:val="000000"/>
                <w:sz w:val="28"/>
                <w:szCs w:val="28"/>
              </w:rPr>
              <w:t>.</w:t>
            </w:r>
          </w:p>
        </w:tc>
      </w:tr>
      <w:tr w:rsidR="002F3D9F" w:rsidRPr="00E836D2" w:rsidTr="000A0628">
        <w:tc>
          <w:tcPr>
            <w:tcW w:w="3256" w:type="dxa"/>
          </w:tcPr>
          <w:p w:rsidR="002F3D9F" w:rsidRPr="00E836D2" w:rsidRDefault="002F3D9F" w:rsidP="000A0628">
            <w:pPr>
              <w:ind w:firstLine="709"/>
              <w:rPr>
                <w:b/>
                <w:color w:val="000000"/>
                <w:sz w:val="28"/>
                <w:szCs w:val="28"/>
              </w:rPr>
            </w:pPr>
            <w:r w:rsidRPr="00832848">
              <w:rPr>
                <w:b/>
                <w:color w:val="000000"/>
                <w:sz w:val="28"/>
                <w:szCs w:val="28"/>
              </w:rPr>
              <w:t>Хорошо</w:t>
            </w:r>
          </w:p>
        </w:tc>
        <w:tc>
          <w:tcPr>
            <w:tcW w:w="6378" w:type="dxa"/>
            <w:shd w:val="clear" w:color="auto" w:fill="auto"/>
          </w:tcPr>
          <w:p w:rsidR="002F3D9F" w:rsidRPr="00E836D2" w:rsidRDefault="002F3D9F" w:rsidP="000A0628">
            <w:pPr>
              <w:spacing w:before="100" w:beforeAutospacing="1" w:after="100" w:afterAutospacing="1"/>
              <w:ind w:firstLine="709"/>
              <w:jc w:val="both"/>
              <w:rPr>
                <w:color w:val="000000"/>
                <w:sz w:val="28"/>
                <w:szCs w:val="28"/>
              </w:rPr>
            </w:pPr>
            <w:r w:rsidRPr="00832848">
              <w:rPr>
                <w:color w:val="000000"/>
                <w:sz w:val="28"/>
                <w:szCs w:val="28"/>
              </w:rPr>
              <w:t>Дан полный, развернутый ответ на поста</w:t>
            </w:r>
            <w:r w:rsidRPr="00832848">
              <w:rPr>
                <w:color w:val="000000"/>
                <w:sz w:val="28"/>
                <w:szCs w:val="28"/>
              </w:rPr>
              <w:t>в</w:t>
            </w:r>
            <w:r w:rsidRPr="00832848">
              <w:rPr>
                <w:color w:val="000000"/>
                <w:sz w:val="28"/>
                <w:szCs w:val="28"/>
              </w:rPr>
              <w:t>ленный вопрос, показана совокупность  осозна</w:t>
            </w:r>
            <w:r w:rsidRPr="00832848">
              <w:rPr>
                <w:color w:val="000000"/>
                <w:sz w:val="28"/>
                <w:szCs w:val="28"/>
              </w:rPr>
              <w:t>н</w:t>
            </w:r>
            <w:r w:rsidRPr="00832848">
              <w:rPr>
                <w:color w:val="000000"/>
                <w:sz w:val="28"/>
                <w:szCs w:val="28"/>
              </w:rPr>
              <w:t>ных знаний об объекте,   доказательно раскрыты  основные  положения  темы;  в  ответе  прослеж</w:t>
            </w:r>
            <w:r w:rsidRPr="00832848">
              <w:rPr>
                <w:color w:val="000000"/>
                <w:sz w:val="28"/>
                <w:szCs w:val="28"/>
              </w:rPr>
              <w:t>и</w:t>
            </w:r>
            <w:r w:rsidRPr="00832848">
              <w:rPr>
                <w:color w:val="000000"/>
                <w:sz w:val="28"/>
                <w:szCs w:val="28"/>
              </w:rPr>
              <w:t>вается четкая  структура,  логическая  последов</w:t>
            </w:r>
            <w:r w:rsidRPr="00832848">
              <w:rPr>
                <w:color w:val="000000"/>
                <w:sz w:val="28"/>
                <w:szCs w:val="28"/>
              </w:rPr>
              <w:t>а</w:t>
            </w:r>
            <w:r w:rsidRPr="00832848">
              <w:rPr>
                <w:color w:val="000000"/>
                <w:sz w:val="28"/>
                <w:szCs w:val="28"/>
              </w:rPr>
              <w:t>тельность,  отражающая сущность  раскрываемых  понятий,  теорий,  явлений.  Знание  об объекте демонстрируется на фоне понимания его в системе данной науки и междисциплинарных связей. Ответ изложен литературным языком  в  терминах  на</w:t>
            </w:r>
            <w:r w:rsidRPr="00832848">
              <w:rPr>
                <w:color w:val="000000"/>
                <w:sz w:val="28"/>
                <w:szCs w:val="28"/>
              </w:rPr>
              <w:t>у</w:t>
            </w:r>
            <w:r w:rsidRPr="00832848">
              <w:rPr>
                <w:color w:val="000000"/>
                <w:sz w:val="28"/>
                <w:szCs w:val="28"/>
              </w:rPr>
              <w:t>ки.  Могут  быть  допущены  недочеты  в опред</w:t>
            </w:r>
            <w:r w:rsidRPr="00832848">
              <w:rPr>
                <w:color w:val="000000"/>
                <w:sz w:val="28"/>
                <w:szCs w:val="28"/>
              </w:rPr>
              <w:t>е</w:t>
            </w:r>
            <w:r w:rsidRPr="00832848">
              <w:rPr>
                <w:color w:val="000000"/>
                <w:sz w:val="28"/>
                <w:szCs w:val="28"/>
              </w:rPr>
              <w:t>лении   понятий,  исправленные  обучающимся с</w:t>
            </w:r>
            <w:r w:rsidRPr="00832848">
              <w:rPr>
                <w:color w:val="000000"/>
                <w:sz w:val="28"/>
                <w:szCs w:val="28"/>
              </w:rPr>
              <w:t>а</w:t>
            </w:r>
            <w:r w:rsidRPr="00832848">
              <w:rPr>
                <w:color w:val="000000"/>
                <w:sz w:val="28"/>
                <w:szCs w:val="28"/>
              </w:rPr>
              <w:t>мостоятельно в процессе ответа или с помощью преподавателя. Практические работы выполнены в полном объеме,   теоретическое   содержание   курса   освоено   полностью, необходимые  пра</w:t>
            </w:r>
            <w:r w:rsidRPr="00832848">
              <w:rPr>
                <w:color w:val="000000"/>
                <w:sz w:val="28"/>
                <w:szCs w:val="28"/>
              </w:rPr>
              <w:t>к</w:t>
            </w:r>
            <w:r w:rsidRPr="00832848">
              <w:rPr>
                <w:color w:val="000000"/>
                <w:sz w:val="28"/>
                <w:szCs w:val="28"/>
              </w:rPr>
              <w:t>тические  навыки  работы  в  рамках  учебных з</w:t>
            </w:r>
            <w:r w:rsidRPr="00832848">
              <w:rPr>
                <w:color w:val="000000"/>
                <w:sz w:val="28"/>
                <w:szCs w:val="28"/>
              </w:rPr>
              <w:t>а</w:t>
            </w:r>
            <w:r w:rsidRPr="00832848">
              <w:rPr>
                <w:color w:val="000000"/>
                <w:sz w:val="28"/>
                <w:szCs w:val="28"/>
              </w:rPr>
              <w:t>даний в основном  сформированы,  все предусмо</w:t>
            </w:r>
            <w:r w:rsidRPr="00832848">
              <w:rPr>
                <w:color w:val="000000"/>
                <w:sz w:val="28"/>
                <w:szCs w:val="28"/>
              </w:rPr>
              <w:t>т</w:t>
            </w:r>
            <w:r w:rsidRPr="00832848">
              <w:rPr>
                <w:color w:val="000000"/>
                <w:sz w:val="28"/>
                <w:szCs w:val="28"/>
              </w:rPr>
              <w:t xml:space="preserve">ренные программой обучения учебные   задания   выполнены,   качество выполнения большинства из них оценено числом баллов, близким к </w:t>
            </w:r>
            <w:proofErr w:type="gramStart"/>
            <w:r w:rsidRPr="00832848">
              <w:rPr>
                <w:color w:val="000000"/>
                <w:sz w:val="28"/>
                <w:szCs w:val="28"/>
              </w:rPr>
              <w:t>макс</w:t>
            </w:r>
            <w:r w:rsidRPr="00832848">
              <w:rPr>
                <w:color w:val="000000"/>
                <w:sz w:val="28"/>
                <w:szCs w:val="28"/>
              </w:rPr>
              <w:t>и</w:t>
            </w:r>
            <w:r w:rsidRPr="00832848">
              <w:rPr>
                <w:color w:val="000000"/>
                <w:sz w:val="28"/>
                <w:szCs w:val="28"/>
              </w:rPr>
              <w:t>мальному</w:t>
            </w:r>
            <w:proofErr w:type="gramEnd"/>
          </w:p>
        </w:tc>
      </w:tr>
      <w:tr w:rsidR="002F3D9F" w:rsidRPr="00E836D2" w:rsidTr="000A0628">
        <w:tc>
          <w:tcPr>
            <w:tcW w:w="3256" w:type="dxa"/>
          </w:tcPr>
          <w:p w:rsidR="002F3D9F" w:rsidRPr="00104309" w:rsidRDefault="002F3D9F" w:rsidP="000A0628">
            <w:pPr>
              <w:spacing w:before="100" w:beforeAutospacing="1" w:after="100" w:afterAutospacing="1"/>
              <w:jc w:val="both"/>
              <w:rPr>
                <w:b/>
                <w:color w:val="000000"/>
                <w:sz w:val="28"/>
                <w:szCs w:val="28"/>
              </w:rPr>
            </w:pPr>
            <w:r w:rsidRPr="00104309">
              <w:rPr>
                <w:b/>
                <w:color w:val="000000"/>
                <w:sz w:val="28"/>
                <w:szCs w:val="28"/>
              </w:rPr>
              <w:t xml:space="preserve">Удовлетворительно </w:t>
            </w:r>
          </w:p>
          <w:p w:rsidR="002F3D9F" w:rsidRPr="00E836D2" w:rsidRDefault="002F3D9F" w:rsidP="000A0628">
            <w:pPr>
              <w:ind w:firstLine="709"/>
              <w:jc w:val="center"/>
              <w:rPr>
                <w:b/>
                <w:color w:val="000000"/>
                <w:sz w:val="28"/>
                <w:szCs w:val="28"/>
              </w:rPr>
            </w:pPr>
          </w:p>
        </w:tc>
        <w:tc>
          <w:tcPr>
            <w:tcW w:w="6378" w:type="dxa"/>
          </w:tcPr>
          <w:p w:rsidR="002F3D9F" w:rsidRPr="00E836D2" w:rsidRDefault="002F3D9F" w:rsidP="000A0628">
            <w:pPr>
              <w:spacing w:before="100" w:beforeAutospacing="1" w:after="100" w:afterAutospacing="1"/>
              <w:ind w:firstLine="709"/>
              <w:jc w:val="both"/>
              <w:rPr>
                <w:color w:val="000000"/>
                <w:sz w:val="28"/>
                <w:szCs w:val="28"/>
              </w:rPr>
            </w:pPr>
            <w:r w:rsidRPr="00832848">
              <w:rPr>
                <w:color w:val="000000"/>
                <w:sz w:val="28"/>
                <w:szCs w:val="28"/>
              </w:rPr>
              <w:lastRenderedPageBreak/>
              <w:t xml:space="preserve">Дан  недостаточно  полный  и  недостаточно  развернутый  ответ. Логика и последовательность </w:t>
            </w:r>
            <w:r w:rsidRPr="00832848">
              <w:rPr>
                <w:color w:val="000000"/>
                <w:sz w:val="28"/>
                <w:szCs w:val="28"/>
              </w:rPr>
              <w:lastRenderedPageBreak/>
              <w:t>изложения имеют нарушения. Допущены ошибки в раскрытии понятий, употреблении терминов. Обучающийся  не  способен  самостоятельно  в</w:t>
            </w:r>
            <w:r w:rsidRPr="00832848">
              <w:rPr>
                <w:color w:val="000000"/>
                <w:sz w:val="28"/>
                <w:szCs w:val="28"/>
              </w:rPr>
              <w:t>ы</w:t>
            </w:r>
            <w:r w:rsidRPr="00832848">
              <w:rPr>
                <w:color w:val="000000"/>
                <w:sz w:val="28"/>
                <w:szCs w:val="28"/>
              </w:rPr>
              <w:t>делить существенные и несущественные признаки и причинн</w:t>
            </w:r>
            <w:proofErr w:type="gramStart"/>
            <w:r w:rsidRPr="00832848">
              <w:rPr>
                <w:color w:val="000000"/>
                <w:sz w:val="28"/>
                <w:szCs w:val="28"/>
              </w:rPr>
              <w:t>о-</w:t>
            </w:r>
            <w:proofErr w:type="gramEnd"/>
            <w:r w:rsidRPr="00832848">
              <w:rPr>
                <w:color w:val="000000"/>
                <w:sz w:val="28"/>
                <w:szCs w:val="28"/>
              </w:rPr>
              <w:t xml:space="preserve"> следственные связи. </w:t>
            </w:r>
            <w:proofErr w:type="gramStart"/>
            <w:r w:rsidRPr="00832848">
              <w:rPr>
                <w:color w:val="000000"/>
                <w:sz w:val="28"/>
                <w:szCs w:val="28"/>
              </w:rPr>
              <w:t>Обучающийся</w:t>
            </w:r>
            <w:proofErr w:type="gramEnd"/>
            <w:r w:rsidRPr="00832848">
              <w:rPr>
                <w:color w:val="000000"/>
                <w:sz w:val="28"/>
                <w:szCs w:val="28"/>
              </w:rPr>
              <w:t xml:space="preserve"> может конкретизировать обобщенные знания, д</w:t>
            </w:r>
            <w:r w:rsidRPr="00832848">
              <w:rPr>
                <w:color w:val="000000"/>
                <w:sz w:val="28"/>
                <w:szCs w:val="28"/>
              </w:rPr>
              <w:t>о</w:t>
            </w:r>
            <w:r w:rsidRPr="00832848">
              <w:rPr>
                <w:color w:val="000000"/>
                <w:sz w:val="28"/>
                <w:szCs w:val="28"/>
              </w:rPr>
              <w:t>казав на примерах их основные положения только  с  помощью  преподавателя.  Речевое  оформление  требует поправок, коррекции. Практические  раб</w:t>
            </w:r>
            <w:r w:rsidRPr="00832848">
              <w:rPr>
                <w:color w:val="000000"/>
                <w:sz w:val="28"/>
                <w:szCs w:val="28"/>
              </w:rPr>
              <w:t>о</w:t>
            </w:r>
            <w:r w:rsidRPr="00832848">
              <w:rPr>
                <w:color w:val="000000"/>
                <w:sz w:val="28"/>
                <w:szCs w:val="28"/>
              </w:rPr>
              <w:t>ты выполнены, теоретическое содержание курса освоено частично, необходимые практические   навыки   работы   в   рамках   учебных   заданий   в основном сформированы, большинство пред</w:t>
            </w:r>
            <w:r w:rsidRPr="00832848">
              <w:rPr>
                <w:color w:val="000000"/>
                <w:sz w:val="28"/>
                <w:szCs w:val="28"/>
              </w:rPr>
              <w:t>у</w:t>
            </w:r>
            <w:r w:rsidRPr="00832848">
              <w:rPr>
                <w:color w:val="000000"/>
                <w:sz w:val="28"/>
                <w:szCs w:val="28"/>
              </w:rPr>
              <w:t>смотренных программой обучения учебных зад</w:t>
            </w:r>
            <w:r w:rsidRPr="00832848">
              <w:rPr>
                <w:color w:val="000000"/>
                <w:sz w:val="28"/>
                <w:szCs w:val="28"/>
              </w:rPr>
              <w:t>а</w:t>
            </w:r>
            <w:r w:rsidRPr="00832848">
              <w:rPr>
                <w:color w:val="000000"/>
                <w:sz w:val="28"/>
                <w:szCs w:val="28"/>
              </w:rPr>
              <w:t>ний выполнено, некоторые из выполненных зад</w:t>
            </w:r>
            <w:r w:rsidRPr="00832848">
              <w:rPr>
                <w:color w:val="000000"/>
                <w:sz w:val="28"/>
                <w:szCs w:val="28"/>
              </w:rPr>
              <w:t>а</w:t>
            </w:r>
            <w:r w:rsidRPr="00832848">
              <w:rPr>
                <w:color w:val="000000"/>
                <w:sz w:val="28"/>
                <w:szCs w:val="28"/>
              </w:rPr>
              <w:t>ний, возможно, содержат ошибки</w:t>
            </w:r>
          </w:p>
        </w:tc>
      </w:tr>
      <w:tr w:rsidR="002F3D9F" w:rsidRPr="00E836D2" w:rsidTr="000A0628">
        <w:tc>
          <w:tcPr>
            <w:tcW w:w="3256" w:type="dxa"/>
          </w:tcPr>
          <w:p w:rsidR="002F3D9F" w:rsidRPr="00E836D2" w:rsidRDefault="002F3D9F" w:rsidP="000A0628">
            <w:pPr>
              <w:ind w:firstLine="709"/>
              <w:jc w:val="center"/>
              <w:rPr>
                <w:b/>
                <w:color w:val="000000"/>
                <w:sz w:val="28"/>
                <w:szCs w:val="28"/>
              </w:rPr>
            </w:pPr>
            <w:r w:rsidRPr="00832848">
              <w:rPr>
                <w:b/>
                <w:color w:val="000000"/>
                <w:sz w:val="28"/>
                <w:szCs w:val="28"/>
              </w:rPr>
              <w:lastRenderedPageBreak/>
              <w:t>Неудовлетвор</w:t>
            </w:r>
            <w:r w:rsidRPr="00832848">
              <w:rPr>
                <w:b/>
                <w:color w:val="000000"/>
                <w:sz w:val="28"/>
                <w:szCs w:val="28"/>
              </w:rPr>
              <w:t>и</w:t>
            </w:r>
            <w:r w:rsidRPr="00832848">
              <w:rPr>
                <w:b/>
                <w:color w:val="000000"/>
                <w:sz w:val="28"/>
                <w:szCs w:val="28"/>
              </w:rPr>
              <w:t>тельно</w:t>
            </w:r>
          </w:p>
        </w:tc>
        <w:tc>
          <w:tcPr>
            <w:tcW w:w="6378" w:type="dxa"/>
          </w:tcPr>
          <w:p w:rsidR="002F3D9F" w:rsidRPr="00E836D2" w:rsidRDefault="002F3D9F" w:rsidP="000A0628">
            <w:pPr>
              <w:spacing w:before="100" w:beforeAutospacing="1" w:after="100" w:afterAutospacing="1"/>
              <w:ind w:firstLine="709"/>
              <w:jc w:val="both"/>
              <w:rPr>
                <w:color w:val="000000"/>
                <w:sz w:val="28"/>
                <w:szCs w:val="28"/>
              </w:rPr>
            </w:pPr>
            <w:r w:rsidRPr="00832848">
              <w:rPr>
                <w:color w:val="000000"/>
                <w:sz w:val="28"/>
                <w:szCs w:val="28"/>
              </w:rPr>
              <w:t>Дан неполный ответ, представляющий собой разрозненные знания по  теме  вопроса  с  сущес</w:t>
            </w:r>
            <w:r w:rsidRPr="00832848">
              <w:rPr>
                <w:color w:val="000000"/>
                <w:sz w:val="28"/>
                <w:szCs w:val="28"/>
              </w:rPr>
              <w:t>т</w:t>
            </w:r>
            <w:r w:rsidRPr="00832848">
              <w:rPr>
                <w:color w:val="000000"/>
                <w:sz w:val="28"/>
                <w:szCs w:val="28"/>
              </w:rPr>
              <w:t>венными  ошибками  в  определениях. Присутс</w:t>
            </w:r>
            <w:r w:rsidRPr="00832848">
              <w:rPr>
                <w:color w:val="000000"/>
                <w:sz w:val="28"/>
                <w:szCs w:val="28"/>
              </w:rPr>
              <w:t>т</w:t>
            </w:r>
            <w:r w:rsidRPr="00832848">
              <w:rPr>
                <w:color w:val="000000"/>
                <w:sz w:val="28"/>
                <w:szCs w:val="28"/>
              </w:rPr>
              <w:t xml:space="preserve">вуют  фрагментарность,  нелогичность  изложения. </w:t>
            </w:r>
            <w:proofErr w:type="gramStart"/>
            <w:r w:rsidRPr="00832848">
              <w:rPr>
                <w:color w:val="000000"/>
                <w:sz w:val="28"/>
                <w:szCs w:val="28"/>
              </w:rPr>
              <w:t>Обучающийся</w:t>
            </w:r>
            <w:proofErr w:type="gramEnd"/>
            <w:r w:rsidRPr="00832848">
              <w:rPr>
                <w:color w:val="000000"/>
                <w:sz w:val="28"/>
                <w:szCs w:val="28"/>
              </w:rPr>
              <w:t xml:space="preserve"> не осознает связь данного понятия, теории, явления с другими  объектами   дисципл</w:t>
            </w:r>
            <w:r w:rsidRPr="00832848">
              <w:rPr>
                <w:color w:val="000000"/>
                <w:sz w:val="28"/>
                <w:szCs w:val="28"/>
              </w:rPr>
              <w:t>и</w:t>
            </w:r>
            <w:r w:rsidRPr="00832848">
              <w:rPr>
                <w:color w:val="000000"/>
                <w:sz w:val="28"/>
                <w:szCs w:val="28"/>
              </w:rPr>
              <w:t>ны. Отсутствуют выводы, конкретизация  и  док</w:t>
            </w:r>
            <w:r w:rsidRPr="00832848">
              <w:rPr>
                <w:color w:val="000000"/>
                <w:sz w:val="28"/>
                <w:szCs w:val="28"/>
              </w:rPr>
              <w:t>а</w:t>
            </w:r>
            <w:r w:rsidRPr="00832848">
              <w:rPr>
                <w:color w:val="000000"/>
                <w:sz w:val="28"/>
                <w:szCs w:val="28"/>
              </w:rPr>
              <w:t>зательность  изложения.  Речь  неграмотная. Д</w:t>
            </w:r>
            <w:r w:rsidRPr="00832848">
              <w:rPr>
                <w:color w:val="000000"/>
                <w:sz w:val="28"/>
                <w:szCs w:val="28"/>
              </w:rPr>
              <w:t>о</w:t>
            </w:r>
            <w:r w:rsidRPr="00832848">
              <w:rPr>
                <w:color w:val="000000"/>
                <w:sz w:val="28"/>
                <w:szCs w:val="28"/>
              </w:rPr>
              <w:t>полнительные   и уточняющие вопросы преподав</w:t>
            </w:r>
            <w:r w:rsidRPr="00832848">
              <w:rPr>
                <w:color w:val="000000"/>
                <w:sz w:val="28"/>
                <w:szCs w:val="28"/>
              </w:rPr>
              <w:t>а</w:t>
            </w:r>
            <w:r w:rsidRPr="00832848">
              <w:rPr>
                <w:color w:val="000000"/>
                <w:sz w:val="28"/>
                <w:szCs w:val="28"/>
              </w:rPr>
              <w:t>теля не приводят к коррекции  ответа   обучающ</w:t>
            </w:r>
            <w:r w:rsidRPr="00832848">
              <w:rPr>
                <w:color w:val="000000"/>
                <w:sz w:val="28"/>
                <w:szCs w:val="28"/>
              </w:rPr>
              <w:t>е</w:t>
            </w:r>
            <w:r w:rsidRPr="00832848">
              <w:rPr>
                <w:color w:val="000000"/>
                <w:sz w:val="28"/>
                <w:szCs w:val="28"/>
              </w:rPr>
              <w:t>гося не   только на поставленный вопрос, но и на другие вопросы дисциплины. Практические раб</w:t>
            </w:r>
            <w:r w:rsidRPr="00832848">
              <w:rPr>
                <w:color w:val="000000"/>
                <w:sz w:val="28"/>
                <w:szCs w:val="28"/>
              </w:rPr>
              <w:t>о</w:t>
            </w:r>
            <w:r w:rsidRPr="00832848">
              <w:rPr>
                <w:color w:val="000000"/>
                <w:sz w:val="28"/>
                <w:szCs w:val="28"/>
              </w:rPr>
              <w:t>ты выполнены частично, теоретическое содерж</w:t>
            </w:r>
            <w:r w:rsidRPr="00832848">
              <w:rPr>
                <w:color w:val="000000"/>
                <w:sz w:val="28"/>
                <w:szCs w:val="28"/>
              </w:rPr>
              <w:t>а</w:t>
            </w:r>
            <w:r w:rsidRPr="00832848">
              <w:rPr>
                <w:color w:val="000000"/>
                <w:sz w:val="28"/>
                <w:szCs w:val="28"/>
              </w:rPr>
              <w:t>ние курса освоено частично, необходимые практ</w:t>
            </w:r>
            <w:r w:rsidRPr="00832848">
              <w:rPr>
                <w:color w:val="000000"/>
                <w:sz w:val="28"/>
                <w:szCs w:val="28"/>
              </w:rPr>
              <w:t>и</w:t>
            </w:r>
            <w:r w:rsidRPr="00832848">
              <w:rPr>
                <w:color w:val="000000"/>
                <w:sz w:val="28"/>
                <w:szCs w:val="28"/>
              </w:rPr>
              <w:t>ческие   навыки   работы   в   рамках   учебных   заданий   не сформированы,  большинство пред</w:t>
            </w:r>
            <w:r w:rsidRPr="00832848">
              <w:rPr>
                <w:color w:val="000000"/>
                <w:sz w:val="28"/>
                <w:szCs w:val="28"/>
              </w:rPr>
              <w:t>у</w:t>
            </w:r>
            <w:r w:rsidRPr="00832848">
              <w:rPr>
                <w:color w:val="000000"/>
                <w:sz w:val="28"/>
                <w:szCs w:val="28"/>
              </w:rPr>
              <w:t>смотренных программой обучения   учебных   з</w:t>
            </w:r>
            <w:r w:rsidRPr="00832848">
              <w:rPr>
                <w:color w:val="000000"/>
                <w:sz w:val="28"/>
                <w:szCs w:val="28"/>
              </w:rPr>
              <w:t>а</w:t>
            </w:r>
            <w:r w:rsidRPr="00832848">
              <w:rPr>
                <w:color w:val="000000"/>
                <w:sz w:val="28"/>
                <w:szCs w:val="28"/>
              </w:rPr>
              <w:t>даний   не   выполнено   либо   качество   их в</w:t>
            </w:r>
            <w:r w:rsidRPr="00832848">
              <w:rPr>
                <w:color w:val="000000"/>
                <w:sz w:val="28"/>
                <w:szCs w:val="28"/>
              </w:rPr>
              <w:t>ы</w:t>
            </w:r>
            <w:r w:rsidRPr="00832848">
              <w:rPr>
                <w:color w:val="000000"/>
                <w:sz w:val="28"/>
                <w:szCs w:val="28"/>
              </w:rPr>
              <w:t xml:space="preserve">полнения оценено числом баллов близким к </w:t>
            </w:r>
            <w:proofErr w:type="gramStart"/>
            <w:r w:rsidRPr="00832848">
              <w:rPr>
                <w:color w:val="000000"/>
                <w:sz w:val="28"/>
                <w:szCs w:val="28"/>
              </w:rPr>
              <w:t>м</w:t>
            </w:r>
            <w:r w:rsidRPr="00832848">
              <w:rPr>
                <w:color w:val="000000"/>
                <w:sz w:val="28"/>
                <w:szCs w:val="28"/>
              </w:rPr>
              <w:t>и</w:t>
            </w:r>
            <w:r w:rsidRPr="00832848">
              <w:rPr>
                <w:color w:val="000000"/>
                <w:sz w:val="28"/>
                <w:szCs w:val="28"/>
              </w:rPr>
              <w:t>нимальному</w:t>
            </w:r>
            <w:proofErr w:type="gramEnd"/>
            <w:r w:rsidRPr="00832848">
              <w:rPr>
                <w:color w:val="000000"/>
                <w:sz w:val="28"/>
                <w:szCs w:val="28"/>
              </w:rPr>
              <w:t>. При дополнительной  самостоятел</w:t>
            </w:r>
            <w:r w:rsidRPr="00832848">
              <w:rPr>
                <w:color w:val="000000"/>
                <w:sz w:val="28"/>
                <w:szCs w:val="28"/>
              </w:rPr>
              <w:t>ь</w:t>
            </w:r>
            <w:r w:rsidRPr="00832848">
              <w:rPr>
                <w:color w:val="000000"/>
                <w:sz w:val="28"/>
                <w:szCs w:val="28"/>
              </w:rPr>
              <w:t>ной  работе  над  материалом  курса, при</w:t>
            </w:r>
            <w:r>
              <w:rPr>
                <w:color w:val="000000"/>
                <w:sz w:val="28"/>
                <w:szCs w:val="28"/>
              </w:rPr>
              <w:t xml:space="preserve"> </w:t>
            </w:r>
            <w:r w:rsidRPr="00832848">
              <w:rPr>
                <w:color w:val="000000"/>
                <w:sz w:val="28"/>
                <w:szCs w:val="28"/>
              </w:rPr>
              <w:t>консул</w:t>
            </w:r>
            <w:r w:rsidRPr="00832848">
              <w:rPr>
                <w:color w:val="000000"/>
                <w:sz w:val="28"/>
                <w:szCs w:val="28"/>
              </w:rPr>
              <w:t>ь</w:t>
            </w:r>
            <w:r w:rsidRPr="00832848">
              <w:rPr>
                <w:color w:val="000000"/>
                <w:sz w:val="28"/>
                <w:szCs w:val="28"/>
              </w:rPr>
              <w:t>тировании преподавателя,  возможно  повышение качества выполнения учебных заданий</w:t>
            </w:r>
          </w:p>
        </w:tc>
      </w:tr>
    </w:tbl>
    <w:p w:rsidR="002F3D9F" w:rsidRPr="00984CAA" w:rsidRDefault="002F3D9F" w:rsidP="004456BD">
      <w:pPr>
        <w:tabs>
          <w:tab w:val="num" w:pos="0"/>
        </w:tabs>
        <w:suppressAutoHyphens/>
        <w:jc w:val="both"/>
        <w:rPr>
          <w:color w:val="000000" w:themeColor="text1"/>
          <w:sz w:val="28"/>
          <w:szCs w:val="28"/>
        </w:rPr>
      </w:pPr>
    </w:p>
    <w:sectPr w:rsidR="002F3D9F" w:rsidRPr="00984CAA" w:rsidSect="00FD5B6B">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A90" w:rsidRDefault="00145A90" w:rsidP="00FD5B6B">
      <w:r>
        <w:separator/>
      </w:r>
    </w:p>
  </w:endnote>
  <w:endnote w:type="continuationSeparator" w:id="0">
    <w:p w:rsidR="00145A90" w:rsidRDefault="00145A90" w:rsidP="00FD5B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BA2" w:rsidRDefault="00515B73">
    <w:pPr>
      <w:pStyle w:val="ad"/>
      <w:jc w:val="right"/>
    </w:pPr>
    <w:r>
      <w:fldChar w:fldCharType="begin"/>
    </w:r>
    <w:r w:rsidR="004456BD">
      <w:instrText>PAGE   \* MERGEFORMAT</w:instrText>
    </w:r>
    <w:r>
      <w:fldChar w:fldCharType="separate"/>
    </w:r>
    <w:r w:rsidR="005402C5">
      <w:rPr>
        <w:noProof/>
      </w:rPr>
      <w:t>9</w:t>
    </w:r>
    <w:r>
      <w:rPr>
        <w:noProof/>
      </w:rPr>
      <w:fldChar w:fldCharType="end"/>
    </w:r>
  </w:p>
  <w:p w:rsidR="00EF6BA2" w:rsidRDefault="00EF6BA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A90" w:rsidRDefault="00145A90" w:rsidP="00FD5B6B">
      <w:r>
        <w:separator/>
      </w:r>
    </w:p>
  </w:footnote>
  <w:footnote w:type="continuationSeparator" w:id="0">
    <w:p w:rsidR="00145A90" w:rsidRDefault="00145A90" w:rsidP="00FD5B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DAC"/>
    <w:multiLevelType w:val="hybridMultilevel"/>
    <w:tmpl w:val="064A9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DD2EA0"/>
    <w:multiLevelType w:val="hybridMultilevel"/>
    <w:tmpl w:val="D3DAD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C26521"/>
    <w:multiLevelType w:val="hybridMultilevel"/>
    <w:tmpl w:val="BF6E5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8206F85"/>
    <w:multiLevelType w:val="singleLevel"/>
    <w:tmpl w:val="0419000F"/>
    <w:lvl w:ilvl="0">
      <w:start w:val="1"/>
      <w:numFmt w:val="decimal"/>
      <w:lvlText w:val="%1."/>
      <w:lvlJc w:val="left"/>
      <w:pPr>
        <w:tabs>
          <w:tab w:val="num" w:pos="360"/>
        </w:tabs>
        <w:ind w:left="360" w:hanging="360"/>
      </w:pPr>
    </w:lvl>
  </w:abstractNum>
  <w:abstractNum w:abstractNumId="7">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D422C30"/>
    <w:multiLevelType w:val="hybridMultilevel"/>
    <w:tmpl w:val="E5FEE9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BF3B02"/>
    <w:multiLevelType w:val="hybridMultilevel"/>
    <w:tmpl w:val="E8B4BD5C"/>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2">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lvlOverride w:ilvl="0">
      <w:startOverride w:val="1"/>
    </w:lvlOverride>
  </w:num>
  <w:num w:numId="2">
    <w:abstractNumId w:val="6"/>
    <w:lvlOverride w:ilvl="0">
      <w:startOverride w:val="1"/>
    </w:lvlOverride>
  </w:num>
  <w:num w:numId="3">
    <w:abstractNumId w:val="13"/>
  </w:num>
  <w:num w:numId="4">
    <w:abstractNumId w:val="2"/>
  </w:num>
  <w:num w:numId="5">
    <w:abstractNumId w:val="10"/>
  </w:num>
  <w:num w:numId="6">
    <w:abstractNumId w:val="7"/>
  </w:num>
  <w:num w:numId="7">
    <w:abstractNumId w:val="5"/>
  </w:num>
  <w:num w:numId="8">
    <w:abstractNumId w:val="1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1"/>
  </w:num>
  <w:num w:numId="14">
    <w:abstractNumId w:val="0"/>
  </w:num>
  <w:num w:numId="15">
    <w:abstractNumId w:val="4"/>
  </w:num>
  <w:num w:numId="16">
    <w:abstractNumId w:val="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characterSpacingControl w:val="doNotCompress"/>
  <w:footnotePr>
    <w:footnote w:id="-1"/>
    <w:footnote w:id="0"/>
  </w:footnotePr>
  <w:endnotePr>
    <w:endnote w:id="-1"/>
    <w:endnote w:id="0"/>
  </w:endnotePr>
  <w:compat/>
  <w:rsids>
    <w:rsidRoot w:val="00845C7D"/>
    <w:rsid w:val="00033367"/>
    <w:rsid w:val="0003403A"/>
    <w:rsid w:val="00083C34"/>
    <w:rsid w:val="000931E3"/>
    <w:rsid w:val="00101FC5"/>
    <w:rsid w:val="00145A90"/>
    <w:rsid w:val="001F5EE1"/>
    <w:rsid w:val="00206B08"/>
    <w:rsid w:val="00252C5C"/>
    <w:rsid w:val="0026698D"/>
    <w:rsid w:val="002D2784"/>
    <w:rsid w:val="002E576E"/>
    <w:rsid w:val="002F3D9F"/>
    <w:rsid w:val="00331ED2"/>
    <w:rsid w:val="003557A7"/>
    <w:rsid w:val="00363381"/>
    <w:rsid w:val="00363E7B"/>
    <w:rsid w:val="003B5F75"/>
    <w:rsid w:val="003C37BE"/>
    <w:rsid w:val="004456BD"/>
    <w:rsid w:val="004625C1"/>
    <w:rsid w:val="00476000"/>
    <w:rsid w:val="004849F9"/>
    <w:rsid w:val="004B2C94"/>
    <w:rsid w:val="004C1386"/>
    <w:rsid w:val="004D1091"/>
    <w:rsid w:val="00515B73"/>
    <w:rsid w:val="005402C5"/>
    <w:rsid w:val="005677BE"/>
    <w:rsid w:val="00575E6A"/>
    <w:rsid w:val="00582BA5"/>
    <w:rsid w:val="00593334"/>
    <w:rsid w:val="006075CB"/>
    <w:rsid w:val="00635A5B"/>
    <w:rsid w:val="006847B8"/>
    <w:rsid w:val="00693431"/>
    <w:rsid w:val="00693E11"/>
    <w:rsid w:val="006F14A4"/>
    <w:rsid w:val="006F7AD8"/>
    <w:rsid w:val="00742208"/>
    <w:rsid w:val="00755609"/>
    <w:rsid w:val="0079237F"/>
    <w:rsid w:val="008113A5"/>
    <w:rsid w:val="00832D24"/>
    <w:rsid w:val="00845C7D"/>
    <w:rsid w:val="008F0722"/>
    <w:rsid w:val="008F7329"/>
    <w:rsid w:val="00923D52"/>
    <w:rsid w:val="009511F7"/>
    <w:rsid w:val="00984CAA"/>
    <w:rsid w:val="00985E1D"/>
    <w:rsid w:val="009978D9"/>
    <w:rsid w:val="009C2F35"/>
    <w:rsid w:val="009C4A0D"/>
    <w:rsid w:val="009F49C5"/>
    <w:rsid w:val="00A5098A"/>
    <w:rsid w:val="00AD3EBB"/>
    <w:rsid w:val="00AF327C"/>
    <w:rsid w:val="00B31B60"/>
    <w:rsid w:val="00B350F3"/>
    <w:rsid w:val="00BA0F85"/>
    <w:rsid w:val="00BF1CD1"/>
    <w:rsid w:val="00C35B2E"/>
    <w:rsid w:val="00C83AB7"/>
    <w:rsid w:val="00CC0992"/>
    <w:rsid w:val="00D06B87"/>
    <w:rsid w:val="00D33524"/>
    <w:rsid w:val="00D35869"/>
    <w:rsid w:val="00D471E6"/>
    <w:rsid w:val="00E57C66"/>
    <w:rsid w:val="00ED33EF"/>
    <w:rsid w:val="00EF6BA2"/>
    <w:rsid w:val="00F0689E"/>
    <w:rsid w:val="00F44E53"/>
    <w:rsid w:val="00F47D32"/>
    <w:rsid w:val="00F5136B"/>
    <w:rsid w:val="00F55788"/>
    <w:rsid w:val="00F8248C"/>
    <w:rsid w:val="00F8739C"/>
    <w:rsid w:val="00F922E9"/>
    <w:rsid w:val="00FC0253"/>
    <w:rsid w:val="00FC08BA"/>
    <w:rsid w:val="00FD34ED"/>
    <w:rsid w:val="00FD5B6B"/>
    <w:rsid w:val="00FF50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FC5"/>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r="http://schemas.openxmlformats.org/officeDocument/2006/relationships" xmlns:w="http://schemas.openxmlformats.org/wordprocessingml/2006/main">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26C84-7385-4B8F-BD62-5D7466338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2444</Words>
  <Characters>13937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DNA7 X86</cp:lastModifiedBy>
  <cp:revision>5</cp:revision>
  <dcterms:created xsi:type="dcterms:W3CDTF">2019-06-25T07:26:00Z</dcterms:created>
  <dcterms:modified xsi:type="dcterms:W3CDTF">2019-06-25T08:44:00Z</dcterms:modified>
</cp:coreProperties>
</file>