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55D" w:rsidRDefault="006E255D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6E255D" w:rsidRPr="004B2C94" w:rsidRDefault="006E255D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6E255D" w:rsidRDefault="006E255D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6E255D" w:rsidRPr="004B2C94" w:rsidRDefault="006E255D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6E255D" w:rsidRPr="003D3F82" w:rsidRDefault="006E255D" w:rsidP="0080448C">
      <w:pPr>
        <w:rPr>
          <w:b/>
          <w:color w:val="000000"/>
          <w:sz w:val="28"/>
          <w:szCs w:val="28"/>
        </w:rPr>
      </w:pPr>
    </w:p>
    <w:p w:rsidR="006E255D" w:rsidRPr="003D3F82" w:rsidRDefault="006E255D" w:rsidP="0080448C">
      <w:pPr>
        <w:rPr>
          <w:b/>
          <w:color w:val="000000"/>
          <w:sz w:val="28"/>
          <w:szCs w:val="28"/>
        </w:rPr>
      </w:pPr>
    </w:p>
    <w:p w:rsidR="006E255D" w:rsidRPr="003D3F82" w:rsidRDefault="006E255D" w:rsidP="0080448C">
      <w:pPr>
        <w:rPr>
          <w:b/>
          <w:color w:val="000000"/>
          <w:sz w:val="28"/>
          <w:szCs w:val="28"/>
          <w:highlight w:val="yellow"/>
        </w:rPr>
      </w:pPr>
    </w:p>
    <w:p w:rsidR="006E255D" w:rsidRPr="003D3F82" w:rsidRDefault="006E255D" w:rsidP="0080448C">
      <w:pPr>
        <w:rPr>
          <w:b/>
          <w:color w:val="000000"/>
          <w:sz w:val="28"/>
          <w:szCs w:val="28"/>
          <w:highlight w:val="yellow"/>
        </w:rPr>
      </w:pPr>
    </w:p>
    <w:p w:rsidR="006E255D" w:rsidRPr="003D3F82" w:rsidRDefault="006E255D" w:rsidP="0080448C">
      <w:pPr>
        <w:rPr>
          <w:b/>
          <w:color w:val="000000"/>
          <w:sz w:val="28"/>
          <w:szCs w:val="28"/>
          <w:highlight w:val="yellow"/>
        </w:rPr>
      </w:pPr>
    </w:p>
    <w:p w:rsidR="006E255D" w:rsidRPr="003D3F82" w:rsidRDefault="006E255D" w:rsidP="0080448C">
      <w:pPr>
        <w:rPr>
          <w:b/>
          <w:color w:val="000000"/>
          <w:sz w:val="28"/>
          <w:szCs w:val="28"/>
          <w:highlight w:val="yellow"/>
        </w:rPr>
      </w:pPr>
    </w:p>
    <w:p w:rsidR="006E255D" w:rsidRPr="003D3F82" w:rsidRDefault="006E255D" w:rsidP="0080448C">
      <w:pPr>
        <w:rPr>
          <w:b/>
          <w:color w:val="000000"/>
          <w:sz w:val="28"/>
          <w:szCs w:val="28"/>
          <w:highlight w:val="yellow"/>
        </w:rPr>
      </w:pPr>
    </w:p>
    <w:p w:rsidR="006E255D" w:rsidRPr="003D3F82" w:rsidRDefault="006E255D" w:rsidP="0080448C">
      <w:pPr>
        <w:rPr>
          <w:b/>
          <w:color w:val="000000"/>
          <w:sz w:val="28"/>
          <w:szCs w:val="28"/>
          <w:highlight w:val="yellow"/>
        </w:rPr>
      </w:pPr>
    </w:p>
    <w:p w:rsidR="006E255D" w:rsidRPr="003D3F82" w:rsidRDefault="006E255D" w:rsidP="0080448C">
      <w:pPr>
        <w:rPr>
          <w:b/>
          <w:color w:val="000000"/>
          <w:sz w:val="28"/>
          <w:szCs w:val="28"/>
        </w:rPr>
      </w:pPr>
    </w:p>
    <w:p w:rsidR="006E255D" w:rsidRPr="00E836D2" w:rsidRDefault="006E255D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6E255D" w:rsidRPr="00E836D2" w:rsidRDefault="006E255D" w:rsidP="0080448C">
      <w:pPr>
        <w:jc w:val="center"/>
        <w:rPr>
          <w:b/>
          <w:color w:val="000000"/>
          <w:sz w:val="28"/>
          <w:szCs w:val="28"/>
        </w:rPr>
      </w:pPr>
    </w:p>
    <w:p w:rsidR="006E255D" w:rsidRPr="00E836D2" w:rsidRDefault="006E255D" w:rsidP="009B07C5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</w:t>
      </w:r>
      <w:r>
        <w:rPr>
          <w:b/>
          <w:color w:val="000000"/>
          <w:sz w:val="28"/>
          <w:szCs w:val="28"/>
        </w:rPr>
        <w:t>ГОСУДАРСТВЕННОЙ ИТОГОВОЙ АТТЕСТАЦИИ</w:t>
      </w:r>
      <w:r w:rsidRPr="00E836D2">
        <w:rPr>
          <w:b/>
          <w:color w:val="000000"/>
          <w:sz w:val="28"/>
          <w:szCs w:val="28"/>
        </w:rPr>
        <w:t xml:space="preserve"> </w:t>
      </w:r>
    </w:p>
    <w:p w:rsidR="006E255D" w:rsidRDefault="006E255D" w:rsidP="008031E3">
      <w:pPr>
        <w:jc w:val="center"/>
        <w:rPr>
          <w:b/>
          <w:color w:val="000000"/>
          <w:sz w:val="28"/>
          <w:szCs w:val="28"/>
        </w:rPr>
      </w:pPr>
    </w:p>
    <w:p w:rsidR="006E255D" w:rsidRDefault="006E255D" w:rsidP="008031E3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</w:p>
    <w:p w:rsidR="006E255D" w:rsidRPr="004B2C94" w:rsidRDefault="006E255D" w:rsidP="0080448C">
      <w:pPr>
        <w:jc w:val="center"/>
        <w:rPr>
          <w:sz w:val="28"/>
        </w:rPr>
      </w:pPr>
    </w:p>
    <w:p w:rsidR="006E255D" w:rsidRPr="00B031CA" w:rsidRDefault="006E255D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6E255D" w:rsidRPr="00B031CA" w:rsidRDefault="006E255D" w:rsidP="008031E3">
      <w:pPr>
        <w:ind w:firstLine="709"/>
        <w:jc w:val="center"/>
        <w:rPr>
          <w:sz w:val="28"/>
          <w:szCs w:val="28"/>
        </w:rPr>
      </w:pPr>
    </w:p>
    <w:p w:rsidR="006E255D" w:rsidRPr="00B031CA" w:rsidRDefault="006E255D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6E255D" w:rsidRPr="00B031CA" w:rsidRDefault="006E255D" w:rsidP="008031E3">
      <w:pPr>
        <w:ind w:firstLine="709"/>
        <w:jc w:val="center"/>
        <w:rPr>
          <w:sz w:val="28"/>
          <w:szCs w:val="28"/>
        </w:rPr>
      </w:pPr>
    </w:p>
    <w:p w:rsidR="006E255D" w:rsidRPr="00B031CA" w:rsidRDefault="006E255D" w:rsidP="008031E3">
      <w:pPr>
        <w:ind w:firstLine="709"/>
        <w:jc w:val="center"/>
        <w:rPr>
          <w:sz w:val="28"/>
          <w:szCs w:val="28"/>
        </w:rPr>
      </w:pPr>
    </w:p>
    <w:p w:rsidR="006E255D" w:rsidRPr="00B031CA" w:rsidRDefault="006E255D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31.08.3</w:t>
      </w:r>
      <w:r>
        <w:rPr>
          <w:b/>
          <w:i/>
          <w:color w:val="000000"/>
          <w:sz w:val="28"/>
          <w:szCs w:val="28"/>
          <w:shd w:val="clear" w:color="auto" w:fill="FFFFFF"/>
        </w:rPr>
        <w:t>7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Pr="00B031CA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линическая фармакология</w:t>
      </w: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6E255D" w:rsidRPr="00B031CA" w:rsidRDefault="006E255D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6E255D" w:rsidRPr="00B031CA" w:rsidRDefault="006E255D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образования- программы  подготовки кадров высшей квалификации </w:t>
      </w:r>
    </w:p>
    <w:p w:rsidR="006E255D" w:rsidRPr="005A3216" w:rsidRDefault="006E255D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в ординатуре по  специальности</w:t>
      </w:r>
      <w:r>
        <w:rPr>
          <w:color w:val="000000"/>
        </w:rPr>
        <w:t xml:space="preserve"> </w:t>
      </w:r>
      <w:r w:rsidRPr="005A3216">
        <w:rPr>
          <w:i/>
          <w:color w:val="000000"/>
          <w:shd w:val="clear" w:color="auto" w:fill="FFFFFF"/>
        </w:rPr>
        <w:t>31.08.3</w:t>
      </w:r>
      <w:r>
        <w:rPr>
          <w:i/>
          <w:color w:val="000000"/>
          <w:shd w:val="clear" w:color="auto" w:fill="FFFFFF"/>
        </w:rPr>
        <w:t>7 Клиническая фармакология</w:t>
      </w:r>
      <w:r w:rsidRPr="005A3216">
        <w:rPr>
          <w:color w:val="000000"/>
        </w:rPr>
        <w:t>, утвержденной</w:t>
      </w:r>
    </w:p>
    <w:p w:rsidR="006E255D" w:rsidRPr="005A3216" w:rsidRDefault="006E255D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:rsidR="006E255D" w:rsidRPr="005A3216" w:rsidRDefault="006E255D" w:rsidP="008031E3">
      <w:pPr>
        <w:ind w:firstLine="709"/>
        <w:jc w:val="center"/>
        <w:rPr>
          <w:b/>
          <w:color w:val="000000"/>
        </w:rPr>
      </w:pPr>
    </w:p>
    <w:p w:rsidR="006E255D" w:rsidRPr="005A3216" w:rsidRDefault="006E255D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6E255D" w:rsidRPr="004B2C94" w:rsidRDefault="006E255D" w:rsidP="0080448C">
      <w:pPr>
        <w:jc w:val="center"/>
        <w:rPr>
          <w:sz w:val="28"/>
        </w:rPr>
      </w:pPr>
    </w:p>
    <w:p w:rsidR="006E255D" w:rsidRPr="004B2C94" w:rsidRDefault="006E255D" w:rsidP="0080448C">
      <w:pPr>
        <w:jc w:val="center"/>
        <w:rPr>
          <w:sz w:val="28"/>
        </w:rPr>
      </w:pPr>
    </w:p>
    <w:p w:rsidR="006E255D" w:rsidRPr="004B2C94" w:rsidRDefault="006E255D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6E255D" w:rsidRDefault="006E255D" w:rsidP="00E836D2">
      <w:pPr>
        <w:ind w:firstLine="709"/>
        <w:jc w:val="center"/>
        <w:rPr>
          <w:color w:val="000000"/>
        </w:rPr>
      </w:pPr>
    </w:p>
    <w:p w:rsidR="006E255D" w:rsidRDefault="006E255D" w:rsidP="00E836D2">
      <w:pPr>
        <w:ind w:firstLine="709"/>
        <w:jc w:val="center"/>
        <w:rPr>
          <w:color w:val="000000"/>
        </w:rPr>
      </w:pPr>
    </w:p>
    <w:p w:rsidR="006E255D" w:rsidRDefault="006E255D" w:rsidP="00E836D2">
      <w:pPr>
        <w:ind w:firstLine="709"/>
        <w:jc w:val="center"/>
        <w:rPr>
          <w:color w:val="000000"/>
        </w:rPr>
      </w:pPr>
    </w:p>
    <w:p w:rsidR="006E255D" w:rsidRPr="00984163" w:rsidRDefault="006E255D" w:rsidP="00E836D2">
      <w:pPr>
        <w:ind w:firstLine="709"/>
        <w:jc w:val="center"/>
        <w:rPr>
          <w:color w:val="000000"/>
          <w:sz w:val="28"/>
          <w:szCs w:val="28"/>
        </w:rPr>
      </w:pPr>
    </w:p>
    <w:p w:rsidR="006E255D" w:rsidRPr="00E836D2" w:rsidRDefault="006E255D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6E255D" w:rsidRPr="00E836D2" w:rsidRDefault="006E255D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E255D" w:rsidRPr="0011363D" w:rsidRDefault="006E255D" w:rsidP="00F03811">
      <w:pPr>
        <w:tabs>
          <w:tab w:val="left" w:pos="1134"/>
        </w:tabs>
        <w:ind w:firstLine="709"/>
        <w:rPr>
          <w:sz w:val="28"/>
          <w:szCs w:val="28"/>
        </w:rPr>
      </w:pPr>
      <w:r w:rsidRPr="0011363D">
        <w:rPr>
          <w:color w:val="000000"/>
          <w:sz w:val="28"/>
          <w:szCs w:val="28"/>
        </w:rPr>
        <w:t xml:space="preserve">Фонд оценочных средств </w:t>
      </w:r>
      <w:r w:rsidRPr="0011363D">
        <w:rPr>
          <w:sz w:val="28"/>
          <w:szCs w:val="28"/>
        </w:rPr>
        <w:t>ГИА предназначен</w:t>
      </w:r>
      <w:r>
        <w:rPr>
          <w:sz w:val="28"/>
          <w:szCs w:val="28"/>
        </w:rPr>
        <w:t xml:space="preserve"> </w:t>
      </w:r>
      <w:r w:rsidRPr="0011363D">
        <w:rPr>
          <w:sz w:val="28"/>
          <w:szCs w:val="28"/>
        </w:rPr>
        <w:t>для оценивания результатов освоения обучающимися ОПОП ВО с целью определения соответствия этих результатов требованиям ФГОС ВО. ФОС  ГИА представляет собой комплекс оценочных материалов и критериев оценивания для каждого государственного аттестационного испытания (этапа государственного аттестационного испытания).</w:t>
      </w:r>
    </w:p>
    <w:p w:rsidR="006E255D" w:rsidRPr="0011363D" w:rsidRDefault="006E255D" w:rsidP="00B44AA4">
      <w:pPr>
        <w:pStyle w:val="a5"/>
        <w:tabs>
          <w:tab w:val="left" w:pos="1134"/>
        </w:tabs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11363D">
        <w:rPr>
          <w:rFonts w:ascii="Times New Roman" w:hAnsi="Times New Roman"/>
          <w:sz w:val="28"/>
          <w:szCs w:val="28"/>
        </w:rPr>
        <w:t>При проведении ГИА в форме государственного экзамена ФОС ГИА содержит: перечень проверяемых на ГИА результатов освоения ОПОП ВО -компетенций; показатели оценки проверяемых компетенций; перечень вопросов, выносимых на государственный экзамен; критерии оценивания результатов сдачи государственных экзаменов; образец экзаменационного билета; методические материалы, определяющие процедуру оценивания результатов освоения ОПОП ВО на государственном экзамене.</w:t>
      </w:r>
    </w:p>
    <w:p w:rsidR="006E255D" w:rsidRPr="0011363D" w:rsidRDefault="006E255D" w:rsidP="00B44AA4">
      <w:pPr>
        <w:pStyle w:val="a5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11363D">
        <w:rPr>
          <w:rFonts w:ascii="Times New Roman" w:hAnsi="Times New Roman"/>
          <w:color w:val="000000"/>
          <w:sz w:val="28"/>
          <w:szCs w:val="28"/>
        </w:rPr>
        <w:t xml:space="preserve">Все контрольно – оценочные материалы для ГИА направлены на проверку сформированности знаний, умений и навыков по каждой компетенции, установленной в </w:t>
      </w:r>
      <w:r w:rsidRPr="0011363D">
        <w:rPr>
          <w:rFonts w:ascii="Times New Roman" w:hAnsi="Times New Roman"/>
          <w:sz w:val="28"/>
          <w:szCs w:val="28"/>
        </w:rPr>
        <w:t>ОПОП ВО</w:t>
      </w:r>
      <w:r w:rsidRPr="0011363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6E255D" w:rsidRPr="00E836D2" w:rsidRDefault="006E255D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E255D" w:rsidRPr="00E836D2" w:rsidRDefault="006E255D" w:rsidP="009B7A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836D2">
        <w:rPr>
          <w:color w:val="000000"/>
          <w:sz w:val="28"/>
          <w:szCs w:val="28"/>
        </w:rPr>
        <w:t>К-1</w:t>
      </w:r>
      <w:r>
        <w:rPr>
          <w:color w:val="000000"/>
          <w:sz w:val="28"/>
          <w:szCs w:val="28"/>
        </w:rPr>
        <w:t xml:space="preserve"> </w:t>
      </w:r>
      <w:r w:rsidRPr="00BE45C0">
        <w:rPr>
          <w:color w:val="000000"/>
          <w:sz w:val="28"/>
          <w:szCs w:val="28"/>
        </w:rPr>
        <w:t>готовностью к абстрактному мышлению, анализу, синтезу</w:t>
      </w:r>
    </w:p>
    <w:p w:rsidR="006E255D" w:rsidRPr="00E836D2" w:rsidRDefault="006E255D" w:rsidP="009B7A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836D2">
        <w:rPr>
          <w:color w:val="000000"/>
          <w:sz w:val="28"/>
          <w:szCs w:val="28"/>
        </w:rPr>
        <w:t>К-</w:t>
      </w:r>
      <w:r>
        <w:rPr>
          <w:color w:val="000000"/>
          <w:sz w:val="28"/>
          <w:szCs w:val="28"/>
        </w:rPr>
        <w:t xml:space="preserve">2 </w:t>
      </w:r>
      <w:r w:rsidRPr="00BE45C0">
        <w:rPr>
          <w:color w:val="000000"/>
          <w:sz w:val="28"/>
          <w:szCs w:val="28"/>
        </w:rPr>
        <w:t>готовностью  к  управлению  коллективом,  толерантно  воспринимать социальные, этнические, конфессиональные и культурные различия</w:t>
      </w:r>
    </w:p>
    <w:p w:rsidR="006E255D" w:rsidRPr="00E836D2" w:rsidRDefault="006E255D" w:rsidP="009B7A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УК-3 </w:t>
      </w:r>
      <w:r w:rsidRPr="00BE45C0">
        <w:rPr>
          <w:color w:val="000000"/>
          <w:sz w:val="28"/>
          <w:szCs w:val="28"/>
        </w:rPr>
        <w:t>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</w:r>
    </w:p>
    <w:p w:rsidR="006E255D" w:rsidRPr="00E836D2" w:rsidRDefault="006E255D" w:rsidP="009B7A7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ПК-1 </w:t>
      </w:r>
      <w:r w:rsidRPr="004B6086">
        <w:rPr>
          <w:color w:val="000000"/>
          <w:sz w:val="28"/>
          <w:szCs w:val="28"/>
        </w:rPr>
        <w:t>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:rsidR="006E255D" w:rsidRPr="00E836D2" w:rsidRDefault="006E255D" w:rsidP="009B7A72">
      <w:pPr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2 </w:t>
      </w:r>
      <w:r w:rsidRPr="004B6086">
        <w:rPr>
          <w:color w:val="000000"/>
          <w:sz w:val="28"/>
          <w:szCs w:val="28"/>
        </w:rPr>
        <w:t xml:space="preserve"> готовность к проведению профилактических медицинских осмотров, диспансеризации и осуществлению диспансерного наблюдения</w:t>
      </w:r>
    </w:p>
    <w:p w:rsidR="006E255D" w:rsidRDefault="006E255D" w:rsidP="009B7A72">
      <w:r w:rsidRPr="0001314D">
        <w:rPr>
          <w:color w:val="000000"/>
          <w:sz w:val="28"/>
          <w:szCs w:val="28"/>
        </w:rPr>
        <w:t>ПК-</w:t>
      </w:r>
      <w:r>
        <w:rPr>
          <w:color w:val="000000"/>
          <w:sz w:val="28"/>
          <w:szCs w:val="28"/>
        </w:rPr>
        <w:t xml:space="preserve"> 3</w:t>
      </w:r>
      <w:r w:rsidRPr="000131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B6086">
        <w:rPr>
          <w:color w:val="000000"/>
          <w:sz w:val="28"/>
          <w:szCs w:val="28"/>
        </w:rPr>
        <w:t xml:space="preserve"> готовность  к  проведению  противоэпидемических  мероприятий, организации  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</w:r>
    </w:p>
    <w:p w:rsidR="006E255D" w:rsidRPr="004B6086" w:rsidRDefault="006E255D" w:rsidP="009B7A72">
      <w:pPr>
        <w:rPr>
          <w:color w:val="000000"/>
          <w:sz w:val="28"/>
          <w:szCs w:val="28"/>
        </w:rPr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4 </w:t>
      </w:r>
      <w:r w:rsidRPr="004B6086">
        <w:rPr>
          <w:color w:val="000000"/>
          <w:sz w:val="28"/>
          <w:szCs w:val="28"/>
        </w:rPr>
        <w:t xml:space="preserve">готовность к применению социально-гигиенических методик сбора и </w:t>
      </w:r>
    </w:p>
    <w:p w:rsidR="006E255D" w:rsidRDefault="006E255D" w:rsidP="009B7A72">
      <w:r w:rsidRPr="004B6086">
        <w:rPr>
          <w:color w:val="000000"/>
          <w:sz w:val="28"/>
          <w:szCs w:val="28"/>
        </w:rPr>
        <w:t>медико-статистического анализа информации о показателях здоровья взрослых и подростков</w:t>
      </w:r>
    </w:p>
    <w:p w:rsidR="006E255D" w:rsidRDefault="006E255D" w:rsidP="009B7A72"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5 </w:t>
      </w:r>
      <w:r w:rsidRPr="004B6086">
        <w:rPr>
          <w:color w:val="000000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</w:t>
      </w:r>
      <w:r w:rsidRPr="004B6086">
        <w:rPr>
          <w:color w:val="000000"/>
          <w:sz w:val="28"/>
          <w:szCs w:val="28"/>
        </w:rPr>
        <w:lastRenderedPageBreak/>
        <w:t>Международной статистической классификацией болезней и проблем, связанных со здоровьем</w:t>
      </w:r>
    </w:p>
    <w:p w:rsidR="006E255D" w:rsidRPr="0001314D" w:rsidRDefault="006E255D" w:rsidP="009B7A72">
      <w:pPr>
        <w:rPr>
          <w:color w:val="000000"/>
          <w:sz w:val="28"/>
          <w:szCs w:val="28"/>
        </w:rPr>
      </w:pPr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6 </w:t>
      </w:r>
      <w:r w:rsidRPr="004B6086">
        <w:rPr>
          <w:color w:val="000000"/>
          <w:sz w:val="28"/>
          <w:szCs w:val="28"/>
        </w:rPr>
        <w:t xml:space="preserve"> </w:t>
      </w:r>
      <w:r w:rsidRPr="00B9707F">
        <w:rPr>
          <w:color w:val="000000"/>
          <w:sz w:val="28"/>
          <w:szCs w:val="28"/>
        </w:rPr>
        <w:t xml:space="preserve">готовность </w:t>
      </w:r>
      <w:bookmarkStart w:id="1" w:name="_Hlk11871256"/>
      <w:r w:rsidRPr="00B9707F">
        <w:rPr>
          <w:color w:val="000000"/>
          <w:sz w:val="28"/>
          <w:szCs w:val="28"/>
        </w:rPr>
        <w:t>к обеспечению рационального выбора комплексной медикаментозной терапии пациентов, нуждающихся в оказании медицинской помощи</w:t>
      </w:r>
    </w:p>
    <w:bookmarkEnd w:id="1"/>
    <w:p w:rsidR="006E255D" w:rsidRDefault="006E255D" w:rsidP="009B7A72"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7 </w:t>
      </w:r>
      <w:r w:rsidRPr="004B6086">
        <w:rPr>
          <w:color w:val="000000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</w:t>
      </w:r>
    </w:p>
    <w:p w:rsidR="006E255D" w:rsidRDefault="006E255D" w:rsidP="009B7A72"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8 </w:t>
      </w:r>
      <w:r w:rsidRPr="004B6086">
        <w:rPr>
          <w:color w:val="000000"/>
          <w:sz w:val="28"/>
          <w:szCs w:val="28"/>
        </w:rPr>
        <w:t>готовность   к   применению   природных   лечебных  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:rsidR="006E255D" w:rsidRDefault="006E255D" w:rsidP="009B7A72"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9 </w:t>
      </w:r>
      <w:r w:rsidRPr="004B6086">
        <w:rPr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:rsidR="006E255D" w:rsidRDefault="006E255D" w:rsidP="009B7A72"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10 </w:t>
      </w:r>
      <w:r w:rsidRPr="004B6086">
        <w:rPr>
          <w:color w:val="000000"/>
          <w:sz w:val="28"/>
          <w:szCs w:val="28"/>
        </w:rPr>
        <w:t>готовность   к   применению   основных   принципов   организации   и управления в сфере охраны здоровья граждан, в медицинских организациях и их структурных подразделениях</w:t>
      </w:r>
    </w:p>
    <w:p w:rsidR="006E255D" w:rsidRDefault="006E255D" w:rsidP="009B7A72"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11 </w:t>
      </w:r>
      <w:r w:rsidRPr="004B6086">
        <w:rPr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</w:p>
    <w:p w:rsidR="006E255D" w:rsidRDefault="006E255D" w:rsidP="009B7A72">
      <w:r w:rsidRPr="0001314D">
        <w:rPr>
          <w:color w:val="000000"/>
          <w:sz w:val="28"/>
          <w:szCs w:val="28"/>
        </w:rPr>
        <w:t xml:space="preserve">ПК- </w:t>
      </w:r>
      <w:r>
        <w:rPr>
          <w:color w:val="000000"/>
          <w:sz w:val="28"/>
          <w:szCs w:val="28"/>
        </w:rPr>
        <w:t xml:space="preserve">12 </w:t>
      </w:r>
      <w:r w:rsidRPr="004B6086">
        <w:rPr>
          <w:color w:val="000000"/>
          <w:sz w:val="28"/>
          <w:szCs w:val="28"/>
        </w:rPr>
        <w:t>готовность  к  организации  медицинской  помощи  при  чрезвычайных ситуациях, в том числе медицинской эвакуации</w:t>
      </w:r>
    </w:p>
    <w:p w:rsidR="006E255D" w:rsidRPr="0001314D" w:rsidRDefault="006E255D" w:rsidP="009B7A72">
      <w:pPr>
        <w:rPr>
          <w:color w:val="000000"/>
          <w:sz w:val="28"/>
          <w:szCs w:val="28"/>
        </w:rPr>
      </w:pPr>
    </w:p>
    <w:p w:rsidR="006E255D" w:rsidRPr="00E836D2" w:rsidRDefault="006E255D" w:rsidP="00E836D2">
      <w:pPr>
        <w:ind w:firstLine="709"/>
        <w:jc w:val="both"/>
        <w:rPr>
          <w:color w:val="000000"/>
          <w:sz w:val="28"/>
          <w:szCs w:val="28"/>
        </w:rPr>
      </w:pPr>
    </w:p>
    <w:p w:rsidR="006E255D" w:rsidRPr="00E836D2" w:rsidRDefault="006E255D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E255D" w:rsidRDefault="006E255D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>
        <w:rPr>
          <w:rFonts w:ascii="Times New Roman" w:hAnsi="Times New Roman"/>
          <w:b/>
          <w:color w:val="000000"/>
          <w:sz w:val="28"/>
          <w:szCs w:val="28"/>
        </w:rPr>
        <w:t>ГИА</w:t>
      </w: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 обучающихся.</w:t>
      </w:r>
      <w:bookmarkEnd w:id="2"/>
    </w:p>
    <w:p w:rsidR="006E255D" w:rsidRPr="005B4C78" w:rsidRDefault="006E255D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B4C7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E255D" w:rsidRPr="005B4C78" w:rsidRDefault="006E255D" w:rsidP="00FF27F9">
      <w:pPr>
        <w:ind w:firstLine="709"/>
        <w:rPr>
          <w:color w:val="000000"/>
          <w:sz w:val="28"/>
          <w:szCs w:val="28"/>
        </w:rPr>
      </w:pPr>
      <w:r w:rsidRPr="005B4C78">
        <w:rPr>
          <w:color w:val="000000"/>
          <w:sz w:val="28"/>
          <w:szCs w:val="28"/>
        </w:rPr>
        <w:t>Государственная итоговая аттестация по специальности</w:t>
      </w:r>
      <w:r>
        <w:rPr>
          <w:color w:val="000000"/>
          <w:sz w:val="28"/>
          <w:szCs w:val="28"/>
        </w:rPr>
        <w:t xml:space="preserve"> 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31.08.3</w:t>
      </w:r>
      <w:r>
        <w:rPr>
          <w:b/>
          <w:i/>
          <w:color w:val="000000"/>
          <w:sz w:val="28"/>
          <w:szCs w:val="28"/>
          <w:shd w:val="clear" w:color="auto" w:fill="FFFFFF"/>
        </w:rPr>
        <w:t>7</w:t>
      </w:r>
      <w:r w:rsidRPr="00B031CA">
        <w:rPr>
          <w:b/>
          <w:i/>
          <w:color w:val="000000"/>
          <w:sz w:val="28"/>
          <w:szCs w:val="28"/>
          <w:shd w:val="clear" w:color="auto" w:fill="FFFFFF"/>
        </w:rPr>
        <w:t> </w:t>
      </w:r>
      <w:r w:rsidRPr="00B031CA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 xml:space="preserve">линическая фармакология </w:t>
      </w:r>
      <w:r w:rsidRPr="005B4C78">
        <w:rPr>
          <w:color w:val="000000"/>
          <w:sz w:val="28"/>
          <w:szCs w:val="28"/>
        </w:rPr>
        <w:t>в форме</w:t>
      </w:r>
      <w:r w:rsidRPr="005B4C78">
        <w:rPr>
          <w:sz w:val="28"/>
          <w:szCs w:val="28"/>
        </w:rPr>
        <w:t xml:space="preserve"> государственного экзамена</w:t>
      </w:r>
      <w:r w:rsidRPr="005B4C78">
        <w:rPr>
          <w:color w:val="000000"/>
          <w:sz w:val="28"/>
          <w:szCs w:val="28"/>
        </w:rPr>
        <w:t xml:space="preserve"> проводится по экзаменационным билетам  в устно</w:t>
      </w:r>
      <w:r>
        <w:rPr>
          <w:color w:val="000000"/>
          <w:sz w:val="28"/>
          <w:szCs w:val="28"/>
        </w:rPr>
        <w:t>й</w:t>
      </w:r>
      <w:r w:rsidRPr="005B4C78">
        <w:rPr>
          <w:color w:val="000000"/>
          <w:sz w:val="28"/>
          <w:szCs w:val="28"/>
        </w:rPr>
        <w:t xml:space="preserve"> </w:t>
      </w:r>
      <w:r w:rsidRPr="00613FB5">
        <w:rPr>
          <w:color w:val="000000"/>
          <w:sz w:val="28"/>
          <w:szCs w:val="28"/>
        </w:rPr>
        <w:t xml:space="preserve">форме  и в форме демонстрации практических навыков при клиническом  обследовании </w:t>
      </w:r>
      <w:r>
        <w:rPr>
          <w:color w:val="000000"/>
          <w:sz w:val="28"/>
          <w:szCs w:val="28"/>
        </w:rPr>
        <w:t>больных</w:t>
      </w:r>
      <w:r w:rsidRPr="00613FB5">
        <w:rPr>
          <w:color w:val="000000"/>
          <w:sz w:val="28"/>
          <w:szCs w:val="28"/>
        </w:rPr>
        <w:t>.</w:t>
      </w:r>
    </w:p>
    <w:p w:rsidR="006E255D" w:rsidRPr="00E836D2" w:rsidRDefault="006E255D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772F" w:rsidRDefault="005B772F" w:rsidP="005B77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B772F" w:rsidRPr="00E836D2" w:rsidRDefault="005B772F" w:rsidP="005B772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772F" w:rsidRPr="00F51214" w:rsidRDefault="005B772F" w:rsidP="005B772F">
      <w:pPr>
        <w:ind w:firstLine="540"/>
        <w:jc w:val="both"/>
        <w:rPr>
          <w:b/>
        </w:rPr>
      </w:pPr>
      <w:r>
        <w:rPr>
          <w:bCs/>
          <w:sz w:val="28"/>
          <w:szCs w:val="28"/>
        </w:rPr>
        <w:t>Первый  э</w:t>
      </w:r>
      <w:r w:rsidRPr="00EE6B50">
        <w:rPr>
          <w:bCs/>
          <w:sz w:val="28"/>
          <w:szCs w:val="28"/>
        </w:rPr>
        <w:t>тап государственного экзамена</w:t>
      </w:r>
      <w:bookmarkStart w:id="3" w:name="_Hlk11943928"/>
      <w:r>
        <w:rPr>
          <w:bCs/>
          <w:sz w:val="28"/>
          <w:szCs w:val="28"/>
        </w:rPr>
        <w:t xml:space="preserve"> – </w:t>
      </w:r>
      <w:r w:rsidRPr="00EE6B50">
        <w:rPr>
          <w:bCs/>
          <w:sz w:val="28"/>
          <w:szCs w:val="28"/>
        </w:rPr>
        <w:t>сдача практических навыков</w:t>
      </w:r>
      <w:r>
        <w:rPr>
          <w:bCs/>
          <w:sz w:val="28"/>
          <w:szCs w:val="28"/>
        </w:rPr>
        <w:t xml:space="preserve">. Осуществляется </w:t>
      </w:r>
      <w:r w:rsidRPr="00EE6B50">
        <w:rPr>
          <w:bCs/>
          <w:sz w:val="28"/>
          <w:szCs w:val="28"/>
        </w:rPr>
        <w:t xml:space="preserve">при </w:t>
      </w:r>
      <w:r w:rsidRPr="00EE6B50">
        <w:rPr>
          <w:bCs/>
          <w:i/>
          <w:iCs/>
          <w:color w:val="000000"/>
          <w:sz w:val="28"/>
          <w:szCs w:val="28"/>
        </w:rPr>
        <w:t>КЛИНИЧЕСКОМ ОБСЛЕДОВАНИИ ПАЦИЕНТОВ</w:t>
      </w:r>
      <w:r>
        <w:rPr>
          <w:bCs/>
          <w:sz w:val="28"/>
          <w:szCs w:val="28"/>
        </w:rPr>
        <w:t>.</w:t>
      </w:r>
      <w:r w:rsidRPr="003D23C7">
        <w:rPr>
          <w:bCs/>
          <w:sz w:val="28"/>
          <w:szCs w:val="28"/>
        </w:rPr>
        <w:t xml:space="preserve"> </w:t>
      </w:r>
      <w:bookmarkEnd w:id="3"/>
      <w:r>
        <w:rPr>
          <w:bCs/>
          <w:sz w:val="28"/>
          <w:szCs w:val="28"/>
        </w:rPr>
        <w:t>Предусматривает</w:t>
      </w:r>
      <w:r w:rsidRPr="00EE6B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проверку практических навыков - профессиональных умений для </w:t>
      </w:r>
      <w:r w:rsidRPr="00EE6B50">
        <w:rPr>
          <w:bCs/>
          <w:color w:val="000000"/>
          <w:sz w:val="28"/>
          <w:szCs w:val="28"/>
        </w:rPr>
        <w:t>выявл</w:t>
      </w:r>
      <w:r>
        <w:rPr>
          <w:bCs/>
          <w:color w:val="000000"/>
          <w:sz w:val="28"/>
          <w:szCs w:val="28"/>
        </w:rPr>
        <w:t xml:space="preserve">ения </w:t>
      </w:r>
      <w:r w:rsidRPr="00EE6B50">
        <w:rPr>
          <w:bCs/>
          <w:color w:val="000000"/>
          <w:sz w:val="28"/>
          <w:szCs w:val="28"/>
        </w:rPr>
        <w:t>сформированност</w:t>
      </w:r>
      <w:r>
        <w:rPr>
          <w:bCs/>
          <w:color w:val="000000"/>
          <w:sz w:val="28"/>
          <w:szCs w:val="28"/>
        </w:rPr>
        <w:t>и</w:t>
      </w:r>
      <w:r w:rsidRPr="00EE6B50">
        <w:rPr>
          <w:bCs/>
          <w:color w:val="000000"/>
          <w:sz w:val="28"/>
          <w:szCs w:val="28"/>
        </w:rPr>
        <w:t xml:space="preserve"> компетенций выпускника, регламентированных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профессиональной </w:t>
      </w:r>
      <w:r w:rsidRPr="00EE6B50">
        <w:rPr>
          <w:bCs/>
          <w:color w:val="000000"/>
          <w:sz w:val="28"/>
          <w:szCs w:val="28"/>
        </w:rPr>
        <w:t xml:space="preserve">образовательной программой </w:t>
      </w:r>
      <w:r>
        <w:rPr>
          <w:bCs/>
          <w:color w:val="000000"/>
          <w:sz w:val="28"/>
          <w:szCs w:val="28"/>
        </w:rPr>
        <w:t>(</w:t>
      </w:r>
      <w:r w:rsidRPr="0011363D">
        <w:rPr>
          <w:sz w:val="28"/>
          <w:szCs w:val="28"/>
        </w:rPr>
        <w:t>ОПОП</w:t>
      </w:r>
      <w:r>
        <w:rPr>
          <w:sz w:val="28"/>
          <w:szCs w:val="28"/>
        </w:rPr>
        <w:t xml:space="preserve"> ВО</w:t>
      </w:r>
      <w:r>
        <w:rPr>
          <w:bCs/>
          <w:color w:val="000000"/>
          <w:sz w:val="28"/>
          <w:szCs w:val="28"/>
        </w:rPr>
        <w:t xml:space="preserve">) </w:t>
      </w:r>
      <w:r w:rsidRPr="00EE6B50">
        <w:rPr>
          <w:bCs/>
          <w:color w:val="000000"/>
          <w:sz w:val="28"/>
          <w:szCs w:val="28"/>
        </w:rPr>
        <w:t>ординатуры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5B772F" w:rsidRDefault="005B772F" w:rsidP="005B772F">
      <w:pPr>
        <w:jc w:val="center"/>
        <w:rPr>
          <w:b/>
          <w:iCs/>
        </w:rPr>
      </w:pPr>
    </w:p>
    <w:p w:rsidR="005B772F" w:rsidRDefault="005B772F" w:rsidP="005B772F">
      <w:pPr>
        <w:jc w:val="center"/>
        <w:rPr>
          <w:b/>
          <w:iCs/>
        </w:rPr>
      </w:pPr>
    </w:p>
    <w:p w:rsidR="005B772F" w:rsidRPr="0037568D" w:rsidRDefault="005B772F" w:rsidP="005B772F">
      <w:pPr>
        <w:jc w:val="center"/>
        <w:rPr>
          <w:b/>
          <w:iCs/>
        </w:rPr>
      </w:pPr>
    </w:p>
    <w:p w:rsidR="005B772F" w:rsidRPr="00C42E56" w:rsidRDefault="005B772F" w:rsidP="005B772F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Перечень профессиональных умений (компетенций) врача к</w:t>
      </w:r>
      <w:r>
        <w:rPr>
          <w:b/>
          <w:iCs/>
          <w:sz w:val="28"/>
          <w:szCs w:val="28"/>
        </w:rPr>
        <w:t>линического фармаколога</w:t>
      </w:r>
    </w:p>
    <w:p w:rsidR="005B772F" w:rsidRDefault="005B772F" w:rsidP="005B772F">
      <w:pPr>
        <w:jc w:val="center"/>
        <w:rPr>
          <w:b/>
          <w:iCs/>
          <w:sz w:val="28"/>
          <w:szCs w:val="28"/>
        </w:rPr>
      </w:pPr>
      <w:r w:rsidRPr="00C42E56">
        <w:rPr>
          <w:b/>
          <w:iCs/>
          <w:sz w:val="28"/>
          <w:szCs w:val="28"/>
        </w:rPr>
        <w:t>(</w:t>
      </w:r>
      <w:r w:rsidR="00F42B93">
        <w:rPr>
          <w:b/>
          <w:iCs/>
          <w:sz w:val="28"/>
          <w:szCs w:val="28"/>
        </w:rPr>
        <w:t>д</w:t>
      </w:r>
      <w:bookmarkStart w:id="4" w:name="_GoBack"/>
      <w:bookmarkEnd w:id="4"/>
      <w:r w:rsidRPr="00C42E56">
        <w:rPr>
          <w:b/>
          <w:iCs/>
          <w:sz w:val="28"/>
          <w:szCs w:val="28"/>
        </w:rPr>
        <w:t>ля</w:t>
      </w:r>
      <w:r w:rsidR="00F42B93" w:rsidRPr="00F42B93">
        <w:rPr>
          <w:b/>
          <w:iCs/>
          <w:sz w:val="28"/>
          <w:szCs w:val="28"/>
        </w:rPr>
        <w:t xml:space="preserve"> </w:t>
      </w:r>
      <w:r w:rsidR="00F42B93" w:rsidRPr="00F42B93">
        <w:rPr>
          <w:b/>
          <w:iCs/>
          <w:sz w:val="28"/>
          <w:szCs w:val="28"/>
        </w:rPr>
        <w:t>проведени</w:t>
      </w:r>
      <w:r w:rsidR="00F42B93">
        <w:rPr>
          <w:b/>
          <w:iCs/>
          <w:sz w:val="28"/>
          <w:szCs w:val="28"/>
        </w:rPr>
        <w:t>я</w:t>
      </w:r>
      <w:r w:rsidRPr="00C42E56">
        <w:rPr>
          <w:b/>
          <w:iCs/>
          <w:sz w:val="28"/>
          <w:szCs w:val="28"/>
        </w:rPr>
        <w:t xml:space="preserve"> ГИА)</w:t>
      </w:r>
      <w:r>
        <w:rPr>
          <w:b/>
          <w:iCs/>
          <w:sz w:val="28"/>
          <w:szCs w:val="28"/>
        </w:rPr>
        <w:t xml:space="preserve">     </w:t>
      </w:r>
    </w:p>
    <w:p w:rsidR="005B772F" w:rsidRDefault="005B772F" w:rsidP="005B772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05"/>
        <w:gridCol w:w="9109"/>
      </w:tblGrid>
      <w:tr w:rsidR="005B772F" w:rsidRPr="00B962CC" w:rsidTr="005B772F">
        <w:trPr>
          <w:trHeight w:val="524"/>
        </w:trPr>
        <w:tc>
          <w:tcPr>
            <w:tcW w:w="1207" w:type="dxa"/>
            <w:vMerge w:val="restart"/>
          </w:tcPr>
          <w:p w:rsidR="005B772F" w:rsidRPr="00B962CC" w:rsidRDefault="005B772F" w:rsidP="005B772F">
            <w:pPr>
              <w:shd w:val="clear" w:color="auto" w:fill="FFFFFF"/>
              <w:ind w:left="254"/>
              <w:jc w:val="center"/>
              <w:rPr>
                <w:color w:val="000000"/>
                <w:sz w:val="28"/>
                <w:szCs w:val="28"/>
              </w:rPr>
            </w:pPr>
          </w:p>
          <w:p w:rsidR="005B772F" w:rsidRPr="00B962CC" w:rsidRDefault="005B772F" w:rsidP="005B772F">
            <w:pPr>
              <w:shd w:val="clear" w:color="auto" w:fill="FFFFFF"/>
              <w:ind w:left="254"/>
              <w:jc w:val="center"/>
              <w:rPr>
                <w:sz w:val="28"/>
                <w:szCs w:val="28"/>
              </w:rPr>
            </w:pPr>
            <w:r w:rsidRPr="00B962CC">
              <w:rPr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214" w:type="dxa"/>
            <w:gridSpan w:val="2"/>
            <w:vMerge w:val="restart"/>
          </w:tcPr>
          <w:p w:rsidR="005B772F" w:rsidRPr="00B962CC" w:rsidRDefault="005B772F" w:rsidP="005B772F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5B772F" w:rsidRPr="00B962CC" w:rsidRDefault="005B772F" w:rsidP="005B772F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B962CC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Профессиональные </w:t>
            </w:r>
          </w:p>
          <w:p w:rsidR="005B772F" w:rsidRPr="00B962CC" w:rsidRDefault="005B772F" w:rsidP="005B772F">
            <w:pPr>
              <w:shd w:val="clear" w:color="auto" w:fill="FFFFFF"/>
              <w:ind w:left="39"/>
              <w:jc w:val="center"/>
              <w:rPr>
                <w:sz w:val="28"/>
                <w:szCs w:val="28"/>
              </w:rPr>
            </w:pPr>
            <w:r w:rsidRPr="00B962CC">
              <w:rPr>
                <w:color w:val="000000"/>
                <w:spacing w:val="-1"/>
                <w:sz w:val="28"/>
                <w:szCs w:val="28"/>
              </w:rPr>
              <w:t>компетенции</w:t>
            </w:r>
          </w:p>
        </w:tc>
      </w:tr>
      <w:tr w:rsidR="005B772F" w:rsidRPr="00B962CC" w:rsidTr="005B772F">
        <w:trPr>
          <w:trHeight w:val="509"/>
        </w:trPr>
        <w:tc>
          <w:tcPr>
            <w:tcW w:w="1207" w:type="dxa"/>
            <w:vMerge/>
            <w:vAlign w:val="center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vMerge/>
            <w:vAlign w:val="center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</w:p>
        </w:tc>
      </w:tr>
      <w:tr w:rsidR="005B772F" w:rsidRPr="00B962CC" w:rsidTr="005B772F">
        <w:trPr>
          <w:trHeight w:val="370"/>
        </w:trPr>
        <w:tc>
          <w:tcPr>
            <w:tcW w:w="10421" w:type="dxa"/>
            <w:gridSpan w:val="3"/>
          </w:tcPr>
          <w:p w:rsidR="005B772F" w:rsidRPr="00B962CC" w:rsidRDefault="005B772F" w:rsidP="005B772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  <w:lang w:val="en-US"/>
              </w:rPr>
              <w:t>I</w:t>
            </w:r>
            <w:r w:rsidRPr="00B962CC">
              <w:rPr>
                <w:b/>
                <w:sz w:val="28"/>
                <w:szCs w:val="28"/>
              </w:rPr>
              <w:t xml:space="preserve">. </w:t>
            </w: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Диагностический </w:t>
            </w:r>
          </w:p>
          <w:p w:rsidR="005B772F" w:rsidRPr="00B962CC" w:rsidRDefault="005B772F" w:rsidP="005B772F">
            <w:pPr>
              <w:jc w:val="center"/>
              <w:rPr>
                <w:b/>
                <w:sz w:val="28"/>
                <w:szCs w:val="28"/>
              </w:rPr>
            </w:pP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B962CC">
              <w:rPr>
                <w:b/>
                <w:sz w:val="28"/>
                <w:szCs w:val="28"/>
              </w:rPr>
              <w:t>ПК-5, УК-1</w:t>
            </w: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5B772F" w:rsidRPr="00B962CC" w:rsidTr="005B772F">
        <w:tc>
          <w:tcPr>
            <w:tcW w:w="10421" w:type="dxa"/>
            <w:gridSpan w:val="3"/>
          </w:tcPr>
          <w:p w:rsidR="005B772F" w:rsidRPr="00B962CC" w:rsidRDefault="005B772F" w:rsidP="005B772F">
            <w:pPr>
              <w:jc w:val="both"/>
              <w:rPr>
                <w:b/>
                <w:sz w:val="28"/>
                <w:szCs w:val="28"/>
              </w:rPr>
            </w:pPr>
            <w:r w:rsidRPr="00B962CC">
              <w:rPr>
                <w:b/>
                <w:color w:val="000000"/>
                <w:sz w:val="28"/>
                <w:szCs w:val="28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Клиническое обследование больного по всем</w:t>
            </w:r>
          </w:p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органам и системам (анамнез, осмотр, перкуссия, пальпация, аускультация)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данных лабораторных методов исследования (клинических анализов) крови и мочи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данных биохимических методов</w:t>
            </w:r>
          </w:p>
          <w:p w:rsidR="005B772F" w:rsidRPr="00B962CC" w:rsidRDefault="005B772F" w:rsidP="005B772F">
            <w:pPr>
              <w:jc w:val="both"/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исследования крови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jc w:val="both"/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иммунологических методов исследования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Диагностика нарушений водно-электролитного</w:t>
            </w:r>
          </w:p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обмена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Оценка лабораторных методов исследования</w:t>
            </w:r>
          </w:p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системы гемостаза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функциональных проб почек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гормональных исследований крови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9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Бактериологические исследования биологических жидкостей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10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лабораторного исследования плевральной, перикардиальной, асцитической жидкости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11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результатов эндоскопических методов</w:t>
            </w:r>
          </w:p>
          <w:p w:rsidR="005B772F" w:rsidRPr="00B962CC" w:rsidRDefault="005B772F" w:rsidP="005B772F">
            <w:pPr>
              <w:jc w:val="both"/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исследования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12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данных ультразвуковых методов</w:t>
            </w:r>
          </w:p>
          <w:p w:rsidR="005B772F" w:rsidRPr="00B962CC" w:rsidRDefault="005B772F" w:rsidP="005B772F">
            <w:pPr>
              <w:jc w:val="both"/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исследования различных органов и систем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13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данных рентгенологических методов</w:t>
            </w:r>
          </w:p>
          <w:p w:rsidR="005B772F" w:rsidRPr="00B962CC" w:rsidRDefault="005B772F" w:rsidP="005B772F">
            <w:pPr>
              <w:jc w:val="both"/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исследования.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14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Оценка ЭКГ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15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 xml:space="preserve">Оценка результатов холтеровского мониторирования АД 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16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результатов лекарственных проб и тестов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17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результатов чреспищеводной стимуляции</w:t>
            </w:r>
          </w:p>
          <w:p w:rsidR="005B772F" w:rsidRPr="00B962CC" w:rsidRDefault="005B772F" w:rsidP="005B772F">
            <w:pPr>
              <w:jc w:val="both"/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предсердий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18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данных ангиографии, коронарографии,</w:t>
            </w:r>
          </w:p>
          <w:p w:rsidR="005B772F" w:rsidRPr="00B962CC" w:rsidRDefault="005B772F" w:rsidP="005B772F">
            <w:pPr>
              <w:jc w:val="both"/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вентрикулографии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19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данных функции внешнего дыхания и</w:t>
            </w:r>
          </w:p>
          <w:p w:rsidR="005B772F" w:rsidRPr="00B962CC" w:rsidRDefault="005B772F" w:rsidP="005B772F">
            <w:pPr>
              <w:jc w:val="both"/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функционального исследования легких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20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результатов проб с физической нагрузкой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21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данных радиоизотопных методов</w:t>
            </w:r>
          </w:p>
          <w:p w:rsidR="005B772F" w:rsidRPr="00B962CC" w:rsidRDefault="005B772F" w:rsidP="005B772F">
            <w:pPr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исследования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22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 xml:space="preserve">Диагностика острых синдромов (инфаркт миокарда, нарушение мозгового кровообращения, отек легких, острая почечная колика, бронхиальная астма, тромбоэмболия; диабетическая, гипогликемическая, уремическая, </w:t>
            </w:r>
            <w:r w:rsidRPr="00B962CC">
              <w:rPr>
                <w:rFonts w:eastAsia="TimesNewRoman"/>
                <w:sz w:val="28"/>
                <w:szCs w:val="28"/>
              </w:rPr>
              <w:lastRenderedPageBreak/>
              <w:t>мозговая комы)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Проводить поиск по вопросам клинической фармакологии с использованием информационных систем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24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Выявление и регистрация побочного действия лекарственного препарата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25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Оценка  взаимодействия лекарственных средств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jc w:val="center"/>
              <w:rPr>
                <w:i/>
                <w:sz w:val="28"/>
                <w:szCs w:val="28"/>
              </w:rPr>
            </w:pPr>
            <w:r w:rsidRPr="00B962CC">
              <w:rPr>
                <w:bCs/>
                <w:i/>
                <w:sz w:val="28"/>
                <w:szCs w:val="28"/>
              </w:rPr>
              <w:t>Выполнение диагностических манипуляций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26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rPr>
                <w:i/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Взятие крови из вены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27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rFonts w:eastAsia="TimesNewRoman"/>
                <w:sz w:val="28"/>
                <w:szCs w:val="28"/>
              </w:rPr>
              <w:t>Пробы с физической нагрузкой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28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Снятие ЭКГ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29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Пункция плевральной полости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30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Определение группы крови, времени свертывания, гематокрита</w:t>
            </w:r>
          </w:p>
        </w:tc>
      </w:tr>
      <w:tr w:rsidR="005B772F" w:rsidRPr="00B962CC" w:rsidTr="005B772F">
        <w:tc>
          <w:tcPr>
            <w:tcW w:w="1207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31</w:t>
            </w:r>
          </w:p>
        </w:tc>
        <w:tc>
          <w:tcPr>
            <w:tcW w:w="9214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Острый лекарственный тест</w:t>
            </w:r>
          </w:p>
        </w:tc>
      </w:tr>
      <w:tr w:rsidR="005B772F" w:rsidRPr="00B962CC" w:rsidTr="005B772F">
        <w:tc>
          <w:tcPr>
            <w:tcW w:w="10421" w:type="dxa"/>
            <w:gridSpan w:val="3"/>
          </w:tcPr>
          <w:p w:rsidR="005B772F" w:rsidRPr="00B962CC" w:rsidRDefault="005B772F" w:rsidP="005B772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  <w:lang w:val="en-US"/>
              </w:rPr>
              <w:t>II</w:t>
            </w:r>
            <w:r w:rsidRPr="00B962CC">
              <w:rPr>
                <w:b/>
                <w:sz w:val="28"/>
                <w:szCs w:val="28"/>
              </w:rPr>
              <w:t xml:space="preserve">. </w:t>
            </w: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Лечебный </w:t>
            </w:r>
          </w:p>
          <w:p w:rsidR="005B772F" w:rsidRPr="00B962CC" w:rsidRDefault="005B772F" w:rsidP="005B772F">
            <w:pPr>
              <w:jc w:val="center"/>
              <w:rPr>
                <w:b/>
                <w:sz w:val="28"/>
                <w:szCs w:val="28"/>
              </w:rPr>
            </w:pP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B962CC">
              <w:rPr>
                <w:b/>
                <w:sz w:val="28"/>
                <w:szCs w:val="28"/>
              </w:rPr>
              <w:t>ПК-6, ПК-7, УК-1</w:t>
            </w: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5B772F" w:rsidRPr="00B962CC" w:rsidTr="005B772F">
        <w:tc>
          <w:tcPr>
            <w:tcW w:w="10421" w:type="dxa"/>
            <w:gridSpan w:val="3"/>
          </w:tcPr>
          <w:p w:rsidR="005B772F" w:rsidRPr="00B962CC" w:rsidRDefault="005B772F" w:rsidP="005B772F">
            <w:pPr>
              <w:jc w:val="center"/>
              <w:rPr>
                <w:b/>
                <w:sz w:val="28"/>
                <w:szCs w:val="28"/>
              </w:rPr>
            </w:pPr>
            <w:r w:rsidRPr="00B962CC">
              <w:rPr>
                <w:b/>
                <w:color w:val="000000"/>
                <w:sz w:val="28"/>
                <w:szCs w:val="28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</w:t>
            </w:r>
            <w:r w:rsidRPr="00B962CC">
              <w:rPr>
                <w:b/>
                <w:sz w:val="28"/>
                <w:szCs w:val="28"/>
              </w:rPr>
              <w:t>: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</w:rPr>
              <w:t>Оказать первую помощь и организовать мероприятия по купированию их при неотложных состояниях: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32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Внезапная смерть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33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Острая сосудистая недостаточность, коллапс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34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Синкопальные состояния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35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36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 xml:space="preserve">Шок 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37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кардиогенный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38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анафилактический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39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другой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40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Разрывы сердца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41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Приступ стенокардии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42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Острый коронарный синдром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43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Болевой синдром при ОИМ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44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Пароксизмальные нарушения ритма сердца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45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Нарушения проводимости сердца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46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МЭС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47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Гипертонический криз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48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Острое нарушение мозгового кровообращения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49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50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Тромбоэмболия легочной артерии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51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Артериальные тромбоэмболии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52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ДВС-синдром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b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Приступ бронхиальной астмы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54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Астматический статус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55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Пневмоторакс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56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Острая почечная недостаточность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57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Почечная колика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58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Острые аллергические состояния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Кома (диабетическая, гипогликемическая, гиперосмолярная, печеночная)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60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Желудочно-кишечное кровотечение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61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Легочное кровотечение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62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Острые заболевания органов брюшной полости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63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Психомоторное возбуждение различного генеза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64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i/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оказать необходимую экстренную помощь и проводить реанимационные мероприятия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65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определить характер фармакотерапии различных заболеваний, проводить выбор лекарственных препаратов, устанавливать принципы их дозирования, выбрать методы контроля за их эффективностью и безопасностью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66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Оказать помощь при выборе комбинированной терапии с целью исключения нежелательного взаимодействия, усиления ПД, снижение эффективности базового лекарственного средства;</w:t>
            </w:r>
          </w:p>
          <w:p w:rsidR="005B772F" w:rsidRPr="00B962CC" w:rsidRDefault="005B772F" w:rsidP="005B772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 xml:space="preserve">Заполнить </w:t>
            </w:r>
            <w:r w:rsidRPr="00B962CC">
              <w:rPr>
                <w:i/>
                <w:sz w:val="28"/>
                <w:szCs w:val="28"/>
              </w:rPr>
              <w:t>Карту экспертной оценки качества фармакотерапии, протокол консультации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67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Купировать побочные эффекты ЛС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68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Оказать помощь в случае развития тахифилаксии к применяемому лекарственному средству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69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Контролировать правильность, своевременность введения лекарственного средства больному, их регистрацию, особенно лекарственных средств списка А;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70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Контролировать правильность внутривенного введения лекарственных средств, оказывающих выраженный, быстрый фармакологический эффект;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71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Помогать проводить фармакотерапию врачам стационара и поликлиники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b/>
                <w:sz w:val="28"/>
                <w:szCs w:val="28"/>
              </w:rPr>
            </w:pP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</w:rPr>
              <w:t>Выполнение лечебных манипуляций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72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Реанимационные. Искусственное дыхание, Массаж сердца.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73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Остановка наружного кровотечения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74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Подкожные, внутримышечные и внутривенные вливания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75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Внутривенное переливание крови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76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Катетеризация мочевого пузыря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77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Пункция брюшной и плевральной полостей</w:t>
            </w:r>
          </w:p>
        </w:tc>
      </w:tr>
      <w:tr w:rsidR="005B772F" w:rsidRPr="00B962CC" w:rsidTr="005B772F">
        <w:tc>
          <w:tcPr>
            <w:tcW w:w="10421" w:type="dxa"/>
            <w:gridSpan w:val="3"/>
          </w:tcPr>
          <w:p w:rsidR="005B772F" w:rsidRPr="00B962CC" w:rsidRDefault="005B772F" w:rsidP="005B772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  <w:lang w:val="en-US"/>
              </w:rPr>
              <w:t>III</w:t>
            </w:r>
            <w:r w:rsidRPr="00B962CC">
              <w:rPr>
                <w:b/>
                <w:sz w:val="28"/>
                <w:szCs w:val="28"/>
              </w:rPr>
              <w:t xml:space="preserve">. </w:t>
            </w: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Реабилитационный </w:t>
            </w:r>
          </w:p>
          <w:p w:rsidR="005B772F" w:rsidRPr="00B962CC" w:rsidRDefault="005B772F" w:rsidP="005B772F">
            <w:pPr>
              <w:jc w:val="center"/>
              <w:rPr>
                <w:b/>
                <w:sz w:val="28"/>
                <w:szCs w:val="28"/>
              </w:rPr>
            </w:pP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>(</w:t>
            </w:r>
            <w:r w:rsidRPr="00B962CC">
              <w:rPr>
                <w:b/>
                <w:sz w:val="28"/>
                <w:szCs w:val="28"/>
              </w:rPr>
              <w:t>ПК-8</w:t>
            </w: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78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Определение показаний к проведению</w:t>
            </w:r>
          </w:p>
          <w:p w:rsidR="005B772F" w:rsidRPr="00B962CC" w:rsidRDefault="005B772F" w:rsidP="005B772F">
            <w:pPr>
              <w:rPr>
                <w:i/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немедикаментозной терапии, физиотерапии, ЛФК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79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Участие в составлении индивидуальной программы реабилитационных мероприятий по профилактике инвалидности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80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Организация диспансеризации на участке, анализ заболеваемости с временной утратой трудоспособности.</w:t>
            </w:r>
          </w:p>
        </w:tc>
      </w:tr>
      <w:tr w:rsidR="005B772F" w:rsidRPr="00B962CC" w:rsidTr="005B772F">
        <w:tc>
          <w:tcPr>
            <w:tcW w:w="10421" w:type="dxa"/>
            <w:gridSpan w:val="3"/>
          </w:tcPr>
          <w:p w:rsidR="005B772F" w:rsidRPr="00B962CC" w:rsidRDefault="005B772F" w:rsidP="005B772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  <w:lang w:val="en-US"/>
              </w:rPr>
              <w:t>IV</w:t>
            </w:r>
            <w:r w:rsidRPr="00B962CC">
              <w:rPr>
                <w:b/>
                <w:sz w:val="28"/>
                <w:szCs w:val="28"/>
              </w:rPr>
              <w:t xml:space="preserve">. </w:t>
            </w: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 xml:space="preserve">Вид профессиональной деятельности: Профилактический </w:t>
            </w:r>
          </w:p>
          <w:p w:rsidR="005B772F" w:rsidRPr="00B962CC" w:rsidRDefault="005B772F" w:rsidP="005B772F">
            <w:pPr>
              <w:jc w:val="center"/>
              <w:rPr>
                <w:b/>
                <w:sz w:val="28"/>
                <w:szCs w:val="28"/>
              </w:rPr>
            </w:pP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>(ПК-1,</w:t>
            </w:r>
            <w:r w:rsidRPr="00B962CC">
              <w:rPr>
                <w:b/>
                <w:sz w:val="28"/>
                <w:szCs w:val="28"/>
              </w:rPr>
              <w:t xml:space="preserve"> ПК-2, ПК-3, ПК-4)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Прогнозировать возможность развития побочных эффектов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82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Прогнозировать возможность развития тахифилаксии, синдрома отмены, обкрадывания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83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jc w:val="both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Прогнозирование взаимодействия лекарственных средств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84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ind w:left="33" w:right="-180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Выявление и мониторинг факторов риска различных  заболеваний; оценка факторов, состояний и заболеваний, меняющих фармакокинетику, фармакодинамику ЛС и повышающих риск развития побочных реакций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85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 xml:space="preserve">Проведение первичной профилактики в группах риска </w:t>
            </w:r>
          </w:p>
        </w:tc>
      </w:tr>
      <w:tr w:rsidR="005B772F" w:rsidRPr="00B962CC" w:rsidTr="005B772F">
        <w:tc>
          <w:tcPr>
            <w:tcW w:w="10421" w:type="dxa"/>
            <w:gridSpan w:val="3"/>
          </w:tcPr>
          <w:p w:rsidR="005B772F" w:rsidRPr="00B962CC" w:rsidRDefault="005B772F" w:rsidP="005B772F">
            <w:pPr>
              <w:jc w:val="center"/>
              <w:rPr>
                <w:b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  <w:lang w:val="en-US"/>
              </w:rPr>
              <w:t>V</w:t>
            </w:r>
            <w:r w:rsidRPr="00B962CC">
              <w:rPr>
                <w:b/>
                <w:sz w:val="28"/>
                <w:szCs w:val="28"/>
              </w:rPr>
              <w:t>.  Вид профессиональной деятельности: психолого-педагогический</w:t>
            </w:r>
          </w:p>
          <w:p w:rsidR="005B772F" w:rsidRPr="00B962CC" w:rsidRDefault="005B772F" w:rsidP="005B772F">
            <w:pPr>
              <w:jc w:val="center"/>
              <w:rPr>
                <w:b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</w:rPr>
              <w:t xml:space="preserve">(ПК-9, </w:t>
            </w:r>
            <w:r>
              <w:rPr>
                <w:b/>
                <w:sz w:val="28"/>
                <w:szCs w:val="28"/>
              </w:rPr>
              <w:t xml:space="preserve">УК-2, </w:t>
            </w:r>
            <w:r w:rsidRPr="00B962CC">
              <w:rPr>
                <w:b/>
                <w:sz w:val="28"/>
                <w:szCs w:val="28"/>
              </w:rPr>
              <w:t>УК-3)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86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Организация мероприятий по санитарно-гигиеническому просвещению (школы для больных с социально значимыми  заболеваниями и лиц с высоким риском их возникновения; информация по выбору лекарственных средств, режиму их дозирования, взаимодействию, прогнозируемым побочным эффектам и др.)</w:t>
            </w:r>
          </w:p>
        </w:tc>
      </w:tr>
      <w:tr w:rsidR="005B772F" w:rsidRPr="00B962CC" w:rsidTr="005B772F">
        <w:tc>
          <w:tcPr>
            <w:tcW w:w="10421" w:type="dxa"/>
            <w:gridSpan w:val="3"/>
          </w:tcPr>
          <w:p w:rsidR="005B772F" w:rsidRPr="00B962CC" w:rsidRDefault="005B772F" w:rsidP="005B772F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B962CC">
              <w:rPr>
                <w:b/>
                <w:sz w:val="28"/>
                <w:szCs w:val="28"/>
                <w:lang w:val="en-US"/>
              </w:rPr>
              <w:t>VI</w:t>
            </w:r>
            <w:r w:rsidRPr="00B962CC">
              <w:rPr>
                <w:b/>
                <w:sz w:val="28"/>
                <w:szCs w:val="28"/>
              </w:rPr>
              <w:t xml:space="preserve">. Вид профессиональной деятельности: </w:t>
            </w:r>
            <w:r w:rsidRPr="00B962CC">
              <w:rPr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  <w:p w:rsidR="005B772F" w:rsidRPr="00B962CC" w:rsidRDefault="005B772F" w:rsidP="005B772F">
            <w:pPr>
              <w:jc w:val="center"/>
              <w:rPr>
                <w:b/>
                <w:sz w:val="28"/>
                <w:szCs w:val="28"/>
              </w:rPr>
            </w:pPr>
            <w:r w:rsidRPr="00B962CC">
              <w:rPr>
                <w:bCs/>
                <w:color w:val="000000"/>
                <w:spacing w:val="-2"/>
                <w:sz w:val="28"/>
                <w:szCs w:val="28"/>
              </w:rPr>
              <w:t>(</w:t>
            </w:r>
            <w:r w:rsidRPr="00B962CC">
              <w:rPr>
                <w:b/>
                <w:sz w:val="28"/>
                <w:szCs w:val="28"/>
              </w:rPr>
              <w:t>УК-1, УК-2,  ПК-10, ПК-11, ПК-12</w:t>
            </w:r>
            <w:r w:rsidRPr="00B962CC">
              <w:rPr>
                <w:bCs/>
                <w:color w:val="000000"/>
                <w:spacing w:val="-2"/>
                <w:sz w:val="28"/>
                <w:szCs w:val="28"/>
              </w:rPr>
              <w:t>)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87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Уметь организовать апробацию лекарственных средств Crossus ower двойным «слепым» методом или по «пилотной» системе, или путем чередования;</w:t>
            </w:r>
          </w:p>
          <w:p w:rsidR="005B772F" w:rsidRPr="00B962CC" w:rsidRDefault="005B772F" w:rsidP="005B772F">
            <w:pPr>
              <w:jc w:val="center"/>
              <w:rPr>
                <w:sz w:val="28"/>
                <w:szCs w:val="28"/>
              </w:rPr>
            </w:pP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88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jc w:val="center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Определить контрольную группу и методы оценки полученных данных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89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Разработка протокола исследования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90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Организовать исследования основных показателей по фармакодинамике и фармакокинетике  лекарственных средств или определить и оценить равновесную концентрацию;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91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 xml:space="preserve">Организовать в лечебном учреждении систему информации по выбору лекарственных средств, режиму их дозирования, взаимодействию, прогнозируемым побочным эффектам;   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92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Оказывать помощь в составлении заявки по потребности лекарственными средствами, возможности их замены с учетом возраста и характера профиля заболеваний.</w:t>
            </w:r>
          </w:p>
          <w:p w:rsidR="005B772F" w:rsidRPr="00B962CC" w:rsidRDefault="005B772F" w:rsidP="005B772F">
            <w:pPr>
              <w:rPr>
                <w:sz w:val="28"/>
                <w:szCs w:val="28"/>
              </w:rPr>
            </w:pP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93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Оформление медицинской документации установленного образца:</w:t>
            </w:r>
          </w:p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медицинская карта стационарного больного;</w:t>
            </w:r>
          </w:p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медицинская карта амбулаторного больного;</w:t>
            </w:r>
          </w:p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рецептурные бланки;</w:t>
            </w:r>
          </w:p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санаторно-курортной карты;</w:t>
            </w:r>
          </w:p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статистические талоны;</w:t>
            </w:r>
          </w:p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лист нетрудоспособности;</w:t>
            </w:r>
          </w:p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регистрация побочного действия ЛС;</w:t>
            </w:r>
          </w:p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карта экспертной оценки качества фармакотерапии.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94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 xml:space="preserve">Проводить контроль  использования лекарственных средств в медицинском учреждении, сроках их годности, соблюдением совместимости, правильности проведения внутривенных и </w:t>
            </w:r>
            <w:r w:rsidRPr="00B962CC">
              <w:rPr>
                <w:sz w:val="28"/>
                <w:szCs w:val="28"/>
              </w:rPr>
              <w:lastRenderedPageBreak/>
              <w:t>внутримышечных инъекций лекарственных средств, соблюдение правил хранения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Разработка больничного лекарственного формуляра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96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Составление аналитических обзоров по лекарственным препаратам</w:t>
            </w:r>
          </w:p>
        </w:tc>
      </w:tr>
      <w:tr w:rsidR="005B772F" w:rsidRPr="00B962CC" w:rsidTr="005B772F">
        <w:tc>
          <w:tcPr>
            <w:tcW w:w="1312" w:type="dxa"/>
            <w:gridSpan w:val="2"/>
          </w:tcPr>
          <w:p w:rsidR="005B772F" w:rsidRPr="00B962CC" w:rsidRDefault="005B772F" w:rsidP="005B772F">
            <w:pPr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97</w:t>
            </w:r>
          </w:p>
        </w:tc>
        <w:tc>
          <w:tcPr>
            <w:tcW w:w="9109" w:type="dxa"/>
          </w:tcPr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Проведение экспертной оценки качества фармакотерапии с использованием основных медико-статистических показателей</w:t>
            </w:r>
          </w:p>
          <w:p w:rsidR="005B772F" w:rsidRPr="00B962CC" w:rsidRDefault="005B772F" w:rsidP="005B772F">
            <w:pPr>
              <w:shd w:val="clear" w:color="auto" w:fill="FFFFFF"/>
              <w:rPr>
                <w:sz w:val="28"/>
                <w:szCs w:val="28"/>
              </w:rPr>
            </w:pPr>
            <w:r w:rsidRPr="00B962CC">
              <w:rPr>
                <w:sz w:val="28"/>
                <w:szCs w:val="28"/>
              </w:rPr>
              <w:t>Умение применять основы стандартных и непараметрических методов</w:t>
            </w:r>
          </w:p>
        </w:tc>
      </w:tr>
    </w:tbl>
    <w:p w:rsidR="005B772F" w:rsidRDefault="005B772F" w:rsidP="005B772F">
      <w:pPr>
        <w:jc w:val="center"/>
        <w:rPr>
          <w:b/>
          <w:iCs/>
        </w:rPr>
      </w:pPr>
    </w:p>
    <w:p w:rsidR="005B772F" w:rsidRDefault="005B772F" w:rsidP="005B772F">
      <w:pPr>
        <w:jc w:val="center"/>
        <w:rPr>
          <w:b/>
          <w:bCs/>
          <w:i/>
          <w:sz w:val="28"/>
          <w:szCs w:val="28"/>
        </w:rPr>
      </w:pPr>
      <w:r w:rsidRPr="00FB3C4F">
        <w:rPr>
          <w:b/>
          <w:bCs/>
          <w:i/>
          <w:sz w:val="28"/>
          <w:szCs w:val="28"/>
        </w:rPr>
        <w:t>Карта экспертной оценки качества фармакотерапии,</w:t>
      </w:r>
    </w:p>
    <w:p w:rsidR="005B772F" w:rsidRPr="00FB3C4F" w:rsidRDefault="005B772F" w:rsidP="005B772F">
      <w:pPr>
        <w:jc w:val="center"/>
        <w:rPr>
          <w:b/>
          <w:bCs/>
          <w:i/>
          <w:sz w:val="28"/>
          <w:szCs w:val="28"/>
        </w:rPr>
      </w:pPr>
      <w:r w:rsidRPr="00FB3C4F">
        <w:rPr>
          <w:b/>
          <w:bCs/>
          <w:i/>
          <w:sz w:val="28"/>
          <w:szCs w:val="28"/>
        </w:rPr>
        <w:t xml:space="preserve"> протокол консультации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>Нужное подчеркнуть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>Ф.И.О_________________________________________________________________________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>Возраст___________ Пол___________Дата рождения_________________________________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>Место проведения экспертизы(консультации): амбулаторно-поликлиническое учреждение-1,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 xml:space="preserve">                                                                                 стационар-2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>№ истории болезни (с указанием профиля отделения)__________________________________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>Обращение по данному заболеванию в текущем году: первичное-1,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 xml:space="preserve">                                                                                             повторное-2.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>Госпитализация по данному заболеванию в текущем году: первичная -1,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 xml:space="preserve">                                                                                                     повторная-2.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>Диагноз заключительный (клинический):____________________________________________</w:t>
      </w:r>
    </w:p>
    <w:p w:rsidR="005B772F" w:rsidRPr="00FB3C4F" w:rsidRDefault="005B772F" w:rsidP="005B772F">
      <w:pPr>
        <w:rPr>
          <w:bCs/>
        </w:rPr>
      </w:pPr>
      <w:r w:rsidRPr="00FB3C4F">
        <w:rPr>
          <w:bCs/>
        </w:rPr>
        <w:t>_______________________________________________________________________________</w:t>
      </w:r>
    </w:p>
    <w:p w:rsidR="005B772F" w:rsidRPr="00FB3C4F" w:rsidRDefault="005B772F" w:rsidP="005B772F">
      <w:r w:rsidRPr="00FB3C4F">
        <w:t>Код по МКБ-10__________________________________________________________________</w:t>
      </w:r>
    </w:p>
    <w:p w:rsidR="005B772F" w:rsidRPr="00FB3C4F" w:rsidRDefault="005B772F" w:rsidP="005B772F">
      <w:r w:rsidRPr="00FB3C4F">
        <w:t>Особенности объективного статуса, клинико-лабораторных и инструментальных исследований:___________________________________________________________________</w:t>
      </w:r>
    </w:p>
    <w:p w:rsidR="005B772F" w:rsidRPr="00FB3C4F" w:rsidRDefault="005B772F" w:rsidP="005B772F">
      <w:r w:rsidRPr="00FB3C4F">
        <w:t>_______________________________________________________________________________</w:t>
      </w:r>
    </w:p>
    <w:p w:rsidR="005B772F" w:rsidRPr="00FB3C4F" w:rsidRDefault="005B772F" w:rsidP="005B772F">
      <w:r w:rsidRPr="00FB3C4F">
        <w:t>_______________________________________________________________________________</w:t>
      </w:r>
    </w:p>
    <w:p w:rsidR="005B772F" w:rsidRPr="00FB3C4F" w:rsidRDefault="005B772F" w:rsidP="005B772F">
      <w:r w:rsidRPr="00FB3C4F">
        <w:t>________________________________________________________________________________</w:t>
      </w:r>
    </w:p>
    <w:p w:rsidR="005B772F" w:rsidRPr="00FB3C4F" w:rsidRDefault="005B772F" w:rsidP="005B772F">
      <w:r w:rsidRPr="00FB3C4F">
        <w:t>Оценка качества фармакотерапии: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134"/>
        <w:gridCol w:w="1276"/>
        <w:gridCol w:w="2091"/>
      </w:tblGrid>
      <w:tr w:rsidR="005B772F" w:rsidRPr="00FB3C4F" w:rsidTr="005B772F">
        <w:tc>
          <w:tcPr>
            <w:tcW w:w="5353" w:type="dxa"/>
          </w:tcPr>
          <w:p w:rsidR="005B772F" w:rsidRPr="00FB3C4F" w:rsidRDefault="005B772F" w:rsidP="005B772F">
            <w:r w:rsidRPr="00FB3C4F">
              <w:t>Наименование показателей</w:t>
            </w:r>
          </w:p>
        </w:tc>
        <w:tc>
          <w:tcPr>
            <w:tcW w:w="1134" w:type="dxa"/>
          </w:tcPr>
          <w:p w:rsidR="005B772F" w:rsidRPr="00FB3C4F" w:rsidRDefault="005B772F" w:rsidP="005B772F">
            <w:r w:rsidRPr="00FB3C4F">
              <w:t>Да</w:t>
            </w:r>
          </w:p>
        </w:tc>
        <w:tc>
          <w:tcPr>
            <w:tcW w:w="1276" w:type="dxa"/>
          </w:tcPr>
          <w:p w:rsidR="005B772F" w:rsidRPr="00FB3C4F" w:rsidRDefault="005B772F" w:rsidP="005B772F">
            <w:r w:rsidRPr="00FB3C4F">
              <w:t>Нет</w:t>
            </w:r>
          </w:p>
        </w:tc>
        <w:tc>
          <w:tcPr>
            <w:tcW w:w="2091" w:type="dxa"/>
          </w:tcPr>
          <w:p w:rsidR="005B772F" w:rsidRPr="00FB3C4F" w:rsidRDefault="005B772F" w:rsidP="005B772F">
            <w:r w:rsidRPr="00FB3C4F">
              <w:t>Не в полной мере</w:t>
            </w:r>
          </w:p>
        </w:tc>
      </w:tr>
      <w:tr w:rsidR="005B772F" w:rsidRPr="00FB3C4F" w:rsidTr="005B772F">
        <w:tc>
          <w:tcPr>
            <w:tcW w:w="5353" w:type="dxa"/>
          </w:tcPr>
          <w:p w:rsidR="005B772F" w:rsidRPr="00FB3C4F" w:rsidRDefault="005B772F" w:rsidP="005B772F">
            <w:r w:rsidRPr="00FB3C4F">
              <w:t>1.Соответствие стандартам и протоколам лечения</w:t>
            </w:r>
          </w:p>
        </w:tc>
        <w:tc>
          <w:tcPr>
            <w:tcW w:w="1134" w:type="dxa"/>
          </w:tcPr>
          <w:p w:rsidR="005B772F" w:rsidRPr="00FB3C4F" w:rsidRDefault="005B772F" w:rsidP="005B772F"/>
        </w:tc>
        <w:tc>
          <w:tcPr>
            <w:tcW w:w="1276" w:type="dxa"/>
          </w:tcPr>
          <w:p w:rsidR="005B772F" w:rsidRPr="00FB3C4F" w:rsidRDefault="005B772F" w:rsidP="005B772F"/>
        </w:tc>
        <w:tc>
          <w:tcPr>
            <w:tcW w:w="2091" w:type="dxa"/>
          </w:tcPr>
          <w:p w:rsidR="005B772F" w:rsidRPr="00FB3C4F" w:rsidRDefault="005B772F" w:rsidP="005B772F"/>
        </w:tc>
      </w:tr>
      <w:tr w:rsidR="005B772F" w:rsidRPr="00FB3C4F" w:rsidTr="005B772F">
        <w:tc>
          <w:tcPr>
            <w:tcW w:w="5353" w:type="dxa"/>
          </w:tcPr>
          <w:p w:rsidR="005B772F" w:rsidRPr="00FB3C4F" w:rsidRDefault="005B772F" w:rsidP="005B772F">
            <w:r w:rsidRPr="00FB3C4F">
              <w:t>2.Рациональность выборв базового лекарственного средства (ЛС)</w:t>
            </w:r>
          </w:p>
        </w:tc>
        <w:tc>
          <w:tcPr>
            <w:tcW w:w="1134" w:type="dxa"/>
          </w:tcPr>
          <w:p w:rsidR="005B772F" w:rsidRPr="00FB3C4F" w:rsidRDefault="005B772F" w:rsidP="005B772F"/>
        </w:tc>
        <w:tc>
          <w:tcPr>
            <w:tcW w:w="1276" w:type="dxa"/>
          </w:tcPr>
          <w:p w:rsidR="005B772F" w:rsidRPr="00FB3C4F" w:rsidRDefault="005B772F" w:rsidP="005B772F"/>
        </w:tc>
        <w:tc>
          <w:tcPr>
            <w:tcW w:w="2091" w:type="dxa"/>
          </w:tcPr>
          <w:p w:rsidR="005B772F" w:rsidRPr="00FB3C4F" w:rsidRDefault="005B772F" w:rsidP="005B772F"/>
        </w:tc>
      </w:tr>
      <w:tr w:rsidR="005B772F" w:rsidRPr="00FB3C4F" w:rsidTr="005B772F">
        <w:tc>
          <w:tcPr>
            <w:tcW w:w="5353" w:type="dxa"/>
          </w:tcPr>
          <w:p w:rsidR="005B772F" w:rsidRPr="00FB3C4F" w:rsidRDefault="005B772F" w:rsidP="005B772F">
            <w:r w:rsidRPr="00FB3C4F">
              <w:t>3.Рациональность выбора комбинации ЛС</w:t>
            </w:r>
          </w:p>
        </w:tc>
        <w:tc>
          <w:tcPr>
            <w:tcW w:w="1134" w:type="dxa"/>
          </w:tcPr>
          <w:p w:rsidR="005B772F" w:rsidRPr="00FB3C4F" w:rsidRDefault="005B772F" w:rsidP="005B772F"/>
        </w:tc>
        <w:tc>
          <w:tcPr>
            <w:tcW w:w="1276" w:type="dxa"/>
          </w:tcPr>
          <w:p w:rsidR="005B772F" w:rsidRPr="00FB3C4F" w:rsidRDefault="005B772F" w:rsidP="005B772F"/>
        </w:tc>
        <w:tc>
          <w:tcPr>
            <w:tcW w:w="2091" w:type="dxa"/>
          </w:tcPr>
          <w:p w:rsidR="005B772F" w:rsidRPr="00FB3C4F" w:rsidRDefault="005B772F" w:rsidP="005B772F"/>
        </w:tc>
      </w:tr>
      <w:tr w:rsidR="005B772F" w:rsidRPr="00FB3C4F" w:rsidTr="005B772F">
        <w:tc>
          <w:tcPr>
            <w:tcW w:w="5353" w:type="dxa"/>
          </w:tcPr>
          <w:p w:rsidR="005B772F" w:rsidRPr="00FB3C4F" w:rsidRDefault="005B772F" w:rsidP="005B772F">
            <w:r w:rsidRPr="00FB3C4F">
              <w:t>4.Адекватность дозового режима</w:t>
            </w:r>
          </w:p>
        </w:tc>
        <w:tc>
          <w:tcPr>
            <w:tcW w:w="1134" w:type="dxa"/>
          </w:tcPr>
          <w:p w:rsidR="005B772F" w:rsidRPr="00FB3C4F" w:rsidRDefault="005B772F" w:rsidP="005B772F"/>
        </w:tc>
        <w:tc>
          <w:tcPr>
            <w:tcW w:w="1276" w:type="dxa"/>
          </w:tcPr>
          <w:p w:rsidR="005B772F" w:rsidRPr="00FB3C4F" w:rsidRDefault="005B772F" w:rsidP="005B772F"/>
        </w:tc>
        <w:tc>
          <w:tcPr>
            <w:tcW w:w="2091" w:type="dxa"/>
          </w:tcPr>
          <w:p w:rsidR="005B772F" w:rsidRPr="00FB3C4F" w:rsidRDefault="005B772F" w:rsidP="005B772F"/>
        </w:tc>
      </w:tr>
      <w:tr w:rsidR="005B772F" w:rsidRPr="00FB3C4F" w:rsidTr="005B772F">
        <w:tc>
          <w:tcPr>
            <w:tcW w:w="5353" w:type="dxa"/>
          </w:tcPr>
          <w:p w:rsidR="005B772F" w:rsidRPr="00FB3C4F" w:rsidRDefault="005B772F" w:rsidP="005B772F">
            <w:r w:rsidRPr="00FB3C4F">
              <w:t>5.Адекватность курсового режима</w:t>
            </w:r>
          </w:p>
        </w:tc>
        <w:tc>
          <w:tcPr>
            <w:tcW w:w="1134" w:type="dxa"/>
          </w:tcPr>
          <w:p w:rsidR="005B772F" w:rsidRPr="00FB3C4F" w:rsidRDefault="005B772F" w:rsidP="005B772F"/>
        </w:tc>
        <w:tc>
          <w:tcPr>
            <w:tcW w:w="1276" w:type="dxa"/>
          </w:tcPr>
          <w:p w:rsidR="005B772F" w:rsidRPr="00FB3C4F" w:rsidRDefault="005B772F" w:rsidP="005B772F"/>
        </w:tc>
        <w:tc>
          <w:tcPr>
            <w:tcW w:w="2091" w:type="dxa"/>
          </w:tcPr>
          <w:p w:rsidR="005B772F" w:rsidRPr="00FB3C4F" w:rsidRDefault="005B772F" w:rsidP="005B772F"/>
        </w:tc>
      </w:tr>
      <w:tr w:rsidR="005B772F" w:rsidRPr="00FB3C4F" w:rsidTr="005B772F">
        <w:tc>
          <w:tcPr>
            <w:tcW w:w="5353" w:type="dxa"/>
          </w:tcPr>
          <w:p w:rsidR="005B772F" w:rsidRPr="00FB3C4F" w:rsidRDefault="005B772F" w:rsidP="005B772F">
            <w:r w:rsidRPr="00FB3C4F">
              <w:t>6.Наличие нежелательных побочных реакций (НПР)</w:t>
            </w:r>
          </w:p>
        </w:tc>
        <w:tc>
          <w:tcPr>
            <w:tcW w:w="1134" w:type="dxa"/>
          </w:tcPr>
          <w:p w:rsidR="005B772F" w:rsidRPr="00FB3C4F" w:rsidRDefault="005B772F" w:rsidP="005B772F"/>
        </w:tc>
        <w:tc>
          <w:tcPr>
            <w:tcW w:w="1276" w:type="dxa"/>
          </w:tcPr>
          <w:p w:rsidR="005B772F" w:rsidRPr="00FB3C4F" w:rsidRDefault="005B772F" w:rsidP="005B772F"/>
        </w:tc>
        <w:tc>
          <w:tcPr>
            <w:tcW w:w="2091" w:type="dxa"/>
          </w:tcPr>
          <w:p w:rsidR="005B772F" w:rsidRPr="00FB3C4F" w:rsidRDefault="005B772F" w:rsidP="005B772F"/>
        </w:tc>
      </w:tr>
      <w:tr w:rsidR="005B772F" w:rsidRPr="00FB3C4F" w:rsidTr="005B772F">
        <w:tc>
          <w:tcPr>
            <w:tcW w:w="5353" w:type="dxa"/>
          </w:tcPr>
          <w:p w:rsidR="005B772F" w:rsidRPr="00FB3C4F" w:rsidRDefault="005B772F" w:rsidP="005B772F">
            <w:r w:rsidRPr="00FB3C4F">
              <w:t>7.Мероприятия. проводимые по предупреждению прогнозируемых НПР</w:t>
            </w:r>
          </w:p>
        </w:tc>
        <w:tc>
          <w:tcPr>
            <w:tcW w:w="1134" w:type="dxa"/>
          </w:tcPr>
          <w:p w:rsidR="005B772F" w:rsidRPr="00FB3C4F" w:rsidRDefault="005B772F" w:rsidP="005B772F"/>
        </w:tc>
        <w:tc>
          <w:tcPr>
            <w:tcW w:w="1276" w:type="dxa"/>
          </w:tcPr>
          <w:p w:rsidR="005B772F" w:rsidRPr="00FB3C4F" w:rsidRDefault="005B772F" w:rsidP="005B772F"/>
        </w:tc>
        <w:tc>
          <w:tcPr>
            <w:tcW w:w="2091" w:type="dxa"/>
          </w:tcPr>
          <w:p w:rsidR="005B772F" w:rsidRPr="00FB3C4F" w:rsidRDefault="005B772F" w:rsidP="005B772F"/>
        </w:tc>
      </w:tr>
      <w:tr w:rsidR="005B772F" w:rsidRPr="00FB3C4F" w:rsidTr="005B772F">
        <w:tc>
          <w:tcPr>
            <w:tcW w:w="5353" w:type="dxa"/>
          </w:tcPr>
          <w:p w:rsidR="005B772F" w:rsidRPr="00FB3C4F" w:rsidRDefault="005B772F" w:rsidP="005B772F">
            <w:r w:rsidRPr="00FB3C4F">
              <w:t>8.Оценка эффективности проводимой фармакотерапии лечащим врачом (клиническая эфыфективность, сроки проведения необходимого комплекса диагностисческих и лабораторных исследований)</w:t>
            </w:r>
          </w:p>
        </w:tc>
        <w:tc>
          <w:tcPr>
            <w:tcW w:w="1134" w:type="dxa"/>
          </w:tcPr>
          <w:p w:rsidR="005B772F" w:rsidRPr="00FB3C4F" w:rsidRDefault="005B772F" w:rsidP="005B772F"/>
        </w:tc>
        <w:tc>
          <w:tcPr>
            <w:tcW w:w="1276" w:type="dxa"/>
          </w:tcPr>
          <w:p w:rsidR="005B772F" w:rsidRPr="00FB3C4F" w:rsidRDefault="005B772F" w:rsidP="005B772F"/>
        </w:tc>
        <w:tc>
          <w:tcPr>
            <w:tcW w:w="2091" w:type="dxa"/>
          </w:tcPr>
          <w:p w:rsidR="005B772F" w:rsidRPr="00FB3C4F" w:rsidRDefault="005B772F" w:rsidP="005B772F"/>
        </w:tc>
      </w:tr>
    </w:tbl>
    <w:p w:rsidR="005B772F" w:rsidRPr="00FB3C4F" w:rsidRDefault="005B772F" w:rsidP="005B772F"/>
    <w:p w:rsidR="005B772F" w:rsidRPr="00FB3C4F" w:rsidRDefault="005B772F" w:rsidP="005B772F">
      <w:r w:rsidRPr="00FB3C4F">
        <w:t>Заключение: проводимая фармакотерапия: 1-коррекции не требует, 2-требует частичной коррекции, 3-требуется изменения схемы лечения</w:t>
      </w:r>
    </w:p>
    <w:p w:rsidR="005B772F" w:rsidRPr="00FB3C4F" w:rsidRDefault="005B772F" w:rsidP="005B772F">
      <w:r w:rsidRPr="00FB3C4F">
        <w:t>Рекомендации(для протокола консультации):_________________________________________</w:t>
      </w:r>
    </w:p>
    <w:p w:rsidR="005B772F" w:rsidRPr="00FB3C4F" w:rsidRDefault="005B772F" w:rsidP="005B772F"/>
    <w:p w:rsidR="005B772F" w:rsidRPr="00FB3C4F" w:rsidRDefault="005B772F" w:rsidP="005B772F">
      <w:r w:rsidRPr="00FB3C4F">
        <w:t>Врач-клинический фармаколог_____________________                ________________________</w:t>
      </w:r>
    </w:p>
    <w:p w:rsidR="005B772F" w:rsidRPr="00FB3C4F" w:rsidRDefault="005B772F" w:rsidP="005B772F">
      <w:r w:rsidRPr="00FB3C4F">
        <w:t xml:space="preserve">                                                          Ф.И.О.                                              подпись</w:t>
      </w:r>
    </w:p>
    <w:p w:rsidR="005B772F" w:rsidRPr="00FB3C4F" w:rsidRDefault="005B772F" w:rsidP="005B772F">
      <w:r w:rsidRPr="00FB3C4F">
        <w:lastRenderedPageBreak/>
        <w:t>«___________»___________________20________г.</w:t>
      </w:r>
    </w:p>
    <w:p w:rsidR="005B772F" w:rsidRPr="00FB3C4F" w:rsidRDefault="005B772F" w:rsidP="005B772F"/>
    <w:p w:rsidR="005B772F" w:rsidRDefault="005B772F" w:rsidP="005B772F">
      <w:pPr>
        <w:jc w:val="center"/>
        <w:rPr>
          <w:b/>
          <w:iCs/>
        </w:rPr>
      </w:pPr>
      <w:r>
        <w:rPr>
          <w:b/>
          <w:iCs/>
        </w:rPr>
        <w:t xml:space="preserve"> </w:t>
      </w:r>
    </w:p>
    <w:p w:rsidR="005B772F" w:rsidRDefault="005B772F" w:rsidP="005B772F">
      <w:pPr>
        <w:jc w:val="center"/>
        <w:rPr>
          <w:b/>
          <w:iCs/>
        </w:rPr>
      </w:pPr>
    </w:p>
    <w:p w:rsidR="005B772F" w:rsidRDefault="005B772F" w:rsidP="005B772F">
      <w:pPr>
        <w:jc w:val="center"/>
        <w:rPr>
          <w:b/>
          <w:iCs/>
        </w:rPr>
      </w:pPr>
    </w:p>
    <w:p w:rsidR="005B772F" w:rsidRDefault="005B772F" w:rsidP="005B772F">
      <w:pPr>
        <w:jc w:val="center"/>
        <w:rPr>
          <w:b/>
          <w:iCs/>
        </w:rPr>
      </w:pPr>
    </w:p>
    <w:p w:rsidR="005B772F" w:rsidRPr="00DE6EB6" w:rsidRDefault="005B772F" w:rsidP="005B772F">
      <w:pPr>
        <w:jc w:val="center"/>
        <w:rPr>
          <w:b/>
          <w:iCs/>
        </w:rPr>
      </w:pPr>
    </w:p>
    <w:p w:rsidR="005B772F" w:rsidRPr="00B075B0" w:rsidRDefault="005B772F" w:rsidP="005B772F">
      <w:pPr>
        <w:jc w:val="center"/>
        <w:rPr>
          <w:b/>
          <w:iCs/>
          <w:sz w:val="28"/>
          <w:szCs w:val="28"/>
        </w:rPr>
      </w:pPr>
      <w:r w:rsidRPr="00B075B0">
        <w:rPr>
          <w:b/>
          <w:iCs/>
          <w:sz w:val="28"/>
          <w:szCs w:val="28"/>
        </w:rPr>
        <w:t>Образец карты комплексной оценки практических навыков</w:t>
      </w:r>
    </w:p>
    <w:p w:rsidR="005B772F" w:rsidRPr="00B075B0" w:rsidRDefault="005B772F" w:rsidP="005B772F">
      <w:pPr>
        <w:jc w:val="center"/>
        <w:rPr>
          <w:b/>
          <w:iCs/>
          <w:sz w:val="28"/>
          <w:szCs w:val="28"/>
        </w:rPr>
      </w:pPr>
      <w:bookmarkStart w:id="5" w:name="_Hlk20768360"/>
      <w:r w:rsidRPr="00B075B0">
        <w:rPr>
          <w:b/>
          <w:iCs/>
          <w:sz w:val="28"/>
          <w:szCs w:val="28"/>
        </w:rPr>
        <w:t xml:space="preserve">при проведении </w:t>
      </w:r>
      <w:bookmarkEnd w:id="5"/>
      <w:r w:rsidRPr="00B075B0">
        <w:rPr>
          <w:b/>
          <w:iCs/>
          <w:sz w:val="28"/>
          <w:szCs w:val="28"/>
        </w:rPr>
        <w:t>ГИА</w:t>
      </w:r>
    </w:p>
    <w:p w:rsidR="005B772F" w:rsidRPr="00B075B0" w:rsidRDefault="005B772F" w:rsidP="005B772F">
      <w:pPr>
        <w:rPr>
          <w:b/>
          <w:iCs/>
          <w:sz w:val="28"/>
          <w:szCs w:val="28"/>
        </w:rPr>
      </w:pPr>
    </w:p>
    <w:p w:rsidR="005B772F" w:rsidRPr="004F17E4" w:rsidRDefault="005B772F" w:rsidP="005B772F">
      <w:pPr>
        <w:ind w:left="-540"/>
        <w:jc w:val="center"/>
      </w:pPr>
      <w:r>
        <w:t>ф</w:t>
      </w:r>
      <w:r w:rsidRPr="004F17E4">
        <w:t>едеральное государственное бюджетное образовательное учреждение высшего образования</w:t>
      </w:r>
    </w:p>
    <w:p w:rsidR="005B772F" w:rsidRPr="004F17E4" w:rsidRDefault="005B772F" w:rsidP="005B772F">
      <w:pPr>
        <w:jc w:val="center"/>
      </w:pPr>
      <w:r>
        <w:t>«</w:t>
      </w:r>
      <w:r w:rsidRPr="004F17E4">
        <w:t>Оренбургский государственный медицинский университет»</w:t>
      </w:r>
    </w:p>
    <w:p w:rsidR="005B772F" w:rsidRDefault="005B772F" w:rsidP="005B772F">
      <w:pPr>
        <w:jc w:val="center"/>
      </w:pPr>
      <w:r w:rsidRPr="004F17E4">
        <w:t>Министерства здравоохранения Российской Федерации</w:t>
      </w:r>
    </w:p>
    <w:p w:rsidR="005B772F" w:rsidRPr="004F17E4" w:rsidRDefault="005B772F" w:rsidP="005B772F">
      <w:pPr>
        <w:jc w:val="center"/>
        <w:rPr>
          <w:b/>
        </w:rPr>
      </w:pPr>
    </w:p>
    <w:p w:rsidR="005B772F" w:rsidRDefault="005B772F" w:rsidP="005B772F">
      <w:pPr>
        <w:jc w:val="center"/>
        <w:rPr>
          <w:b/>
        </w:rPr>
      </w:pPr>
      <w:r w:rsidRPr="004F17E4">
        <w:rPr>
          <w:b/>
        </w:rPr>
        <w:t>ГОСУДАРСТВЕННАЯ ИТОГОВАЯ АТТЕСТАЦИЯ</w:t>
      </w:r>
    </w:p>
    <w:p w:rsidR="005B772F" w:rsidRDefault="005B772F" w:rsidP="005B772F">
      <w:pPr>
        <w:jc w:val="center"/>
        <w:rPr>
          <w:b/>
        </w:rPr>
      </w:pPr>
      <w:r w:rsidRPr="004F17E4">
        <w:rPr>
          <w:b/>
        </w:rPr>
        <w:t>Этап государственного экзамена: сдача практических навыков</w:t>
      </w:r>
    </w:p>
    <w:p w:rsidR="005B772F" w:rsidRDefault="005B772F" w:rsidP="005B772F">
      <w:pPr>
        <w:jc w:val="center"/>
        <w:rPr>
          <w:b/>
        </w:rPr>
      </w:pPr>
      <w:r>
        <w:rPr>
          <w:b/>
        </w:rPr>
        <w:t xml:space="preserve">Уровень образования: высшее образование – подготовка кадров высшей квалификации </w:t>
      </w:r>
    </w:p>
    <w:p w:rsidR="005B772F" w:rsidRDefault="005B772F" w:rsidP="005B772F">
      <w:pPr>
        <w:jc w:val="center"/>
        <w:rPr>
          <w:b/>
        </w:rPr>
      </w:pPr>
      <w:r>
        <w:rPr>
          <w:b/>
        </w:rPr>
        <w:t>в ординатуре по специальности</w:t>
      </w:r>
    </w:p>
    <w:p w:rsidR="005B772F" w:rsidRDefault="005B772F" w:rsidP="005B772F">
      <w:pPr>
        <w:jc w:val="center"/>
        <w:rPr>
          <w:b/>
        </w:rPr>
      </w:pPr>
      <w:r>
        <w:rPr>
          <w:b/>
        </w:rPr>
        <w:t>«31.08.</w:t>
      </w:r>
      <w:r w:rsidRPr="00B075B0">
        <w:rPr>
          <w:b/>
        </w:rPr>
        <w:t>37</w:t>
      </w:r>
      <w:r>
        <w:rPr>
          <w:b/>
        </w:rPr>
        <w:t xml:space="preserve"> Клиническая фармакология»</w:t>
      </w:r>
    </w:p>
    <w:p w:rsidR="005B772F" w:rsidRDefault="005B772F" w:rsidP="005B772F">
      <w:pPr>
        <w:jc w:val="center"/>
        <w:rPr>
          <w:b/>
        </w:rPr>
      </w:pPr>
    </w:p>
    <w:p w:rsidR="005B772F" w:rsidRDefault="005B772F" w:rsidP="005B772F">
      <w:pPr>
        <w:jc w:val="center"/>
        <w:rPr>
          <w:b/>
        </w:rPr>
      </w:pPr>
      <w:r>
        <w:rPr>
          <w:b/>
        </w:rPr>
        <w:t>КАРТА</w:t>
      </w:r>
    </w:p>
    <w:p w:rsidR="005B772F" w:rsidRDefault="005B772F" w:rsidP="005B772F">
      <w:pPr>
        <w:jc w:val="center"/>
        <w:rPr>
          <w:b/>
        </w:rPr>
      </w:pPr>
      <w:r>
        <w:rPr>
          <w:b/>
        </w:rPr>
        <w:t>комплексной оценки практических навыков</w:t>
      </w:r>
    </w:p>
    <w:p w:rsidR="005B772F" w:rsidRDefault="005B772F" w:rsidP="005B772F">
      <w:pPr>
        <w:jc w:val="center"/>
        <w:rPr>
          <w:b/>
        </w:rPr>
      </w:pPr>
      <w:r>
        <w:rPr>
          <w:b/>
        </w:rPr>
        <w:t>при работе с пациентом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4458"/>
        <w:gridCol w:w="547"/>
        <w:gridCol w:w="546"/>
        <w:gridCol w:w="546"/>
        <w:gridCol w:w="1724"/>
        <w:gridCol w:w="1101"/>
      </w:tblGrid>
      <w:tr w:rsidR="005B772F" w:rsidRPr="006E53A4" w:rsidTr="005B772F">
        <w:trPr>
          <w:trHeight w:val="201"/>
        </w:trPr>
        <w:tc>
          <w:tcPr>
            <w:tcW w:w="66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№</w:t>
            </w:r>
          </w:p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п/п</w:t>
            </w:r>
          </w:p>
        </w:tc>
        <w:tc>
          <w:tcPr>
            <w:tcW w:w="4458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Перечень оцениваемых практических навыков</w:t>
            </w:r>
          </w:p>
        </w:tc>
        <w:tc>
          <w:tcPr>
            <w:tcW w:w="1639" w:type="dxa"/>
            <w:gridSpan w:val="3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Оценка в баллах</w:t>
            </w:r>
          </w:p>
        </w:tc>
        <w:tc>
          <w:tcPr>
            <w:tcW w:w="172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Коэффициент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Сумма баллов</w:t>
            </w:r>
          </w:p>
        </w:tc>
      </w:tr>
      <w:tr w:rsidR="005B772F" w:rsidRPr="006E53A4" w:rsidTr="005B772F">
        <w:trPr>
          <w:trHeight w:val="198"/>
        </w:trPr>
        <w:tc>
          <w:tcPr>
            <w:tcW w:w="66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1.</w:t>
            </w:r>
          </w:p>
        </w:tc>
        <w:tc>
          <w:tcPr>
            <w:tcW w:w="4458" w:type="dxa"/>
          </w:tcPr>
          <w:p w:rsidR="005B772F" w:rsidRPr="006E53A4" w:rsidRDefault="005B772F" w:rsidP="005B772F">
            <w:pPr>
              <w:rPr>
                <w:b/>
              </w:rPr>
            </w:pPr>
            <w:r>
              <w:rPr>
                <w:b/>
              </w:rPr>
              <w:t>Сбор</w:t>
            </w:r>
            <w:r w:rsidRPr="006E53A4">
              <w:rPr>
                <w:b/>
              </w:rPr>
              <w:t xml:space="preserve"> жалоб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283"/>
        </w:trPr>
        <w:tc>
          <w:tcPr>
            <w:tcW w:w="66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2.</w:t>
            </w:r>
          </w:p>
        </w:tc>
        <w:tc>
          <w:tcPr>
            <w:tcW w:w="4458" w:type="dxa"/>
          </w:tcPr>
          <w:p w:rsidR="005B772F" w:rsidRPr="006E53A4" w:rsidRDefault="005B772F" w:rsidP="005B772F">
            <w:pPr>
              <w:rPr>
                <w:b/>
              </w:rPr>
            </w:pPr>
            <w:r w:rsidRPr="006E53A4">
              <w:rPr>
                <w:b/>
              </w:rPr>
              <w:t>Анамнез заболевания и жизни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283"/>
        </w:trPr>
        <w:tc>
          <w:tcPr>
            <w:tcW w:w="664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3.</w:t>
            </w:r>
          </w:p>
        </w:tc>
        <w:tc>
          <w:tcPr>
            <w:tcW w:w="4458" w:type="dxa"/>
          </w:tcPr>
          <w:p w:rsidR="005B772F" w:rsidRPr="00BF7907" w:rsidRDefault="005B772F" w:rsidP="005B772F">
            <w:pPr>
              <w:rPr>
                <w:b/>
              </w:rPr>
            </w:pPr>
            <w:r w:rsidRPr="00BF7907">
              <w:rPr>
                <w:b/>
              </w:rPr>
              <w:t>Методика осмотра и объективного обследования</w:t>
            </w:r>
          </w:p>
        </w:tc>
        <w:tc>
          <w:tcPr>
            <w:tcW w:w="547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1</w:t>
            </w:r>
          </w:p>
        </w:tc>
        <w:tc>
          <w:tcPr>
            <w:tcW w:w="1101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283"/>
        </w:trPr>
        <w:tc>
          <w:tcPr>
            <w:tcW w:w="664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4.</w:t>
            </w:r>
          </w:p>
        </w:tc>
        <w:tc>
          <w:tcPr>
            <w:tcW w:w="4458" w:type="dxa"/>
          </w:tcPr>
          <w:p w:rsidR="005B772F" w:rsidRPr="00BF7907" w:rsidRDefault="005B772F" w:rsidP="005B772F">
            <w:pPr>
              <w:rPr>
                <w:b/>
              </w:rPr>
            </w:pPr>
            <w:r w:rsidRPr="00BF7907">
              <w:rPr>
                <w:b/>
              </w:rPr>
              <w:t>Интерпретация и анализ результатов осмотра и объективного исследования</w:t>
            </w:r>
          </w:p>
        </w:tc>
        <w:tc>
          <w:tcPr>
            <w:tcW w:w="547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  <w:r w:rsidRPr="00BF7907">
              <w:rPr>
                <w:b/>
              </w:rPr>
              <w:t>1</w:t>
            </w:r>
          </w:p>
        </w:tc>
        <w:tc>
          <w:tcPr>
            <w:tcW w:w="1101" w:type="dxa"/>
          </w:tcPr>
          <w:p w:rsidR="005B772F" w:rsidRPr="00BF7907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283"/>
        </w:trPr>
        <w:tc>
          <w:tcPr>
            <w:tcW w:w="66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5B772F" w:rsidRPr="006E53A4" w:rsidRDefault="005B772F" w:rsidP="005B772F">
            <w:pPr>
              <w:rPr>
                <w:b/>
              </w:rPr>
            </w:pPr>
            <w:r>
              <w:rPr>
                <w:b/>
              </w:rPr>
              <w:t xml:space="preserve">Анализ результатов </w:t>
            </w:r>
            <w:r w:rsidRPr="004C5D0C">
              <w:rPr>
                <w:b/>
              </w:rPr>
              <w:t>лабораторных и инструментальных исследований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302"/>
        </w:trPr>
        <w:tc>
          <w:tcPr>
            <w:tcW w:w="66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5B772F" w:rsidRPr="006E53A4" w:rsidRDefault="005B772F" w:rsidP="005B772F">
            <w:pPr>
              <w:rPr>
                <w:b/>
              </w:rPr>
            </w:pPr>
            <w:r>
              <w:rPr>
                <w:b/>
              </w:rPr>
              <w:t>Формулировка и структурирование диагноза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302"/>
        </w:trPr>
        <w:tc>
          <w:tcPr>
            <w:tcW w:w="66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458" w:type="dxa"/>
          </w:tcPr>
          <w:p w:rsidR="005B772F" w:rsidRPr="001B220E" w:rsidRDefault="005B772F" w:rsidP="005B772F">
            <w:pPr>
              <w:rPr>
                <w:b/>
              </w:rPr>
            </w:pPr>
            <w:r w:rsidRPr="001B220E">
              <w:rPr>
                <w:b/>
              </w:rPr>
              <w:t>Проведение экспертной оценки качества фармакотерапии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302"/>
        </w:trPr>
        <w:tc>
          <w:tcPr>
            <w:tcW w:w="664" w:type="dxa"/>
          </w:tcPr>
          <w:p w:rsidR="005B772F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458" w:type="dxa"/>
          </w:tcPr>
          <w:p w:rsidR="005B772F" w:rsidRPr="001B220E" w:rsidRDefault="005B772F" w:rsidP="005B772F">
            <w:pPr>
              <w:rPr>
                <w:b/>
              </w:rPr>
            </w:pPr>
            <w:r>
              <w:rPr>
                <w:b/>
              </w:rPr>
              <w:t>Оценка соответствия фармакотерапии стандартам и протоколам лечения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302"/>
        </w:trPr>
        <w:tc>
          <w:tcPr>
            <w:tcW w:w="664" w:type="dxa"/>
          </w:tcPr>
          <w:p w:rsidR="005B772F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458" w:type="dxa"/>
          </w:tcPr>
          <w:p w:rsidR="005B772F" w:rsidRPr="001B220E" w:rsidRDefault="005B772F" w:rsidP="005B772F">
            <w:pPr>
              <w:rPr>
                <w:b/>
              </w:rPr>
            </w:pPr>
            <w:r>
              <w:rPr>
                <w:b/>
              </w:rPr>
              <w:t>Разработка и обоснование плана лечения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283"/>
        </w:trPr>
        <w:tc>
          <w:tcPr>
            <w:tcW w:w="66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E53A4">
              <w:rPr>
                <w:b/>
              </w:rPr>
              <w:t>.</w:t>
            </w:r>
          </w:p>
        </w:tc>
        <w:tc>
          <w:tcPr>
            <w:tcW w:w="4458" w:type="dxa"/>
          </w:tcPr>
          <w:p w:rsidR="005B772F" w:rsidRPr="006E53A4" w:rsidRDefault="005B772F" w:rsidP="005B772F">
            <w:pPr>
              <w:rPr>
                <w:b/>
              </w:rPr>
            </w:pPr>
            <w:r>
              <w:rPr>
                <w:b/>
              </w:rPr>
              <w:t>Прогнозирование возможности развития побочных эффектов, взаимодействия ЛС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283"/>
        </w:trPr>
        <w:tc>
          <w:tcPr>
            <w:tcW w:w="664" w:type="dxa"/>
          </w:tcPr>
          <w:p w:rsidR="005B772F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458" w:type="dxa"/>
          </w:tcPr>
          <w:p w:rsidR="005B772F" w:rsidRPr="00BF7907" w:rsidRDefault="005B772F" w:rsidP="005B772F">
            <w:pPr>
              <w:rPr>
                <w:b/>
              </w:rPr>
            </w:pPr>
            <w:r w:rsidRPr="00BF7907">
              <w:rPr>
                <w:b/>
              </w:rPr>
              <w:t>Выбор методов контроля за эффективностью и безопасностью, проводимой фармакотерапии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283"/>
        </w:trPr>
        <w:tc>
          <w:tcPr>
            <w:tcW w:w="66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458" w:type="dxa"/>
          </w:tcPr>
          <w:p w:rsidR="005B772F" w:rsidRPr="006E53A4" w:rsidRDefault="005B772F" w:rsidP="005B772F">
            <w:pPr>
              <w:rPr>
                <w:b/>
              </w:rPr>
            </w:pPr>
            <w:r>
              <w:rPr>
                <w:b/>
              </w:rPr>
              <w:t>Планирование мероприятий по медицинской реабилитации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283"/>
        </w:trPr>
        <w:tc>
          <w:tcPr>
            <w:tcW w:w="664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458" w:type="dxa"/>
          </w:tcPr>
          <w:p w:rsidR="005B772F" w:rsidRPr="001B220E" w:rsidRDefault="005B772F" w:rsidP="005B772F">
            <w:pPr>
              <w:rPr>
                <w:b/>
              </w:rPr>
            </w:pPr>
            <w:r w:rsidRPr="001B220E">
              <w:rPr>
                <w:b/>
              </w:rPr>
              <w:t>Оформление медицинской документации (карта экспертной оценки качества фармакотерапии).</w:t>
            </w:r>
          </w:p>
        </w:tc>
        <w:tc>
          <w:tcPr>
            <w:tcW w:w="547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2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1</w:t>
            </w:r>
          </w:p>
        </w:tc>
        <w:tc>
          <w:tcPr>
            <w:tcW w:w="546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0</w:t>
            </w:r>
          </w:p>
        </w:tc>
        <w:tc>
          <w:tcPr>
            <w:tcW w:w="1724" w:type="dxa"/>
          </w:tcPr>
          <w:p w:rsidR="005B772F" w:rsidRDefault="005B772F" w:rsidP="005B77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1" w:type="dxa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591"/>
        </w:trPr>
        <w:tc>
          <w:tcPr>
            <w:tcW w:w="6761" w:type="dxa"/>
            <w:gridSpan w:val="5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lastRenderedPageBreak/>
              <w:t>Время затраченное на прием</w:t>
            </w:r>
          </w:p>
        </w:tc>
        <w:tc>
          <w:tcPr>
            <w:tcW w:w="2825" w:type="dxa"/>
            <w:gridSpan w:val="2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30 мин. – 5 б.</w:t>
            </w:r>
          </w:p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45 мин. – 4 б.</w:t>
            </w:r>
          </w:p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60 мин. – 3 б.</w:t>
            </w:r>
          </w:p>
        </w:tc>
      </w:tr>
      <w:tr w:rsidR="005B772F" w:rsidRPr="006E53A4" w:rsidTr="005B772F">
        <w:trPr>
          <w:trHeight w:val="283"/>
        </w:trPr>
        <w:tc>
          <w:tcPr>
            <w:tcW w:w="6761" w:type="dxa"/>
            <w:gridSpan w:val="5"/>
          </w:tcPr>
          <w:p w:rsidR="005B772F" w:rsidRPr="006E53A4" w:rsidRDefault="005B772F" w:rsidP="005B772F">
            <w:pPr>
              <w:jc w:val="right"/>
              <w:rPr>
                <w:b/>
              </w:rPr>
            </w:pPr>
            <w:r w:rsidRPr="006E53A4">
              <w:rPr>
                <w:b/>
              </w:rPr>
              <w:t>ИТОГО БАЛЛОВ</w:t>
            </w:r>
          </w:p>
        </w:tc>
        <w:tc>
          <w:tcPr>
            <w:tcW w:w="2825" w:type="dxa"/>
            <w:gridSpan w:val="2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  <w:tr w:rsidR="005B772F" w:rsidRPr="006E53A4" w:rsidTr="005B772F">
        <w:trPr>
          <w:trHeight w:val="283"/>
        </w:trPr>
        <w:tc>
          <w:tcPr>
            <w:tcW w:w="6761" w:type="dxa"/>
            <w:gridSpan w:val="5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  <w:r w:rsidRPr="006E53A4">
              <w:rPr>
                <w:b/>
              </w:rPr>
              <w:t>ИТОГОВАЯ ОЦЕНКА</w:t>
            </w:r>
          </w:p>
        </w:tc>
        <w:tc>
          <w:tcPr>
            <w:tcW w:w="2825" w:type="dxa"/>
            <w:gridSpan w:val="2"/>
          </w:tcPr>
          <w:p w:rsidR="005B772F" w:rsidRPr="006E53A4" w:rsidRDefault="005B772F" w:rsidP="005B772F">
            <w:pPr>
              <w:jc w:val="center"/>
              <w:rPr>
                <w:b/>
              </w:rPr>
            </w:pPr>
          </w:p>
        </w:tc>
      </w:tr>
    </w:tbl>
    <w:p w:rsidR="005B772F" w:rsidRDefault="005B772F" w:rsidP="005B772F">
      <w:pPr>
        <w:rPr>
          <w:b/>
        </w:rPr>
      </w:pPr>
      <w:r>
        <w:rPr>
          <w:b/>
        </w:rPr>
        <w:t>Максимальное количество баллов – 45</w:t>
      </w:r>
    </w:p>
    <w:p w:rsidR="005B772F" w:rsidRDefault="005B772F" w:rsidP="005B772F">
      <w:pPr>
        <w:rPr>
          <w:b/>
        </w:rPr>
      </w:pPr>
      <w:r>
        <w:rPr>
          <w:b/>
        </w:rPr>
        <w:t>«Отлично»</w:t>
      </w:r>
      <w:r>
        <w:rPr>
          <w:b/>
          <w:lang w:val="en-US"/>
        </w:rPr>
        <w:t>------------------------------</w:t>
      </w:r>
      <w:r>
        <w:rPr>
          <w:b/>
        </w:rPr>
        <w:t xml:space="preserve"> 35-45 баллов</w:t>
      </w:r>
    </w:p>
    <w:p w:rsidR="005B772F" w:rsidRDefault="005B772F" w:rsidP="005B772F">
      <w:pPr>
        <w:rPr>
          <w:b/>
        </w:rPr>
      </w:pPr>
      <w:r>
        <w:rPr>
          <w:b/>
        </w:rPr>
        <w:t>«Хорошо»</w:t>
      </w:r>
      <w:r>
        <w:rPr>
          <w:b/>
          <w:lang w:val="en-US"/>
        </w:rPr>
        <w:t>-------------------------------</w:t>
      </w:r>
      <w:r>
        <w:rPr>
          <w:b/>
        </w:rPr>
        <w:t xml:space="preserve"> 25-34 баллов</w:t>
      </w:r>
    </w:p>
    <w:p w:rsidR="005B772F" w:rsidRPr="004F17E4" w:rsidRDefault="005B772F" w:rsidP="005B772F">
      <w:pPr>
        <w:rPr>
          <w:b/>
        </w:rPr>
      </w:pPr>
      <w:r>
        <w:rPr>
          <w:b/>
        </w:rPr>
        <w:t>«Удовлетворительно» --------------- 14-24 баллов</w:t>
      </w:r>
    </w:p>
    <w:p w:rsidR="005B772F" w:rsidRDefault="005B772F" w:rsidP="005B772F">
      <w:pPr>
        <w:jc w:val="center"/>
        <w:rPr>
          <w:b/>
          <w:iCs/>
          <w:sz w:val="28"/>
          <w:szCs w:val="28"/>
        </w:rPr>
      </w:pPr>
    </w:p>
    <w:p w:rsidR="006E255D" w:rsidRPr="00E836D2" w:rsidRDefault="006E255D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B772F" w:rsidRDefault="005B772F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772F" w:rsidRDefault="005B772F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772F" w:rsidRDefault="005B772F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772F" w:rsidRDefault="005B772F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E255D" w:rsidRDefault="006E255D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в</w:t>
      </w:r>
      <w:r w:rsidRPr="0011363D">
        <w:rPr>
          <w:rFonts w:ascii="Times New Roman" w:hAnsi="Times New Roman"/>
          <w:b/>
          <w:bCs/>
          <w:color w:val="000000"/>
          <w:sz w:val="28"/>
          <w:szCs w:val="28"/>
        </w:rPr>
        <w:t>опрос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363D">
        <w:rPr>
          <w:rFonts w:ascii="Times New Roman" w:hAnsi="Times New Roman"/>
          <w:b/>
          <w:bCs/>
          <w:sz w:val="28"/>
          <w:szCs w:val="28"/>
        </w:rPr>
        <w:t xml:space="preserve">к Государственной Итоговой Аттестации </w:t>
      </w:r>
      <w:r w:rsidRPr="0011363D">
        <w:rPr>
          <w:rFonts w:ascii="Times New Roman" w:hAnsi="Times New Roman"/>
          <w:b/>
          <w:bCs/>
          <w:color w:val="000000"/>
          <w:sz w:val="28"/>
          <w:szCs w:val="28"/>
        </w:rPr>
        <w:t>для проверки теоретическ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подготовки обучающихся </w:t>
      </w:r>
      <w:r w:rsidRPr="001136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1363D">
        <w:rPr>
          <w:rFonts w:ascii="Times New Roman" w:hAnsi="Times New Roman"/>
          <w:b/>
          <w:bCs/>
          <w:sz w:val="28"/>
          <w:szCs w:val="28"/>
        </w:rPr>
        <w:t>по специальности «К</w:t>
      </w:r>
      <w:r>
        <w:rPr>
          <w:rFonts w:ascii="Times New Roman" w:hAnsi="Times New Roman"/>
          <w:b/>
          <w:bCs/>
          <w:sz w:val="28"/>
          <w:szCs w:val="28"/>
        </w:rPr>
        <w:t>линическая фармакология</w:t>
      </w:r>
      <w:r w:rsidRPr="0011363D">
        <w:rPr>
          <w:rFonts w:ascii="Times New Roman" w:hAnsi="Times New Roman"/>
          <w:b/>
          <w:bCs/>
          <w:sz w:val="28"/>
          <w:szCs w:val="28"/>
        </w:rPr>
        <w:t>»</w:t>
      </w:r>
    </w:p>
    <w:p w:rsidR="006E255D" w:rsidRPr="0011363D" w:rsidRDefault="006E255D" w:rsidP="0011363D">
      <w:pPr>
        <w:pStyle w:val="a5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ганглиоблокаторов.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средств для местной и общей анестезии.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Предмет и задачи клинической фармакологии. Содержание терминов и понятий. Разделы клинической фармакологии и их значение для медицинской науки и практики.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диуретиков.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лекарственных средств, используемых для премедикации, нейролептаналгезии и атараксанелгезии.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Фармакодинамика лекарственных средств (механизм действия и эффекты). Значение фармакодинамики лекарств для индивидуализации фармакотерапии.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антигипертензивных средств центрального действия.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средств, используемых в лучевой диагностике.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Влияние патологии внутренних органов и систем на фармакодинамику лекарств.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Сочетанное применение антигипертензивных средств.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наркотических и ненаркотических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анальгетиков.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фармакокинетика, Содержание и информативность терминов и понятий.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нитросодержащих 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кардиопротективных препаратов.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Клиничекая фармакология стероидных противовоспалительных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средств.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Влияние заболеваний на фармакокинетику лекарств: коррекция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режимов дозирования (эмпирика, расчеты, монограммы)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lastRenderedPageBreak/>
        <w:t>Клиническая фармакология антигипотензивных (прессорных)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средств.</w:t>
      </w:r>
      <w:r w:rsidRPr="00493944">
        <w:rPr>
          <w:rFonts w:ascii="Times New Roman" w:hAnsi="Times New Roman"/>
          <w:sz w:val="28"/>
          <w:szCs w:val="28"/>
        </w:rPr>
        <w:tab/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нестероидных противовоспалительных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средств.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Терапевтический мониторинг и математическое моделирование: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значение и возможности в индивидуализации фармакотерапии.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кардиотонических средств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иммунотропных средств.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Взаимодействие, лекарственных средств на уровне желудочно-кишечного тракта, его результаты и клиническое значение.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Сочетание применение антиангинальных средств.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противоаллергических средств.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Взаимодействие лекарственных средств в одном инфузионном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растворе (физико-химическое), его виды, результаты.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средств, используемых для восполнения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объема циркулирующей крови. </w:t>
      </w:r>
    </w:p>
    <w:p w:rsidR="006E255D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цефалоспоринов.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Взаимодействие лекарственных веществ на уровне эффектарного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органа (фармакодинамическое), его клиническое значение;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зависимость от характера заболеваний.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антиаритмических средств.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фармакологии антибиотиков группы пенициллина.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Взаимодействие лекарственных средств на уровне биотрансформации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 печени: его виды, результаты, зависимость от результатов,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зависимость от характера печеночной патологии.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антикоагулянтов.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антибиотиков группы карбапенемов.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Принципы выбора рациональных комбинаций лекарств.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Клинческая фармакология средств, тормозящих адгезию и агрегацию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тромбоцитов.</w:t>
      </w:r>
    </w:p>
    <w:p w:rsidR="006E255D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монобактамов.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Взаимодействие лекарственных веществ на уровне элиминирующих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органов: его результаты, клиническое значение, зависимость от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характера заболевания.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гемостатических средств.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тетрациклинов.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Роль заболеваний внутренних органов и систем в вероятности и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тяжести нежелательных реакций на лекарства. Режимы введения и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нежелательные эффекты на лекарства, их лечение и профилактика.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фибринолитических и дефибринирующих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средств.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аминогликозидов.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Нежелательные эффекты действия лекарственных средств (побочные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и токсические), их классификация, механизмы и значение в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фармакотерапии.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муколитических, отхаркивающих и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lastRenderedPageBreak/>
        <w:t>противокашлевых средств.</w:t>
      </w:r>
    </w:p>
    <w:p w:rsidR="006E255D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рифамицина.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Хронофармакология и хронотерапия.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бронхолитических средств. </w:t>
      </w:r>
    </w:p>
    <w:p w:rsidR="006E255D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антибиотиков группы макролидов.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Фармакогенетика, Энзимопатии и наследуемые изменения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чувствительности рецепторов к лекарственным средствам. Распространенность, диагностика, лечение и прогноз.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средств, влияющих на тонус и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моторику желудочно-кишечного тракта.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антибиотиков группы хлорамфинекола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Влияние лекарственных средств на плод и новорожденного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(эмбриопатии, тератогенность, нежелательное действие).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средств, влияющих на секреторную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функцию желудочно-кишечного тракта.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антибиотиков группы линкозамидов.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средств, повышающих резистентность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слизистой оболочки желудка.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антибиотиков группы производных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аминосалициловой кислоты.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лекарственных средств, применяемых у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беременных.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антацидных средств.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антибиотиков группы гликопептидов.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Выведение лекарств с молоком матери. Основные принципы,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расчеты, прогнозирование эффектов у ребенка. </w:t>
      </w:r>
    </w:p>
    <w:p w:rsidR="006E255D" w:rsidRPr="00493944" w:rsidRDefault="006E255D" w:rsidP="00181CC9">
      <w:pPr>
        <w:pStyle w:val="a5"/>
        <w:numPr>
          <w:ilvl w:val="0"/>
          <w:numId w:val="27"/>
        </w:numPr>
        <w:tabs>
          <w:tab w:val="left" w:pos="1701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3944">
        <w:rPr>
          <w:rFonts w:ascii="Times New Roman" w:hAnsi="Times New Roman"/>
          <w:sz w:val="28"/>
          <w:szCs w:val="28"/>
        </w:rPr>
        <w:t>Клиническая фармакология средств, регулирующих равновесие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кишечной микрофлоры,, средств, уменьшающих газообразование в</w:t>
      </w:r>
    </w:p>
    <w:p w:rsidR="006E255D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кишечнике и адсорбирующих средств.</w:t>
      </w:r>
    </w:p>
    <w:p w:rsidR="006E255D" w:rsidRPr="00493944" w:rsidRDefault="006E255D" w:rsidP="00181CC9">
      <w:pPr>
        <w:pStyle w:val="a5"/>
        <w:numPr>
          <w:ilvl w:val="0"/>
          <w:numId w:val="27"/>
        </w:numPr>
        <w:tabs>
          <w:tab w:val="left" w:pos="1701"/>
          <w:tab w:val="left" w:pos="1843"/>
        </w:tabs>
        <w:ind w:left="141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3944">
        <w:rPr>
          <w:rFonts w:ascii="Times New Roman" w:hAnsi="Times New Roman"/>
          <w:sz w:val="28"/>
          <w:szCs w:val="28"/>
        </w:rPr>
        <w:t>Клиническая фармакология антибиотиков группы производных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фосфоновой кислоты. </w:t>
      </w:r>
    </w:p>
    <w:p w:rsidR="006E255D" w:rsidRPr="00493944" w:rsidRDefault="006E255D" w:rsidP="00181CC9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Принципы и методы клинических испытаний лекарственных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944">
        <w:rPr>
          <w:rFonts w:ascii="Times New Roman" w:hAnsi="Times New Roman"/>
          <w:sz w:val="28"/>
          <w:szCs w:val="28"/>
        </w:rPr>
        <w:t>Открытие, контролируемые, многоцентровые испытания. Научные</w:t>
      </w:r>
    </w:p>
    <w:p w:rsidR="006E255D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методы оценки эффективности и безопасности лекарств. </w:t>
      </w:r>
    </w:p>
    <w:p w:rsidR="006E255D" w:rsidRDefault="006E255D" w:rsidP="00181CC9">
      <w:pPr>
        <w:pStyle w:val="a5"/>
        <w:numPr>
          <w:ilvl w:val="0"/>
          <w:numId w:val="27"/>
        </w:numPr>
        <w:tabs>
          <w:tab w:val="left" w:pos="1701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противоанемических средств. </w:t>
      </w:r>
    </w:p>
    <w:p w:rsidR="006E255D" w:rsidRPr="00493944" w:rsidRDefault="006E255D" w:rsidP="00181CC9">
      <w:pPr>
        <w:pStyle w:val="a5"/>
        <w:numPr>
          <w:ilvl w:val="0"/>
          <w:numId w:val="27"/>
        </w:numPr>
        <w:tabs>
          <w:tab w:val="left" w:pos="1134"/>
          <w:tab w:val="left" w:pos="1701"/>
        </w:tabs>
        <w:ind w:left="1701" w:hanging="567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противомикробных 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944">
        <w:rPr>
          <w:rFonts w:ascii="Times New Roman" w:hAnsi="Times New Roman"/>
          <w:sz w:val="28"/>
          <w:szCs w:val="28"/>
        </w:rPr>
        <w:t xml:space="preserve">фторхинолонов.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Влияние   патологии внутренних органов и систем на фармакодинамику лекарств.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средств, влияющих на желчеобразование,</w:t>
      </w:r>
    </w:p>
    <w:p w:rsidR="006E255D" w:rsidRPr="00493944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желчевыделение и химический состав желчи.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противомикробных средств - производных хинолона.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препаратов жирорастворимых витаминов.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противомикробных средств -производных нафтиридина.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lastRenderedPageBreak/>
        <w:t>Терапевтический мониторинг и математическое моделирование:</w:t>
      </w:r>
    </w:p>
    <w:p w:rsidR="006E255D" w:rsidRPr="00493944" w:rsidRDefault="006E255D" w:rsidP="00FF27F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значение и возможности в индивидуализации фармакотерапии.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препаратов водорастворимых витаминов.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противомикробных средств - производных 8-оксихинолина.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противомикробных средств - производных нитрофурана.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Влияние заболеваний на фармакокинетику лекарств: коррекция</w:t>
      </w:r>
    </w:p>
    <w:p w:rsidR="006E255D" w:rsidRPr="00493944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режимов дозиро</w:t>
      </w:r>
      <w:r>
        <w:rPr>
          <w:rFonts w:ascii="Times New Roman" w:hAnsi="Times New Roman"/>
          <w:sz w:val="28"/>
          <w:szCs w:val="28"/>
        </w:rPr>
        <w:t>в</w:t>
      </w:r>
      <w:r w:rsidRPr="00493944">
        <w:rPr>
          <w:rFonts w:ascii="Times New Roman" w:hAnsi="Times New Roman"/>
          <w:sz w:val="28"/>
          <w:szCs w:val="28"/>
        </w:rPr>
        <w:t xml:space="preserve">ания (эмпирика, расчеты, монограммы).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лекарственных средств, применяющихся</w:t>
      </w:r>
    </w:p>
    <w:p w:rsidR="006E255D" w:rsidRPr="00493944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при заболеваниях надпочечников.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андрогенов, анаболических стероидов,</w:t>
      </w:r>
    </w:p>
    <w:p w:rsidR="006E255D" w:rsidRPr="00493944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атиандрогенов.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противопаразитарных средств. 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лекарственных средств, применяющихся</w:t>
      </w:r>
    </w:p>
    <w:p w:rsidR="006E255D" w:rsidRPr="00493944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при заболеваниях щитовидной железы.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проотивопрортозойных средств.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Взаимодействие лекарственных средств на уровне желудочно-кишечного тракта, его результаты и клиническое значение.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эстрогенов, гестагенов, оральных</w:t>
      </w:r>
    </w:p>
    <w:p w:rsidR="006E255D" w:rsidRPr="00493944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контрацептивов, антиэстрогенов.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противогрибковых средств.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средств, влияющих на тонус и моторику</w:t>
      </w:r>
    </w:p>
    <w:p w:rsidR="006E255D" w:rsidRPr="00493944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миометрия.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противовирусных средств.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Взаимодействие лекарственных веществ на уровне элиминирующих</w:t>
      </w:r>
    </w:p>
    <w:p w:rsidR="006E255D" w:rsidRPr="00493944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органов: его результаты, клиническое значение, зависимость от</w:t>
      </w:r>
    </w:p>
    <w:p w:rsidR="006E255D" w:rsidRPr="00493944" w:rsidRDefault="006E255D" w:rsidP="00181CC9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характера заболеваний. 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нейролептиков.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Основные принципы рациональной антибактериальной терапии.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Нежелательные эффекты действия лекарственных средств (побочные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и токсические), их классификация, механизмы и значение в</w:t>
      </w:r>
    </w:p>
    <w:p w:rsidR="006E255D" w:rsidRPr="00493944" w:rsidRDefault="006E255D" w:rsidP="00493944">
      <w:pPr>
        <w:pStyle w:val="a5"/>
        <w:tabs>
          <w:tab w:val="left" w:pos="1701"/>
        </w:tabs>
        <w:ind w:left="1701" w:firstLine="0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фармакотерапии.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Клиническая фармакология сахароснижающих препаратов. 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антисептических средств.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Принципы выбора рациональных комбинаций лекарств.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психостимулятотров и ноотропов.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средств, влияющих на ренин-ангиотензивную систему.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Фармакогенетика. Энзимопатии и наследуемые изменения чувствительности рецепторов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3944">
        <w:rPr>
          <w:rFonts w:ascii="Times New Roman" w:hAnsi="Times New Roman"/>
          <w:sz w:val="28"/>
          <w:szCs w:val="28"/>
        </w:rPr>
        <w:t>к лекарственным средствам. Распространенность, диагностика, лечение и прогноз.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транкв</w:t>
      </w:r>
      <w:r>
        <w:rPr>
          <w:rFonts w:ascii="Times New Roman" w:hAnsi="Times New Roman"/>
          <w:sz w:val="28"/>
          <w:szCs w:val="28"/>
        </w:rPr>
        <w:t>и</w:t>
      </w:r>
      <w:r w:rsidRPr="00493944">
        <w:rPr>
          <w:rFonts w:ascii="Times New Roman" w:hAnsi="Times New Roman"/>
          <w:sz w:val="28"/>
          <w:szCs w:val="28"/>
        </w:rPr>
        <w:t>лизаторов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альфа-адреноблокирующих и бета-адреноблокирующих средств.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 xml:space="preserve">Роль заболеваний внутренних органов и систем в вероятности и </w:t>
      </w:r>
      <w:r w:rsidRPr="00493944">
        <w:rPr>
          <w:rFonts w:ascii="Times New Roman" w:hAnsi="Times New Roman"/>
          <w:sz w:val="28"/>
          <w:szCs w:val="28"/>
        </w:rPr>
        <w:lastRenderedPageBreak/>
        <w:t>тяжести нежелательных реакций на лекарства. Режимы введения и нежелательные эффекты на лекарства, их лечение и профилактика.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антидепрессантов.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блокаторов кальциевого канала.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снотворных и прортивосудорожных средств.</w:t>
      </w:r>
    </w:p>
    <w:p w:rsidR="006E255D" w:rsidRPr="00493944" w:rsidRDefault="006E255D" w:rsidP="00493944">
      <w:pPr>
        <w:pStyle w:val="a5"/>
        <w:numPr>
          <w:ilvl w:val="0"/>
          <w:numId w:val="27"/>
        </w:numPr>
        <w:tabs>
          <w:tab w:val="left" w:pos="1701"/>
        </w:tabs>
        <w:ind w:left="1701" w:hanging="632"/>
        <w:jc w:val="left"/>
        <w:rPr>
          <w:rFonts w:ascii="Times New Roman" w:hAnsi="Times New Roman"/>
          <w:sz w:val="28"/>
          <w:szCs w:val="28"/>
        </w:rPr>
      </w:pPr>
      <w:r w:rsidRPr="00493944">
        <w:rPr>
          <w:rFonts w:ascii="Times New Roman" w:hAnsi="Times New Roman"/>
          <w:sz w:val="28"/>
          <w:szCs w:val="28"/>
        </w:rPr>
        <w:t>Клиническая фармакология вазодилаторов миотропного действия</w:t>
      </w:r>
    </w:p>
    <w:p w:rsidR="006E255D" w:rsidRPr="0039692D" w:rsidRDefault="006E255D" w:rsidP="0039692D">
      <w:pPr>
        <w:ind w:left="709"/>
        <w:jc w:val="center"/>
      </w:pPr>
    </w:p>
    <w:p w:rsidR="006E255D" w:rsidRPr="0039692D" w:rsidRDefault="006E255D" w:rsidP="0039692D">
      <w:pPr>
        <w:ind w:firstLine="709"/>
        <w:jc w:val="center"/>
      </w:pPr>
    </w:p>
    <w:p w:rsidR="006E255D" w:rsidRDefault="006E255D" w:rsidP="002473A9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</w:t>
      </w:r>
      <w:r>
        <w:rPr>
          <w:b/>
          <w:color w:val="000000"/>
          <w:sz w:val="28"/>
          <w:szCs w:val="28"/>
        </w:rPr>
        <w:t xml:space="preserve"> собеседования</w:t>
      </w:r>
      <w:r w:rsidRPr="00E836D2">
        <w:rPr>
          <w:b/>
          <w:color w:val="000000"/>
          <w:sz w:val="28"/>
          <w:szCs w:val="28"/>
        </w:rPr>
        <w:t xml:space="preserve">, применяемые при </w:t>
      </w:r>
      <w:r>
        <w:rPr>
          <w:b/>
          <w:color w:val="000000"/>
          <w:sz w:val="28"/>
          <w:szCs w:val="28"/>
        </w:rPr>
        <w:t xml:space="preserve"> ГИА </w:t>
      </w:r>
      <w:r w:rsidRPr="00E836D2">
        <w:rPr>
          <w:b/>
          <w:color w:val="000000"/>
          <w:sz w:val="28"/>
          <w:szCs w:val="28"/>
        </w:rPr>
        <w:t>обучающихся</w:t>
      </w:r>
      <w:r>
        <w:rPr>
          <w:b/>
          <w:color w:val="000000"/>
          <w:sz w:val="28"/>
          <w:szCs w:val="28"/>
        </w:rPr>
        <w:t>:</w:t>
      </w:r>
    </w:p>
    <w:p w:rsidR="006E255D" w:rsidRPr="00B408D3" w:rsidRDefault="006E255D" w:rsidP="002473A9">
      <w:pPr>
        <w:ind w:firstLine="709"/>
        <w:jc w:val="center"/>
        <w:rPr>
          <w:b/>
          <w:i/>
          <w:iCs/>
          <w:color w:val="000000"/>
          <w:sz w:val="28"/>
          <w:szCs w:val="28"/>
          <w:highlight w:val="yello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378"/>
      </w:tblGrid>
      <w:tr w:rsidR="006E255D" w:rsidRPr="00E836D2" w:rsidTr="00C52F72">
        <w:tc>
          <w:tcPr>
            <w:tcW w:w="3256" w:type="dxa"/>
          </w:tcPr>
          <w:p w:rsidR="006E255D" w:rsidRPr="00C52F72" w:rsidRDefault="006E255D" w:rsidP="00C52F72">
            <w:pPr>
              <w:ind w:firstLine="709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C52F72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378" w:type="dxa"/>
          </w:tcPr>
          <w:p w:rsidR="006E255D" w:rsidRPr="00C52F72" w:rsidRDefault="006E255D" w:rsidP="00C52F72">
            <w:pPr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  <w:r w:rsidRPr="00C52F72">
              <w:rPr>
                <w:bCs/>
                <w:color w:val="000000"/>
                <w:sz w:val="28"/>
                <w:szCs w:val="28"/>
              </w:rPr>
              <w:t>Критерии</w:t>
            </w:r>
          </w:p>
        </w:tc>
      </w:tr>
      <w:tr w:rsidR="006E255D" w:rsidRPr="00E836D2" w:rsidTr="00C52F72">
        <w:tc>
          <w:tcPr>
            <w:tcW w:w="3256" w:type="dxa"/>
          </w:tcPr>
          <w:p w:rsidR="006E255D" w:rsidRPr="00C52F72" w:rsidRDefault="006E255D" w:rsidP="00C52F72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52F72">
              <w:rPr>
                <w:b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378" w:type="dxa"/>
          </w:tcPr>
          <w:p w:rsidR="006E255D" w:rsidRPr="00C52F72" w:rsidRDefault="006E255D" w:rsidP="00C52F7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C52F72">
              <w:rPr>
                <w:bCs/>
                <w:color w:val="000000"/>
                <w:sz w:val="28"/>
                <w:szCs w:val="28"/>
              </w:rPr>
              <w:t>Дан полный, развернутый ответ на</w:t>
            </w:r>
            <w:r w:rsidRPr="00C52F7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C52F72">
              <w:rPr>
                <w:bCs/>
                <w:color w:val="000000"/>
                <w:sz w:val="28"/>
                <w:szCs w:val="28"/>
              </w:rPr>
              <w:t>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 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научным языком, логичен, доказателен, демонстрирует авторскую позицию обучающегося. Практические 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максимальному.</w:t>
            </w:r>
          </w:p>
        </w:tc>
      </w:tr>
      <w:tr w:rsidR="006E255D" w:rsidRPr="00E836D2" w:rsidTr="00C52F72">
        <w:tc>
          <w:tcPr>
            <w:tcW w:w="3256" w:type="dxa"/>
          </w:tcPr>
          <w:p w:rsidR="006E255D" w:rsidRPr="00C52F72" w:rsidRDefault="006E255D" w:rsidP="00C52F72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C52F72">
              <w:rPr>
                <w:b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378" w:type="dxa"/>
          </w:tcPr>
          <w:p w:rsidR="006E255D" w:rsidRPr="00C52F72" w:rsidRDefault="006E255D" w:rsidP="00C52F7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Дан полный, развернутый ответ на поставленный вопрос, показана совокупность  осознанных знаний об объекте,   доказательно раскрыты  основные  положения  темы;  в  ответе  прослеживается четкая  структура,  логическая  последовательность,  отражающая сущность  раскрываемых  понятий,  теорий,  явлений.  Знание  об объекте демонстрируется на фоне понимания его в системе данной науки и междисциплинарных связей. Ответ изложен литературным языком  в  терминах  науки.  Могут  быть  допущены  недочеты  в определении   понятий,  исправленные  обучающимся самостоятельно в процессе ответа или с помощью преподавателя. Практические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работы выполнены в полном объеме,   теоретическое   содержание   курса   освоено   полностью, необходимые  практические  навыки  работы  в  рамках  учебных заданий в основном  сформированы,  все предусмотренные программой обучения учебные   задания   выполнены,   качество выполнения большинства из них оценено числом баллов, близким к максимальному</w:t>
            </w:r>
          </w:p>
        </w:tc>
      </w:tr>
      <w:tr w:rsidR="006E255D" w:rsidRPr="00E836D2" w:rsidTr="00C52F72">
        <w:tc>
          <w:tcPr>
            <w:tcW w:w="3256" w:type="dxa"/>
          </w:tcPr>
          <w:p w:rsidR="006E255D" w:rsidRPr="00C52F72" w:rsidRDefault="006E255D" w:rsidP="00C52F72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 xml:space="preserve">Удовлетворительно </w:t>
            </w:r>
          </w:p>
          <w:p w:rsidR="006E255D" w:rsidRPr="00C52F72" w:rsidRDefault="006E255D" w:rsidP="00C52F7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6E255D" w:rsidRPr="00C52F72" w:rsidRDefault="006E255D" w:rsidP="00C52F7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Дан  недостаточно  полный  и  недостаточно  развернутый  ответ. Логика и последовательность изложения имеют нарушения. Допущены ошибки в раскрытии понятий, употреблении терминов. Обучающийся  не  способен  самостоятельно  выделить существенные и несущественные признаки и причинно- следственные связи. Обучающийся может конкретизировать обобщенные знания, доказав на примерах их основные положения только  с  помощью  преподавателя.  Речевое  оформление  требует поправок, коррекции. Практические  работы выполнены, теоретическое содержание курса освоено частично, необходимые практические   навыки   работы   в   рамках   учебных   заданий  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</w:tr>
      <w:tr w:rsidR="006E255D" w:rsidRPr="00E836D2" w:rsidTr="00C52F72">
        <w:tc>
          <w:tcPr>
            <w:tcW w:w="3256" w:type="dxa"/>
          </w:tcPr>
          <w:p w:rsidR="006E255D" w:rsidRPr="00C52F72" w:rsidRDefault="006E255D" w:rsidP="00C52F7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C52F72">
              <w:rPr>
                <w:b/>
                <w:color w:val="000000"/>
                <w:sz w:val="28"/>
                <w:szCs w:val="28"/>
              </w:rPr>
              <w:t>Неудовлетворительно</w:t>
            </w:r>
          </w:p>
        </w:tc>
        <w:tc>
          <w:tcPr>
            <w:tcW w:w="6378" w:type="dxa"/>
          </w:tcPr>
          <w:p w:rsidR="006E255D" w:rsidRPr="00C52F72" w:rsidRDefault="006E255D" w:rsidP="00C52F7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Дан неполный ответ, представляющий собой разрозненные знания по  теме  вопроса  с  существенными  ошибками  в  определениях. Присутствуют  фрагментарность,  нелогичность  изложения. Обучающийся не осознает связь данного понятия, теории, явления с другими  объектами   дисциплины. Отсутствуют выводы, конкретизация  и  доказательность  изложения.  Речь  неграмотная. Дополнительные   и уточняющие вопросы преподавателя не приводят к коррекции  ответа   обучающегося не   только на поставленный вопрос, но и на другие вопросы дисциплины. Практические работы выполнены частично, теоретическое содержание курса освоено частично, необходимые практические   навыки   работы   в   рамках   учебных   заданий   не сформированы,  большинство предусмотренных программой обучения   учебных   заданий   не   выполнено   либо   качество   их выполнения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оценено числом баллов близким к минимальному. При дополнительной  самостоятельной  работе  над  материалом  курса, при консультировании преподавателя,  возможно  повышение качества выполнения учебных заданий</w:t>
            </w:r>
          </w:p>
        </w:tc>
      </w:tr>
    </w:tbl>
    <w:p w:rsidR="006E255D" w:rsidRPr="00212CA6" w:rsidRDefault="006E255D" w:rsidP="002473A9">
      <w:pPr>
        <w:spacing w:before="100" w:beforeAutospacing="1" w:after="100" w:afterAutospacing="1"/>
        <w:ind w:firstLine="709"/>
        <w:contextualSpacing/>
        <w:jc w:val="center"/>
        <w:rPr>
          <w:b/>
          <w:u w:val="single"/>
        </w:rPr>
      </w:pPr>
    </w:p>
    <w:p w:rsidR="006E255D" w:rsidRDefault="006E255D" w:rsidP="00EC5226"/>
    <w:p w:rsidR="006E255D" w:rsidRDefault="006E255D" w:rsidP="005108E6">
      <w:pPr>
        <w:ind w:firstLine="709"/>
        <w:jc w:val="right"/>
        <w:rPr>
          <w:sz w:val="28"/>
          <w:szCs w:val="28"/>
        </w:rPr>
      </w:pPr>
    </w:p>
    <w:p w:rsidR="006E255D" w:rsidRDefault="006E255D" w:rsidP="005108E6">
      <w:pPr>
        <w:ind w:firstLine="709"/>
        <w:jc w:val="right"/>
        <w:rPr>
          <w:sz w:val="28"/>
          <w:szCs w:val="28"/>
        </w:rPr>
      </w:pPr>
    </w:p>
    <w:p w:rsidR="006E255D" w:rsidRDefault="006E255D" w:rsidP="005108E6">
      <w:pPr>
        <w:ind w:firstLine="709"/>
        <w:jc w:val="right"/>
        <w:rPr>
          <w:sz w:val="28"/>
          <w:szCs w:val="28"/>
        </w:rPr>
      </w:pPr>
    </w:p>
    <w:p w:rsidR="006E255D" w:rsidRDefault="006E255D" w:rsidP="005108E6">
      <w:pPr>
        <w:ind w:firstLine="709"/>
        <w:jc w:val="right"/>
        <w:rPr>
          <w:sz w:val="28"/>
          <w:szCs w:val="28"/>
        </w:rPr>
      </w:pPr>
    </w:p>
    <w:p w:rsidR="006E255D" w:rsidRPr="00E836D2" w:rsidRDefault="006E255D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Образец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экзаменационного билета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E255D" w:rsidRDefault="006E255D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255D" w:rsidRPr="00F51214" w:rsidRDefault="006E255D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федеральное государственное бюджетное образовательное учреждение </w:t>
      </w:r>
    </w:p>
    <w:p w:rsidR="006E255D" w:rsidRPr="00F51214" w:rsidRDefault="006E255D" w:rsidP="009E0D25">
      <w:pPr>
        <w:ind w:firstLine="709"/>
        <w:jc w:val="center"/>
        <w:rPr>
          <w:b/>
        </w:rPr>
      </w:pPr>
      <w:r w:rsidRPr="00F51214">
        <w:rPr>
          <w:b/>
        </w:rPr>
        <w:t>высшего образования</w:t>
      </w:r>
    </w:p>
    <w:p w:rsidR="006E255D" w:rsidRPr="00F51214" w:rsidRDefault="006E255D" w:rsidP="009E0D25">
      <w:pPr>
        <w:ind w:firstLine="709"/>
        <w:jc w:val="center"/>
        <w:rPr>
          <w:b/>
        </w:rPr>
      </w:pPr>
      <w:r w:rsidRPr="00F51214">
        <w:rPr>
          <w:b/>
        </w:rPr>
        <w:t xml:space="preserve">«Оренбургский государственный медицинский университет» </w:t>
      </w:r>
    </w:p>
    <w:p w:rsidR="006E255D" w:rsidRPr="00F51214" w:rsidRDefault="006E255D" w:rsidP="009E0D25">
      <w:pPr>
        <w:ind w:firstLine="709"/>
        <w:jc w:val="center"/>
        <w:rPr>
          <w:b/>
        </w:rPr>
      </w:pPr>
      <w:r w:rsidRPr="00F51214">
        <w:rPr>
          <w:b/>
        </w:rPr>
        <w:t>Министерства здравоохранения Российской Федерации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6E255D" w:rsidTr="00C52F72">
        <w:tc>
          <w:tcPr>
            <w:tcW w:w="5210" w:type="dxa"/>
          </w:tcPr>
          <w:p w:rsidR="006E255D" w:rsidRDefault="006E255D" w:rsidP="00C52F72">
            <w:pPr>
              <w:jc w:val="center"/>
            </w:pPr>
          </w:p>
        </w:tc>
        <w:tc>
          <w:tcPr>
            <w:tcW w:w="5211" w:type="dxa"/>
          </w:tcPr>
          <w:p w:rsidR="006E255D" w:rsidRPr="00C52F72" w:rsidRDefault="006E255D" w:rsidP="00C52F72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6E255D" w:rsidRPr="00C52F72" w:rsidRDefault="006E255D" w:rsidP="00C52F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2F72">
              <w:rPr>
                <w:b/>
                <w:sz w:val="28"/>
                <w:szCs w:val="28"/>
              </w:rPr>
              <w:t>«Утверждаю»</w:t>
            </w:r>
          </w:p>
          <w:p w:rsidR="006E255D" w:rsidRPr="00C52F72" w:rsidRDefault="006E255D" w:rsidP="00C52F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2F72">
              <w:rPr>
                <w:b/>
                <w:sz w:val="28"/>
                <w:szCs w:val="28"/>
              </w:rPr>
              <w:t>проректор по учебной работе</w:t>
            </w:r>
          </w:p>
          <w:p w:rsidR="006E255D" w:rsidRPr="00C52F72" w:rsidRDefault="006E255D" w:rsidP="00C52F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2F72">
              <w:rPr>
                <w:b/>
                <w:sz w:val="28"/>
                <w:szCs w:val="28"/>
              </w:rPr>
              <w:t>д.м.н., профессор Чернышева Т.В.</w:t>
            </w:r>
          </w:p>
          <w:p w:rsidR="006E255D" w:rsidRPr="00C52F72" w:rsidRDefault="006E255D" w:rsidP="00C52F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C52F72">
              <w:rPr>
                <w:b/>
                <w:sz w:val="28"/>
                <w:szCs w:val="28"/>
              </w:rPr>
              <w:t>«____»________2019 года</w:t>
            </w:r>
          </w:p>
          <w:p w:rsidR="006E255D" w:rsidRDefault="006E255D" w:rsidP="00C52F72">
            <w:pPr>
              <w:jc w:val="center"/>
            </w:pPr>
          </w:p>
        </w:tc>
      </w:tr>
    </w:tbl>
    <w:p w:rsidR="006E255D" w:rsidRPr="00F51214" w:rsidRDefault="006E255D" w:rsidP="00F51214">
      <w:pPr>
        <w:ind w:firstLine="709"/>
        <w:jc w:val="center"/>
        <w:rPr>
          <w:b/>
        </w:rPr>
      </w:pPr>
      <w:r w:rsidRPr="00F51214">
        <w:rPr>
          <w:b/>
        </w:rPr>
        <w:t>Этап государственного экзамена:</w:t>
      </w:r>
    </w:p>
    <w:p w:rsidR="006E255D" w:rsidRPr="00F51214" w:rsidRDefault="006E255D" w:rsidP="00F51214">
      <w:pPr>
        <w:ind w:firstLine="709"/>
        <w:jc w:val="center"/>
        <w:rPr>
          <w:b/>
        </w:rPr>
      </w:pPr>
      <w:r w:rsidRPr="00F51214">
        <w:rPr>
          <w:b/>
        </w:rPr>
        <w:t>Экзамен в устной форме по экзаменационным билетам</w:t>
      </w:r>
    </w:p>
    <w:p w:rsidR="006E255D" w:rsidRPr="00F51214" w:rsidRDefault="006E255D" w:rsidP="00F51214">
      <w:pPr>
        <w:ind w:firstLine="709"/>
        <w:jc w:val="center"/>
        <w:rPr>
          <w:b/>
        </w:rPr>
      </w:pPr>
      <w:r w:rsidRPr="00F51214">
        <w:rPr>
          <w:b/>
        </w:rPr>
        <w:t>Уровень образования: высшее образование - подготовка кадров высшей квалификации</w:t>
      </w:r>
    </w:p>
    <w:p w:rsidR="006E255D" w:rsidRPr="00F51214" w:rsidRDefault="006E255D" w:rsidP="00F51214">
      <w:pPr>
        <w:tabs>
          <w:tab w:val="left" w:pos="426"/>
        </w:tabs>
        <w:ind w:firstLine="426"/>
        <w:jc w:val="center"/>
        <w:rPr>
          <w:b/>
          <w:bCs/>
        </w:rPr>
      </w:pPr>
      <w:r w:rsidRPr="00F51214">
        <w:rPr>
          <w:b/>
          <w:bCs/>
        </w:rPr>
        <w:t>Специальность: «31.08.3</w:t>
      </w:r>
      <w:r>
        <w:rPr>
          <w:b/>
          <w:bCs/>
        </w:rPr>
        <w:t>7 Клиническая фармакология</w:t>
      </w:r>
      <w:r w:rsidRPr="00F51214">
        <w:rPr>
          <w:b/>
          <w:bCs/>
        </w:rPr>
        <w:t>»</w:t>
      </w:r>
    </w:p>
    <w:p w:rsidR="006E255D" w:rsidRPr="00E836D2" w:rsidRDefault="006E255D" w:rsidP="00F51214">
      <w:pPr>
        <w:ind w:firstLine="709"/>
        <w:jc w:val="right"/>
        <w:rPr>
          <w:sz w:val="28"/>
          <w:szCs w:val="28"/>
        </w:rPr>
      </w:pPr>
    </w:p>
    <w:p w:rsidR="006E255D" w:rsidRDefault="006E255D" w:rsidP="009E0D25">
      <w:pPr>
        <w:ind w:firstLine="709"/>
        <w:jc w:val="center"/>
        <w:rPr>
          <w:sz w:val="28"/>
          <w:szCs w:val="28"/>
        </w:rPr>
      </w:pPr>
    </w:p>
    <w:p w:rsidR="006E255D" w:rsidRDefault="006E255D" w:rsidP="009E0D25">
      <w:pPr>
        <w:ind w:firstLine="709"/>
        <w:jc w:val="center"/>
        <w:rPr>
          <w:b/>
          <w:sz w:val="28"/>
          <w:szCs w:val="28"/>
        </w:rPr>
      </w:pPr>
      <w:r w:rsidRPr="00E836D2">
        <w:rPr>
          <w:b/>
          <w:sz w:val="28"/>
          <w:szCs w:val="28"/>
        </w:rPr>
        <w:t>БИЛЕТ №</w:t>
      </w:r>
      <w:r>
        <w:rPr>
          <w:b/>
          <w:sz w:val="28"/>
          <w:szCs w:val="28"/>
        </w:rPr>
        <w:t xml:space="preserve"> 1</w:t>
      </w:r>
    </w:p>
    <w:p w:rsidR="006E255D" w:rsidRPr="00E836D2" w:rsidRDefault="006E255D" w:rsidP="009E0D25">
      <w:pPr>
        <w:ind w:firstLine="709"/>
        <w:jc w:val="center"/>
        <w:rPr>
          <w:b/>
          <w:sz w:val="28"/>
          <w:szCs w:val="28"/>
        </w:rPr>
      </w:pPr>
    </w:p>
    <w:p w:rsidR="006E255D" w:rsidRPr="00FF27F9" w:rsidRDefault="006E255D" w:rsidP="00B075B0">
      <w:pPr>
        <w:pStyle w:val="a5"/>
        <w:numPr>
          <w:ilvl w:val="0"/>
          <w:numId w:val="9"/>
        </w:numPr>
        <w:tabs>
          <w:tab w:val="left" w:pos="900"/>
        </w:tabs>
        <w:ind w:left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FF27F9">
        <w:rPr>
          <w:rFonts w:ascii="Times New Roman" w:hAnsi="Times New Roman"/>
          <w:b/>
          <w:bCs/>
          <w:sz w:val="28"/>
          <w:szCs w:val="28"/>
        </w:rPr>
        <w:t>Нежелательные эффекты действия лекарственных средств (побочные</w:t>
      </w:r>
    </w:p>
    <w:p w:rsidR="006E255D" w:rsidRPr="00FF27F9" w:rsidRDefault="006E255D" w:rsidP="00B075B0">
      <w:pPr>
        <w:pStyle w:val="a5"/>
        <w:tabs>
          <w:tab w:val="left" w:pos="900"/>
        </w:tabs>
        <w:ind w:left="709"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FF27F9">
        <w:rPr>
          <w:rFonts w:ascii="Times New Roman" w:hAnsi="Times New Roman"/>
          <w:b/>
          <w:bCs/>
          <w:sz w:val="28"/>
          <w:szCs w:val="28"/>
        </w:rPr>
        <w:t>и токсические), их классификация, механизмы и значение в</w:t>
      </w:r>
    </w:p>
    <w:p w:rsidR="006E255D" w:rsidRPr="00FF27F9" w:rsidRDefault="006E255D" w:rsidP="00B075B0">
      <w:pPr>
        <w:pStyle w:val="a5"/>
        <w:tabs>
          <w:tab w:val="left" w:pos="720"/>
        </w:tabs>
        <w:ind w:left="709" w:firstLine="0"/>
        <w:jc w:val="left"/>
        <w:rPr>
          <w:rFonts w:ascii="Times New Roman" w:hAnsi="Times New Roman"/>
          <w:b/>
          <w:bCs/>
          <w:sz w:val="28"/>
          <w:szCs w:val="28"/>
        </w:rPr>
      </w:pPr>
      <w:r w:rsidRPr="00FF27F9">
        <w:rPr>
          <w:rFonts w:ascii="Times New Roman" w:hAnsi="Times New Roman"/>
          <w:b/>
          <w:bCs/>
          <w:sz w:val="28"/>
          <w:szCs w:val="28"/>
        </w:rPr>
        <w:t>фармакотерапии.</w:t>
      </w:r>
    </w:p>
    <w:p w:rsidR="006E255D" w:rsidRPr="00FF27F9" w:rsidRDefault="006E255D" w:rsidP="00B075B0">
      <w:pPr>
        <w:pStyle w:val="a5"/>
        <w:numPr>
          <w:ilvl w:val="0"/>
          <w:numId w:val="9"/>
        </w:numPr>
        <w:tabs>
          <w:tab w:val="left" w:pos="900"/>
        </w:tabs>
        <w:ind w:left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FF27F9">
        <w:rPr>
          <w:rFonts w:ascii="Times New Roman" w:hAnsi="Times New Roman"/>
          <w:b/>
          <w:bCs/>
          <w:sz w:val="28"/>
          <w:szCs w:val="28"/>
        </w:rPr>
        <w:t xml:space="preserve">Клиническая фармакология сахароснижающих препаратов. </w:t>
      </w:r>
    </w:p>
    <w:p w:rsidR="006E255D" w:rsidRPr="00FF27F9" w:rsidRDefault="006E255D" w:rsidP="00B075B0">
      <w:pPr>
        <w:pStyle w:val="a5"/>
        <w:numPr>
          <w:ilvl w:val="0"/>
          <w:numId w:val="9"/>
        </w:numPr>
        <w:tabs>
          <w:tab w:val="left" w:pos="900"/>
        </w:tabs>
        <w:ind w:left="709"/>
        <w:jc w:val="left"/>
        <w:rPr>
          <w:rFonts w:ascii="Times New Roman" w:hAnsi="Times New Roman"/>
          <w:b/>
          <w:bCs/>
          <w:sz w:val="28"/>
          <w:szCs w:val="28"/>
        </w:rPr>
      </w:pPr>
      <w:r w:rsidRPr="00FF27F9">
        <w:rPr>
          <w:rFonts w:ascii="Times New Roman" w:hAnsi="Times New Roman"/>
          <w:b/>
          <w:bCs/>
          <w:sz w:val="28"/>
          <w:szCs w:val="28"/>
        </w:rPr>
        <w:t>Клиническая фармакология антидепрессантов.</w:t>
      </w:r>
    </w:p>
    <w:p w:rsidR="006E255D" w:rsidRPr="00E836D2" w:rsidRDefault="006E255D" w:rsidP="009E0D25">
      <w:pPr>
        <w:ind w:firstLine="709"/>
        <w:rPr>
          <w:sz w:val="28"/>
          <w:szCs w:val="28"/>
        </w:rPr>
      </w:pPr>
    </w:p>
    <w:p w:rsidR="006E255D" w:rsidRPr="00754EA4" w:rsidRDefault="006E255D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Заведующий кафедрой </w:t>
      </w:r>
    </w:p>
    <w:p w:rsidR="006E255D" w:rsidRPr="00754EA4" w:rsidRDefault="006E255D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госпитальной терапии им. Р.Г. Межебовского</w:t>
      </w:r>
    </w:p>
    <w:p w:rsidR="006E255D" w:rsidRPr="00754EA4" w:rsidRDefault="006E255D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д.м.н., профессор                                                          Либис Р.А.</w:t>
      </w:r>
    </w:p>
    <w:p w:rsidR="006E255D" w:rsidRPr="00754EA4" w:rsidRDefault="006E255D" w:rsidP="009E0D25">
      <w:pPr>
        <w:rPr>
          <w:sz w:val="28"/>
          <w:szCs w:val="28"/>
        </w:rPr>
      </w:pPr>
    </w:p>
    <w:p w:rsidR="006E255D" w:rsidRPr="00754EA4" w:rsidRDefault="006E255D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Председатель УМК по подготовке </w:t>
      </w:r>
    </w:p>
    <w:p w:rsidR="006E255D" w:rsidRPr="00754EA4" w:rsidRDefault="006E255D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кадров высшей квалификации</w:t>
      </w:r>
    </w:p>
    <w:p w:rsidR="006E255D" w:rsidRPr="00754EA4" w:rsidRDefault="006E255D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д.м.н., профессор                                                          Евстифеева Г.Ю.</w:t>
      </w:r>
    </w:p>
    <w:p w:rsidR="006E255D" w:rsidRPr="00754EA4" w:rsidRDefault="006E255D" w:rsidP="009E0D25">
      <w:pPr>
        <w:rPr>
          <w:sz w:val="28"/>
          <w:szCs w:val="28"/>
        </w:rPr>
      </w:pPr>
    </w:p>
    <w:p w:rsidR="006E255D" w:rsidRPr="00754EA4" w:rsidRDefault="006E255D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 xml:space="preserve">Декан факультета подготовки </w:t>
      </w:r>
    </w:p>
    <w:p w:rsidR="006E255D" w:rsidRPr="00754EA4" w:rsidRDefault="006E255D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lastRenderedPageBreak/>
        <w:t xml:space="preserve">кадров высшей квалификации             </w:t>
      </w:r>
    </w:p>
    <w:p w:rsidR="006E255D" w:rsidRPr="00754EA4" w:rsidRDefault="006E255D" w:rsidP="009E0D25">
      <w:pPr>
        <w:rPr>
          <w:sz w:val="28"/>
          <w:szCs w:val="28"/>
        </w:rPr>
      </w:pPr>
      <w:r w:rsidRPr="00754EA4">
        <w:rPr>
          <w:sz w:val="28"/>
          <w:szCs w:val="28"/>
        </w:rPr>
        <w:t>к.м.н., доцент                                                                Ткаченко И.В.</w:t>
      </w:r>
    </w:p>
    <w:p w:rsidR="006E255D" w:rsidRPr="00754EA4" w:rsidRDefault="006E255D" w:rsidP="009E0D25">
      <w:pPr>
        <w:ind w:firstLine="709"/>
        <w:jc w:val="right"/>
        <w:rPr>
          <w:sz w:val="28"/>
          <w:szCs w:val="28"/>
        </w:rPr>
      </w:pPr>
    </w:p>
    <w:p w:rsidR="006E255D" w:rsidRDefault="006E255D" w:rsidP="009E0D25">
      <w:pPr>
        <w:ind w:firstLine="709"/>
        <w:jc w:val="right"/>
        <w:rPr>
          <w:sz w:val="28"/>
          <w:szCs w:val="28"/>
        </w:rPr>
      </w:pPr>
      <w:r w:rsidRPr="00754EA4">
        <w:rPr>
          <w:sz w:val="28"/>
          <w:szCs w:val="28"/>
        </w:rPr>
        <w:t xml:space="preserve"> «____»_______________20___</w:t>
      </w:r>
    </w:p>
    <w:p w:rsidR="006E255D" w:rsidRDefault="006E255D" w:rsidP="009E0D25">
      <w:pPr>
        <w:ind w:firstLine="709"/>
        <w:jc w:val="right"/>
        <w:rPr>
          <w:sz w:val="28"/>
          <w:szCs w:val="28"/>
        </w:rPr>
      </w:pPr>
    </w:p>
    <w:p w:rsidR="006E255D" w:rsidRDefault="006E255D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255D" w:rsidRDefault="006E255D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255D" w:rsidRDefault="006E255D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255D" w:rsidRDefault="006E255D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255D" w:rsidRDefault="006E255D" w:rsidP="009E0D2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255D" w:rsidRDefault="006E255D" w:rsidP="00E836D2">
      <w:pPr>
        <w:ind w:firstLine="709"/>
        <w:jc w:val="both"/>
        <w:rPr>
          <w:b/>
          <w:color w:val="000000"/>
          <w:sz w:val="28"/>
          <w:szCs w:val="28"/>
        </w:rPr>
        <w:sectPr w:rsidR="006E255D" w:rsidSect="00E836D2">
          <w:footerReference w:type="default" r:id="rId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6E255D" w:rsidRPr="00E836D2" w:rsidRDefault="006E255D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r w:rsidRPr="009B7A72">
        <w:rPr>
          <w:b/>
          <w:color w:val="000000"/>
          <w:sz w:val="28"/>
          <w:szCs w:val="28"/>
        </w:rPr>
        <w:t>обучения по специальности</w:t>
      </w:r>
      <w:r>
        <w:rPr>
          <w:b/>
          <w:color w:val="000000"/>
          <w:sz w:val="28"/>
          <w:szCs w:val="28"/>
        </w:rPr>
        <w:t xml:space="preserve"> 31.08.37 Клиническая фармакология </w:t>
      </w:r>
      <w:r w:rsidRPr="00E836D2">
        <w:rPr>
          <w:b/>
          <w:color w:val="000000"/>
          <w:sz w:val="28"/>
          <w:szCs w:val="28"/>
        </w:rPr>
        <w:t xml:space="preserve">и оценочных материалов, используемых на </w:t>
      </w:r>
      <w:r>
        <w:rPr>
          <w:b/>
          <w:color w:val="000000"/>
          <w:sz w:val="28"/>
          <w:szCs w:val="28"/>
        </w:rPr>
        <w:t xml:space="preserve">Государственной Итоговой </w:t>
      </w:r>
      <w:r w:rsidRPr="00E836D2">
        <w:rPr>
          <w:b/>
          <w:color w:val="000000"/>
          <w:sz w:val="28"/>
          <w:szCs w:val="28"/>
        </w:rPr>
        <w:t>Аттестации.</w:t>
      </w:r>
    </w:p>
    <w:p w:rsidR="006E255D" w:rsidRPr="00E836D2" w:rsidRDefault="006E255D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5670"/>
        <w:gridCol w:w="1949"/>
      </w:tblGrid>
      <w:tr w:rsidR="006E255D" w:rsidRPr="009C6C6D" w:rsidTr="00C52F72">
        <w:tc>
          <w:tcPr>
            <w:tcW w:w="959" w:type="dxa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6E255D" w:rsidRPr="009C6C6D" w:rsidTr="00C52F72"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УК-1 готовностью к абстрактному мышлению, анализу, синтезу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Знать: характерные симптомы и синдромы различных заболеваний, дополнительные методы исследования, фармакодинамику и фармакокинетику лекарственных средств, необходимые при сопоставлении и синтезе для формирования и обоснования клинического диагноза, проведения дифференциального диагноза, а также выбора рациональной дифференцированной терапии с учетом взаимодействия лекарственных средств, особенностей их метаболизма, побочных эффектов у пациентов различного профиля.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Уметь использовать характерные симптомы и синдромы различных заболеваний, дополнительные методы исследования, фармакодинамику и фармакокинетику лекарственных средств, необходимые при сопоставлении и синтезе при формировании и обосновании клинического диагноза, проведения дифференциального диагноза, а также выбора рациональной дифференцированной терапии с учетом взаимодействия лекарственных средств, особенностей их метаболизма, побочных эффектов у пациентов различного профиля.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№1-31, 32-77, 87-97.</w:t>
            </w:r>
          </w:p>
        </w:tc>
      </w:tr>
      <w:tr w:rsidR="006E255D" w:rsidRPr="009C6C6D" w:rsidTr="00C52F72"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 xml:space="preserve">Владеть навыками выявления и анализа у пациентов с различными заболеваниями клинических симптомов и синдромов, оценки дополнительных методов исследования, проведения сопоставления и синтеза полученной информации при формировании и обосновании клинического диагноза, проведении дифференциального диагноза и выборе рациональной дифференцированной терапии с учетом взаимодействия лекарственных средств, </w:t>
            </w:r>
            <w:r w:rsidRPr="00C52F72">
              <w:rPr>
                <w:sz w:val="28"/>
                <w:szCs w:val="28"/>
              </w:rPr>
              <w:lastRenderedPageBreak/>
              <w:t>особенностей их метаболизма, побочных эффектов у пациентов различного профиля.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практические задания №1-31, 32-77, 87-97.</w:t>
            </w:r>
          </w:p>
        </w:tc>
      </w:tr>
      <w:tr w:rsidR="006E255D" w:rsidRPr="009C6C6D" w:rsidTr="00C52F72"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УК-2 готовностью  к  управлению  коллективом,  толерантно  воспринимать социальные, этнические, конфессиональные и культурные различия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 xml:space="preserve">Знать методы управления коллективом 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Уметь толерантно воспринимать социальные, этнические, конфессиональные и культурные различия в коллективе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86-97</w:t>
            </w:r>
          </w:p>
        </w:tc>
      </w:tr>
      <w:tr w:rsidR="006E255D" w:rsidRPr="009C6C6D" w:rsidTr="00C52F72"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Владеть технологией управления коллективом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86-97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УК-3 готовностью к участию в педагогической деятельности по программам среднего  и  высшего  медицинского  образования  или  среднего  и  высшего фармацевтического  образования,  а также  по дополнительным профессиональным   программам для  лиц,   имеющих среднее профессиональное или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высшее образование,  в порядке, установленном федеральным органом исполнительной власти, осуществляющим функции по выработке государственной  политики  и  нормативно-правовому регулированию в сфере здравоохранения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lastRenderedPageBreak/>
              <w:t xml:space="preserve">Знать требования, предъявляемые к лицам, имеющим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Уметь проводить педагогическую деятельность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86</w:t>
            </w:r>
          </w:p>
        </w:tc>
      </w:tr>
      <w:tr w:rsidR="006E255D" w:rsidRPr="009C6C6D" w:rsidTr="00C52F72">
        <w:trPr>
          <w:trHeight w:val="1301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Владеть технологией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86</w:t>
            </w:r>
          </w:p>
        </w:tc>
      </w:tr>
      <w:tr w:rsidR="006E255D" w:rsidRPr="009C6C6D" w:rsidTr="00C52F72"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ПК-1 готовность к осуществлению комплекса мероприятий, направленных на сохранение  и  укрепление  здоровья  и  включающих  в  себя  формирование здорового    образа    жизни,    предупреждение    возникновения    и    (или) распростране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lastRenderedPageBreak/>
              <w:t>Знать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развития; факторы, состояния и заболевания, меняющие фармакокинетику, фармакодинамику ЛС и повышающих риск развития побочных реакций; побочные эффекты, взаимодействие ЛС, развития тахифилаксии, синдрома отмены, обкрадывания;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Уметь осуществлять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развития; </w:t>
            </w:r>
          </w:p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осуществлять оценку факторов, состояний и заболеваний, меняющих фармакокинетику,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 xml:space="preserve">фармакодинамику ЛС и повышающих риск развития побочных реакций; прогнозировать побочные эффекты лекарственных средств; </w:t>
            </w:r>
          </w:p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прогнозировать взаимодействие ЛС, возможность развития тахифилаксии, синдрома отмены, обкрадывания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практические задания № 81-85</w:t>
            </w:r>
          </w:p>
        </w:tc>
      </w:tr>
      <w:tr w:rsidR="006E255D" w:rsidRPr="009C6C6D" w:rsidTr="00C52F72"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Владеть навыками осуществления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развития; навыками мониторирования факторов, состояний и заболеваний, меняющих фармакокинетику, фармакодинамику ЛС и повышающих риск развития побочных реакций; навыками прогнозирования побочных эффектов, взаимодействия ЛС, возможность развития тахифилаксии, синдрома отмены, обкрадывания;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№81-85</w:t>
            </w:r>
          </w:p>
        </w:tc>
      </w:tr>
      <w:tr w:rsidR="006E255D" w:rsidRPr="009C6C6D" w:rsidTr="00C52F72"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Знать принципы организации, цели и задачи проведения профилактических осмотров; факторы риска и патогенеза заболеваний , методы их раннего выявления и профилактики , диспансерные клинические группы, определять сроки и объемы диспансеризации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Уметь выявлять пациентов с факторами риска различных заболеваний , анализировать эффективность диспансеризации, осуществлять первичную профилактику в группах высокого риска.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81-85</w:t>
            </w:r>
          </w:p>
        </w:tc>
      </w:tr>
      <w:tr w:rsidR="006E255D" w:rsidRPr="009C6C6D" w:rsidTr="00C52F72"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tabs>
                <w:tab w:val="left" w:pos="1408"/>
              </w:tabs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Владеть навыками анализа эффективности диспансеризации; навыками осуществления первичной профилактики в группах высокого риска.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81-85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ПК- 3   готовность  к  проведению  противоэпидемических  мероприятий, организации 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защиты  населения  в  очагах  особо  опасных  инфекций,  при ухудшении   радиационной   обстановки,   стихийных   бедствиях   и   иных чрезвычайных ситуациях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 xml:space="preserve">Знать </w:t>
            </w:r>
            <w:r w:rsidRPr="00C52F72">
              <w:rPr>
                <w:sz w:val="28"/>
                <w:szCs w:val="28"/>
              </w:rPr>
              <w:t>основы санитарно-противоэпидемических мероприятий при ликвидации последствий чрезвычайных ситуаций;</w:t>
            </w:r>
          </w:p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 xml:space="preserve"> вопросы организации и деятельности медицинской службы  гражданской обороны;</w:t>
            </w:r>
          </w:p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 xml:space="preserve">клинику, раннюю диагностику и терапию </w:t>
            </w:r>
            <w:r w:rsidRPr="00C52F72">
              <w:rPr>
                <w:sz w:val="28"/>
                <w:szCs w:val="28"/>
              </w:rPr>
              <w:lastRenderedPageBreak/>
              <w:t>инфекционных и паразитарных болезней, в том числе карантинных инфекций; правила действий при обнаружении больного с признаками особо опасных инфекций; правила проведения противоэпидемических мероприятий;  клинику и диагностику  ВИЧ-инфекции; правила действий при обнаружении больного с признаками ВИЧ-инфекции; организацию и объем первой врачебной медицинской помощи в военно-полевых условиях, при массовых поражениях населения и катастрофах,  дорожно-транспортных происшествиях; организацию медицинской помощи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Уметь </w:t>
            </w:r>
            <w:r w:rsidRPr="00C52F72">
              <w:rPr>
                <w:sz w:val="28"/>
                <w:szCs w:val="28"/>
              </w:rPr>
              <w:t>определять необходимость и объем проведения санитарно-противоэпидемических мероприятий при ликвидации последствий чрезвычайных ситуаций;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ВИЧ-инфекции; организовать в должном  объеме первую врачебную медицинскую помощь в военно-полевых условиях, при массовых поражениях населения и катастрофах,  дорожно-транспортных происшествиях; организовать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81-85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Владеть </w:t>
            </w:r>
            <w:r w:rsidRPr="00C52F72">
              <w:rPr>
                <w:sz w:val="28"/>
                <w:szCs w:val="28"/>
              </w:rPr>
              <w:t xml:space="preserve">организации санитарно-противоэпидемических мероприятий по контролю и защите продуктов питания, пищевого сырья, воды и организации их санитарной экспертизы в чрезвычайных ситуациях; навыками проведения необходимых  противоэпидемических мероприятий при выявлении инфекционных и паразитарных болезней , в том числе </w:t>
            </w:r>
            <w:r w:rsidRPr="00C52F72">
              <w:rPr>
                <w:sz w:val="28"/>
                <w:szCs w:val="28"/>
              </w:rPr>
              <w:lastRenderedPageBreak/>
              <w:t>карантинных инфекций, особо опасных инфекций, ВИЧ-инфекции ; организовывать в должном  объеме первую врачебную медицинскую помощь в военно-полевых условиях, при массовых поражениях населения и катастрофах,  дорожно-транспортных происшествиях; организовывать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практические задания № 81-85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ПК- 4 готовность к применению социально-гигиенических методик сбора и </w:t>
            </w:r>
          </w:p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 </w:t>
            </w:r>
          </w:p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Знать </w:t>
            </w:r>
            <w:r w:rsidRPr="00C52F72">
              <w:rPr>
                <w:sz w:val="28"/>
                <w:szCs w:val="28"/>
              </w:rPr>
              <w:t>социально-гигиенические  методики сбора информации  и медико-статистического анализа информации о показателях здоровья взрослых и подростков; принципы медицинской статистики, учета и анализа основных показателей здоровья населения, показателей заболеваемости, инвалидности и смертности.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Уметь </w:t>
            </w:r>
            <w:r w:rsidRPr="00C52F72">
              <w:rPr>
                <w:sz w:val="28"/>
                <w:szCs w:val="28"/>
              </w:rPr>
              <w:t>применять методики сбора информации  и медико-статистического анализа информации о показателях здоровья взрослых и подростков;  проводить мониторинг и анализ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81-85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Владеть </w:t>
            </w:r>
            <w:r w:rsidRPr="00C52F72">
              <w:rPr>
                <w:sz w:val="28"/>
                <w:szCs w:val="28"/>
              </w:rPr>
              <w:t>технологией использования социально-гигиенических методик сбора информации  и медико-статистического анализа информации о показателях здоровья взрослых и подростков; проведения мониторинга  и анализа 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81-85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ПК- 5 готовность к определению у пациентов патологических состояний, симптомов, синдромов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 xml:space="preserve">Знать клинику, диагностику, методы раннего выявления, общие и специальные методы исследования для определения у пациентов патологических состояний, симптомов, синдромов различных заболеваний с, нозологических форм в соответствии с Международной статистической классификацией болезней и проблем, связанных со здоровьем; побочные действия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и взаимодействия ЛС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Уметь выявлять ранние проявления заболеваний , оценивать клинику, общие и специальные методы исследования , устанавливать диагноз, проводить дифференциальную диагностику для определения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 выявлять и регистрировать побочные действия лекарственного препарата, оценивать взаимодействие ЛС; проводить поиск по вопросам клинической фармакологии с использованием информационных систем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1-31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Владеть навыками получения исчерпывающей информации от больного, выявления ранних проявлений заболеваний , применением объективных методов исследования для оценки клиники, оценки общих и специальных методов исследования, установки диагноза, проведения дифференциального диагноза для определения у пациентов патологических состояний, симптомов, синдромов заболеваний , нозологических форм в соответствии с Международной статистической классификацией болезней и проблем, связанных со здоровьем; выявления и регистрации побочного действия лекарственного препарата, взаимодействие ЛС; проведения поиска по вопросам клинической фармакологии с использованием информационных систем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1-31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AD57EA">
            <w:pPr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ПК- 6  готовность к обеспечению рационального выбора комплексной медикаментозной терапии пациентов, нуждающихс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я в оказании медицинской помощи</w:t>
            </w:r>
          </w:p>
          <w:p w:rsidR="006E255D" w:rsidRPr="00C52F72" w:rsidRDefault="006E255D" w:rsidP="004B6086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lastRenderedPageBreak/>
              <w:t xml:space="preserve">Знать характер фармакотерапии, проведение выбора лекарственных препаратов, установление принципов их дозирования, выбор методов контроля за их эффективностью и безопасностью; характер фармакотерапии при неотложных состояниях; знать комбинированную терапию; правильность, своевременность введения лекарственного средства больному, его регистрацию, особенно лекарственных </w:t>
            </w:r>
            <w:r w:rsidRPr="00C52F72">
              <w:rPr>
                <w:sz w:val="28"/>
                <w:szCs w:val="28"/>
              </w:rPr>
              <w:lastRenderedPageBreak/>
              <w:t>средств списка А; правильность внутривенного введения лекарственных средств, оказывающих выраженный, быстрый фармакологический эффект; характер фармакотерапии в случае развития тахифилаксии к применяемому лекарственному средству; особенности фармакотерапии различных заболеваний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вопросы № 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Уметь провести необходимое лечение неотложных состояний; определить характер фармакотерапии, проведение выбора лекарственных препаратов, установить принципы их дозирования, выбор методов контроля за их эффективностью и безопасностью; оказать помощь при выборе комбинированной терапии с целью исключения нежелательного взаимодействия, усиления ПД, снижение эффективности базового лекарственного средства; купировать побочные эффекты ЛС; оказывать помощи в случае развития тахифилаксии к применяемому лекарственному средству; контролировать правильности, своевременности введения лекарственного средства больному, их регистрацию, особенно лекарственных средств списка А; Контролирование правильности внутривенного введения лекарственных средств, оказывающих выраженный, быстрый фармакологический эффект;оказывать помощь в проведении фармакотерапии врачам стационара и поликлиники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32-77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Владеть навыками лечения неотложных состояний; определения характера фармакотерапии, проведения выбора лекарственных препаратов, установления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принципов их дозирования, выбора методов контроля за их эффективностью и безопасностью; оказания помощи при выборе комбинированной терапии с целью исключения нежелательного взаимодействия, усиления ПД, снижение эффективности базового лекарственного средства; купирования побочных эффектов ЛС; оказывания помощи в случае развития тахифилаксии к применяемому лекарственному средству; контролирования правильности, своевременности введения лекарственного средства больному, их регистрацию, особенно лекарственных средств списка А; контролирования правильности внутривенного введения лекарственных средств, оказывающих выраженный, быстрый фармакологический эффект; оказания помощи в проведении фармакотерапии врачам стационара и поликлиники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практические задания № 32-77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ПК- 7 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Знать </w:t>
            </w:r>
            <w:r w:rsidRPr="00C52F72">
              <w:rPr>
                <w:sz w:val="28"/>
                <w:szCs w:val="28"/>
              </w:rPr>
              <w:t>основы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Уметь </w:t>
            </w:r>
            <w:r w:rsidRPr="00C52F72">
              <w:rPr>
                <w:sz w:val="28"/>
                <w:szCs w:val="28"/>
              </w:rPr>
              <w:t>грамотно определять необходимость в проведение мероприятий лечебно-эвакуационного обеспечения.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25-43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Владеть </w:t>
            </w:r>
            <w:r w:rsidRPr="00C52F72">
              <w:rPr>
                <w:sz w:val="28"/>
                <w:szCs w:val="28"/>
              </w:rPr>
              <w:t>навыками организации лечебно-эвакуационного обеспечения населения в чрезвычайных ситуациях мирного и военного времени.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25-43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ПК- 8 готовность   к   применению   природных   лечебных   факторов, лекарственной, немедикамен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Знать показания к проведению немедикаментозной терапии, физиотерапии, ЛФК; программы реабилитационных мероприятий по профилактике инвалидности; организацию диспансеризации , анализ заболеваемости с временной утратой трудоспособности.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 xml:space="preserve">Уметь определять показания к проведению немедикаментозной терапии, физиотерапии, ЛФК; составлять программы </w:t>
            </w:r>
            <w:r w:rsidRPr="00C52F72">
              <w:rPr>
                <w:sz w:val="28"/>
                <w:szCs w:val="28"/>
              </w:rPr>
              <w:lastRenderedPageBreak/>
              <w:t>реабилитационных мероприятий по профилактике инвалидности; организовывать диспансеризацию на участке, проводить анализ заболеваемости с временной утратой трудоспособности.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практические задания № 32-77, 78-80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Владеть навыками определения показаний к проведению немедикаментозной терапии, физиотерапии, ЛФК; составления программы реабилитационных мероприятий по профилактике инвалидности; организации диспансеризации на участке, проведения анализа заболеваемости с временной утратой трудоспособности.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№32-77, 78-80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ПК- 9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Знать мероприятия по санитарно-гигиеническому просвещению (школы для больных с социально значимыми заболеваниями и лиц с высоким риском их возникновения; информация по выбору лекарственных средств, режиму их дозирования, взаимодействию, прогнозируемым побочным эффектам и др.)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Уметь организовывать мероприятия по санитарно-гигиеническому просвещению (школы для больных с социально значимыми заболеваниями и лиц с высоким риском их возникновения; информация по выбору лекарственных средств, режиму их дозирования, взаимодействию, прогнозируемым побочным эффектам и др.)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81-85, 86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Владеть навыками организации мероприятий по санитарно-гигиеническому просвещению (школы для больных с социально значимыми заболеваниями и лиц с высоким риском их возникновения; информация по выбору лекарственных средств, режиму их дозирования, взаимодействию, прогнозируемым побочным эффектам и др.)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81-85, 86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ПК- 10 готовность   к   применению   основных   принципов   организации   и управления в сфере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охраны здоровья граждан, в медицинских организациях и их структурных подразделениях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lastRenderedPageBreak/>
              <w:t xml:space="preserve">Знать правила апробации лекарственных средств Crossus ower двойным «слепым» методом или по «пилотной» системе, или путем чередования; контрольные группы и методов оценки полученных данных; разработку протокола исследования; организацию исследований основных показателей по фармакодинамике и фармакокинетике лекарственных средств </w:t>
            </w:r>
            <w:r w:rsidRPr="00C52F72">
              <w:rPr>
                <w:sz w:val="28"/>
                <w:szCs w:val="28"/>
              </w:rPr>
              <w:lastRenderedPageBreak/>
              <w:t>или определить и оценить равновесную концентрацию; систему информации по выбору лекарственных средств, режиму их дозирования, взаимодействию, прогнозируемым побочным эффектам; правила составления заявки по потребности лекарственными средствами, возможности их замены с учетом возраста и характера профиля заболеваний; правила оформления медицинской документации, предусмотренной законодательством по здравоохранению; правила проведения контроля использования лекарственных средств в медицинском учреждении, сроках их годности, соблюдения совместимости, правильности проведения внутривенных и внутримышечных инъекций лекарственных средств, соблюдение правил хранения; правила разработки больничного лекарственного формуляра; правила составления аналитических обзоров по лекарственным препаратам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 xml:space="preserve">Уметь организовать апробацию лекарственных средств Crossus ower двойным «слепым» методом или по «пилотной» системе, или путем чередования; определять контрольную группы и методы оценки полученных данных; разрабатывать протокол исследования; организовывать исследования основных показателей по фармакодинамике и фармакокинетике лекарственных средств или определить и оценить равновесную концентрацию; организовывать в лечебном учреждении систему информации по выбору лекарственных средств, режиму их дозирования, взаимодействию, прогнозируемым побочным эффектам; оказывать помощь в составлении заявки по потребности лекарственными средствами, возможности их замены с учетом возраста и характера профиля заболеваний. оформлять медицинскую документацию, предусмотренную законодательством по здравоохранению; проводить контроль использования лекарственных средств в </w:t>
            </w:r>
            <w:r w:rsidRPr="00C52F72">
              <w:rPr>
                <w:sz w:val="28"/>
                <w:szCs w:val="28"/>
              </w:rPr>
              <w:lastRenderedPageBreak/>
              <w:t>медицинском учреждении, сроки их годности, соблюдения совместимости, правильности проведения внутривенных и внутримышечных инъекций лекарственных средств, соблюдение правил хранения; разрабатывать больничный лекарственный формуляр; составлять аналитический обзор по лекарственным препаратам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практические задания № 87-97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Владеть навыками апробации лекарственных средств Crossus ower двойным «слепым» методом или по «пилотной» системе, или путем чередования; определения контрольных групп и методов оценки полученных данных; разработки протокола исследования; организации исследований основных показателей по фармакодинамике и фармакокинетике лекарственных средств или определить и оценить равновесную концентрацию; организации в ЛУ системы информации по выбору лекарственных средств, режиму их дозирования, взаимодействию, прогнозируемым побочным эффектам; составления заявки по потребности лекарственными средствами, возможности их замены с учетом возраста и характера профиля заболеваний; оформления медицинской документации, предусмотренной законодательством по здравоохранению; проведения контроля использования лекарственных средств в медицинском учреждении, сроках их годности, соблюдения совместимости, правильности проведения внутривенных и внутримышечных инъекций лекарственных средств, соблюдение правил хранения; разработки больничного лекарственного формуляра; составления аналитических обзоров по лекарственным препаратам.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87-97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 xml:space="preserve">ПК- 11  готовность к участию в оценке качества оказания медицинской помощи с 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использованием основных медико-статистических показателей</w:t>
            </w: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lastRenderedPageBreak/>
              <w:t>Знать правила проведения экспертной оценки качества фармакотерапии с использованием основных медико-статистических показателей; основы стандартных и непараметрических методов статистики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 xml:space="preserve">Уметь проводить экспертную оценку качества фармакотерапии с использованием </w:t>
            </w:r>
            <w:r w:rsidRPr="00C52F72">
              <w:rPr>
                <w:sz w:val="28"/>
                <w:szCs w:val="28"/>
              </w:rPr>
              <w:lastRenderedPageBreak/>
              <w:t>основных медико-статистических показателей; применять стандартных и непараметрических методов статистики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lastRenderedPageBreak/>
              <w:t>практические задания № 87-</w:t>
            </w:r>
            <w:r w:rsidRPr="00C52F72">
              <w:rPr>
                <w:color w:val="000000"/>
                <w:sz w:val="28"/>
                <w:szCs w:val="28"/>
              </w:rPr>
              <w:lastRenderedPageBreak/>
              <w:t>97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C52F72">
            <w:pPr>
              <w:jc w:val="both"/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Владеть навыками проведения экспертной оценки качества фармакотерапии с использованием основных медико-статистических показателей; применять стандартных и непараметрических методов статистики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87-97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 w:val="restart"/>
          </w:tcPr>
          <w:p w:rsidR="006E255D" w:rsidRPr="00C52F72" w:rsidRDefault="006E255D" w:rsidP="00C52F72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vMerge w:val="restart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ПК- 12 готовность  к  организации  медицинской  помощи  при  чрезвычайных ситуациях, в том числе медицинской эвакуации</w:t>
            </w:r>
          </w:p>
        </w:tc>
        <w:tc>
          <w:tcPr>
            <w:tcW w:w="5670" w:type="dxa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 xml:space="preserve">Знать основы лечебно-эвакуационного обеспечения населения в чрезвычайных ситуациях мирного и военного времени. 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вопросы № 1-102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Уметь грамотно определять необходимость в проведение мероприятий лечебно-эвакуационного обеспечения, организовать медицинскую помощь при чрезвычайных ситуациях, в том числе медицинской эвакуации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32-77, 87-97</w:t>
            </w:r>
          </w:p>
        </w:tc>
      </w:tr>
      <w:tr w:rsidR="006E255D" w:rsidRPr="009C6C6D" w:rsidTr="00C52F72">
        <w:trPr>
          <w:trHeight w:val="105"/>
        </w:trPr>
        <w:tc>
          <w:tcPr>
            <w:tcW w:w="959" w:type="dxa"/>
            <w:vMerge/>
          </w:tcPr>
          <w:p w:rsidR="006E255D" w:rsidRPr="00C52F72" w:rsidRDefault="006E255D" w:rsidP="00C52F72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E255D" w:rsidRPr="00C52F72" w:rsidRDefault="006E255D" w:rsidP="004B60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255D" w:rsidRPr="00C52F72" w:rsidRDefault="006E255D" w:rsidP="004B6086">
            <w:pPr>
              <w:rPr>
                <w:sz w:val="28"/>
                <w:szCs w:val="28"/>
              </w:rPr>
            </w:pPr>
            <w:r w:rsidRPr="00C52F72">
              <w:rPr>
                <w:sz w:val="28"/>
                <w:szCs w:val="28"/>
              </w:rPr>
              <w:t>Владеть навыками организации лечебно-эвакуационного обеспечения  населения и оказания медицинской помощи в чрезвычайных ситуациях мирного и военного времени.</w:t>
            </w:r>
          </w:p>
        </w:tc>
        <w:tc>
          <w:tcPr>
            <w:tcW w:w="1949" w:type="dxa"/>
          </w:tcPr>
          <w:p w:rsidR="006E255D" w:rsidRPr="00C52F72" w:rsidRDefault="006E255D" w:rsidP="00C52F72">
            <w:pPr>
              <w:jc w:val="both"/>
              <w:rPr>
                <w:color w:val="000000"/>
                <w:sz w:val="28"/>
                <w:szCs w:val="28"/>
              </w:rPr>
            </w:pPr>
            <w:r w:rsidRPr="00C52F72">
              <w:rPr>
                <w:color w:val="000000"/>
                <w:sz w:val="28"/>
                <w:szCs w:val="28"/>
              </w:rPr>
              <w:t>практические задания № 32-77, 87-97</w:t>
            </w:r>
          </w:p>
        </w:tc>
      </w:tr>
    </w:tbl>
    <w:p w:rsidR="006E255D" w:rsidRDefault="006E255D"/>
    <w:sectPr w:rsidR="006E255D" w:rsidSect="00E836D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753" w:rsidRDefault="000F4753" w:rsidP="007E7400">
      <w:r>
        <w:separator/>
      </w:r>
    </w:p>
  </w:endnote>
  <w:endnote w:type="continuationSeparator" w:id="0">
    <w:p w:rsidR="000F4753" w:rsidRDefault="000F475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72F" w:rsidRDefault="005B772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5B772F" w:rsidRDefault="005B77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753" w:rsidRDefault="000F4753" w:rsidP="007E7400">
      <w:r>
        <w:separator/>
      </w:r>
    </w:p>
  </w:footnote>
  <w:footnote w:type="continuationSeparator" w:id="0">
    <w:p w:rsidR="000F4753" w:rsidRDefault="000F475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405"/>
    <w:multiLevelType w:val="hybridMultilevel"/>
    <w:tmpl w:val="8466E24C"/>
    <w:lvl w:ilvl="0" w:tplc="553401EC">
      <w:start w:val="1"/>
      <w:numFmt w:val="bullet"/>
      <w:lvlText w:val="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B1649A"/>
    <w:multiLevelType w:val="hybridMultilevel"/>
    <w:tmpl w:val="5F7CB210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5276FF"/>
    <w:multiLevelType w:val="singleLevel"/>
    <w:tmpl w:val="DAEE72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C962CA"/>
    <w:multiLevelType w:val="hybridMultilevel"/>
    <w:tmpl w:val="033C78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b/>
      </w:rPr>
    </w:lvl>
  </w:abstractNum>
  <w:abstractNum w:abstractNumId="8" w15:restartNumberingAfterBreak="0">
    <w:nsid w:val="3B766367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D33E9E"/>
    <w:multiLevelType w:val="hybridMultilevel"/>
    <w:tmpl w:val="F23A560A"/>
    <w:lvl w:ilvl="0" w:tplc="81B8D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ap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7815AF"/>
    <w:multiLevelType w:val="singleLevel"/>
    <w:tmpl w:val="1DBC2282"/>
    <w:lvl w:ilvl="0">
      <w:start w:val="100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67766729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85A6D2E"/>
    <w:multiLevelType w:val="hybridMultilevel"/>
    <w:tmpl w:val="843E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9"/>
  </w:num>
  <w:num w:numId="5">
    <w:abstractNumId w:val="14"/>
  </w:num>
  <w:num w:numId="6">
    <w:abstractNumId w:val="8"/>
  </w:num>
  <w:num w:numId="7">
    <w:abstractNumId w:val="2"/>
  </w:num>
  <w:num w:numId="8">
    <w:abstractNumId w:val="0"/>
  </w:num>
  <w:num w:numId="9">
    <w:abstractNumId w:val="19"/>
  </w:num>
  <w:num w:numId="10">
    <w:abstractNumId w:val="10"/>
  </w:num>
  <w:num w:numId="11">
    <w:abstractNumId w:val="11"/>
  </w:num>
  <w:num w:numId="12">
    <w:abstractNumId w:val="25"/>
  </w:num>
  <w:num w:numId="13">
    <w:abstractNumId w:val="1"/>
  </w:num>
  <w:num w:numId="14">
    <w:abstractNumId w:val="22"/>
  </w:num>
  <w:num w:numId="15">
    <w:abstractNumId w:val="15"/>
  </w:num>
  <w:num w:numId="16">
    <w:abstractNumId w:val="24"/>
  </w:num>
  <w:num w:numId="17">
    <w:abstractNumId w:val="16"/>
  </w:num>
  <w:num w:numId="18">
    <w:abstractNumId w:val="6"/>
  </w:num>
  <w:num w:numId="19">
    <w:abstractNumId w:val="12"/>
  </w:num>
  <w:num w:numId="20">
    <w:abstractNumId w:val="3"/>
  </w:num>
  <w:num w:numId="21">
    <w:abstractNumId w:val="20"/>
  </w:num>
  <w:num w:numId="22">
    <w:abstractNumId w:val="13"/>
  </w:num>
  <w:num w:numId="23">
    <w:abstractNumId w:val="23"/>
  </w:num>
  <w:num w:numId="24">
    <w:abstractNumId w:val="4"/>
  </w:num>
  <w:num w:numId="25">
    <w:abstractNumId w:val="17"/>
  </w:num>
  <w:num w:numId="26">
    <w:abstractNumId w:val="17"/>
    <w:lvlOverride w:ilvl="0">
      <w:lvl w:ilvl="0">
        <w:start w:val="100"/>
        <w:numFmt w:val="decimal"/>
        <w:lvlText w:val="%1."/>
        <w:legacy w:legacy="1" w:legacySpace="0" w:legacyIndent="84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400"/>
    <w:rsid w:val="00012564"/>
    <w:rsid w:val="0001314D"/>
    <w:rsid w:val="00065CD5"/>
    <w:rsid w:val="000B1ACC"/>
    <w:rsid w:val="000C1669"/>
    <w:rsid w:val="000F05F6"/>
    <w:rsid w:val="000F136A"/>
    <w:rsid w:val="000F4753"/>
    <w:rsid w:val="00112D09"/>
    <w:rsid w:val="0011363D"/>
    <w:rsid w:val="00117473"/>
    <w:rsid w:val="00181CC9"/>
    <w:rsid w:val="00183033"/>
    <w:rsid w:val="001B220E"/>
    <w:rsid w:val="001C11A7"/>
    <w:rsid w:val="001F3DC2"/>
    <w:rsid w:val="00212CA6"/>
    <w:rsid w:val="0022768A"/>
    <w:rsid w:val="002473A9"/>
    <w:rsid w:val="00270C63"/>
    <w:rsid w:val="0028021E"/>
    <w:rsid w:val="002A1DB3"/>
    <w:rsid w:val="002A7905"/>
    <w:rsid w:val="002F1CA2"/>
    <w:rsid w:val="002F1DA1"/>
    <w:rsid w:val="002F7B4A"/>
    <w:rsid w:val="00317F33"/>
    <w:rsid w:val="003370D0"/>
    <w:rsid w:val="00365D8C"/>
    <w:rsid w:val="003719E3"/>
    <w:rsid w:val="003735B0"/>
    <w:rsid w:val="0037568D"/>
    <w:rsid w:val="00395C44"/>
    <w:rsid w:val="0039692D"/>
    <w:rsid w:val="003D23C7"/>
    <w:rsid w:val="003D3F82"/>
    <w:rsid w:val="004338C5"/>
    <w:rsid w:val="00453E60"/>
    <w:rsid w:val="00487C42"/>
    <w:rsid w:val="00493944"/>
    <w:rsid w:val="004A5C19"/>
    <w:rsid w:val="004B2C94"/>
    <w:rsid w:val="004B6086"/>
    <w:rsid w:val="004C1CF6"/>
    <w:rsid w:val="004C5D0C"/>
    <w:rsid w:val="004F17E4"/>
    <w:rsid w:val="00500CF6"/>
    <w:rsid w:val="005108E6"/>
    <w:rsid w:val="005213AA"/>
    <w:rsid w:val="005349AA"/>
    <w:rsid w:val="00550D70"/>
    <w:rsid w:val="00556B25"/>
    <w:rsid w:val="0056149B"/>
    <w:rsid w:val="0058742B"/>
    <w:rsid w:val="00592E28"/>
    <w:rsid w:val="005A3216"/>
    <w:rsid w:val="005B4C78"/>
    <w:rsid w:val="005B772F"/>
    <w:rsid w:val="005D2A35"/>
    <w:rsid w:val="00605973"/>
    <w:rsid w:val="00613FB5"/>
    <w:rsid w:val="00687A53"/>
    <w:rsid w:val="006C2CB3"/>
    <w:rsid w:val="006E255D"/>
    <w:rsid w:val="006E53A4"/>
    <w:rsid w:val="006F10CE"/>
    <w:rsid w:val="00735B73"/>
    <w:rsid w:val="00754EA4"/>
    <w:rsid w:val="00774516"/>
    <w:rsid w:val="007A3A71"/>
    <w:rsid w:val="007E277F"/>
    <w:rsid w:val="007E7400"/>
    <w:rsid w:val="007F68E4"/>
    <w:rsid w:val="00800E1D"/>
    <w:rsid w:val="008031E3"/>
    <w:rsid w:val="0080448C"/>
    <w:rsid w:val="00823EA1"/>
    <w:rsid w:val="00826FE1"/>
    <w:rsid w:val="00832848"/>
    <w:rsid w:val="008465F3"/>
    <w:rsid w:val="0085163B"/>
    <w:rsid w:val="00876450"/>
    <w:rsid w:val="00881628"/>
    <w:rsid w:val="008A2237"/>
    <w:rsid w:val="008A2EB8"/>
    <w:rsid w:val="008D23E6"/>
    <w:rsid w:val="008D47C3"/>
    <w:rsid w:val="00916091"/>
    <w:rsid w:val="00984163"/>
    <w:rsid w:val="009B07C5"/>
    <w:rsid w:val="009B7A72"/>
    <w:rsid w:val="009C0D05"/>
    <w:rsid w:val="009C6C6D"/>
    <w:rsid w:val="009D0344"/>
    <w:rsid w:val="009E0D25"/>
    <w:rsid w:val="00A05E7A"/>
    <w:rsid w:val="00A160C7"/>
    <w:rsid w:val="00A30436"/>
    <w:rsid w:val="00A76E7B"/>
    <w:rsid w:val="00A974FF"/>
    <w:rsid w:val="00AA0B30"/>
    <w:rsid w:val="00AA41C0"/>
    <w:rsid w:val="00AD57EA"/>
    <w:rsid w:val="00B031CA"/>
    <w:rsid w:val="00B075B0"/>
    <w:rsid w:val="00B408D3"/>
    <w:rsid w:val="00B44AA4"/>
    <w:rsid w:val="00B962CC"/>
    <w:rsid w:val="00B9707F"/>
    <w:rsid w:val="00BE274C"/>
    <w:rsid w:val="00BE45C0"/>
    <w:rsid w:val="00BF1325"/>
    <w:rsid w:val="00BF7907"/>
    <w:rsid w:val="00C32C4A"/>
    <w:rsid w:val="00C42E56"/>
    <w:rsid w:val="00C52F72"/>
    <w:rsid w:val="00C924C2"/>
    <w:rsid w:val="00D00125"/>
    <w:rsid w:val="00D34D00"/>
    <w:rsid w:val="00D400ED"/>
    <w:rsid w:val="00DA2565"/>
    <w:rsid w:val="00DA698A"/>
    <w:rsid w:val="00DE43C7"/>
    <w:rsid w:val="00DE668A"/>
    <w:rsid w:val="00DE6EB6"/>
    <w:rsid w:val="00DF0ECA"/>
    <w:rsid w:val="00E52D64"/>
    <w:rsid w:val="00E57340"/>
    <w:rsid w:val="00E836D2"/>
    <w:rsid w:val="00E84C87"/>
    <w:rsid w:val="00EC5226"/>
    <w:rsid w:val="00EE4864"/>
    <w:rsid w:val="00EE6B50"/>
    <w:rsid w:val="00F03811"/>
    <w:rsid w:val="00F11D15"/>
    <w:rsid w:val="00F175D9"/>
    <w:rsid w:val="00F42A37"/>
    <w:rsid w:val="00F42B93"/>
    <w:rsid w:val="00F455BD"/>
    <w:rsid w:val="00F51214"/>
    <w:rsid w:val="00F55332"/>
    <w:rsid w:val="00FA6C39"/>
    <w:rsid w:val="00FB3C4F"/>
    <w:rsid w:val="00FB5634"/>
    <w:rsid w:val="00FB698C"/>
    <w:rsid w:val="00FC3946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A77C9"/>
  <w15:docId w15:val="{6CD2B497-B197-42C6-B2DC-CDC7B17D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4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40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3E6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53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53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53E6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uiPriority w:val="99"/>
    <w:qFormat/>
    <w:rsid w:val="00453E6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53E6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53E6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453E6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0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53E60"/>
    <w:rPr>
      <w:rFonts w:ascii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453E6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53E6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453E60"/>
    <w:rPr>
      <w:rFonts w:ascii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453E60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453E60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453E6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453E60"/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table" w:styleId="a3">
    <w:name w:val="Table Grid"/>
    <w:basedOn w:val="a1"/>
    <w:uiPriority w:val="99"/>
    <w:rsid w:val="007E74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99"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99"/>
    <w:rsid w:val="007E7400"/>
    <w:pPr>
      <w:spacing w:after="100"/>
    </w:pPr>
  </w:style>
  <w:style w:type="character" w:styleId="a7">
    <w:name w:val="Hyperlink"/>
    <w:uiPriority w:val="99"/>
    <w:rsid w:val="007E7400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E7400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2F7B4A"/>
    <w:rPr>
      <w:rFonts w:ascii="Segoe UI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9C0D05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rsid w:val="009C0D05"/>
    <w:pPr>
      <w:spacing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uiPriority w:val="99"/>
    <w:locked/>
    <w:rsid w:val="009C0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uiPriority w:val="99"/>
    <w:rsid w:val="009C0D05"/>
    <w:pPr>
      <w:widowControl w:val="0"/>
      <w:snapToGrid w:val="0"/>
    </w:pPr>
    <w:rPr>
      <w:rFonts w:ascii="Arial" w:eastAsia="Times New Roman" w:hAnsi="Arial"/>
      <w:b/>
      <w:sz w:val="18"/>
    </w:rPr>
  </w:style>
  <w:style w:type="character" w:customStyle="1" w:styleId="12">
    <w:name w:val="Заголовок 1 Знак2"/>
    <w:uiPriority w:val="99"/>
    <w:rsid w:val="00453E60"/>
    <w:rPr>
      <w:rFonts w:ascii="Arial" w:eastAsia="Batang" w:hAnsi="Arial" w:cs="Arial"/>
      <w:b/>
      <w:bCs/>
      <w:sz w:val="20"/>
      <w:szCs w:val="20"/>
      <w:u w:val="single"/>
      <w:lang w:eastAsia="ko-KR"/>
    </w:rPr>
  </w:style>
  <w:style w:type="paragraph" w:customStyle="1" w:styleId="13">
    <w:name w:val="Абзац списка1"/>
    <w:basedOn w:val="a"/>
    <w:uiPriority w:val="99"/>
    <w:rsid w:val="00453E6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link w:val="42"/>
    <w:uiPriority w:val="99"/>
    <w:locked/>
    <w:rsid w:val="00453E60"/>
    <w:rPr>
      <w:rFonts w:cs="Times New Roman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453E60"/>
    <w:pPr>
      <w:widowControl w:val="0"/>
      <w:shd w:val="clear" w:color="auto" w:fill="FFFFFF"/>
      <w:spacing w:line="274" w:lineRule="exact"/>
      <w:jc w:val="both"/>
      <w:outlineLvl w:val="3"/>
    </w:pPr>
    <w:rPr>
      <w:rFonts w:ascii="Calibri" w:eastAsia="Calibri" w:hAnsi="Calibri"/>
      <w:sz w:val="23"/>
      <w:szCs w:val="23"/>
      <w:lang w:eastAsia="en-US"/>
    </w:rPr>
  </w:style>
  <w:style w:type="paragraph" w:customStyle="1" w:styleId="51">
    <w:name w:val="Основной текст5"/>
    <w:basedOn w:val="a"/>
    <w:uiPriority w:val="99"/>
    <w:rsid w:val="00453E6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</w:rPr>
  </w:style>
  <w:style w:type="paragraph" w:styleId="31">
    <w:name w:val="Body Text 3"/>
    <w:basedOn w:val="a"/>
    <w:link w:val="32"/>
    <w:uiPriority w:val="99"/>
    <w:rsid w:val="00453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53E6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453E60"/>
    <w:pPr>
      <w:widowControl w:val="0"/>
      <w:autoSpaceDE w:val="0"/>
      <w:autoSpaceDN w:val="0"/>
      <w:spacing w:before="160" w:line="320" w:lineRule="auto"/>
      <w:ind w:left="4480" w:right="4400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FR2">
    <w:name w:val="FR2"/>
    <w:uiPriority w:val="99"/>
    <w:rsid w:val="00453E60"/>
    <w:pPr>
      <w:widowControl w:val="0"/>
      <w:autoSpaceDE w:val="0"/>
      <w:autoSpaceDN w:val="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14">
    <w:name w:val="Основной текст с отступом Знак1"/>
    <w:uiPriority w:val="99"/>
    <w:locked/>
    <w:rsid w:val="00453E60"/>
    <w:rPr>
      <w:rFonts w:ascii="Times New Roman" w:hAnsi="Times New Roman"/>
      <w:sz w:val="24"/>
      <w:lang w:eastAsia="ru-RU"/>
    </w:rPr>
  </w:style>
  <w:style w:type="paragraph" w:customStyle="1" w:styleId="Default">
    <w:name w:val="Default"/>
    <w:uiPriority w:val="99"/>
    <w:rsid w:val="00453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1">
    <w:name w:val="Plain Text"/>
    <w:basedOn w:val="a"/>
    <w:link w:val="af2"/>
    <w:uiPriority w:val="99"/>
    <w:rsid w:val="00453E60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453E60"/>
    <w:rPr>
      <w:rFonts w:ascii="Courier New" w:hAnsi="Courier New" w:cs="Courier New"/>
      <w:sz w:val="20"/>
      <w:szCs w:val="20"/>
      <w:lang w:eastAsia="ru-RU"/>
    </w:rPr>
  </w:style>
  <w:style w:type="character" w:customStyle="1" w:styleId="21">
    <w:name w:val="Знак Знак2"/>
    <w:uiPriority w:val="99"/>
    <w:locked/>
    <w:rsid w:val="00453E60"/>
    <w:rPr>
      <w:sz w:val="24"/>
      <w:lang w:eastAsia="ru-RU"/>
    </w:rPr>
  </w:style>
  <w:style w:type="paragraph" w:styleId="22">
    <w:name w:val="Body Text 2"/>
    <w:basedOn w:val="a"/>
    <w:link w:val="23"/>
    <w:uiPriority w:val="99"/>
    <w:rsid w:val="00453E60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453E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53E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2">
    <w:name w:val="font2"/>
    <w:uiPriority w:val="99"/>
    <w:rsid w:val="00453E60"/>
    <w:rPr>
      <w:rFonts w:cs="Times New Roman"/>
    </w:rPr>
  </w:style>
  <w:style w:type="paragraph" w:customStyle="1" w:styleId="15">
    <w:name w:val="Обычный1"/>
    <w:uiPriority w:val="99"/>
    <w:rsid w:val="00453E60"/>
    <w:rPr>
      <w:rFonts w:ascii="Times New Roman CYR" w:eastAsia="Times New Roman" w:hAnsi="Times New Roman CYR"/>
    </w:rPr>
  </w:style>
  <w:style w:type="paragraph" w:styleId="af3">
    <w:name w:val="Body Text"/>
    <w:basedOn w:val="a"/>
    <w:link w:val="af4"/>
    <w:uiPriority w:val="99"/>
    <w:rsid w:val="00453E60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453E60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uiPriority w:val="99"/>
    <w:qFormat/>
    <w:rsid w:val="00453E60"/>
    <w:pPr>
      <w:jc w:val="center"/>
    </w:pPr>
    <w:rPr>
      <w:b/>
      <w:sz w:val="26"/>
      <w:szCs w:val="20"/>
    </w:rPr>
  </w:style>
  <w:style w:type="character" w:customStyle="1" w:styleId="af6">
    <w:name w:val="Заголовок Знак"/>
    <w:link w:val="af5"/>
    <w:uiPriority w:val="99"/>
    <w:locked/>
    <w:rsid w:val="00453E6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3">
    <w:name w:val="Стиль3"/>
    <w:basedOn w:val="a"/>
    <w:uiPriority w:val="99"/>
    <w:rsid w:val="00453E6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uiPriority w:val="99"/>
    <w:rsid w:val="00453E6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453E6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uiPriority w:val="99"/>
    <w:rsid w:val="00453E6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character" w:styleId="af7">
    <w:name w:val="Strong"/>
    <w:uiPriority w:val="99"/>
    <w:qFormat/>
    <w:rsid w:val="00453E60"/>
    <w:rPr>
      <w:rFonts w:cs="Times New Roman"/>
      <w:b/>
      <w:bCs/>
    </w:rPr>
  </w:style>
  <w:style w:type="character" w:customStyle="1" w:styleId="81">
    <w:name w:val="Знак Знак8"/>
    <w:uiPriority w:val="99"/>
    <w:locked/>
    <w:rsid w:val="00453E60"/>
    <w:rPr>
      <w:sz w:val="24"/>
      <w:lang w:eastAsia="ru-RU"/>
    </w:rPr>
  </w:style>
  <w:style w:type="character" w:customStyle="1" w:styleId="71">
    <w:name w:val="Знак Знак7"/>
    <w:uiPriority w:val="99"/>
    <w:rsid w:val="00453E60"/>
    <w:rPr>
      <w:rFonts w:cs="Times New Roman"/>
      <w:sz w:val="16"/>
      <w:szCs w:val="16"/>
    </w:rPr>
  </w:style>
  <w:style w:type="character" w:customStyle="1" w:styleId="160">
    <w:name w:val="Знак Знак16"/>
    <w:uiPriority w:val="99"/>
    <w:rsid w:val="00453E60"/>
    <w:rPr>
      <w:rFonts w:ascii="Cambria" w:hAnsi="Cambria" w:cs="Times New Roman"/>
      <w:b/>
      <w:bCs/>
      <w:sz w:val="26"/>
      <w:szCs w:val="26"/>
    </w:rPr>
  </w:style>
  <w:style w:type="character" w:customStyle="1" w:styleId="120">
    <w:name w:val="Знак Знак12"/>
    <w:uiPriority w:val="99"/>
    <w:rsid w:val="00453E60"/>
    <w:rPr>
      <w:rFonts w:cs="Times New Roman"/>
      <w:b/>
      <w:bCs/>
      <w:i/>
      <w:iCs/>
      <w:sz w:val="24"/>
      <w:szCs w:val="24"/>
    </w:rPr>
  </w:style>
  <w:style w:type="character" w:customStyle="1" w:styleId="26">
    <w:name w:val="Основной текст (2)_"/>
    <w:uiPriority w:val="99"/>
    <w:rsid w:val="00453E60"/>
    <w:rPr>
      <w:rFonts w:ascii="Century Schoolbook" w:eastAsia="Times New Roman" w:hAnsi="Century Schoolbook"/>
      <w:sz w:val="19"/>
      <w:shd w:val="clear" w:color="auto" w:fill="FFFFFF"/>
    </w:rPr>
  </w:style>
  <w:style w:type="paragraph" w:customStyle="1" w:styleId="27">
    <w:name w:val="Основной текст (2)"/>
    <w:basedOn w:val="a"/>
    <w:uiPriority w:val="99"/>
    <w:rsid w:val="00453E60"/>
    <w:pPr>
      <w:shd w:val="clear" w:color="auto" w:fill="FFFFFF"/>
      <w:spacing w:line="307" w:lineRule="exact"/>
      <w:jc w:val="both"/>
    </w:pPr>
    <w:rPr>
      <w:rFonts w:ascii="Century Schoolbook" w:eastAsia="Calibri" w:hAnsi="Century Schoolbook"/>
      <w:sz w:val="19"/>
      <w:szCs w:val="19"/>
    </w:rPr>
  </w:style>
  <w:style w:type="character" w:customStyle="1" w:styleId="34">
    <w:name w:val="Основной текст (3)"/>
    <w:uiPriority w:val="99"/>
    <w:rsid w:val="00453E60"/>
    <w:rPr>
      <w:rFonts w:ascii="Arial" w:eastAsia="Times New Roman" w:hAnsi="Arial"/>
      <w:spacing w:val="0"/>
      <w:sz w:val="17"/>
      <w:u w:val="single"/>
    </w:rPr>
  </w:style>
  <w:style w:type="character" w:customStyle="1" w:styleId="43">
    <w:name w:val="Основной текст (4)_"/>
    <w:uiPriority w:val="99"/>
    <w:rsid w:val="00453E60"/>
    <w:rPr>
      <w:rFonts w:ascii="Tahoma" w:eastAsia="Times New Roman" w:hAnsi="Tahoma"/>
      <w:sz w:val="19"/>
      <w:shd w:val="clear" w:color="auto" w:fill="FFFFFF"/>
    </w:rPr>
  </w:style>
  <w:style w:type="paragraph" w:customStyle="1" w:styleId="44">
    <w:name w:val="Основной текст (4)"/>
    <w:basedOn w:val="a"/>
    <w:uiPriority w:val="99"/>
    <w:rsid w:val="00453E60"/>
    <w:pPr>
      <w:shd w:val="clear" w:color="auto" w:fill="FFFFFF"/>
      <w:spacing w:line="240" w:lineRule="atLeast"/>
    </w:pPr>
    <w:rPr>
      <w:rFonts w:ascii="Tahoma" w:eastAsia="Calibri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453E60"/>
    <w:rPr>
      <w:rFonts w:ascii="Times New Roman" w:hAnsi="Times New Roman"/>
      <w:sz w:val="24"/>
    </w:rPr>
  </w:style>
  <w:style w:type="paragraph" w:customStyle="1" w:styleId="af8">
    <w:name w:val="список с точками"/>
    <w:basedOn w:val="a"/>
    <w:uiPriority w:val="99"/>
    <w:rsid w:val="00453E6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uiPriority w:val="99"/>
    <w:rsid w:val="00453E60"/>
  </w:style>
  <w:style w:type="character" w:styleId="afa">
    <w:name w:val="page number"/>
    <w:uiPriority w:val="99"/>
    <w:rsid w:val="00453E60"/>
    <w:rPr>
      <w:rFonts w:cs="Times New Roman"/>
    </w:rPr>
  </w:style>
  <w:style w:type="character" w:customStyle="1" w:styleId="35">
    <w:name w:val="Основной текст (3)_"/>
    <w:uiPriority w:val="99"/>
    <w:rsid w:val="00453E60"/>
    <w:rPr>
      <w:rFonts w:ascii="Arial" w:eastAsia="Times New Roman" w:hAnsi="Arial"/>
      <w:spacing w:val="0"/>
      <w:sz w:val="17"/>
    </w:rPr>
  </w:style>
  <w:style w:type="character" w:customStyle="1" w:styleId="afb">
    <w:name w:val="Текст сноски Знак"/>
    <w:uiPriority w:val="99"/>
    <w:rsid w:val="00453E60"/>
    <w:rPr>
      <w:rFonts w:ascii="Times New Roman" w:hAnsi="Times New Roman"/>
    </w:rPr>
  </w:style>
  <w:style w:type="paragraph" w:styleId="afc">
    <w:name w:val="footnote text"/>
    <w:basedOn w:val="a"/>
    <w:link w:val="18"/>
    <w:uiPriority w:val="99"/>
    <w:rsid w:val="00453E60"/>
    <w:rPr>
      <w:sz w:val="20"/>
      <w:szCs w:val="20"/>
    </w:rPr>
  </w:style>
  <w:style w:type="character" w:customStyle="1" w:styleId="18">
    <w:name w:val="Текст сноски Знак1"/>
    <w:link w:val="afc"/>
    <w:uiPriority w:val="99"/>
    <w:locked/>
    <w:rsid w:val="00453E60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llowedHyperlink"/>
    <w:uiPriority w:val="99"/>
    <w:rsid w:val="00453E60"/>
    <w:rPr>
      <w:rFonts w:cs="Times New Roman"/>
      <w:color w:val="800080"/>
      <w:u w:val="single"/>
    </w:rPr>
  </w:style>
  <w:style w:type="paragraph" w:customStyle="1" w:styleId="28">
    <w:name w:val="Обычный2"/>
    <w:uiPriority w:val="99"/>
    <w:rsid w:val="00453E60"/>
    <w:rPr>
      <w:rFonts w:ascii="Times New Roman" w:eastAsia="Times New Roman" w:hAnsi="Times New Roman"/>
    </w:rPr>
  </w:style>
  <w:style w:type="paragraph" w:customStyle="1" w:styleId="19">
    <w:name w:val="Обычный (веб)1"/>
    <w:basedOn w:val="a"/>
    <w:uiPriority w:val="99"/>
    <w:rsid w:val="00453E60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453E6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т_табл"/>
    <w:basedOn w:val="a"/>
    <w:uiPriority w:val="99"/>
    <w:rsid w:val="00453E6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uiPriority w:val="99"/>
    <w:rsid w:val="00453E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453E6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uiPriority w:val="99"/>
    <w:rsid w:val="00453E6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uiPriority w:val="99"/>
    <w:rsid w:val="00453E6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uiPriority w:val="99"/>
    <w:rsid w:val="00453E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10">
    <w:name w:val="Заголовок 4 Знак1"/>
    <w:uiPriority w:val="99"/>
    <w:rsid w:val="00453E60"/>
    <w:rPr>
      <w:rFonts w:cs="Times New Roman"/>
      <w:b/>
      <w:bCs/>
      <w:sz w:val="28"/>
      <w:szCs w:val="28"/>
    </w:rPr>
  </w:style>
  <w:style w:type="character" w:customStyle="1" w:styleId="1a">
    <w:name w:val="Верхний колонтитул Знак1"/>
    <w:uiPriority w:val="99"/>
    <w:rsid w:val="00453E60"/>
    <w:rPr>
      <w:rFonts w:cs="Times New Roman"/>
      <w:sz w:val="24"/>
      <w:szCs w:val="24"/>
    </w:rPr>
  </w:style>
  <w:style w:type="character" w:customStyle="1" w:styleId="29">
    <w:name w:val="Нижний колонтитул Знак2"/>
    <w:uiPriority w:val="99"/>
    <w:rsid w:val="00453E60"/>
    <w:rPr>
      <w:rFonts w:cs="Times New Roman"/>
      <w:sz w:val="24"/>
      <w:szCs w:val="24"/>
    </w:rPr>
  </w:style>
  <w:style w:type="character" w:customStyle="1" w:styleId="1b">
    <w:name w:val="Название Знак1"/>
    <w:uiPriority w:val="99"/>
    <w:rsid w:val="00453E60"/>
    <w:rPr>
      <w:rFonts w:cs="Times New Roman"/>
      <w:b/>
      <w:sz w:val="28"/>
    </w:rPr>
  </w:style>
  <w:style w:type="character" w:customStyle="1" w:styleId="211">
    <w:name w:val="Основной текст 2 Знак1"/>
    <w:uiPriority w:val="99"/>
    <w:rsid w:val="00453E60"/>
    <w:rPr>
      <w:rFonts w:cs="Times New Roman"/>
      <w:sz w:val="24"/>
      <w:szCs w:val="24"/>
    </w:rPr>
  </w:style>
  <w:style w:type="character" w:customStyle="1" w:styleId="212">
    <w:name w:val="Основной текст с отступом 2 Знак1"/>
    <w:uiPriority w:val="99"/>
    <w:rsid w:val="00453E60"/>
    <w:rPr>
      <w:rFonts w:cs="Times New Roman"/>
      <w:sz w:val="24"/>
      <w:szCs w:val="24"/>
    </w:rPr>
  </w:style>
  <w:style w:type="paragraph" w:customStyle="1" w:styleId="2a">
    <w:name w:val="Абзац списка2"/>
    <w:basedOn w:val="a"/>
    <w:uiPriority w:val="99"/>
    <w:rsid w:val="00453E6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uiPriority w:val="99"/>
    <w:rsid w:val="00453E6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453E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453E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1">
    <w:name w:val="Знак Знак11"/>
    <w:uiPriority w:val="99"/>
    <w:rsid w:val="00453E60"/>
    <w:rPr>
      <w:rFonts w:ascii="Cambria" w:hAnsi="Cambria" w:cs="Times New Roman"/>
      <w:b/>
      <w:bCs/>
      <w:kern w:val="32"/>
      <w:sz w:val="32"/>
      <w:szCs w:val="32"/>
    </w:rPr>
  </w:style>
  <w:style w:type="paragraph" w:styleId="2b">
    <w:name w:val="List 2"/>
    <w:basedOn w:val="a"/>
    <w:uiPriority w:val="99"/>
    <w:rsid w:val="00453E60"/>
    <w:pPr>
      <w:ind w:left="566" w:hanging="283"/>
    </w:pPr>
  </w:style>
  <w:style w:type="character" w:customStyle="1" w:styleId="aff">
    <w:name w:val="Гипертекстовая ссылка"/>
    <w:uiPriority w:val="99"/>
    <w:rsid w:val="00453E60"/>
    <w:rPr>
      <w:rFonts w:cs="Times New Roman"/>
      <w:color w:val="008000"/>
    </w:rPr>
  </w:style>
  <w:style w:type="character" w:customStyle="1" w:styleId="1d">
    <w:name w:val="Основной текст Знак1"/>
    <w:uiPriority w:val="99"/>
    <w:rsid w:val="00453E60"/>
    <w:rPr>
      <w:rFonts w:cs="Times New Roman"/>
      <w:sz w:val="24"/>
      <w:szCs w:val="24"/>
    </w:rPr>
  </w:style>
  <w:style w:type="character" w:customStyle="1" w:styleId="aff0">
    <w:name w:val="Основной текст_"/>
    <w:link w:val="72"/>
    <w:uiPriority w:val="99"/>
    <w:locked/>
    <w:rsid w:val="00453E60"/>
    <w:rPr>
      <w:rFonts w:ascii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uiPriority w:val="99"/>
    <w:rsid w:val="00453E6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453E60"/>
    <w:rPr>
      <w:rFonts w:cs="Times New Roman"/>
    </w:rPr>
  </w:style>
  <w:style w:type="character" w:customStyle="1" w:styleId="bolighting">
    <w:name w:val="bo_lighting"/>
    <w:uiPriority w:val="99"/>
    <w:rsid w:val="00453E60"/>
    <w:rPr>
      <w:rFonts w:cs="Times New Roman"/>
    </w:rPr>
  </w:style>
  <w:style w:type="character" w:customStyle="1" w:styleId="1e">
    <w:name w:val="Неразрешенное упоминание1"/>
    <w:uiPriority w:val="99"/>
    <w:semiHidden/>
    <w:rsid w:val="00B9707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8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8334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30</Pages>
  <Words>8161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</cp:revision>
  <cp:lastPrinted>2019-01-16T06:19:00Z</cp:lastPrinted>
  <dcterms:created xsi:type="dcterms:W3CDTF">2019-02-11T04:53:00Z</dcterms:created>
  <dcterms:modified xsi:type="dcterms:W3CDTF">2019-09-30T15:41:00Z</dcterms:modified>
</cp:coreProperties>
</file>