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EF6BA2" w:rsidRPr="00B031CA" w:rsidRDefault="00EF6BA2" w:rsidP="00EF6BA2">
      <w:pPr>
        <w:ind w:firstLine="709"/>
        <w:jc w:val="center"/>
        <w:rPr>
          <w:b/>
          <w:color w:val="000000"/>
          <w:sz w:val="28"/>
          <w:szCs w:val="28"/>
        </w:rPr>
      </w:pPr>
      <w:r w:rsidRPr="00B031CA">
        <w:rPr>
          <w:b/>
          <w:i/>
          <w:color w:val="000000"/>
          <w:sz w:val="28"/>
          <w:szCs w:val="28"/>
          <w:shd w:val="clear" w:color="auto" w:fill="FFFFFF"/>
        </w:rPr>
        <w:t>31.08.3</w:t>
      </w:r>
      <w:r w:rsidR="003506EC">
        <w:rPr>
          <w:b/>
          <w:i/>
          <w:color w:val="000000"/>
          <w:sz w:val="28"/>
          <w:szCs w:val="28"/>
          <w:shd w:val="clear" w:color="auto" w:fill="FFFFFF"/>
        </w:rPr>
        <w:t>7</w:t>
      </w:r>
      <w:r w:rsidRPr="00B031CA">
        <w:rPr>
          <w:b/>
          <w:i/>
          <w:color w:val="000000"/>
          <w:sz w:val="28"/>
          <w:szCs w:val="28"/>
          <w:shd w:val="clear" w:color="auto" w:fill="FFFFFF"/>
        </w:rPr>
        <w:t> </w:t>
      </w:r>
      <w:r w:rsidRPr="00B031CA">
        <w:rPr>
          <w:b/>
          <w:i/>
          <w:sz w:val="28"/>
          <w:szCs w:val="28"/>
        </w:rPr>
        <w:t>К</w:t>
      </w:r>
      <w:r w:rsidR="003506EC">
        <w:rPr>
          <w:b/>
          <w:i/>
          <w:sz w:val="28"/>
          <w:szCs w:val="28"/>
        </w:rPr>
        <w:t>линическая фармакология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образования- программы  подготовки кадров высшей квалификации </w:t>
      </w:r>
    </w:p>
    <w:p w:rsidR="00EF6BA2" w:rsidRPr="005A3216" w:rsidRDefault="00EF6BA2" w:rsidP="00EF6BA2">
      <w:pPr>
        <w:ind w:firstLine="709"/>
        <w:jc w:val="center"/>
        <w:rPr>
          <w:color w:val="000000"/>
          <w:sz w:val="24"/>
          <w:szCs w:val="24"/>
        </w:rPr>
      </w:pPr>
      <w:r w:rsidRPr="00B031CA">
        <w:rPr>
          <w:color w:val="000000"/>
          <w:sz w:val="24"/>
          <w:szCs w:val="24"/>
        </w:rPr>
        <w:t>в ординатуре по  специальности</w:t>
      </w:r>
      <w:r w:rsidR="001F7024">
        <w:rPr>
          <w:color w:val="000000"/>
          <w:sz w:val="24"/>
          <w:szCs w:val="24"/>
        </w:rPr>
        <w:t xml:space="preserve"> </w:t>
      </w:r>
      <w:r w:rsidRPr="005A3216">
        <w:rPr>
          <w:i/>
          <w:color w:val="000000"/>
          <w:sz w:val="24"/>
          <w:szCs w:val="24"/>
          <w:shd w:val="clear" w:color="auto" w:fill="FFFFFF"/>
        </w:rPr>
        <w:t>31.08.3</w:t>
      </w:r>
      <w:r w:rsidR="003506EC">
        <w:rPr>
          <w:i/>
          <w:color w:val="000000"/>
          <w:sz w:val="24"/>
          <w:szCs w:val="24"/>
          <w:shd w:val="clear" w:color="auto" w:fill="FFFFFF"/>
        </w:rPr>
        <w:t>7</w:t>
      </w:r>
      <w:r w:rsidRPr="005A3216">
        <w:rPr>
          <w:i/>
          <w:color w:val="000000"/>
          <w:sz w:val="24"/>
          <w:szCs w:val="24"/>
          <w:shd w:val="clear" w:color="auto" w:fill="FFFFFF"/>
        </w:rPr>
        <w:t> </w:t>
      </w:r>
      <w:r w:rsidR="003506EC">
        <w:rPr>
          <w:i/>
          <w:sz w:val="24"/>
          <w:szCs w:val="24"/>
        </w:rPr>
        <w:t>Клиническая фармакология</w:t>
      </w:r>
      <w:r w:rsidRPr="005A3216">
        <w:rPr>
          <w:color w:val="000000"/>
          <w:sz w:val="24"/>
          <w:szCs w:val="24"/>
        </w:rPr>
        <w:t>, утвержденной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протокол № 11 от «22» июня 2018г.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рекомендации </w:t>
      </w:r>
      <w:r w:rsidR="008F0722">
        <w:rPr>
          <w:b/>
          <w:sz w:val="28"/>
        </w:rPr>
        <w:t xml:space="preserve"> </w:t>
      </w:r>
      <w:r w:rsidR="001F7024" w:rsidRPr="008F0722">
        <w:rPr>
          <w:b/>
          <w:sz w:val="28"/>
          <w:szCs w:val="28"/>
        </w:rPr>
        <w:t>для обучающихся</w:t>
      </w:r>
      <w:r w:rsidR="001F7024" w:rsidRPr="008F0722">
        <w:rPr>
          <w:b/>
          <w:sz w:val="28"/>
        </w:rPr>
        <w:t xml:space="preserve"> </w:t>
      </w:r>
      <w:r w:rsidR="008F0722" w:rsidRPr="008F0722">
        <w:rPr>
          <w:b/>
          <w:sz w:val="28"/>
        </w:rPr>
        <w:t xml:space="preserve">по </w:t>
      </w:r>
      <w:r w:rsidR="008F0722" w:rsidRPr="008F0722">
        <w:rPr>
          <w:b/>
          <w:sz w:val="28"/>
          <w:szCs w:val="28"/>
        </w:rPr>
        <w:t xml:space="preserve">подготовке к государственной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w:t>
      </w:r>
      <w:r w:rsidR="00A5098A" w:rsidRPr="00984CAA">
        <w:rPr>
          <w:color w:val="000000" w:themeColor="text1"/>
          <w:sz w:val="28"/>
          <w:szCs w:val="28"/>
        </w:rPr>
        <w:t xml:space="preserve">профессиональным стандартам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предъявляемых к работнику в отношении специальных теоретических знаний по избранной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устанавливающие перечень основных функций с учетом полученного высшего профессионального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 xml:space="preserve">Должен подготовиться к демонстрации знаний, умений и навыков сформированных профессиональных компетенций врача-специалиста, обеспечивающих выполнение </w:t>
      </w:r>
      <w:r w:rsidRPr="00984CAA">
        <w:rPr>
          <w:color w:val="000000" w:themeColor="text1"/>
          <w:sz w:val="28"/>
          <w:szCs w:val="28"/>
        </w:rPr>
        <w:t>профилактической, диагностической, лечебной, реабилитационной, психолого-педагогической,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обследования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клинической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D35869" w:rsidRPr="00984CAA" w:rsidRDefault="004456BD" w:rsidP="001F7024">
      <w:pPr>
        <w:tabs>
          <w:tab w:val="num" w:pos="0"/>
        </w:tabs>
        <w:suppressAutoHyphens/>
        <w:jc w:val="both"/>
        <w:rPr>
          <w:sz w:val="28"/>
          <w:szCs w:val="28"/>
        </w:rPr>
      </w:pPr>
      <w:r w:rsidRPr="00984CAA">
        <w:rPr>
          <w:color w:val="000000" w:themeColor="text1"/>
          <w:sz w:val="28"/>
          <w:szCs w:val="28"/>
        </w:rPr>
        <w:tab/>
        <w:t>Экзаменуемый имеет право опротестовать в установленном порядке решение экзаменационной комиссии.</w:t>
      </w:r>
      <w:r w:rsidR="001F7024">
        <w:rPr>
          <w:color w:val="000000" w:themeColor="text1"/>
          <w:sz w:val="28"/>
          <w:szCs w:val="28"/>
        </w:rPr>
        <w:t xml:space="preserve"> </w:t>
      </w:r>
      <w:bookmarkStart w:id="0" w:name="_GoBack"/>
      <w:bookmarkEnd w:id="0"/>
    </w:p>
    <w:p w:rsidR="00D35869" w:rsidRPr="00984CAA" w:rsidRDefault="00D35869" w:rsidP="00593334">
      <w:pPr>
        <w:ind w:firstLine="709"/>
        <w:jc w:val="both"/>
        <w:rPr>
          <w:sz w:val="28"/>
          <w:szCs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BA2" w:rsidRDefault="00EF6BA2" w:rsidP="00FD5B6B">
      <w:r>
        <w:separator/>
      </w:r>
    </w:p>
  </w:endnote>
  <w:endnote w:type="continuationSeparator" w:id="0">
    <w:p w:rsidR="00EF6BA2" w:rsidRDefault="00EF6BA2"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A2" w:rsidRDefault="00BA0F85">
    <w:pPr>
      <w:pStyle w:val="ad"/>
      <w:jc w:val="right"/>
    </w:pPr>
    <w:r>
      <w:fldChar w:fldCharType="begin"/>
    </w:r>
    <w:r w:rsidR="004456BD">
      <w:instrText>PAGE   \* MERGEFORMAT</w:instrText>
    </w:r>
    <w:r>
      <w:fldChar w:fldCharType="separate"/>
    </w:r>
    <w:r w:rsidR="00A5098A">
      <w:rPr>
        <w:noProof/>
      </w:rPr>
      <w:t>3</w:t>
    </w:r>
    <w:r>
      <w:rPr>
        <w:noProof/>
      </w:rPr>
      <w:fldChar w:fldCharType="end"/>
    </w:r>
  </w:p>
  <w:p w:rsidR="00EF6BA2" w:rsidRDefault="00EF6BA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BA2" w:rsidRDefault="00EF6BA2" w:rsidP="00FD5B6B">
      <w:r>
        <w:separator/>
      </w:r>
    </w:p>
  </w:footnote>
  <w:footnote w:type="continuationSeparator" w:id="0">
    <w:p w:rsidR="00EF6BA2" w:rsidRDefault="00EF6BA2"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3"/>
    <w:lvlOverride w:ilvl="0">
      <w:startOverride w:val="1"/>
    </w:lvlOverride>
  </w:num>
  <w:num w:numId="3">
    <w:abstractNumId w:val="9"/>
  </w:num>
  <w:num w:numId="4">
    <w:abstractNumId w:val="1"/>
  </w:num>
  <w:num w:numId="5">
    <w:abstractNumId w:val="6"/>
  </w:num>
  <w:num w:numId="6">
    <w:abstractNumId w:val="4"/>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83C34"/>
    <w:rsid w:val="000931E3"/>
    <w:rsid w:val="00101FC5"/>
    <w:rsid w:val="001F5EE1"/>
    <w:rsid w:val="001F7024"/>
    <w:rsid w:val="00252C5C"/>
    <w:rsid w:val="0026698D"/>
    <w:rsid w:val="002D2784"/>
    <w:rsid w:val="00331ED2"/>
    <w:rsid w:val="003506EC"/>
    <w:rsid w:val="003557A7"/>
    <w:rsid w:val="00363381"/>
    <w:rsid w:val="003B5F75"/>
    <w:rsid w:val="003C37BE"/>
    <w:rsid w:val="004456BD"/>
    <w:rsid w:val="00476000"/>
    <w:rsid w:val="004B2C94"/>
    <w:rsid w:val="004C1386"/>
    <w:rsid w:val="004D1091"/>
    <w:rsid w:val="005677BE"/>
    <w:rsid w:val="00582BA5"/>
    <w:rsid w:val="00593334"/>
    <w:rsid w:val="00635A5B"/>
    <w:rsid w:val="006847B8"/>
    <w:rsid w:val="00693E11"/>
    <w:rsid w:val="006F14A4"/>
    <w:rsid w:val="006F7AD8"/>
    <w:rsid w:val="00742208"/>
    <w:rsid w:val="00755609"/>
    <w:rsid w:val="0079237F"/>
    <w:rsid w:val="008113A5"/>
    <w:rsid w:val="00832D24"/>
    <w:rsid w:val="00845C7D"/>
    <w:rsid w:val="008F0722"/>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67A7"/>
  <w15:docId w15:val="{189E2869-A615-4824-ADBC-C040FF26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C132-66DC-4D96-A664-A065F598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11</cp:revision>
  <dcterms:created xsi:type="dcterms:W3CDTF">2019-02-11T04:53:00Z</dcterms:created>
  <dcterms:modified xsi:type="dcterms:W3CDTF">2019-06-20T14:44:00Z</dcterms:modified>
</cp:coreProperties>
</file>