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6C0A83" w:rsidRDefault="006C0A83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ДЛЯ ОРДИНАТОРОВ</w:t>
      </w:r>
    </w:p>
    <w:p w:rsidR="00C15AAC" w:rsidRDefault="006C0A83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 ГОСУДАРСТВЕННОЙ ИТОГОВОЙ АТТЕСТАЦИИ</w:t>
      </w:r>
      <w:r w:rsidR="004B2C94"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5AAC" w:rsidRDefault="004B2C94" w:rsidP="00C15AAC">
      <w:pPr>
        <w:ind w:firstLine="709"/>
        <w:jc w:val="center"/>
        <w:rPr>
          <w:b/>
          <w:sz w:val="28"/>
        </w:rPr>
      </w:pPr>
    </w:p>
    <w:p w:rsidR="00C15AAC" w:rsidRPr="004B2C94" w:rsidRDefault="00C15AAC" w:rsidP="00C15AAC">
      <w:pPr>
        <w:ind w:firstLine="709"/>
        <w:jc w:val="center"/>
        <w:rPr>
          <w:sz w:val="28"/>
        </w:rPr>
      </w:pPr>
    </w:p>
    <w:p w:rsidR="004B2C94" w:rsidRPr="004B2C94" w:rsidRDefault="00C15AAC" w:rsidP="00F5136B">
      <w:pPr>
        <w:ind w:firstLine="709"/>
        <w:jc w:val="center"/>
        <w:rPr>
          <w:sz w:val="28"/>
        </w:rPr>
      </w:pPr>
      <w:r w:rsidRPr="00C15AAC">
        <w:rPr>
          <w:sz w:val="28"/>
        </w:rPr>
        <w:t>по</w:t>
      </w:r>
      <w:r w:rsidR="004B2C94" w:rsidRPr="00C15AAC">
        <w:rPr>
          <w:sz w:val="28"/>
        </w:rPr>
        <w:t xml:space="preserve"> специальности</w:t>
      </w:r>
      <w:r w:rsidR="004B2C94"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5AAC" w:rsidRDefault="00C15AAC" w:rsidP="00F5136B">
      <w:pPr>
        <w:ind w:firstLine="709"/>
        <w:jc w:val="center"/>
        <w:rPr>
          <w:i/>
          <w:sz w:val="28"/>
          <w:szCs w:val="28"/>
        </w:rPr>
      </w:pPr>
      <w:r w:rsidRPr="00C15AAC">
        <w:rPr>
          <w:i/>
          <w:color w:val="000000"/>
          <w:sz w:val="28"/>
          <w:szCs w:val="28"/>
          <w:shd w:val="clear" w:color="auto" w:fill="FFFFFF"/>
        </w:rPr>
        <w:t>31.08.02 Анестезиология-реаниматология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Pr="004B2C94" w:rsidRDefault="00C15AAC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Pr="004B2C94" w:rsidRDefault="00C15AAC" w:rsidP="00F5136B">
      <w:pPr>
        <w:ind w:firstLine="709"/>
        <w:jc w:val="center"/>
        <w:rPr>
          <w:sz w:val="28"/>
        </w:rPr>
      </w:pPr>
    </w:p>
    <w:p w:rsidR="004B2C94" w:rsidRPr="004B2C94" w:rsidRDefault="004B2C94" w:rsidP="000340CB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15AAC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15AAC">
        <w:rPr>
          <w:color w:val="000000"/>
          <w:sz w:val="24"/>
          <w:szCs w:val="24"/>
        </w:rPr>
        <w:t xml:space="preserve">по </w:t>
      </w:r>
      <w:r w:rsidR="00C15AAC" w:rsidRPr="00C15AAC">
        <w:rPr>
          <w:color w:val="000000"/>
          <w:sz w:val="24"/>
          <w:szCs w:val="24"/>
        </w:rPr>
        <w:t>специальности</w:t>
      </w:r>
      <w:r w:rsidR="00C15AAC">
        <w:rPr>
          <w:color w:val="000000"/>
          <w:sz w:val="24"/>
          <w:szCs w:val="24"/>
        </w:rPr>
        <w:t xml:space="preserve"> </w:t>
      </w:r>
      <w:r w:rsidR="00C15AAC" w:rsidRPr="00C15AAC">
        <w:rPr>
          <w:color w:val="000000"/>
          <w:sz w:val="24"/>
          <w:szCs w:val="24"/>
          <w:shd w:val="clear" w:color="auto" w:fill="FFFFFF"/>
        </w:rPr>
        <w:t>31.08.02 Анестезиология-реаниматология</w:t>
      </w:r>
      <w:r w:rsidRPr="00BD661B">
        <w:rPr>
          <w:color w:val="000000"/>
          <w:sz w:val="24"/>
          <w:szCs w:val="24"/>
        </w:rPr>
        <w:t>,</w:t>
      </w:r>
      <w:r w:rsidR="00C15AAC">
        <w:rPr>
          <w:color w:val="000000"/>
          <w:sz w:val="24"/>
          <w:szCs w:val="24"/>
        </w:rPr>
        <w:t xml:space="preserve"> </w:t>
      </w:r>
      <w:r w:rsidRPr="00BD661B">
        <w:rPr>
          <w:color w:val="000000"/>
          <w:sz w:val="24"/>
          <w:szCs w:val="24"/>
        </w:rPr>
        <w:t>утвержденной уч</w:t>
      </w:r>
      <w:r w:rsidRPr="00BD661B">
        <w:rPr>
          <w:color w:val="000000"/>
          <w:sz w:val="24"/>
          <w:szCs w:val="24"/>
        </w:rPr>
        <w:t>е</w:t>
      </w:r>
      <w:r w:rsidRPr="00BD661B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510EB" w:rsidRPr="00CF7355" w:rsidRDefault="00F510EB" w:rsidP="00F510EB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15AAC" w:rsidRDefault="00FD5B6B" w:rsidP="00C15AAC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0340CB" w:rsidRPr="000340CB" w:rsidRDefault="000340CB" w:rsidP="00C15AAC">
      <w:pPr>
        <w:ind w:firstLine="709"/>
        <w:jc w:val="center"/>
        <w:rPr>
          <w:sz w:val="28"/>
          <w:szCs w:val="28"/>
        </w:rPr>
      </w:pPr>
    </w:p>
    <w:p w:rsidR="000340CB" w:rsidRPr="000340CB" w:rsidRDefault="000340CB" w:rsidP="000340CB">
      <w:pPr>
        <w:suppressAutoHyphens/>
        <w:rPr>
          <w:b/>
          <w:sz w:val="24"/>
          <w:szCs w:val="24"/>
        </w:rPr>
      </w:pPr>
      <w:r w:rsidRPr="000340CB">
        <w:rPr>
          <w:sz w:val="24"/>
          <w:szCs w:val="24"/>
        </w:rPr>
        <w:t xml:space="preserve">         </w:t>
      </w:r>
      <w:r w:rsidRPr="000340CB">
        <w:rPr>
          <w:b/>
          <w:sz w:val="24"/>
          <w:szCs w:val="24"/>
        </w:rPr>
        <w:t>Цели и задачи государственной итоговой аттестации:</w:t>
      </w:r>
    </w:p>
    <w:p w:rsidR="000340CB" w:rsidRPr="005F24F6" w:rsidRDefault="000340CB" w:rsidP="000340CB">
      <w:pPr>
        <w:suppressAutoHyphens/>
        <w:ind w:left="709"/>
        <w:rPr>
          <w:b/>
        </w:rPr>
      </w:pPr>
    </w:p>
    <w:p w:rsidR="000340CB" w:rsidRPr="000340CB" w:rsidRDefault="000340CB" w:rsidP="000340CB">
      <w:pPr>
        <w:pStyle w:val="a4"/>
        <w:suppressAutoHyphens/>
        <w:ind w:firstLine="709"/>
        <w:jc w:val="both"/>
        <w:rPr>
          <w:szCs w:val="24"/>
        </w:rPr>
      </w:pPr>
      <w:r w:rsidRPr="000340CB">
        <w:rPr>
          <w:b/>
          <w:szCs w:val="24"/>
        </w:rPr>
        <w:t>Цель</w:t>
      </w:r>
      <w:r w:rsidRPr="000340CB">
        <w:rPr>
          <w:szCs w:val="24"/>
        </w:rPr>
        <w:t xml:space="preserve"> – установление соответствия уровня и качества подготовки ординатора квалификационным характеристикам врача анестезиолога-реаниматолога</w:t>
      </w:r>
    </w:p>
    <w:p w:rsidR="000340CB" w:rsidRPr="000340CB" w:rsidRDefault="000340CB" w:rsidP="000340CB">
      <w:pPr>
        <w:suppressAutoHyphens/>
        <w:ind w:firstLine="708"/>
        <w:jc w:val="both"/>
        <w:rPr>
          <w:b/>
          <w:sz w:val="24"/>
          <w:szCs w:val="24"/>
        </w:rPr>
      </w:pPr>
      <w:r w:rsidRPr="000340CB">
        <w:rPr>
          <w:b/>
          <w:sz w:val="24"/>
          <w:szCs w:val="24"/>
        </w:rPr>
        <w:t>Задачи:</w:t>
      </w:r>
    </w:p>
    <w:p w:rsidR="000340CB" w:rsidRPr="000340CB" w:rsidRDefault="000340CB" w:rsidP="000340CB">
      <w:pPr>
        <w:pStyle w:val="Iniiaiieoaeno2"/>
        <w:numPr>
          <w:ilvl w:val="0"/>
          <w:numId w:val="13"/>
        </w:numPr>
        <w:suppressAutoHyphens/>
        <w:ind w:right="0"/>
        <w:rPr>
          <w:sz w:val="24"/>
          <w:szCs w:val="24"/>
        </w:rPr>
      </w:pPr>
      <w:r w:rsidRPr="000340CB">
        <w:rPr>
          <w:sz w:val="24"/>
          <w:szCs w:val="24"/>
        </w:rPr>
        <w:t>Определить уровень и качество подготовки ординатора по специальности «Анестезиология и реаниматология», его профессиональную компетентность:</w:t>
      </w:r>
    </w:p>
    <w:p w:rsidR="000340CB" w:rsidRPr="000340CB" w:rsidRDefault="000340CB" w:rsidP="000340CB">
      <w:pPr>
        <w:pStyle w:val="Iniiaiieoaeno2"/>
        <w:numPr>
          <w:ilvl w:val="0"/>
          <w:numId w:val="13"/>
        </w:numPr>
        <w:suppressAutoHyphens/>
        <w:ind w:right="0"/>
        <w:rPr>
          <w:sz w:val="24"/>
          <w:szCs w:val="24"/>
        </w:rPr>
      </w:pPr>
      <w:r w:rsidRPr="000340CB">
        <w:rPr>
          <w:sz w:val="24"/>
          <w:szCs w:val="24"/>
        </w:rPr>
        <w:t>уровень готовности к осуществлению основных видов деятельности в соответствии с квалификационной характеристикой;</w:t>
      </w:r>
    </w:p>
    <w:p w:rsidR="000340CB" w:rsidRPr="000340CB" w:rsidRDefault="000340CB" w:rsidP="000340CB">
      <w:pPr>
        <w:pStyle w:val="Iniiaiieoaeno2"/>
        <w:numPr>
          <w:ilvl w:val="0"/>
          <w:numId w:val="13"/>
        </w:numPr>
        <w:suppressAutoHyphens/>
        <w:ind w:right="0"/>
        <w:rPr>
          <w:sz w:val="24"/>
          <w:szCs w:val="24"/>
        </w:rPr>
      </w:pPr>
      <w:r w:rsidRPr="000340CB">
        <w:rPr>
          <w:sz w:val="24"/>
          <w:szCs w:val="24"/>
        </w:rPr>
        <w:t>уровень усвоения ординатором материала, предусмотренного учебными программами дисциплин (разделов);</w:t>
      </w:r>
    </w:p>
    <w:p w:rsidR="000340CB" w:rsidRPr="000340CB" w:rsidRDefault="000340CB" w:rsidP="000340CB">
      <w:pPr>
        <w:pStyle w:val="Iniiaiieoaeno2"/>
        <w:numPr>
          <w:ilvl w:val="0"/>
          <w:numId w:val="13"/>
        </w:numPr>
        <w:suppressAutoHyphens/>
        <w:ind w:right="0"/>
        <w:rPr>
          <w:sz w:val="24"/>
          <w:szCs w:val="24"/>
        </w:rPr>
      </w:pPr>
      <w:r w:rsidRPr="000340CB">
        <w:rPr>
          <w:sz w:val="24"/>
          <w:szCs w:val="24"/>
        </w:rPr>
        <w:t>уровень знаний и умений, позволяющий решать профессиональные задачи;</w:t>
      </w:r>
    </w:p>
    <w:p w:rsidR="000340CB" w:rsidRPr="000340CB" w:rsidRDefault="000340CB" w:rsidP="000340CB">
      <w:pPr>
        <w:pStyle w:val="Iniiaiieoaeno2"/>
        <w:numPr>
          <w:ilvl w:val="0"/>
          <w:numId w:val="13"/>
        </w:numPr>
        <w:suppressAutoHyphens/>
        <w:ind w:right="0"/>
        <w:rPr>
          <w:sz w:val="24"/>
          <w:szCs w:val="24"/>
        </w:rPr>
      </w:pPr>
      <w:r w:rsidRPr="000340CB">
        <w:rPr>
          <w:sz w:val="24"/>
          <w:szCs w:val="24"/>
        </w:rPr>
        <w:t>обоснованность, четкость, полнота изложения ответов;</w:t>
      </w:r>
    </w:p>
    <w:p w:rsidR="000340CB" w:rsidRPr="000340CB" w:rsidRDefault="000340CB" w:rsidP="000340CB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340CB">
        <w:rPr>
          <w:sz w:val="24"/>
          <w:szCs w:val="24"/>
        </w:rPr>
        <w:t>уровень информационной и коммуникативной культуры.</w:t>
      </w:r>
    </w:p>
    <w:p w:rsidR="000340CB" w:rsidRPr="000340CB" w:rsidRDefault="000340CB" w:rsidP="000340CB">
      <w:pPr>
        <w:suppressAutoHyphens/>
        <w:ind w:firstLine="709"/>
        <w:jc w:val="both"/>
        <w:rPr>
          <w:b/>
          <w:sz w:val="24"/>
          <w:szCs w:val="24"/>
        </w:rPr>
      </w:pPr>
    </w:p>
    <w:p w:rsidR="000340CB" w:rsidRPr="000340CB" w:rsidRDefault="000340CB" w:rsidP="000340CB">
      <w:pPr>
        <w:suppressAutoHyphens/>
        <w:ind w:firstLine="709"/>
        <w:jc w:val="both"/>
        <w:rPr>
          <w:b/>
          <w:sz w:val="24"/>
          <w:szCs w:val="24"/>
        </w:rPr>
      </w:pPr>
      <w:r w:rsidRPr="000340CB">
        <w:rPr>
          <w:b/>
          <w:sz w:val="24"/>
          <w:szCs w:val="24"/>
        </w:rPr>
        <w:t xml:space="preserve">2. Этапы и формы проведения </w:t>
      </w:r>
    </w:p>
    <w:p w:rsidR="000340CB" w:rsidRPr="000340CB" w:rsidRDefault="000340CB" w:rsidP="000340CB">
      <w:pPr>
        <w:suppressAutoHyphens/>
        <w:ind w:firstLine="550"/>
        <w:jc w:val="both"/>
        <w:rPr>
          <w:sz w:val="24"/>
          <w:szCs w:val="24"/>
        </w:rPr>
      </w:pPr>
      <w:r w:rsidRPr="000340CB">
        <w:rPr>
          <w:sz w:val="24"/>
          <w:szCs w:val="24"/>
        </w:rPr>
        <w:t xml:space="preserve">Государственная итоговая аттестация проводиться в форме государственного экзамена по специальности и состоит из трех аттестационных испытаний: </w:t>
      </w:r>
      <w:bookmarkStart w:id="0" w:name="_GoBack"/>
      <w:bookmarkEnd w:id="0"/>
      <w:r w:rsidRPr="000340CB">
        <w:rPr>
          <w:sz w:val="24"/>
          <w:szCs w:val="24"/>
        </w:rPr>
        <w:t>сдача практических навыков и экзаменационное собеседование по специальности.</w:t>
      </w:r>
    </w:p>
    <w:p w:rsidR="000340CB" w:rsidRPr="000340CB" w:rsidRDefault="000340CB" w:rsidP="000340CB">
      <w:pPr>
        <w:suppressAutoHyphens/>
        <w:ind w:firstLine="550"/>
        <w:jc w:val="both"/>
        <w:rPr>
          <w:sz w:val="24"/>
          <w:szCs w:val="24"/>
        </w:rPr>
      </w:pPr>
      <w:r w:rsidRPr="000340CB">
        <w:rPr>
          <w:sz w:val="24"/>
          <w:szCs w:val="24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0340CB" w:rsidRPr="000340CB" w:rsidRDefault="000340CB" w:rsidP="000340CB">
      <w:pPr>
        <w:suppressAutoHyphens/>
        <w:ind w:firstLine="550"/>
        <w:jc w:val="both"/>
        <w:rPr>
          <w:sz w:val="24"/>
          <w:szCs w:val="24"/>
        </w:rPr>
      </w:pPr>
      <w:r w:rsidRPr="000340CB">
        <w:rPr>
          <w:sz w:val="24"/>
          <w:szCs w:val="24"/>
        </w:rPr>
        <w:t xml:space="preserve">Аттестация начинается с проведения междисциплинарного тестирования. Для допуска к сдаче практических навыков ординатору необходимо набрать не менее 71% баллов по междисциплинарному тестированию. </w:t>
      </w:r>
    </w:p>
    <w:p w:rsidR="000340CB" w:rsidRPr="000340CB" w:rsidRDefault="000340CB" w:rsidP="000340CB">
      <w:pPr>
        <w:suppressAutoHyphens/>
        <w:ind w:firstLine="550"/>
        <w:jc w:val="both"/>
        <w:rPr>
          <w:sz w:val="24"/>
          <w:szCs w:val="24"/>
        </w:rPr>
      </w:pPr>
      <w:r w:rsidRPr="000340CB">
        <w:rPr>
          <w:sz w:val="24"/>
          <w:szCs w:val="24"/>
        </w:rPr>
        <w:t xml:space="preserve">Уровень практических навыков оценивается на «отлично», «хорошо», «удовлетворительно», «неудовлетворительно». </w:t>
      </w:r>
    </w:p>
    <w:p w:rsidR="000340CB" w:rsidRPr="000340CB" w:rsidRDefault="000340CB" w:rsidP="000340CB">
      <w:pPr>
        <w:suppressAutoHyphens/>
        <w:ind w:firstLine="550"/>
        <w:jc w:val="both"/>
        <w:rPr>
          <w:sz w:val="24"/>
          <w:szCs w:val="24"/>
        </w:rPr>
      </w:pPr>
      <w:r w:rsidRPr="000340CB">
        <w:rPr>
          <w:sz w:val="24"/>
          <w:szCs w:val="24"/>
        </w:rPr>
        <w:t xml:space="preserve">К экзаменационному собеседованию по специальности допускается </w:t>
      </w:r>
      <w:proofErr w:type="gramStart"/>
      <w:r w:rsidRPr="000340CB">
        <w:rPr>
          <w:sz w:val="24"/>
          <w:szCs w:val="24"/>
        </w:rPr>
        <w:t>обучающийся</w:t>
      </w:r>
      <w:proofErr w:type="gramEnd"/>
      <w:r w:rsidRPr="000340CB">
        <w:rPr>
          <w:sz w:val="24"/>
          <w:szCs w:val="24"/>
        </w:rPr>
        <w:t xml:space="preserve"> успешно прошедший междисциплинарное тестирование и сдачу практических навыков.</w:t>
      </w:r>
    </w:p>
    <w:p w:rsidR="000340CB" w:rsidRPr="000340CB" w:rsidRDefault="000340CB" w:rsidP="000340CB">
      <w:pPr>
        <w:suppressAutoHyphens/>
        <w:ind w:firstLine="550"/>
        <w:jc w:val="both"/>
        <w:rPr>
          <w:sz w:val="24"/>
          <w:szCs w:val="24"/>
        </w:rPr>
      </w:pPr>
      <w:r w:rsidRPr="000340CB">
        <w:rPr>
          <w:sz w:val="24"/>
          <w:szCs w:val="24"/>
        </w:rPr>
        <w:t xml:space="preserve"> Обучающиеся, не сдавшие междисциплинарное тестирование и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0340CB" w:rsidRPr="000340CB" w:rsidRDefault="000340CB" w:rsidP="000340CB">
      <w:pPr>
        <w:suppressAutoHyphens/>
        <w:ind w:firstLine="550"/>
        <w:jc w:val="both"/>
        <w:rPr>
          <w:sz w:val="24"/>
          <w:szCs w:val="24"/>
        </w:rPr>
      </w:pPr>
      <w:r w:rsidRPr="000340CB">
        <w:rPr>
          <w:sz w:val="24"/>
          <w:szCs w:val="24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деканом факультета Подготовки кадров высшей квалификации и обновляются не реже одного раза в два года. </w:t>
      </w:r>
    </w:p>
    <w:p w:rsidR="000340CB" w:rsidRPr="000340CB" w:rsidRDefault="000340CB" w:rsidP="000340CB">
      <w:pPr>
        <w:suppressAutoHyphens/>
        <w:ind w:firstLine="550"/>
        <w:jc w:val="both"/>
        <w:rPr>
          <w:b/>
          <w:sz w:val="24"/>
          <w:szCs w:val="24"/>
          <w:u w:val="single"/>
        </w:rPr>
        <w:sectPr w:rsidR="000340CB" w:rsidRPr="000340CB" w:rsidSect="00F43007">
          <w:pgSz w:w="11906" w:h="16838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0340CB" w:rsidRPr="000340CB" w:rsidRDefault="000340CB" w:rsidP="000340CB">
      <w:pPr>
        <w:suppressAutoHyphens/>
        <w:ind w:firstLine="709"/>
        <w:jc w:val="both"/>
        <w:rPr>
          <w:b/>
          <w:sz w:val="24"/>
          <w:szCs w:val="24"/>
          <w:u w:val="single"/>
        </w:rPr>
      </w:pPr>
    </w:p>
    <w:p w:rsidR="000340CB" w:rsidRPr="000340CB" w:rsidRDefault="000340CB" w:rsidP="000340CB">
      <w:pPr>
        <w:suppressAutoHyphens/>
        <w:ind w:firstLine="709"/>
        <w:jc w:val="both"/>
        <w:rPr>
          <w:b/>
          <w:sz w:val="24"/>
          <w:szCs w:val="24"/>
        </w:rPr>
      </w:pPr>
    </w:p>
    <w:p w:rsidR="000340CB" w:rsidRPr="000340CB" w:rsidRDefault="000340CB" w:rsidP="000340CB">
      <w:pPr>
        <w:numPr>
          <w:ilvl w:val="0"/>
          <w:numId w:val="14"/>
        </w:numPr>
        <w:suppressAutoHyphens/>
        <w:jc w:val="center"/>
        <w:rPr>
          <w:b/>
          <w:sz w:val="24"/>
          <w:szCs w:val="24"/>
        </w:rPr>
      </w:pPr>
      <w:r w:rsidRPr="000340CB">
        <w:rPr>
          <w:b/>
          <w:sz w:val="24"/>
          <w:szCs w:val="24"/>
        </w:rPr>
        <w:t>Оценка результатов освоения программы ординатуры</w:t>
      </w:r>
    </w:p>
    <w:p w:rsidR="000340CB" w:rsidRPr="000340CB" w:rsidRDefault="000340CB" w:rsidP="000340CB">
      <w:pPr>
        <w:rPr>
          <w:sz w:val="24"/>
          <w:szCs w:val="24"/>
        </w:rPr>
      </w:pPr>
    </w:p>
    <w:p w:rsidR="000340CB" w:rsidRPr="000340CB" w:rsidRDefault="000340CB" w:rsidP="000340CB">
      <w:pPr>
        <w:rPr>
          <w:sz w:val="24"/>
          <w:szCs w:val="24"/>
        </w:rPr>
      </w:pPr>
      <w:r w:rsidRPr="000340CB">
        <w:rPr>
          <w:sz w:val="24"/>
          <w:szCs w:val="24"/>
        </w:rPr>
        <w:t>Знать – междисциплинарное тестирование, экзаменационное собеседование</w:t>
      </w:r>
    </w:p>
    <w:p w:rsidR="000340CB" w:rsidRPr="000340CB" w:rsidRDefault="000340CB" w:rsidP="000340CB">
      <w:pPr>
        <w:rPr>
          <w:sz w:val="24"/>
          <w:szCs w:val="24"/>
        </w:rPr>
      </w:pPr>
      <w:r w:rsidRPr="000340CB">
        <w:rPr>
          <w:sz w:val="24"/>
          <w:szCs w:val="24"/>
        </w:rPr>
        <w:t>Уметь – сдача практических навыков, экзаменационное собеседование</w:t>
      </w:r>
    </w:p>
    <w:p w:rsidR="000340CB" w:rsidRPr="000340CB" w:rsidRDefault="000340CB" w:rsidP="000340CB">
      <w:pPr>
        <w:rPr>
          <w:sz w:val="24"/>
          <w:szCs w:val="24"/>
        </w:rPr>
      </w:pPr>
      <w:r w:rsidRPr="000340CB">
        <w:rPr>
          <w:sz w:val="24"/>
          <w:szCs w:val="24"/>
        </w:rPr>
        <w:t>Владеть – сдача практических навыков, экзаменационное собеседование</w:t>
      </w:r>
    </w:p>
    <w:p w:rsidR="000340CB" w:rsidRPr="000340CB" w:rsidRDefault="000340CB" w:rsidP="000340CB">
      <w:pPr>
        <w:suppressAutoHyphens/>
        <w:jc w:val="both"/>
        <w:rPr>
          <w:b/>
          <w:sz w:val="24"/>
          <w:szCs w:val="24"/>
          <w:u w:val="single"/>
        </w:rPr>
      </w:pPr>
    </w:p>
    <w:p w:rsidR="000340CB" w:rsidRPr="000340CB" w:rsidRDefault="000340CB" w:rsidP="000340CB">
      <w:pPr>
        <w:suppressAutoHyphens/>
        <w:jc w:val="both"/>
        <w:rPr>
          <w:b/>
          <w:sz w:val="24"/>
          <w:szCs w:val="24"/>
          <w:u w:val="single"/>
        </w:rPr>
      </w:pPr>
    </w:p>
    <w:p w:rsidR="000340CB" w:rsidRPr="000340CB" w:rsidRDefault="000340CB" w:rsidP="000340CB">
      <w:pPr>
        <w:suppressAutoHyphens/>
        <w:jc w:val="both"/>
        <w:rPr>
          <w:b/>
          <w:sz w:val="24"/>
          <w:szCs w:val="24"/>
          <w:u w:val="single"/>
        </w:rPr>
      </w:pPr>
    </w:p>
    <w:p w:rsidR="000340CB" w:rsidRPr="005F24F6" w:rsidRDefault="000340CB" w:rsidP="000340CB">
      <w:pPr>
        <w:jc w:val="center"/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200"/>
        <w:gridCol w:w="3240"/>
      </w:tblGrid>
      <w:tr w:rsidR="000340CB" w:rsidRPr="005F24F6" w:rsidTr="001B24B1">
        <w:trPr>
          <w:trHeight w:val="836"/>
        </w:trPr>
        <w:tc>
          <w:tcPr>
            <w:tcW w:w="4248" w:type="dxa"/>
            <w:shd w:val="clear" w:color="auto" w:fill="auto"/>
            <w:vAlign w:val="center"/>
          </w:tcPr>
          <w:p w:rsidR="000340CB" w:rsidRPr="005F24F6" w:rsidRDefault="000340CB" w:rsidP="001B24B1">
            <w:pPr>
              <w:jc w:val="center"/>
            </w:pPr>
            <w:r w:rsidRPr="005F24F6">
              <w:t>Дисциплины</w:t>
            </w:r>
          </w:p>
          <w:p w:rsidR="000340CB" w:rsidRPr="005F24F6" w:rsidRDefault="000340CB" w:rsidP="001B24B1">
            <w:pPr>
              <w:jc w:val="center"/>
            </w:pP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 xml:space="preserve">Форма контроля 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Технология контроля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Универсальные компетенции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rPr>
                <w:color w:val="000000"/>
                <w:shd w:val="clear" w:color="auto" w:fill="FFFFFF"/>
              </w:rPr>
            </w:pPr>
            <w:r w:rsidRPr="005F24F6">
              <w:t xml:space="preserve">Код и наименование компетенции:  </w:t>
            </w:r>
          </w:p>
          <w:p w:rsidR="000340CB" w:rsidRPr="005F24F6" w:rsidRDefault="000340CB" w:rsidP="001B24B1">
            <w:r w:rsidRPr="005F24F6">
              <w:rPr>
                <w:b/>
                <w:color w:val="000000"/>
                <w:shd w:val="clear" w:color="auto" w:fill="FFFFFF"/>
              </w:rPr>
              <w:t>УК-1</w:t>
            </w:r>
            <w:r w:rsidRPr="005F24F6">
              <w:rPr>
                <w:color w:val="000000"/>
                <w:shd w:val="clear" w:color="auto" w:fill="FFFFFF"/>
              </w:rPr>
              <w:t xml:space="preserve"> готовностью к абстрактному мышлению, анализу, синтезу.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896E77">
              <w:rPr>
                <w:b/>
              </w:rPr>
              <w:t>Уметь</w:t>
            </w:r>
            <w:r>
              <w:t xml:space="preserve"> обобщать практический опыт, готовить сообщения и выступления, учас</w:t>
            </w:r>
            <w:r>
              <w:t>т</w:t>
            </w:r>
            <w:r>
              <w:t>вовать в научно практических дискуссиях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rPr>
                <w:color w:val="000000"/>
                <w:shd w:val="clear" w:color="auto" w:fill="FFFFFF"/>
              </w:rPr>
            </w:pPr>
            <w:r w:rsidRPr="005F24F6">
              <w:t xml:space="preserve">Код и наименование компетенции:  </w:t>
            </w:r>
          </w:p>
          <w:p w:rsidR="000340CB" w:rsidRPr="005F24F6" w:rsidRDefault="000340CB" w:rsidP="001B24B1">
            <w:r w:rsidRPr="005F24F6">
              <w:rPr>
                <w:b/>
                <w:color w:val="000000"/>
                <w:shd w:val="clear" w:color="auto" w:fill="FFFFFF"/>
              </w:rPr>
              <w:t>УК-2</w:t>
            </w:r>
            <w:r w:rsidRPr="005F24F6">
              <w:rPr>
                <w:color w:val="000000"/>
                <w:shd w:val="clear" w:color="auto" w:fill="FFFFFF"/>
              </w:rPr>
      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      </w:r>
            <w:proofErr w:type="gramStart"/>
            <w:r w:rsidRPr="005F24F6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896E77">
              <w:rPr>
                <w:b/>
              </w:rPr>
              <w:t xml:space="preserve">Уметь </w:t>
            </w:r>
            <w:r>
              <w:t>организовывать работу анестезиолого-реанимационной бригады.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rPr>
                <w:color w:val="000000"/>
                <w:shd w:val="clear" w:color="auto" w:fill="FFFFFF"/>
              </w:rPr>
            </w:pPr>
            <w:r w:rsidRPr="005F24F6">
              <w:t xml:space="preserve">Код и наименование компетенции:  </w:t>
            </w:r>
          </w:p>
          <w:p w:rsidR="000340CB" w:rsidRPr="005F24F6" w:rsidRDefault="000340CB" w:rsidP="001B24B1">
            <w:proofErr w:type="gramStart"/>
            <w:r w:rsidRPr="005F24F6">
              <w:rPr>
                <w:b/>
              </w:rPr>
              <w:t>УК-3</w:t>
            </w:r>
            <w:r w:rsidRPr="005F24F6">
              <w:t xml:space="preserve"> </w:t>
            </w:r>
            <w:r w:rsidRPr="005F24F6">
              <w:rPr>
                <w:color w:val="000000"/>
                <w:shd w:val="clear" w:color="auto" w:fill="FFFFFF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</w:t>
            </w:r>
            <w:r w:rsidRPr="005F24F6">
              <w:rPr>
                <w:color w:val="000000"/>
                <w:shd w:val="clear" w:color="auto" w:fill="FFFFFF"/>
              </w:rPr>
              <w:t>о</w:t>
            </w:r>
            <w:r w:rsidRPr="005F24F6">
              <w:rPr>
                <w:color w:val="000000"/>
                <w:shd w:val="clear" w:color="auto" w:fill="FFFFFF"/>
              </w:rPr>
              <w:t>го образования, а также по дополнительным профессиональным программам для лиц, имеющих среднее профессиональное или высшее образование в порядке, уст</w:t>
            </w:r>
            <w:r w:rsidRPr="005F24F6">
              <w:rPr>
                <w:color w:val="000000"/>
                <w:shd w:val="clear" w:color="auto" w:fill="FFFFFF"/>
              </w:rPr>
              <w:t>а</w:t>
            </w:r>
            <w:r w:rsidRPr="005F24F6">
              <w:rPr>
                <w:color w:val="000000"/>
                <w:shd w:val="clear" w:color="auto" w:fill="FFFFFF"/>
              </w:rPr>
              <w:t>новленном федеральным органом исполнительной власти, осуществляющим функции по выработке государственной политики и нормативно-правовому регулиров</w:t>
            </w:r>
            <w:r w:rsidRPr="005F24F6">
              <w:rPr>
                <w:color w:val="000000"/>
                <w:shd w:val="clear" w:color="auto" w:fill="FFFFFF"/>
              </w:rPr>
              <w:t>а</w:t>
            </w:r>
            <w:r w:rsidRPr="005F24F6">
              <w:rPr>
                <w:color w:val="000000"/>
                <w:shd w:val="clear" w:color="auto" w:fill="FFFFFF"/>
              </w:rPr>
              <w:t>нию в сфере здравоохранения.</w:t>
            </w:r>
            <w:proofErr w:type="gramEnd"/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Профессиональные компетенции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jc w:val="center"/>
              <w:rPr>
                <w:b/>
              </w:rPr>
            </w:pPr>
            <w:r w:rsidRPr="005F24F6">
              <w:rPr>
                <w:b/>
              </w:rPr>
              <w:t xml:space="preserve">Вид профессиональной деятельности: </w:t>
            </w:r>
            <w:proofErr w:type="gramStart"/>
            <w:r w:rsidRPr="005F24F6">
              <w:rPr>
                <w:b/>
              </w:rPr>
              <w:t>профилактическая</w:t>
            </w:r>
            <w:proofErr w:type="gramEnd"/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 xml:space="preserve">Код и наименование компетенции:  </w:t>
            </w:r>
          </w:p>
          <w:p w:rsidR="000340CB" w:rsidRPr="005F24F6" w:rsidRDefault="000340CB" w:rsidP="001B24B1">
            <w:r w:rsidRPr="005F24F6">
              <w:rPr>
                <w:b/>
              </w:rPr>
              <w:t>ПК-1</w:t>
            </w:r>
            <w:r w:rsidRPr="005F24F6"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</w:t>
            </w:r>
            <w:r w:rsidRPr="005F24F6">
              <w:t>а</w:t>
            </w:r>
            <w:r w:rsidRPr="005F24F6">
              <w:t>за жизни,  выявление причин и условий возникновения и развития</w:t>
            </w:r>
            <w:r>
              <w:t xml:space="preserve">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</w:t>
            </w:r>
            <w:r w:rsidRPr="005F24F6">
              <w:t xml:space="preserve">, а также направленных на устранение вредного </w:t>
            </w:r>
            <w:proofErr w:type="gramStart"/>
            <w:r w:rsidRPr="005F24F6">
              <w:t>влияния</w:t>
            </w:r>
            <w:proofErr w:type="gramEnd"/>
            <w:r w:rsidRPr="005F24F6">
              <w:t xml:space="preserve"> на здоровье человека факторов среды его обитания</w:t>
            </w:r>
          </w:p>
        </w:tc>
      </w:tr>
      <w:tr w:rsidR="000340CB" w:rsidRPr="005F24F6" w:rsidTr="001B24B1">
        <w:trPr>
          <w:trHeight w:val="866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Анестезиология и реаниматол</w:t>
            </w:r>
            <w:r>
              <w:t>о</w:t>
            </w:r>
            <w:r>
              <w:t>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уровни  и  методы  первичной профилактики</w:t>
            </w:r>
            <w:r>
              <w:t xml:space="preserve"> угрожающих жизни состо</w:t>
            </w:r>
            <w:r>
              <w:t>я</w:t>
            </w:r>
            <w:r>
              <w:t>ний</w:t>
            </w:r>
            <w:r w:rsidRPr="005F24F6">
              <w:t>,</w:t>
            </w:r>
            <w:r>
              <w:t xml:space="preserve"> комплекс реанимационных мероприятий</w:t>
            </w:r>
            <w:r w:rsidRPr="005F24F6">
              <w:t xml:space="preserve">  методы  диагностики</w:t>
            </w:r>
            <w:r>
              <w:t xml:space="preserve"> терминал</w:t>
            </w:r>
            <w:r>
              <w:t>ь</w:t>
            </w:r>
            <w:r>
              <w:t>ных состояний</w:t>
            </w:r>
            <w:r w:rsidRPr="005F24F6">
              <w:t xml:space="preserve"> и</w:t>
            </w:r>
            <w:r>
              <w:t xml:space="preserve">х </w:t>
            </w:r>
            <w:r w:rsidRPr="005F24F6">
              <w:t xml:space="preserve"> профилактики</w:t>
            </w:r>
            <w:r>
              <w:t xml:space="preserve"> и оказания неотложной помощи. </w:t>
            </w:r>
            <w:r w:rsidRPr="005F24F6">
              <w:t xml:space="preserve">  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826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 xml:space="preserve">Уметь </w:t>
            </w:r>
            <w:r w:rsidRPr="005F24F6">
              <w:t xml:space="preserve">предпринимать меры </w:t>
            </w:r>
            <w:r>
              <w:t>оказания неотложной, реанимационной и анест</w:t>
            </w:r>
            <w:r>
              <w:t>е</w:t>
            </w:r>
            <w:r>
              <w:t xml:space="preserve">зиологической помощи, </w:t>
            </w:r>
            <w:r w:rsidRPr="005F24F6">
              <w:t xml:space="preserve">профилактики </w:t>
            </w:r>
            <w:r>
              <w:t>витальных нарушений. Методы и спос</w:t>
            </w:r>
            <w:r>
              <w:t>о</w:t>
            </w:r>
            <w:r>
              <w:t>бы реанимации и анестезиологического пособия</w:t>
            </w:r>
            <w:r w:rsidRPr="005F24F6">
              <w:t>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89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proofErr w:type="gramStart"/>
            <w:r w:rsidRPr="005F24F6">
              <w:rPr>
                <w:b/>
              </w:rPr>
              <w:t>Владеть</w:t>
            </w:r>
            <w:r w:rsidRPr="005F24F6">
              <w:t xml:space="preserve"> методами оценки природных и медико-социальных факторов среды в развитии </w:t>
            </w:r>
            <w:r>
              <w:t>витальных катастроф</w:t>
            </w:r>
            <w:r w:rsidRPr="005F24F6">
              <w:t>, их коррекции, давать рекомендации по здоров</w:t>
            </w:r>
            <w:r w:rsidRPr="005F24F6">
              <w:t>о</w:t>
            </w:r>
            <w:r w:rsidRPr="005F24F6">
              <w:t>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</w:t>
            </w:r>
            <w:r w:rsidRPr="005F24F6">
              <w:t>ю</w:t>
            </w:r>
            <w:r w:rsidRPr="005F24F6">
              <w:t>дения за здоровыми и хроническими больными осуществлять профилактические мероприятия.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410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«Патология»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roofErr w:type="gramStart"/>
            <w:r w:rsidRPr="005F24F6">
              <w:rPr>
                <w:b/>
              </w:rPr>
              <w:t>Знать</w:t>
            </w:r>
            <w:r w:rsidRPr="005F24F6">
              <w:t xml:space="preserve"> основные  понятия  общей  нозологии; принципы классификации боле</w:t>
            </w:r>
            <w:r w:rsidRPr="005F24F6">
              <w:t>з</w:t>
            </w:r>
            <w:r w:rsidRPr="005F24F6">
              <w:t xml:space="preserve">ней; понятия этиологии, патогенеза, морфогенеза, </w:t>
            </w:r>
            <w:proofErr w:type="spellStart"/>
            <w:r w:rsidRPr="005F24F6">
              <w:t>патоморфоза</w:t>
            </w:r>
            <w:proofErr w:type="spellEnd"/>
            <w:r w:rsidRPr="005F24F6">
              <w:t xml:space="preserve"> болезни; роль морфологического исследования в современной клинической медицине; мед</w:t>
            </w:r>
            <w:r w:rsidRPr="005F24F6">
              <w:t>и</w:t>
            </w:r>
            <w:r w:rsidRPr="005F24F6">
              <w:t>цинские и правовые аспекты ятрогенной патологии; причины  и  механизмы  типовых патологической  процессов  и  реакций, их  проявления  и  значение  для организма  при  развитии  различных заболеваний;  этиологию,  патогенез, в</w:t>
            </w:r>
            <w:r w:rsidRPr="005F24F6">
              <w:t>е</w:t>
            </w:r>
            <w:r w:rsidRPr="005F24F6">
              <w:t>дущие проявления и исходы наиболее важных  деструктивных, воспалительных,</w:t>
            </w:r>
            <w:proofErr w:type="gramEnd"/>
          </w:p>
          <w:p w:rsidR="000340CB" w:rsidRPr="005F24F6" w:rsidRDefault="000340CB" w:rsidP="001B24B1">
            <w:r w:rsidRPr="005F24F6">
              <w:t xml:space="preserve">иммунопатологических,  опухолевых  и других заболеваний; </w:t>
            </w:r>
          </w:p>
          <w:p w:rsidR="000340CB" w:rsidRPr="005F24F6" w:rsidRDefault="000340CB" w:rsidP="001B24B1">
            <w:r w:rsidRPr="005F24F6">
              <w:t>основы профилактики, лечения и реабилитации основных заболеваний.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56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интерпретировать результаты наиболее распространенных  методов л</w:t>
            </w:r>
            <w:r w:rsidRPr="005F24F6">
              <w:t>а</w:t>
            </w:r>
            <w:r w:rsidRPr="005F24F6">
              <w:t>бораторной  и  функциональной диагностики,  для  выявления патологических  процессов  в  органах  и системах;  ориентироваться  в  общих вопросах  нозол</w:t>
            </w:r>
            <w:r w:rsidRPr="005F24F6">
              <w:t>о</w:t>
            </w:r>
            <w:r w:rsidRPr="005F24F6">
              <w:t xml:space="preserve">гии,  включая этиологию, патогенез и морфогенез; сопоставлять  клинический  и патологоанатомический диагнозы; готовить  и  проводить  </w:t>
            </w:r>
            <w:proofErr w:type="spellStart"/>
            <w:r w:rsidRPr="005F24F6">
              <w:t>клин</w:t>
            </w:r>
            <w:r w:rsidRPr="005F24F6">
              <w:t>и</w:t>
            </w:r>
            <w:r w:rsidRPr="005F24F6">
              <w:t>ко­морфологические</w:t>
            </w:r>
            <w:proofErr w:type="spellEnd"/>
            <w:r w:rsidRPr="005F24F6">
              <w:t xml:space="preserve"> конференции; обосновать  характер  типического патолог</w:t>
            </w:r>
            <w:r w:rsidRPr="005F24F6">
              <w:t>и</w:t>
            </w:r>
            <w:r w:rsidRPr="005F24F6">
              <w:t>ческого  процесса  и  его клинические  проявления  в  динамике развития  ра</w:t>
            </w:r>
            <w:r w:rsidRPr="005F24F6">
              <w:t>з</w:t>
            </w:r>
            <w:r w:rsidRPr="005F24F6">
              <w:t>личных  по  этиологии  и патогенезу  заболеваний  - деструктивных,  воспал</w:t>
            </w:r>
            <w:r w:rsidRPr="005F24F6">
              <w:t>и</w:t>
            </w:r>
            <w:r w:rsidRPr="005F24F6">
              <w:t xml:space="preserve">тельных, иммунопатологических,  опухолевых  и др.;  обосновать  принципы патогенетической  терапии  наиболее распространенных заболеваний; применять  возможности  современных </w:t>
            </w:r>
          </w:p>
          <w:p w:rsidR="000340CB" w:rsidRPr="005F24F6" w:rsidRDefault="000340CB" w:rsidP="001B24B1">
            <w:pPr>
              <w:rPr>
                <w:b/>
              </w:rPr>
            </w:pPr>
            <w:r w:rsidRPr="005F24F6">
              <w:t>информационных  технологий  для решения профессиональных задач; анализ</w:t>
            </w:r>
            <w:r w:rsidRPr="005F24F6">
              <w:t>и</w:t>
            </w:r>
            <w:r w:rsidRPr="005F24F6">
              <w:t xml:space="preserve">ровать  медицинскую информацию,  опираясь  на всеобъемлющие  принципы доказательной медицины; своевременно выявлять </w:t>
            </w:r>
            <w:proofErr w:type="spellStart"/>
            <w:r w:rsidRPr="005F24F6">
              <w:t>жизнеугрожающие</w:t>
            </w:r>
            <w:proofErr w:type="spellEnd"/>
            <w:r w:rsidRPr="005F24F6">
              <w:t xml:space="preserve"> состояния (острая кровопотеря, нарушение дыхания, остановка сердца, кома, шок), испол</w:t>
            </w:r>
            <w:r w:rsidRPr="005F24F6">
              <w:t>ь</w:t>
            </w:r>
            <w:r w:rsidRPr="005F24F6">
              <w:t xml:space="preserve">зовать методики их немедленного устранения, осуществлять противошоковые </w:t>
            </w:r>
            <w:r w:rsidRPr="005F24F6">
              <w:lastRenderedPageBreak/>
              <w:t>мероприятия.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lastRenderedPageBreak/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75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proofErr w:type="gramStart"/>
            <w:r w:rsidRPr="005F24F6">
              <w:rPr>
                <w:b/>
              </w:rPr>
              <w:t xml:space="preserve">Владеть </w:t>
            </w:r>
            <w:r w:rsidRPr="005F24F6">
              <w:t xml:space="preserve">медико-функциональным  понятийным аппаратом  по  вопросам  </w:t>
            </w:r>
            <w:proofErr w:type="spellStart"/>
            <w:r w:rsidRPr="005F24F6">
              <w:t>кл</w:t>
            </w:r>
            <w:r w:rsidRPr="005F24F6">
              <w:t>и</w:t>
            </w:r>
            <w:r w:rsidRPr="005F24F6">
              <w:t>нико­морфологических</w:t>
            </w:r>
            <w:proofErr w:type="spellEnd"/>
            <w:r w:rsidRPr="005F24F6">
              <w:t xml:space="preserve">  аспектов  ятрогенной патологии;  навыками  сопоста</w:t>
            </w:r>
            <w:r w:rsidRPr="005F24F6">
              <w:t>в</w:t>
            </w:r>
            <w:r w:rsidRPr="005F24F6">
              <w:t>ления морфологических  и  клинических проявлений  болезни;  навыками пост</w:t>
            </w:r>
            <w:r w:rsidRPr="005F24F6">
              <w:t>а</w:t>
            </w:r>
            <w:r w:rsidRPr="005F24F6">
              <w:t>новки  предварительного  диагноза на  основании  результатов лабораторного  и  инструментального обследования;  обоснованием принципов  патогенетической  терапии наиболее  распространенных заболеваний;  основами  врачебных ди</w:t>
            </w:r>
            <w:r w:rsidRPr="005F24F6">
              <w:t>а</w:t>
            </w:r>
            <w:r w:rsidRPr="005F24F6">
              <w:t>гностических  и  лечебных мероприятий  по  оказанию  первой врачебной  п</w:t>
            </w:r>
            <w:r w:rsidRPr="005F24F6">
              <w:t>о</w:t>
            </w:r>
            <w:r w:rsidRPr="005F24F6">
              <w:t>мощи  при  неотложных  и угрожающих  жизни  состояниях  с нарушениями и</w:t>
            </w:r>
            <w:r w:rsidRPr="005F24F6">
              <w:t>м</w:t>
            </w:r>
            <w:r w:rsidRPr="005F24F6">
              <w:t>мунной системы;</w:t>
            </w:r>
            <w:proofErr w:type="gramEnd"/>
            <w:r w:rsidRPr="005F24F6">
              <w:t xml:space="preserve">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715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Клиническая анатомия и опер</w:t>
            </w:r>
            <w:r>
              <w:t>а</w:t>
            </w:r>
            <w:r>
              <w:t>тивная хирургия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</w:t>
            </w:r>
            <w:r>
              <w:t xml:space="preserve">анатомо-хирургические особенности организма, их влияние на протекание патологического процесса. Анатомические особенности и индивидуальные </w:t>
            </w:r>
            <w:proofErr w:type="gramStart"/>
            <w:r>
              <w:t>ра</w:t>
            </w:r>
            <w:r>
              <w:t>з</w:t>
            </w:r>
            <w:r>
              <w:t>личия</w:t>
            </w:r>
            <w:proofErr w:type="gramEnd"/>
            <w:r>
              <w:t xml:space="preserve"> влияющие на проведение анестезиологического пособия, реанимационных мероприятий и организации интенсивной терапии.</w:t>
            </w:r>
            <w:r w:rsidRPr="005F24F6"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886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>.</w:t>
            </w:r>
            <w:r>
              <w:t xml:space="preserve"> Определять анатомические ориентиры, оценивать хирургическую д</w:t>
            </w:r>
            <w:r>
              <w:t>о</w:t>
            </w:r>
            <w:r>
              <w:t>ступность органов и систем в условиях терминальных состояний и хирургич</w:t>
            </w:r>
            <w:r>
              <w:t>е</w:t>
            </w:r>
            <w:r>
              <w:t>ских вмешательств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381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</w:t>
            </w:r>
            <w:r>
              <w:t>определения анатомических образований необходимых для реанимационной диагностики, активной инструментальной помощи в ходе леч</w:t>
            </w:r>
            <w:r>
              <w:t>е</w:t>
            </w:r>
            <w:r>
              <w:t>ния терминального состояния и оказания анестезиологического пособия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60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Клиническая лабораторная ди</w:t>
            </w:r>
            <w:r>
              <w:t>а</w:t>
            </w:r>
            <w:r>
              <w:t>гностика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уровни  и  методы  </w:t>
            </w:r>
            <w:r>
              <w:t>определения химико-биологических и клинических показателей состояния организма в ходе проведения реанимационной диагн</w:t>
            </w:r>
            <w:r>
              <w:t>о</w:t>
            </w:r>
            <w:r>
              <w:t>стики и организации неотложной интенсивной терапии критических состояний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07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</w:t>
            </w:r>
            <w:r>
              <w:t>оценивать результаты лабораторных исследований, организовывать л</w:t>
            </w:r>
            <w:r>
              <w:t>а</w:t>
            </w:r>
            <w:r>
              <w:t>бораторный мониторинг т принимать экстренные меры по коррекции гомеостаза пациентов в критических состояниях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751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</w:t>
            </w:r>
            <w:r>
              <w:t>методами лабораторной оценки гомеостаза пациента, методами стат</w:t>
            </w:r>
            <w:r>
              <w:t>и</w:t>
            </w:r>
            <w:r>
              <w:t xml:space="preserve">стической и математической их обработки. 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67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Клиническая иммунология и трансфузиология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уровни  и  методы  </w:t>
            </w:r>
            <w:r>
              <w:t>определения групп крови. Показания и противопоказ</w:t>
            </w:r>
            <w:r>
              <w:t>а</w:t>
            </w:r>
            <w:r>
              <w:t xml:space="preserve">ния к </w:t>
            </w:r>
            <w:proofErr w:type="spellStart"/>
            <w:r>
              <w:t>переливантю</w:t>
            </w:r>
            <w:proofErr w:type="spellEnd"/>
            <w:r>
              <w:t xml:space="preserve"> препаратов крови. </w:t>
            </w:r>
            <w:proofErr w:type="gramStart"/>
            <w:r>
              <w:t>Осложнения</w:t>
            </w:r>
            <w:proofErr w:type="gramEnd"/>
            <w:r>
              <w:t xml:space="preserve"> возникающие при гемо</w:t>
            </w:r>
            <w:r>
              <w:t>т</w:t>
            </w:r>
            <w:r>
              <w:t>рансфузиях.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675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</w:t>
            </w:r>
            <w:r>
              <w:t>определять группы крови. Осуществлять операцию гемотрансфузии. Ок</w:t>
            </w:r>
            <w:r>
              <w:t>а</w:t>
            </w:r>
            <w:r>
              <w:t>зывать неотложную помощь при осложнениях. Организовывать лечение осло</w:t>
            </w:r>
            <w:r>
              <w:t>ж</w:t>
            </w:r>
            <w:r>
              <w:t>нений переливания препаратов крови.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585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</w:t>
            </w:r>
            <w:r>
              <w:t>сборкой и подключением системы для гемотрансфузии. Пункцией це</w:t>
            </w:r>
            <w:r>
              <w:t>н</w:t>
            </w:r>
            <w:r>
              <w:t>тральных и периферических вен. Диагностикой осложнений переливания преп</w:t>
            </w:r>
            <w:r>
              <w:t>а</w:t>
            </w:r>
            <w:r>
              <w:t xml:space="preserve">ратов крови. Протоколом и алгоритмом лечения </w:t>
            </w:r>
            <w:proofErr w:type="spellStart"/>
            <w:r>
              <w:t>гемотрансфузиологических</w:t>
            </w:r>
            <w:proofErr w:type="spellEnd"/>
            <w:r>
              <w:t xml:space="preserve"> осложнений. Методами оценки эффективности гемотрансфузий.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 w:rsidRPr="005F24F6">
              <w:t xml:space="preserve">Клиническая практика по </w:t>
            </w:r>
            <w:r>
              <w:t>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5F24F6">
              <w:rPr>
                <w:b/>
              </w:rPr>
              <w:t xml:space="preserve">Владеть </w:t>
            </w:r>
            <w:r w:rsidRPr="005F24F6">
              <w:t>методами</w:t>
            </w:r>
            <w:r w:rsidRPr="005F24F6">
              <w:rPr>
                <w:b/>
              </w:rPr>
              <w:t xml:space="preserve"> </w:t>
            </w:r>
            <w:r w:rsidRPr="005F24F6">
              <w:t>организации и проведения санитарно-просветительной раб</w:t>
            </w:r>
            <w:r w:rsidRPr="005F24F6">
              <w:t>о</w:t>
            </w:r>
            <w:r w:rsidRPr="005F24F6">
              <w:t>ты среди населения по профилактике заболеваний дерматовенерологического профиля; организацией мероприятий, направленных на устранение причин и условий возникновения и распространения инфекционных, паразитарных заб</w:t>
            </w:r>
            <w:r w:rsidRPr="005F24F6">
              <w:t>о</w:t>
            </w:r>
            <w:r w:rsidRPr="005F24F6">
              <w:t>леваний, а также массовых неинфекционных заболеваний (отравлений); метод</w:t>
            </w:r>
            <w:r w:rsidRPr="005F24F6">
              <w:t>а</w:t>
            </w:r>
            <w:r w:rsidRPr="005F24F6">
              <w:t>ми консультативной работы по уходу за кожей и ее придатками, в том числе проведение обучение необходимым гигиеническим навыкам;</w:t>
            </w:r>
            <w:proofErr w:type="gramEnd"/>
            <w:r w:rsidRPr="005F24F6">
              <w:t xml:space="preserve"> методами консул</w:t>
            </w:r>
            <w:r w:rsidRPr="005F24F6">
              <w:t>ь</w:t>
            </w:r>
            <w:r w:rsidRPr="005F24F6">
              <w:t>тативная работа по профилактике инфекций, передающихся преимущественно половым путем.</w:t>
            </w:r>
          </w:p>
          <w:p w:rsidR="000340CB" w:rsidRPr="005F24F6" w:rsidRDefault="000340CB" w:rsidP="001B24B1"/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 xml:space="preserve">Код и наименование компетенции:  </w:t>
            </w:r>
          </w:p>
          <w:p w:rsidR="000340CB" w:rsidRPr="005F24F6" w:rsidRDefault="000340CB" w:rsidP="001B24B1">
            <w:r w:rsidRPr="005F24F6">
              <w:rPr>
                <w:b/>
              </w:rPr>
              <w:t>ПК-2</w:t>
            </w:r>
            <w:r w:rsidRPr="005F24F6">
              <w:t xml:space="preserve"> готовность к проведению профилактических медицинских осмотров, диспансеризации и осуществлению диспансерного наблюдения за пациентами </w:t>
            </w:r>
            <w:r>
              <w:t>хирургич</w:t>
            </w:r>
            <w:r>
              <w:t>е</w:t>
            </w:r>
            <w:r>
              <w:t>ского профиля и нуждающимися в интенсивной терапии и реанимации.</w:t>
            </w:r>
            <w:r w:rsidRPr="005F24F6">
              <w:t xml:space="preserve"> </w:t>
            </w:r>
          </w:p>
        </w:tc>
      </w:tr>
      <w:tr w:rsidR="000340CB" w:rsidRPr="005F24F6" w:rsidTr="001B24B1">
        <w:trPr>
          <w:trHeight w:val="1793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Анестезиология и реаниматол</w:t>
            </w:r>
            <w:r>
              <w:t>о</w:t>
            </w:r>
            <w:r>
              <w:t>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 xml:space="preserve">Знать </w:t>
            </w:r>
            <w:r w:rsidRPr="005F24F6">
              <w:t>основы профилактической медицины, направленной на укрепление зд</w:t>
            </w:r>
            <w:r w:rsidRPr="005F24F6">
              <w:t>о</w:t>
            </w:r>
            <w:r w:rsidRPr="005F24F6">
              <w:t>ровья населения; ведение типовой учетно-отчетной медицинской документации;  требования и правила получения информированного согласия на диагностич</w:t>
            </w:r>
            <w:r w:rsidRPr="005F24F6">
              <w:t>е</w:t>
            </w:r>
            <w:r w:rsidRPr="005F24F6">
              <w:t>ские процедуры; правила составления диспансерных групп; основные принципы диспансеризации больных с заболеваниями кожи.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определять состояние здоровья населения, влияние на него факторов о</w:t>
            </w:r>
            <w:r w:rsidRPr="005F24F6">
              <w:t>б</w:t>
            </w:r>
            <w:r w:rsidRPr="005F24F6">
              <w:t>раза жизни, окружающей среды и организации медицинской помощи; провести общеклиническое исследование по показаниям; выяснять жалобы пациента, с</w:t>
            </w:r>
            <w:r w:rsidRPr="005F24F6">
              <w:t>о</w:t>
            </w:r>
            <w:r w:rsidRPr="005F24F6">
              <w:t>бирать анамнез заболевания и жизни; заполнять документацию; проводить кл</w:t>
            </w:r>
            <w:r w:rsidRPr="005F24F6">
              <w:t>и</w:t>
            </w:r>
            <w:r w:rsidRPr="005F24F6">
              <w:t>ническое обследование пациента: внешний осмотр;  формировать диспансерные группы.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Владеть</w:t>
            </w:r>
            <w:r w:rsidRPr="005F24F6">
              <w:t xml:space="preserve"> навыками осуществления санитарно-просветительской работы с взро</w:t>
            </w:r>
            <w:r w:rsidRPr="005F24F6">
              <w:t>с</w:t>
            </w:r>
            <w:r w:rsidRPr="005F24F6">
              <w:t>лым населением, направленной на пропаганду здоровья, предупреждение заб</w:t>
            </w:r>
            <w:r w:rsidRPr="005F24F6">
              <w:t>о</w:t>
            </w:r>
            <w:r w:rsidRPr="005F24F6">
              <w:t xml:space="preserve">леваний кожи;  навыками заполнения учетно-отчетной документации; навыками оформления информированного согласия; методами </w:t>
            </w:r>
            <w:proofErr w:type="gramStart"/>
            <w:r w:rsidRPr="005F24F6">
              <w:t>контроля за</w:t>
            </w:r>
            <w:proofErr w:type="gramEnd"/>
            <w:r w:rsidRPr="005F24F6">
              <w:t xml:space="preserve"> эффективн</w:t>
            </w:r>
            <w:r w:rsidRPr="005F24F6">
              <w:t>о</w:t>
            </w:r>
            <w:r w:rsidRPr="005F24F6">
              <w:t>стью диспансеризации.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675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t>Дисциплина «Клиническая иммунология и трансфузиология»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 xml:space="preserve">Знать </w:t>
            </w:r>
            <w:r w:rsidRPr="005F24F6">
              <w:t>основы профилактической медицины, направленной на укрепление зд</w:t>
            </w:r>
            <w:r w:rsidRPr="005F24F6">
              <w:t>о</w:t>
            </w:r>
            <w:r w:rsidRPr="005F24F6">
              <w:t>ровья населения; ведение типовой учетно-отчетной медицинской документации;  требования  и правила получения информированного согласия на диагностич</w:t>
            </w:r>
            <w:r w:rsidRPr="005F24F6">
              <w:t>е</w:t>
            </w:r>
            <w:r w:rsidRPr="005F24F6">
              <w:t>ские процедуры; правила составления диспансерных групп; основные принципы диспансеризации больных с грибковыми заболеваниями кожи.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определять состояние здоровья населения, влияние на него факторов о</w:t>
            </w:r>
            <w:r w:rsidRPr="005F24F6">
              <w:t>б</w:t>
            </w:r>
            <w:r w:rsidRPr="005F24F6">
              <w:t>раза жизни, окружающей среды и организации медицинской помощи; провести общеклиническое исследование по показаниям; выяснять жалобы пациента, с</w:t>
            </w:r>
            <w:r w:rsidRPr="005F24F6">
              <w:t>о</w:t>
            </w:r>
            <w:r w:rsidRPr="005F24F6">
              <w:t>бирать анамнез заболевания и жизни; заполнять документацию; проводить кл</w:t>
            </w:r>
            <w:r w:rsidRPr="005F24F6">
              <w:t>и</w:t>
            </w:r>
            <w:r w:rsidRPr="005F24F6">
              <w:t>ническое обследование пациента: внешний осмотр;  формировать диспансерные группы.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401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Владеть</w:t>
            </w:r>
            <w:r w:rsidRPr="005F24F6">
              <w:t xml:space="preserve"> навыками осуществления санитарно-просветительской работы с взро</w:t>
            </w:r>
            <w:r w:rsidRPr="005F24F6">
              <w:t>с</w:t>
            </w:r>
            <w:r w:rsidRPr="005F24F6">
              <w:t>лым населением, направленной на пропаганду здоровья;  навыками заполнения учетно-отчетной документации; навыками оформления информированного с</w:t>
            </w:r>
            <w:r w:rsidRPr="005F24F6">
              <w:t>о</w:t>
            </w:r>
            <w:r w:rsidRPr="005F24F6">
              <w:t xml:space="preserve">гласия; методами </w:t>
            </w:r>
            <w:proofErr w:type="gramStart"/>
            <w:r w:rsidRPr="005F24F6">
              <w:t>контроля за</w:t>
            </w:r>
            <w:proofErr w:type="gramEnd"/>
            <w:r w:rsidRPr="005F24F6">
              <w:t xml:space="preserve"> эффективностью диспансеризации.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579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lastRenderedPageBreak/>
              <w:t>Дисциплина «Клиническая лабораторная ди</w:t>
            </w:r>
            <w:r>
              <w:t>а</w:t>
            </w:r>
            <w:r>
              <w:t>гностика»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 xml:space="preserve">Знать </w:t>
            </w:r>
            <w:r w:rsidRPr="005F24F6">
              <w:t>основы профилактической медицины, направленной на укрепление зд</w:t>
            </w:r>
            <w:r w:rsidRPr="005F24F6">
              <w:t>о</w:t>
            </w:r>
            <w:r w:rsidRPr="005F24F6">
              <w:t>ровья населения; ведение типовой учетно-отчетной медицинской документации;  требования  и правила получения информированного согласия на диагностич</w:t>
            </w:r>
            <w:r w:rsidRPr="005F24F6">
              <w:t>е</w:t>
            </w:r>
            <w:r w:rsidRPr="005F24F6">
              <w:t>ские процедуры; правила</w:t>
            </w:r>
            <w:r>
              <w:t xml:space="preserve"> составления диспансерных групп.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определять состояние здоровья населения, влияние на него факторов о</w:t>
            </w:r>
            <w:r w:rsidRPr="005F24F6">
              <w:t>б</w:t>
            </w:r>
            <w:r w:rsidRPr="005F24F6">
              <w:t>раза жизни, окружающей среды и организации медицинской помощи; провести общеклиническое исследование по показаниям; выяснять жалобы пациента, с</w:t>
            </w:r>
            <w:r w:rsidRPr="005F24F6">
              <w:t>о</w:t>
            </w:r>
            <w:r w:rsidRPr="005F24F6">
              <w:t>бирать анамнез заболевания и жизни; заполнять документацию; проводить кл</w:t>
            </w:r>
            <w:r w:rsidRPr="005F24F6">
              <w:t>и</w:t>
            </w:r>
            <w:r w:rsidRPr="005F24F6">
              <w:t>ническое обследование пациента: внешний осмотр;  формировать диспансерные группы.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460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навыками осуществления санитарно-просветительской работы с взро</w:t>
            </w:r>
            <w:r w:rsidRPr="005F24F6">
              <w:t>с</w:t>
            </w:r>
            <w:r w:rsidRPr="005F24F6">
              <w:t>лым населением, направленной на пропаганду здоровья;  навыками заполнения учетно-отчетной документации; навыками оформления информированного с</w:t>
            </w:r>
            <w:r w:rsidRPr="005F24F6">
              <w:t>о</w:t>
            </w:r>
            <w:r w:rsidRPr="005F24F6">
              <w:t xml:space="preserve">гласия; методами </w:t>
            </w:r>
            <w:proofErr w:type="gramStart"/>
            <w:r w:rsidRPr="005F24F6">
              <w:t>контроля за</w:t>
            </w:r>
            <w:proofErr w:type="gramEnd"/>
            <w:r w:rsidRPr="005F24F6">
              <w:t xml:space="preserve"> эффективностью диспансеризации.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ind w:right="-180"/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выявления групп риска; методами проведением первичной профилактики в группах риска; </w:t>
            </w:r>
          </w:p>
          <w:p w:rsidR="000340CB" w:rsidRPr="005F24F6" w:rsidRDefault="000340CB" w:rsidP="001B24B1">
            <w:pPr>
              <w:rPr>
                <w:b/>
              </w:rPr>
            </w:pPr>
            <w:r w:rsidRPr="005F24F6">
              <w:t xml:space="preserve">организация раннего выявления </w:t>
            </w:r>
            <w:r>
              <w:t>витальных нарушений</w:t>
            </w:r>
            <w:r w:rsidRPr="005F24F6">
              <w:t xml:space="preserve">, </w:t>
            </w:r>
            <w:r>
              <w:t>видами оказания анест</w:t>
            </w:r>
            <w:r>
              <w:t>е</w:t>
            </w:r>
            <w:r>
              <w:t>зиологического пособия. Методами анестезии и заместительной терапии.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ПК-3</w:t>
            </w:r>
            <w:r w:rsidRPr="005F24F6"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</w:tc>
      </w:tr>
      <w:tr w:rsidR="000340CB" w:rsidRPr="005F24F6" w:rsidTr="001B24B1">
        <w:trPr>
          <w:trHeight w:val="827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Анестезиология и реаниматол</w:t>
            </w:r>
            <w:r>
              <w:t>о</w:t>
            </w:r>
            <w:r>
              <w:t>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организацию врачебного </w:t>
            </w:r>
            <w:proofErr w:type="gramStart"/>
            <w:r w:rsidRPr="005F24F6">
              <w:t>контроля за</w:t>
            </w:r>
            <w:proofErr w:type="gramEnd"/>
            <w:r w:rsidRPr="005F24F6">
              <w:t xml:space="preserve"> состоянием здоровья</w:t>
            </w:r>
            <w:r>
              <w:t>, определение операционно-анестезиологического риска. Определение и прогнозирование осложнений в ходе анестезии и интенсивной терапии. Приемы реанимации и  заместительной терапии.</w:t>
            </w:r>
            <w:r w:rsidRPr="005F24F6"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620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использовать знания по проведению противоэпидемических меропри</w:t>
            </w:r>
            <w:r w:rsidRPr="005F24F6">
              <w:t>я</w:t>
            </w:r>
            <w:r w:rsidRPr="005F24F6">
              <w:t>тий.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826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 xml:space="preserve">Код и наименование компетенции: </w:t>
            </w:r>
          </w:p>
          <w:p w:rsidR="000340CB" w:rsidRPr="005F24F6" w:rsidRDefault="000340CB" w:rsidP="001B24B1">
            <w:proofErr w:type="gramStart"/>
            <w:r w:rsidRPr="005F24F6">
              <w:rPr>
                <w:b/>
              </w:rPr>
              <w:t>ПК-4</w:t>
            </w:r>
            <w:r w:rsidRPr="005F24F6">
              <w:t xml:space="preserve"> готовность к применению социально-гигиенических методик сбора и медико</w:t>
            </w:r>
            <w:r w:rsidRPr="005F24F6">
              <w:softHyphen/>
              <w:t xml:space="preserve">-статистического анализа информации о </w:t>
            </w:r>
            <w:r>
              <w:t>нуждающихся в реанимационной и нео</w:t>
            </w:r>
            <w:r>
              <w:t>т</w:t>
            </w:r>
            <w:r>
              <w:lastRenderedPageBreak/>
              <w:t>ложной помощи</w:t>
            </w:r>
            <w:r w:rsidRPr="005F24F6">
              <w:t xml:space="preserve"> </w:t>
            </w:r>
            <w:proofErr w:type="gramEnd"/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lastRenderedPageBreak/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Владеть</w:t>
            </w:r>
            <w:r w:rsidRPr="005F24F6">
              <w:t xml:space="preserve"> методами сбора медико-статистических данных и расчёт показателей заболеваемости; методами сравнительного анализа показателей заболеваемости  </w:t>
            </w:r>
            <w:r>
              <w:t>и летальности</w:t>
            </w:r>
            <w:r w:rsidRPr="005F24F6">
              <w:t>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jc w:val="center"/>
              <w:rPr>
                <w:b/>
              </w:rPr>
            </w:pPr>
            <w:r w:rsidRPr="005F24F6">
              <w:rPr>
                <w:b/>
              </w:rPr>
              <w:t xml:space="preserve">Вид профессиональной деятельности: </w:t>
            </w:r>
            <w:proofErr w:type="gramStart"/>
            <w:r w:rsidRPr="005F24F6">
              <w:rPr>
                <w:b/>
              </w:rPr>
              <w:t>диагностическая</w:t>
            </w:r>
            <w:proofErr w:type="gramEnd"/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ПК-5</w:t>
            </w:r>
            <w:r w:rsidRPr="005F24F6"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</w:tc>
      </w:tr>
      <w:tr w:rsidR="000340CB" w:rsidRPr="005F24F6" w:rsidTr="001B24B1">
        <w:trPr>
          <w:trHeight w:val="1434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Анестезиология и реаниматол</w:t>
            </w:r>
            <w:r>
              <w:t>о</w:t>
            </w:r>
            <w:r>
              <w:t>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современные методы клинической, лабораторной и инструментальной диагностики</w:t>
            </w:r>
            <w:r>
              <w:t xml:space="preserve"> критических и терминальных состояний,  необходимых</w:t>
            </w:r>
            <w:r w:rsidRPr="005F24F6">
              <w:t xml:space="preserve"> для пост</w:t>
            </w:r>
            <w:r w:rsidRPr="005F24F6">
              <w:t>а</w:t>
            </w:r>
            <w:r w:rsidRPr="005F24F6">
              <w:t>новки диагноза в соответствии с Международной статистической классификац</w:t>
            </w:r>
            <w:r w:rsidRPr="005F24F6">
              <w:t>и</w:t>
            </w:r>
            <w:r w:rsidRPr="005F24F6">
              <w:t>ей болезней и проблем, связанных со здоровьем.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69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выбирать и использовать в профессиональной деятельности </w:t>
            </w:r>
          </w:p>
          <w:p w:rsidR="000340CB" w:rsidRPr="005F24F6" w:rsidRDefault="000340CB" w:rsidP="001B24B1">
            <w:r w:rsidRPr="005F24F6">
              <w:t xml:space="preserve">возможности различных методов </w:t>
            </w:r>
            <w:proofErr w:type="gramStart"/>
            <w:r w:rsidRPr="005F24F6">
              <w:t>клинико-иммунологического</w:t>
            </w:r>
            <w:proofErr w:type="gramEnd"/>
            <w:r w:rsidRPr="005F24F6">
              <w:t xml:space="preserve"> </w:t>
            </w:r>
          </w:p>
          <w:p w:rsidR="000340CB" w:rsidRPr="005F24F6" w:rsidRDefault="000340CB" w:rsidP="001B24B1">
            <w:r w:rsidRPr="005F24F6">
              <w:t xml:space="preserve">обследования и оценки функционального состояния организма </w:t>
            </w:r>
          </w:p>
          <w:p w:rsidR="000340CB" w:rsidRPr="005F24F6" w:rsidRDefault="000340CB" w:rsidP="001B24B1">
            <w:r w:rsidRPr="005F24F6">
              <w:t xml:space="preserve">для своевременной диагностики заболевания и </w:t>
            </w:r>
            <w:proofErr w:type="gramStart"/>
            <w:r w:rsidRPr="005F24F6">
              <w:t>патологических</w:t>
            </w:r>
            <w:proofErr w:type="gramEnd"/>
            <w:r w:rsidRPr="005F24F6">
              <w:t xml:space="preserve"> </w:t>
            </w:r>
          </w:p>
          <w:p w:rsidR="000340CB" w:rsidRPr="005F24F6" w:rsidRDefault="000340CB" w:rsidP="001B24B1">
            <w:pPr>
              <w:rPr>
                <w:b/>
              </w:rPr>
            </w:pPr>
            <w:r w:rsidRPr="005F24F6">
              <w:t>процессов; оформлять медицинскую документацию. Интерпретировать резул</w:t>
            </w:r>
            <w:r w:rsidRPr="005F24F6">
              <w:t>ь</w:t>
            </w:r>
            <w:r w:rsidRPr="005F24F6">
              <w:t>таты лабораторных и инструментальных методов исследования,  поставить ди</w:t>
            </w:r>
            <w:r w:rsidRPr="005F24F6">
              <w:t>а</w:t>
            </w:r>
            <w:r w:rsidRPr="005F24F6">
              <w:t>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804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общеклинического обследования (расспрос, сбор объекти</w:t>
            </w:r>
            <w:r w:rsidRPr="005F24F6">
              <w:t>в</w:t>
            </w:r>
            <w:r w:rsidRPr="005F24F6">
              <w:t xml:space="preserve">ной и субъективной информации) с целью диагностики и дифференциальной диагностики основных клинических синдромов при </w:t>
            </w:r>
            <w:r>
              <w:t>критических и терминал</w:t>
            </w:r>
            <w:r>
              <w:t>ь</w:t>
            </w:r>
            <w:r>
              <w:t>ных состояниях</w:t>
            </w:r>
            <w:r w:rsidRPr="005F24F6">
              <w:t>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770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lastRenderedPageBreak/>
              <w:t>Дисциплина «Патология»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roofErr w:type="gramStart"/>
            <w:r w:rsidRPr="005F24F6">
              <w:rPr>
                <w:b/>
              </w:rPr>
              <w:t>Знать</w:t>
            </w:r>
            <w:r w:rsidRPr="005F24F6">
              <w:t xml:space="preserve"> основные  понятия  общей  нозологии; принципы  классификации  боле</w:t>
            </w:r>
            <w:r w:rsidRPr="005F24F6">
              <w:t>з</w:t>
            </w:r>
            <w:r w:rsidRPr="005F24F6">
              <w:t>ней  в соответствии  с  Международной статистической  классификацией боле</w:t>
            </w:r>
            <w:r w:rsidRPr="005F24F6">
              <w:t>з</w:t>
            </w:r>
            <w:r w:rsidRPr="005F24F6">
              <w:t>ней  и  проблем,  связанных  со здоровьем; понятия этиологии, патогенеза, мо</w:t>
            </w:r>
            <w:r w:rsidRPr="005F24F6">
              <w:t>р</w:t>
            </w:r>
            <w:r w:rsidRPr="005F24F6">
              <w:t xml:space="preserve">фогенеза, </w:t>
            </w:r>
            <w:proofErr w:type="spellStart"/>
            <w:r w:rsidRPr="005F24F6">
              <w:t>патоморфоза</w:t>
            </w:r>
            <w:proofErr w:type="spellEnd"/>
            <w:r w:rsidRPr="005F24F6">
              <w:t xml:space="preserve"> болезни; роль морфологического исследования в совр</w:t>
            </w:r>
            <w:r w:rsidRPr="005F24F6">
              <w:t>е</w:t>
            </w:r>
            <w:r w:rsidRPr="005F24F6">
              <w:t>менной клинической медицине; медицинские и правовые аспекты ятрогенной патологии причины  и  механизмы  типовых патологической  процессов  и  реа</w:t>
            </w:r>
            <w:r w:rsidRPr="005F24F6">
              <w:t>к</w:t>
            </w:r>
            <w:r w:rsidRPr="005F24F6">
              <w:t>ций, их  проявления  и  значение  для организма  при  развитии  различных заб</w:t>
            </w:r>
            <w:r w:rsidRPr="005F24F6">
              <w:t>о</w:t>
            </w:r>
            <w:r w:rsidRPr="005F24F6">
              <w:t>леваний;</w:t>
            </w:r>
            <w:proofErr w:type="gramEnd"/>
            <w:r w:rsidRPr="005F24F6">
              <w:t xml:space="preserve"> этиологию,  патогенез,  ведущие проявления  и  исходы  наиболее  ва</w:t>
            </w:r>
            <w:r w:rsidRPr="005F24F6">
              <w:t>ж</w:t>
            </w:r>
            <w:r w:rsidRPr="005F24F6">
              <w:t>ных деструктивных,  воспалительных, иммунопатологических,  опухолевых  и других  заболеваний;  основы профилактики, лечения  и реабилитации основных заболеваний.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715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интерпретировать  результаты  наиболее распространенных  методов л</w:t>
            </w:r>
            <w:r w:rsidRPr="005F24F6">
              <w:t>а</w:t>
            </w:r>
            <w:r w:rsidRPr="005F24F6">
              <w:t>бораторной  и  функциональной диагностики,  для  выявления патологических  процессов  в  органах  и системах;  ориентироваться  в  общих вопросах  нозол</w:t>
            </w:r>
            <w:r w:rsidRPr="005F24F6">
              <w:t>о</w:t>
            </w:r>
            <w:r w:rsidRPr="005F24F6">
              <w:t>гии,  включая этиологию, патогенез и морфогенез; сличать  клинический  и п</w:t>
            </w:r>
            <w:r w:rsidRPr="005F24F6">
              <w:t>а</w:t>
            </w:r>
            <w:r w:rsidRPr="005F24F6">
              <w:t xml:space="preserve">тологоанатомический диагнозы; готовить  и  проводить  </w:t>
            </w:r>
            <w:proofErr w:type="spellStart"/>
            <w:r w:rsidRPr="005F24F6">
              <w:t>клин</w:t>
            </w:r>
            <w:r w:rsidRPr="005F24F6">
              <w:t>и</w:t>
            </w:r>
            <w:r w:rsidRPr="005F24F6">
              <w:t>ко­морфологические</w:t>
            </w:r>
            <w:proofErr w:type="spellEnd"/>
            <w:r w:rsidRPr="005F24F6">
              <w:t xml:space="preserve"> конференции; обосновать  характер  типического патолог</w:t>
            </w:r>
            <w:r w:rsidRPr="005F24F6">
              <w:t>и</w:t>
            </w:r>
            <w:r w:rsidRPr="005F24F6">
              <w:t>ческого  процесса  и  его клинические  проявления  в  динамике развития  ра</w:t>
            </w:r>
            <w:r w:rsidRPr="005F24F6">
              <w:t>з</w:t>
            </w:r>
            <w:r w:rsidRPr="005F24F6">
              <w:t>личных  по  этиологии  и патогенезу заболеваний деструктивных,  воспалител</w:t>
            </w:r>
            <w:r w:rsidRPr="005F24F6">
              <w:t>ь</w:t>
            </w:r>
            <w:r w:rsidRPr="005F24F6">
              <w:t>ных, иммунопатологических,  опухолевых и др.; обосновать принципы патоген</w:t>
            </w:r>
            <w:r w:rsidRPr="005F24F6">
              <w:t>е</w:t>
            </w:r>
            <w:r w:rsidRPr="005F24F6">
              <w:t>тической терапии  наиболее  распространенных заболеваний; применять  во</w:t>
            </w:r>
            <w:r w:rsidRPr="005F24F6">
              <w:t>з</w:t>
            </w:r>
            <w:r w:rsidRPr="005F24F6">
              <w:t xml:space="preserve">можности  современных </w:t>
            </w:r>
          </w:p>
          <w:p w:rsidR="000340CB" w:rsidRPr="005F24F6" w:rsidRDefault="000340CB" w:rsidP="001B24B1">
            <w:r w:rsidRPr="005F24F6">
              <w:t>информационных  технологий  для решения профессиональных задач; анализ</w:t>
            </w:r>
            <w:r w:rsidRPr="005F24F6">
              <w:t>и</w:t>
            </w:r>
            <w:r w:rsidRPr="005F24F6">
              <w:t xml:space="preserve">ровать  медицинскую информацию,  опираясь  на всеобъемлющие  принципы доказательной медицины; своевременно выявлять </w:t>
            </w:r>
            <w:proofErr w:type="spellStart"/>
            <w:r w:rsidRPr="005F24F6">
              <w:t>жизнеугрожающие</w:t>
            </w:r>
            <w:proofErr w:type="spellEnd"/>
            <w:r w:rsidRPr="005F24F6">
              <w:t xml:space="preserve"> состояния (острая кровопотеря, нарушение дыхания, остановка сердца, кома, шок), испол</w:t>
            </w:r>
            <w:r w:rsidRPr="005F24F6">
              <w:t>ь</w:t>
            </w:r>
            <w:r w:rsidRPr="005F24F6">
              <w:t>зовать методики их немедленного устранения, осуществлять противошоковые мероприятия.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110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proofErr w:type="gramStart"/>
            <w:r w:rsidRPr="005F24F6">
              <w:rPr>
                <w:b/>
              </w:rPr>
              <w:t>Владеть</w:t>
            </w:r>
            <w:r w:rsidRPr="005F24F6">
              <w:t xml:space="preserve"> медико-функциональным  понятийным аппаратом  по  вопросам  </w:t>
            </w:r>
            <w:proofErr w:type="spellStart"/>
            <w:r w:rsidRPr="005F24F6">
              <w:t>кл</w:t>
            </w:r>
            <w:r w:rsidRPr="005F24F6">
              <w:t>и</w:t>
            </w:r>
            <w:r w:rsidRPr="005F24F6">
              <w:t>нико­морфологических</w:t>
            </w:r>
            <w:proofErr w:type="spellEnd"/>
            <w:r w:rsidRPr="005F24F6">
              <w:t xml:space="preserve">  аспектов  ятрогенной патологии;  навыками  сопоста</w:t>
            </w:r>
            <w:r w:rsidRPr="005F24F6">
              <w:t>в</w:t>
            </w:r>
            <w:r w:rsidRPr="005F24F6">
              <w:t>ления морфологических  и  клинических проявлений  болезни;  навыками пост</w:t>
            </w:r>
            <w:r w:rsidRPr="005F24F6">
              <w:t>а</w:t>
            </w:r>
            <w:r w:rsidRPr="005F24F6">
              <w:t>новки  предварительного  диагноза на  основании  результатов лабораторного  и  инструментального обследования;  основами  врачебных диагностических  и  лечебных мероприятий  по  оказанию  первой врачебной  помощи  при  нео</w:t>
            </w:r>
            <w:r w:rsidRPr="005F24F6">
              <w:t>т</w:t>
            </w:r>
            <w:r w:rsidRPr="005F24F6">
              <w:t>ложных и угрожающих  жизни  состояниях с нарушениями иммунной системы;</w:t>
            </w:r>
            <w:proofErr w:type="gramEnd"/>
            <w:r w:rsidRPr="005F24F6">
              <w:t xml:space="preserve"> медико-технической аппаратурой, используемой в работе с пациентами, комп</w:t>
            </w:r>
            <w:r w:rsidRPr="005F24F6">
              <w:t>ь</w:t>
            </w:r>
            <w:r w:rsidRPr="005F24F6">
              <w:t>ютерной техникой.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434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Дисциплина «Клиническая и</w:t>
            </w:r>
            <w:r>
              <w:t>м</w:t>
            </w:r>
            <w:r>
              <w:t>мунология и трансфузиология»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современные методы клинической, лабораторной и инструментальной диагностики больных </w:t>
            </w:r>
            <w:r>
              <w:t>в критических состояниях</w:t>
            </w:r>
            <w:r w:rsidRPr="005F24F6">
              <w:t>,  необходимы</w:t>
            </w:r>
            <w:r>
              <w:t>х</w:t>
            </w:r>
            <w:r w:rsidRPr="005F24F6">
              <w:t xml:space="preserve"> для постановки диагноза в соответствии с Международной статистической классификацией б</w:t>
            </w:r>
            <w:r w:rsidRPr="005F24F6">
              <w:t>о</w:t>
            </w:r>
            <w:r w:rsidRPr="005F24F6">
              <w:t>лезней и проблем, связанных со здоровьем.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69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выбирать и использовать в профессиональной деятельности </w:t>
            </w:r>
          </w:p>
          <w:p w:rsidR="000340CB" w:rsidRPr="005F24F6" w:rsidRDefault="000340CB" w:rsidP="001B24B1">
            <w:r w:rsidRPr="005F24F6">
              <w:t xml:space="preserve">возможности различных методов клинико-иммунологического обследования и оценки функционального состояния организма </w:t>
            </w:r>
          </w:p>
          <w:p w:rsidR="000340CB" w:rsidRPr="005F24F6" w:rsidRDefault="000340CB" w:rsidP="001B24B1">
            <w:pPr>
              <w:rPr>
                <w:b/>
              </w:rPr>
            </w:pPr>
            <w:r w:rsidRPr="005F24F6">
              <w:t>для своевременной диагностики заболевания и патологических процессов; оформлять медицинскую документацию. Интерпретировать результаты лабор</w:t>
            </w:r>
            <w:r w:rsidRPr="005F24F6">
              <w:t>а</w:t>
            </w:r>
            <w:r w:rsidRPr="005F24F6">
              <w:t>торных и инструментальных методов исследования, поставить диагноз согласно Международной классификации болезней на основании данных основных и д</w:t>
            </w:r>
            <w:r w:rsidRPr="005F24F6">
              <w:t>о</w:t>
            </w:r>
            <w:r w:rsidRPr="005F24F6">
              <w:t>полнительных методов исследования.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804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общеклинического обследования (расспрос, сбор объекти</w:t>
            </w:r>
            <w:r w:rsidRPr="005F24F6">
              <w:t>в</w:t>
            </w:r>
            <w:r w:rsidRPr="005F24F6">
              <w:t xml:space="preserve">ной и субъективной информации) с целью диагностики и дифференциальной диагностики основных клинических синдромов при </w:t>
            </w:r>
            <w:r>
              <w:t>критических состояниях</w:t>
            </w:r>
            <w:r w:rsidRPr="005F24F6">
              <w:t>; алгоритмом постановки развёрнутого клинического диагноза пациентам на о</w:t>
            </w:r>
            <w:r w:rsidRPr="005F24F6">
              <w:t>с</w:t>
            </w:r>
            <w:r w:rsidRPr="005F24F6">
              <w:t>новании Международной классификации болезней.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AF3923" w:rsidTr="001B24B1">
        <w:trPr>
          <w:trHeight w:val="3278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lastRenderedPageBreak/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shd w:val="clear" w:color="auto" w:fill="FFFFFF"/>
              <w:ind w:left="62"/>
            </w:pPr>
            <w:r w:rsidRPr="005F24F6">
              <w:rPr>
                <w:b/>
              </w:rPr>
              <w:t>Уметь</w:t>
            </w:r>
            <w:r w:rsidRPr="005F24F6">
              <w:t xml:space="preserve"> оценивать данные биохимических методов исследования крови; резул</w:t>
            </w:r>
            <w:r w:rsidRPr="005F24F6">
              <w:t>ь</w:t>
            </w:r>
            <w:r w:rsidRPr="005F24F6">
              <w:t>таты иммунологических методов исследования;</w:t>
            </w:r>
          </w:p>
          <w:p w:rsidR="000340CB" w:rsidRPr="005F24F6" w:rsidRDefault="000340CB" w:rsidP="001B24B1">
            <w:pPr>
              <w:ind w:left="62"/>
            </w:pPr>
            <w:r w:rsidRPr="005F24F6">
              <w:t>оценивать результаты лабораторных методов исследования системы гемостаза; результаты гормональных исследований крови; оценивать результаты бакт</w:t>
            </w:r>
            <w:r w:rsidRPr="005F24F6">
              <w:t>е</w:t>
            </w:r>
            <w:r w:rsidRPr="005F24F6">
              <w:t xml:space="preserve">риологических исследований биологических жидкостей уметь обследовать больного </w:t>
            </w:r>
            <w:r>
              <w:t>в критическом и терминальном состоянии</w:t>
            </w:r>
            <w:r w:rsidRPr="005F24F6">
              <w:t xml:space="preserve">; </w:t>
            </w:r>
            <w:r w:rsidRPr="00AF3923">
              <w:rPr>
                <w:snapToGrid w:val="0"/>
              </w:rPr>
              <w:t>уметь</w:t>
            </w:r>
            <w:r w:rsidRPr="00AF3923">
              <w:t xml:space="preserve"> хранить и транспо</w:t>
            </w:r>
            <w:r w:rsidRPr="00AF3923">
              <w:t>р</w:t>
            </w:r>
            <w:r w:rsidRPr="00AF3923">
              <w:t xml:space="preserve">тировать </w:t>
            </w:r>
            <w:proofErr w:type="gramStart"/>
            <w:r w:rsidRPr="00AF3923">
              <w:t>патологический</w:t>
            </w:r>
            <w:proofErr w:type="gramEnd"/>
            <w:r w:rsidRPr="00AF3923">
              <w:t xml:space="preserve"> материл от больных</w:t>
            </w:r>
            <w:r>
              <w:t>. Готовить пациента к анестези</w:t>
            </w:r>
            <w:r>
              <w:t>о</w:t>
            </w:r>
            <w:r>
              <w:t>логическому пособию. Определять степень риска при операциях, виды и мет</w:t>
            </w:r>
            <w:r>
              <w:t>о</w:t>
            </w:r>
            <w:r>
              <w:t>ды анестезиологического пособия.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10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shd w:val="clear" w:color="auto" w:fill="FFFFFF"/>
              <w:ind w:left="62"/>
              <w:rPr>
                <w:b/>
              </w:rPr>
            </w:pPr>
            <w:r w:rsidRPr="005F24F6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AF3923">
              <w:t>методами</w:t>
            </w:r>
            <w:r>
              <w:t xml:space="preserve"> анестезиологического пособия, интенсивной терапии и р</w:t>
            </w:r>
            <w:r>
              <w:t>е</w:t>
            </w:r>
            <w:r>
              <w:t xml:space="preserve">анимационного пособия при критических и терминальных состояниях. </w:t>
            </w:r>
            <w:r w:rsidRPr="005F24F6">
              <w:t xml:space="preserve"> </w:t>
            </w:r>
            <w:r>
              <w:t>Гот</w:t>
            </w:r>
            <w:r>
              <w:t>о</w:t>
            </w:r>
            <w:r>
              <w:t>вить пациента к анестезиологическому пособию. Определять степень риска при операциях, виды и методы анестезиологического пособия. Приемами и метод</w:t>
            </w:r>
            <w:r>
              <w:t>а</w:t>
            </w:r>
            <w:r>
              <w:t xml:space="preserve">ми оказания неотложной помощи при критических и терминальных состояниях </w:t>
            </w:r>
            <w:proofErr w:type="spellStart"/>
            <w:r>
              <w:t>периоперационного</w:t>
            </w:r>
            <w:proofErr w:type="spellEnd"/>
            <w:r>
              <w:t xml:space="preserve"> периода.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59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Практика «</w:t>
            </w:r>
            <w:r>
              <w:t>Неотложные состояния ЦНС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клинические проявления требующих неотложной помощи;</w:t>
            </w:r>
            <w:r w:rsidRPr="005F24F6">
              <w:rPr>
                <w:color w:val="000000"/>
                <w:shd w:val="clear" w:color="auto" w:fill="FFFFFF"/>
              </w:rPr>
              <w:t xml:space="preserve"> клинических проявлений неотложных состояний при </w:t>
            </w:r>
            <w:r>
              <w:rPr>
                <w:color w:val="000000"/>
                <w:shd w:val="clear" w:color="auto" w:fill="FFFFFF"/>
              </w:rPr>
              <w:t>нарушениях мозгового кровообращения. Развитие осложнений их клинические проявления. Протоколы заместительной терапии.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813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shd w:val="clear" w:color="auto" w:fill="FFFFFF"/>
              <w:ind w:left="62"/>
              <w:rPr>
                <w:b/>
              </w:rPr>
            </w:pPr>
            <w:r w:rsidRPr="005F24F6">
              <w:rPr>
                <w:b/>
              </w:rPr>
              <w:t xml:space="preserve">Уметь </w:t>
            </w:r>
            <w:r w:rsidRPr="005F24F6">
              <w:t>определять клинические симптомы анафилактического шока, острой с</w:t>
            </w:r>
            <w:r w:rsidRPr="005F24F6">
              <w:t>о</w:t>
            </w:r>
            <w:r w:rsidRPr="005F24F6">
              <w:t>судистой недостаточности (обморок, коллапс); острой крапивнице, ангионевр</w:t>
            </w:r>
            <w:r w:rsidRPr="005F24F6">
              <w:t>о</w:t>
            </w:r>
            <w:r w:rsidRPr="005F24F6">
              <w:t>тическом отёке; знание клинических симптомов неотложных состояний при</w:t>
            </w:r>
            <w:r>
              <w:t xml:space="preserve"> т</w:t>
            </w:r>
            <w:r>
              <w:t>я</w:t>
            </w:r>
            <w:r>
              <w:t>жёлых аллергических реакциях. Проводить заместительную терапию. ИВЛ.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</w:p>
        </w:tc>
      </w:tr>
      <w:tr w:rsidR="000340CB" w:rsidRPr="005F24F6" w:rsidTr="001B24B1">
        <w:trPr>
          <w:trHeight w:val="681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lastRenderedPageBreak/>
              <w:t>Практика «</w:t>
            </w:r>
            <w:r>
              <w:t>Неотложные состояния в карди</w:t>
            </w:r>
            <w:r>
              <w:t>о</w:t>
            </w:r>
            <w:r>
              <w:t>логии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 xml:space="preserve">Уметь </w:t>
            </w:r>
            <w:r w:rsidRPr="005F24F6">
              <w:t xml:space="preserve">определять  клинические проявления </w:t>
            </w:r>
            <w:r>
              <w:t>неотложных состояний в кардиол</w:t>
            </w:r>
            <w:r>
              <w:t>о</w:t>
            </w:r>
            <w:r>
              <w:t>гии. Диагностировать  и дифференцировать ОКС, нарушения ритма. Организ</w:t>
            </w:r>
            <w:r>
              <w:t>о</w:t>
            </w:r>
            <w:r>
              <w:t xml:space="preserve">вывать и проводить </w:t>
            </w:r>
            <w:proofErr w:type="spellStart"/>
            <w:r>
              <w:t>мониторирование</w:t>
            </w:r>
            <w:proofErr w:type="spellEnd"/>
            <w:r>
              <w:t xml:space="preserve"> больных в критическом и терминальном состоянии.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709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 xml:space="preserve">Владеть </w:t>
            </w:r>
            <w:r w:rsidRPr="005F24F6">
              <w:t xml:space="preserve"> методами </w:t>
            </w:r>
            <w:r>
              <w:t>клинико-инструментального обследования, ЭКГ, методами фармакологического восстановления ритма сердечной деятельности.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459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Факультатив «</w:t>
            </w:r>
            <w:r>
              <w:t>Интенсивная терапия острейш</w:t>
            </w:r>
            <w:r>
              <w:t>е</w:t>
            </w:r>
            <w:r>
              <w:t>го периода нарушения мозгового кровообр</w:t>
            </w:r>
            <w:r>
              <w:t>а</w:t>
            </w:r>
            <w:r>
              <w:t>щения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современные методы клинической, лабораторной и инструментальной диагностики необходимы</w:t>
            </w:r>
            <w:r>
              <w:t>е</w:t>
            </w:r>
            <w:r w:rsidRPr="005F24F6">
              <w:t xml:space="preserve"> для постановки диагноза в соответствии с Междун</w:t>
            </w:r>
            <w:r w:rsidRPr="005F24F6">
              <w:t>а</w:t>
            </w:r>
            <w:r w:rsidRPr="005F24F6">
              <w:t>родной статистической классификацией болезней и проблем, связанных со зд</w:t>
            </w:r>
            <w:r w:rsidRPr="005F24F6">
              <w:t>о</w:t>
            </w:r>
            <w:r w:rsidRPr="005F24F6">
              <w:t>ровьем.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2529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выбирать и использовать в профессиональной деятельности </w:t>
            </w:r>
          </w:p>
          <w:p w:rsidR="000340CB" w:rsidRPr="005F24F6" w:rsidRDefault="000340CB" w:rsidP="001B24B1">
            <w:r w:rsidRPr="005F24F6">
              <w:t xml:space="preserve">возможности различных методов клинико-лабораторного обследования и оценки функционального состояния организма для своевременной диагностики </w:t>
            </w:r>
            <w:r>
              <w:t>ОНМК</w:t>
            </w:r>
            <w:proofErr w:type="gramStart"/>
            <w:r>
              <w:t xml:space="preserve"> </w:t>
            </w:r>
            <w:r w:rsidRPr="005F24F6">
              <w:t>;</w:t>
            </w:r>
            <w:proofErr w:type="gramEnd"/>
            <w:r w:rsidRPr="005F24F6">
              <w:t xml:space="preserve"> уметь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</w:t>
            </w:r>
            <w:r w:rsidRPr="005F24F6">
              <w:t>в</w:t>
            </w:r>
            <w:r w:rsidRPr="005F24F6">
              <w:t>ных и дополнительных методов исследования.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97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Владеть</w:t>
            </w:r>
            <w:r w:rsidRPr="005F24F6">
              <w:t xml:space="preserve"> методами общеклинического обследования (расспрос, сбор объекти</w:t>
            </w:r>
            <w:r w:rsidRPr="005F24F6">
              <w:t>в</w:t>
            </w:r>
            <w:r w:rsidRPr="005F24F6">
              <w:t xml:space="preserve">ной и субъективной информации) с целью диагностики и дифференциальной диагностики основных клинических синдромов при </w:t>
            </w:r>
            <w:r>
              <w:t>ОНМК,</w:t>
            </w:r>
            <w:r w:rsidRPr="005F24F6">
              <w:t xml:space="preserve"> алгоритмом пост</w:t>
            </w:r>
            <w:r w:rsidRPr="005F24F6">
              <w:t>а</w:t>
            </w:r>
            <w:r w:rsidRPr="005F24F6">
              <w:t>новки развёрнутого клинического диагноза пациентам на основании Междун</w:t>
            </w:r>
            <w:r w:rsidRPr="005F24F6">
              <w:t>а</w:t>
            </w:r>
            <w:r w:rsidRPr="005F24F6">
              <w:t>родной классификации болезней.</w:t>
            </w:r>
            <w:r>
              <w:t xml:space="preserve"> Организацией и проведением интенсивной терапии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449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Факультатив «</w:t>
            </w:r>
            <w:r>
              <w:t>Протезирование внешнего д</w:t>
            </w:r>
            <w:r>
              <w:t>ы</w:t>
            </w:r>
            <w:r>
              <w:t>хания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1B3CE2">
              <w:t>клинические</w:t>
            </w:r>
            <w:r>
              <w:t xml:space="preserve"> и лабораторные проявления нарушения функции внешнего дыхания, диагностировать дыхательную недостаточность. Приемы и протоколы проведения заместительной дыхательной терапии. Осложнения.</w:t>
            </w:r>
          </w:p>
          <w:p w:rsidR="000340CB" w:rsidRPr="005F24F6" w:rsidRDefault="000340CB" w:rsidP="001B24B1">
            <w:r w:rsidRPr="005F24F6">
              <w:t>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2299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выбирать и использовать в профессиональной деятельности </w:t>
            </w:r>
          </w:p>
          <w:p w:rsidR="000340CB" w:rsidRPr="005F24F6" w:rsidRDefault="000340CB" w:rsidP="001B24B1">
            <w:r w:rsidRPr="005F24F6">
              <w:t>возможности различных методов клинико-лабораторного обследования и оценки функционального состояния организма</w:t>
            </w:r>
          </w:p>
          <w:p w:rsidR="000340CB" w:rsidRPr="005F24F6" w:rsidRDefault="000340CB" w:rsidP="001B24B1">
            <w:pPr>
              <w:rPr>
                <w:b/>
              </w:rPr>
            </w:pPr>
            <w:r w:rsidRPr="005F24F6">
              <w:t>. Интерпретировать результаты лабораторных и инструментальных методов и</w:t>
            </w:r>
            <w:r w:rsidRPr="005F24F6">
              <w:t>с</w:t>
            </w:r>
            <w:r w:rsidRPr="005F24F6">
              <w:t>следования,  поставить диагноз согласно Международной классификации боле</w:t>
            </w:r>
            <w:r w:rsidRPr="005F24F6">
              <w:t>з</w:t>
            </w:r>
            <w:r w:rsidRPr="005F24F6">
              <w:t>ней на основании данных основных и дополнительных методов исследования.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2299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общеклинического обследования (расспрос, сбор объекти</w:t>
            </w:r>
            <w:r w:rsidRPr="005F24F6">
              <w:t>в</w:t>
            </w:r>
            <w:r w:rsidRPr="005F24F6">
              <w:t xml:space="preserve">ной и субъективной информации) с целью диагностики и дифференциальной диагностики основных клинических синдромов </w:t>
            </w:r>
            <w:r>
              <w:t>при дыхательной недостаточн</w:t>
            </w:r>
            <w:r>
              <w:t>о</w:t>
            </w:r>
            <w:r>
              <w:t xml:space="preserve">сти. </w:t>
            </w:r>
            <w:proofErr w:type="gramStart"/>
            <w:r>
              <w:t>Организовывать т проводить</w:t>
            </w:r>
            <w:proofErr w:type="gramEnd"/>
            <w:r>
              <w:t xml:space="preserve"> вспомогательную и заместительную дыхател</w:t>
            </w:r>
            <w:r>
              <w:t>ь</w:t>
            </w:r>
            <w:r>
              <w:t>ную терапию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jc w:val="center"/>
              <w:rPr>
                <w:b/>
              </w:rPr>
            </w:pPr>
            <w:r w:rsidRPr="005F24F6">
              <w:rPr>
                <w:b/>
              </w:rPr>
              <w:t xml:space="preserve">Вид профессиональной деятельности: </w:t>
            </w:r>
            <w:proofErr w:type="gramStart"/>
            <w:r w:rsidRPr="005F24F6">
              <w:rPr>
                <w:b/>
              </w:rPr>
              <w:t>лечебная</w:t>
            </w:r>
            <w:proofErr w:type="gramEnd"/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ПК-6</w:t>
            </w:r>
            <w:r w:rsidRPr="005F24F6">
              <w:t xml:space="preserve"> готовность к ведению и лечению пациентов </w:t>
            </w:r>
            <w:r>
              <w:t xml:space="preserve">с нарушением витальных функций и в состоянии </w:t>
            </w:r>
            <w:proofErr w:type="spellStart"/>
            <w:r>
              <w:t>постреанимационной</w:t>
            </w:r>
            <w:proofErr w:type="spellEnd"/>
            <w:r>
              <w:t xml:space="preserve"> болезни</w:t>
            </w:r>
            <w:r w:rsidRPr="005F24F6">
              <w:t xml:space="preserve"> </w:t>
            </w:r>
          </w:p>
        </w:tc>
      </w:tr>
      <w:tr w:rsidR="000340CB" w:rsidRPr="005F24F6" w:rsidTr="001B24B1">
        <w:trPr>
          <w:trHeight w:val="1783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Анестезиология и реаниматол</w:t>
            </w:r>
            <w:r>
              <w:t>о</w:t>
            </w:r>
            <w:r>
              <w:t>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основные характеристики  лекарственных препаратов,  используемых  в </w:t>
            </w:r>
            <w:r>
              <w:t>анестезиологии и реаниматологии</w:t>
            </w:r>
            <w:r w:rsidRPr="005F24F6">
              <w:t>,  показания  и противопоказания  к  их  назн</w:t>
            </w:r>
            <w:r w:rsidRPr="005F24F6">
              <w:t>а</w:t>
            </w:r>
            <w:r w:rsidRPr="005F24F6">
              <w:t>чению, показания  к  применению  методов лечения  с  учетом  этиотропных  и патогенетических  факторов;  методы лечения  заболеваний,  согласно устано</w:t>
            </w:r>
            <w:r w:rsidRPr="005F24F6">
              <w:t>в</w:t>
            </w:r>
            <w:r w:rsidRPr="005F24F6">
              <w:t>ленным стандартам.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54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оказывать </w:t>
            </w:r>
            <w:r>
              <w:t>неотложную</w:t>
            </w:r>
            <w:r w:rsidRPr="005F24F6">
              <w:t xml:space="preserve"> помощь, лечебные мероприятия при наиболее часто встречающихся заболеваниях и</w:t>
            </w:r>
            <w:r>
              <w:t xml:space="preserve"> критических</w:t>
            </w:r>
            <w:r w:rsidRPr="005F24F6">
              <w:t xml:space="preserve"> состояниях, осуществить в</w:t>
            </w:r>
            <w:r w:rsidRPr="005F24F6">
              <w:t>ы</w:t>
            </w:r>
            <w:r w:rsidRPr="005F24F6">
              <w:t>бор, обосновать необходимость применения лекарственных средств.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2024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Владеть</w:t>
            </w:r>
            <w:r w:rsidRPr="005F24F6">
              <w:t xml:space="preserve"> алгоритмом выполнения  основных  врачебных диагностических  и  лечебных мероприятий;  оценки  тяжести  состояния больного:  определения объема неотложной</w:t>
            </w:r>
            <w:r>
              <w:t xml:space="preserve"> и квалифицированной</w:t>
            </w:r>
            <w:r w:rsidRPr="005F24F6">
              <w:t xml:space="preserve">  помощи  и  оказания  ее; выявления  показания  к  срочной  госпитализации;  составления обоснованного  плана  л</w:t>
            </w:r>
            <w:r w:rsidRPr="005F24F6">
              <w:t>е</w:t>
            </w:r>
            <w:r w:rsidRPr="005F24F6">
              <w:t>чения; выявления  возможных  осложнений лекарственной  терапии;  коррекции плана  лечения  при  отсутствии  эффекта или  развитии  осложнений; своевр</w:t>
            </w:r>
            <w:r w:rsidRPr="005F24F6">
              <w:t>е</w:t>
            </w:r>
            <w:r w:rsidRPr="005F24F6">
              <w:t xml:space="preserve">менно  выявлять  </w:t>
            </w:r>
            <w:proofErr w:type="spellStart"/>
            <w:r w:rsidRPr="005F24F6">
              <w:t>жизнеопасные</w:t>
            </w:r>
            <w:proofErr w:type="spellEnd"/>
            <w:r w:rsidRPr="005F24F6">
              <w:t xml:space="preserve"> нарушения.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521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t>Дисциплина «Клиническая иммунология и трансфузиология»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основные характеристики  лекарственных препаратов,  используемых  в </w:t>
            </w:r>
            <w:r>
              <w:t>трансфузиологии</w:t>
            </w:r>
            <w:r w:rsidRPr="005F24F6">
              <w:t>,  показания  и противопоказания  к  их  назначению, показания  к  применению  методов лечения  с  учетом  этиотропных  и патогенетических  факторов;  методы лечения  заболеваний,  согласно установленным стандартам.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42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оказывать первую помощь, лечебные мероприятия при наиболее часто встречающихся заболеваниях и </w:t>
            </w:r>
            <w:r>
              <w:t xml:space="preserve"> критических </w:t>
            </w:r>
            <w:r w:rsidRPr="005F24F6">
              <w:t>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749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Владеть</w:t>
            </w:r>
            <w:r w:rsidRPr="005F24F6">
              <w:t xml:space="preserve"> алгоритмом выполнения  основных  врачебных диагности</w:t>
            </w:r>
            <w:r>
              <w:t>ческих  и  лечебных мероприятий</w:t>
            </w:r>
            <w:r w:rsidRPr="005F24F6">
              <w:t>;</w:t>
            </w:r>
          </w:p>
          <w:p w:rsidR="000340CB" w:rsidRPr="005F24F6" w:rsidRDefault="000340CB" w:rsidP="001B24B1">
            <w:r w:rsidRPr="005F24F6">
              <w:t>оценки  тяжести  состояния больного:  определения объема  неотложной  пом</w:t>
            </w:r>
            <w:r w:rsidRPr="005F24F6">
              <w:t>о</w:t>
            </w:r>
            <w:r w:rsidRPr="005F24F6">
              <w:t>щи  и  оказания  ее; выявления  показания  к  срочной  госпитализации;  соста</w:t>
            </w:r>
            <w:r w:rsidRPr="005F24F6">
              <w:t>в</w:t>
            </w:r>
            <w:r w:rsidRPr="005F24F6">
              <w:t>ления обоснованного  плана  лечения; выявления  возможных  осложнений л</w:t>
            </w:r>
            <w:r w:rsidRPr="005F24F6">
              <w:t>е</w:t>
            </w:r>
            <w:r w:rsidRPr="005F24F6">
              <w:t xml:space="preserve">карственной  терапии;  коррекции плана  лечения  при  отсутствии  эффекта или  развитии  осложнений; своевременно  выявлять  </w:t>
            </w:r>
            <w:proofErr w:type="spellStart"/>
            <w:r w:rsidRPr="005F24F6">
              <w:t>жизнеопасные</w:t>
            </w:r>
            <w:proofErr w:type="spellEnd"/>
            <w:r w:rsidRPr="005F24F6">
              <w:t xml:space="preserve"> нарушения.</w:t>
            </w:r>
          </w:p>
          <w:p w:rsidR="000340CB" w:rsidRPr="005F24F6" w:rsidRDefault="000340CB" w:rsidP="001B24B1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  <w:bCs/>
                <w:snapToGrid w:val="0"/>
              </w:rPr>
              <w:t xml:space="preserve">Уметь </w:t>
            </w:r>
            <w:r w:rsidRPr="005F24F6">
              <w:t xml:space="preserve">составлять план необходимого обследования и лечения пациентов; </w:t>
            </w:r>
            <w:r w:rsidRPr="005F24F6">
              <w:rPr>
                <w:snapToGrid w:val="0"/>
              </w:rPr>
              <w:t>уметь  выписывать</w:t>
            </w:r>
            <w:r w:rsidRPr="005F24F6">
              <w:t xml:space="preserve"> и оформлять рецепты</w:t>
            </w:r>
            <w:r>
              <w:t xml:space="preserve"> основных лекарственных средств</w:t>
            </w:r>
            <w:r w:rsidRPr="005F24F6">
              <w:t>; определ</w:t>
            </w:r>
            <w:r w:rsidRPr="005F24F6">
              <w:t>е</w:t>
            </w:r>
            <w:r w:rsidRPr="005F24F6">
              <w:t xml:space="preserve">ние показаний и противопоказаний к проведению </w:t>
            </w:r>
            <w:r>
              <w:t>интенсивной терапии</w:t>
            </w:r>
            <w:r w:rsidRPr="005F24F6">
              <w:t xml:space="preserve">; владеть методами </w:t>
            </w:r>
            <w:r>
              <w:t>заместительной и интенсивной терапии</w:t>
            </w:r>
            <w:r w:rsidRPr="005F24F6">
              <w:t xml:space="preserve">; </w:t>
            </w:r>
            <w:r w:rsidRPr="005F24F6">
              <w:rPr>
                <w:color w:val="000000"/>
              </w:rPr>
              <w:t>выполнять перечень работ и услуг для лечения заболевания, состояния, клинической ситуации в соответствии со стандартом медицинской помощи.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Владеть</w:t>
            </w:r>
            <w:r w:rsidRPr="005F24F6">
              <w:t xml:space="preserve"> знаниями стандартов и алгоритмов оказания неотложной  помощи п</w:t>
            </w:r>
            <w:r w:rsidRPr="005F24F6">
              <w:t>а</w:t>
            </w:r>
            <w:r w:rsidRPr="005F24F6">
              <w:t>циентам;</w:t>
            </w:r>
            <w:r>
              <w:t xml:space="preserve"> </w:t>
            </w:r>
            <w:r w:rsidRPr="005F24F6">
              <w:t>знание  алгоритмов оказания неотложной помощи в ситуациях, угр</w:t>
            </w:r>
            <w:r w:rsidRPr="005F24F6">
              <w:t>о</w:t>
            </w:r>
            <w:r w:rsidRPr="005F24F6">
              <w:t>жающих жизни.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Практика «Неотложные состояния в карди</w:t>
            </w:r>
            <w:r>
              <w:t>о</w:t>
            </w:r>
            <w:r>
              <w:t>логии»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t xml:space="preserve">Владеть </w:t>
            </w:r>
            <w:proofErr w:type="gramStart"/>
            <w:r w:rsidRPr="005F24F6">
              <w:t>медико-социальными</w:t>
            </w:r>
            <w:proofErr w:type="gramEnd"/>
            <w:r>
              <w:t xml:space="preserve"> стандартами ведения пациентов в критическом и терминальном состоянии</w:t>
            </w:r>
            <w:r w:rsidRPr="005F24F6">
              <w:t>; уметь выбирать наиболее оптимальную тактику вед</w:t>
            </w:r>
            <w:r w:rsidRPr="005F24F6">
              <w:t>е</w:t>
            </w:r>
            <w:r w:rsidRPr="005F24F6">
              <w:t>ния пациентов с</w:t>
            </w:r>
            <w:r>
              <w:t xml:space="preserve"> патологией ЦНС</w:t>
            </w:r>
            <w:r w:rsidRPr="005F24F6">
              <w:t>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667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lastRenderedPageBreak/>
              <w:t>Факультатив «Интенсивная терапия острейш</w:t>
            </w:r>
            <w:r>
              <w:t>е</w:t>
            </w:r>
            <w:r>
              <w:t>го периода нарушения мозгового кровообр</w:t>
            </w:r>
            <w:r>
              <w:t>а</w:t>
            </w:r>
            <w:r>
              <w:t>щения»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основные характеристики  лекарственных препаратов,  используемых  в </w:t>
            </w:r>
            <w:r>
              <w:t>интенсивной терапии ОНМК</w:t>
            </w:r>
            <w:r w:rsidRPr="005F24F6">
              <w:t>,  показания  и противопоказания  к  их  назнач</w:t>
            </w:r>
            <w:r w:rsidRPr="005F24F6">
              <w:t>е</w:t>
            </w:r>
            <w:r w:rsidRPr="005F24F6">
              <w:t>нию, показания  к  применению  методов лечения  с  учетом  этиотропных  и п</w:t>
            </w:r>
            <w:r w:rsidRPr="005F24F6">
              <w:t>а</w:t>
            </w:r>
            <w:r w:rsidRPr="005F24F6">
              <w:t>тогенетических  факторов;  методы лечения  заболеваний,  согласно установле</w:t>
            </w:r>
            <w:r w:rsidRPr="005F24F6">
              <w:t>н</w:t>
            </w:r>
            <w:r w:rsidRPr="005F24F6">
              <w:t>ным стандартам.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47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оказывать </w:t>
            </w:r>
            <w:r>
              <w:t xml:space="preserve">неотложную </w:t>
            </w:r>
            <w:r w:rsidRPr="005F24F6">
              <w:t>помощь, лечебные мероприятия при наиболее часто встречающихся заболеваниях и состояниях, осуществить выбор, обосн</w:t>
            </w:r>
            <w:r w:rsidRPr="005F24F6">
              <w:t>о</w:t>
            </w:r>
            <w:r w:rsidRPr="005F24F6">
              <w:t>вать необходимость применения лекарственных средств.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356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proofErr w:type="gramStart"/>
            <w:r w:rsidRPr="005F24F6">
              <w:rPr>
                <w:b/>
              </w:rPr>
              <w:t>Владеть</w:t>
            </w:r>
            <w:r w:rsidRPr="005F24F6">
              <w:t xml:space="preserve"> алгоритмом выполнения  основных  врачебных диагностических  и  лечебных мероприятий  при  </w:t>
            </w:r>
            <w:r>
              <w:t>ОНМК</w:t>
            </w:r>
            <w:r w:rsidRPr="005F24F6">
              <w:t>; оценки  тяжести  состояния больного:  определения объема неотложной  помощи  и  оказания  ее; выявления  показания  к  срочной  или плановой  госпитализации;  составления обоснованного  плана  лечения; выявления  возможных  осложнений лекарственной  терапии;  корре</w:t>
            </w:r>
            <w:r w:rsidRPr="005F24F6">
              <w:t>к</w:t>
            </w:r>
            <w:r w:rsidRPr="005F24F6">
              <w:t>ции плана  лечения  при  отсутствии  эффекта или  развитии  осложнений; сво</w:t>
            </w:r>
            <w:r w:rsidRPr="005F24F6">
              <w:t>е</w:t>
            </w:r>
            <w:r w:rsidRPr="005F24F6">
              <w:t xml:space="preserve">временно  выявлять  </w:t>
            </w:r>
            <w:proofErr w:type="spellStart"/>
            <w:r w:rsidRPr="005F24F6">
              <w:t>жизнеопасные</w:t>
            </w:r>
            <w:proofErr w:type="spellEnd"/>
            <w:r w:rsidRPr="005F24F6">
              <w:t xml:space="preserve"> нарушения.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776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t>Факультатив «Протезирование внешнего д</w:t>
            </w:r>
            <w:r>
              <w:t>ы</w:t>
            </w:r>
            <w:r>
              <w:t>хания»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Знать</w:t>
            </w:r>
            <w:r w:rsidRPr="005F24F6">
              <w:t xml:space="preserve"> основные характеристики  лекарственных препаратов,  используемых  </w:t>
            </w:r>
            <w:r>
              <w:t>в интенсивной терапии ОДН</w:t>
            </w:r>
            <w:r w:rsidRPr="005F24F6">
              <w:t>,  показания  и противопоказания  к  их  назначению, показания  к  применению  методов лечения  с  учетом  этиотропных  и патог</w:t>
            </w:r>
            <w:r w:rsidRPr="005F24F6">
              <w:t>е</w:t>
            </w:r>
            <w:r w:rsidRPr="005F24F6">
              <w:t>нетических  факторов;  методы лечения  заболеваний,  согласно установленным стандартам.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57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оказывать лечебные мероприятия при наиболее часто встречающихся </w:t>
            </w:r>
            <w:r>
              <w:t>нарушениях внешнего дыхания</w:t>
            </w:r>
            <w:r w:rsidRPr="005F24F6">
              <w:t xml:space="preserve">, осуществить выбор, обосновать необходимость применения </w:t>
            </w:r>
            <w:r>
              <w:t xml:space="preserve"> инструментальных и </w:t>
            </w:r>
            <w:r w:rsidRPr="005F24F6">
              <w:t>лекарственных средств.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2024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proofErr w:type="gramStart"/>
            <w:r w:rsidRPr="005F24F6">
              <w:rPr>
                <w:b/>
              </w:rPr>
              <w:t>Владеть</w:t>
            </w:r>
            <w:r w:rsidRPr="005F24F6">
              <w:t xml:space="preserve"> алгоритмом выполнения  основных  врачебных диагностич</w:t>
            </w:r>
            <w:r>
              <w:t>еских  и  лечебных мероприятий</w:t>
            </w:r>
            <w:r w:rsidRPr="005F24F6">
              <w:t>; оценки  тяжести  состояния больного:  определения об</w:t>
            </w:r>
            <w:r w:rsidRPr="005F24F6">
              <w:t>ъ</w:t>
            </w:r>
            <w:r w:rsidRPr="005F24F6">
              <w:t xml:space="preserve">ема первой и неотложной  помощи  и  оказания  ее; выявления  показания  к  срочной  или плановой  госпитализации;  составления обоснованного  плана  лечения; выявления  возможных  осложнений </w:t>
            </w:r>
            <w:r>
              <w:t xml:space="preserve">интенсивной </w:t>
            </w:r>
            <w:r w:rsidRPr="005F24F6">
              <w:t>терапии;  коррекции плана  лечения  при  отсутствии  эффекта или  развитии  осложнений; своевр</w:t>
            </w:r>
            <w:r w:rsidRPr="005F24F6">
              <w:t>е</w:t>
            </w:r>
            <w:r w:rsidRPr="005F24F6">
              <w:t xml:space="preserve">менно  выявлять  </w:t>
            </w:r>
            <w:proofErr w:type="spellStart"/>
            <w:r w:rsidRPr="005F24F6">
              <w:t>жизнеопасные</w:t>
            </w:r>
            <w:proofErr w:type="spellEnd"/>
            <w:r w:rsidRPr="005F24F6">
              <w:t xml:space="preserve"> нарушения.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ПК-7</w:t>
            </w:r>
            <w:r w:rsidRPr="005F24F6">
              <w:t xml:space="preserve"> готовность к участию в оказании медицинской помощи при чрезвычайных ситуациях, в том числе участию в медицинской эвакуации 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  <w:color w:val="000000"/>
              </w:rPr>
              <w:t>Владеть</w:t>
            </w:r>
            <w:r w:rsidRPr="005F24F6">
              <w:rPr>
                <w:color w:val="000000"/>
              </w:rPr>
              <w:t xml:space="preserve"> алгоритмами оказания медицинской помощи при чрезвычайных ситу</w:t>
            </w:r>
            <w:r w:rsidRPr="005F24F6">
              <w:rPr>
                <w:color w:val="000000"/>
              </w:rPr>
              <w:t>а</w:t>
            </w:r>
            <w:r w:rsidRPr="005F24F6">
              <w:rPr>
                <w:color w:val="000000"/>
              </w:rPr>
              <w:t>циях, в том числе участию в медицинской эвакуации.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 xml:space="preserve">Вид профессиональной деятельности: </w:t>
            </w:r>
            <w:proofErr w:type="spellStart"/>
            <w:r w:rsidRPr="005F24F6">
              <w:rPr>
                <w:b/>
              </w:rPr>
              <w:t>ребилитационная</w:t>
            </w:r>
            <w:proofErr w:type="spellEnd"/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ПК-8</w:t>
            </w:r>
            <w:r w:rsidRPr="005F24F6">
              <w:t xml:space="preserve"> готовность к применению природных лечебных факторов, лекарственной, немедикаментозной терапии и других методов у пациентов с </w:t>
            </w:r>
            <w:r>
              <w:t>витальными нарушени</w:t>
            </w:r>
            <w:r>
              <w:t>я</w:t>
            </w:r>
            <w:r>
              <w:t>ми</w:t>
            </w:r>
            <w:r w:rsidRPr="005F24F6">
              <w:t xml:space="preserve">, нуждающихся в медицинской реабилитации и санаторно-курортном лечении </w:t>
            </w:r>
          </w:p>
        </w:tc>
      </w:tr>
      <w:tr w:rsidR="000340CB" w:rsidRPr="005F24F6" w:rsidTr="001B24B1">
        <w:trPr>
          <w:trHeight w:val="1434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 w:rsidRPr="005F24F6">
              <w:t>Дисциплина «</w:t>
            </w:r>
            <w:r>
              <w:t>Анестезиология и реаниматол</w:t>
            </w:r>
            <w:r>
              <w:t>о</w:t>
            </w:r>
            <w:r>
              <w:t>гия</w:t>
            </w:r>
            <w:r w:rsidRPr="005F24F6">
              <w:t>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механизм  </w:t>
            </w:r>
            <w:proofErr w:type="spellStart"/>
            <w:r w:rsidRPr="005F24F6">
              <w:t>лечебно­реабилитационного</w:t>
            </w:r>
            <w:proofErr w:type="spellEnd"/>
            <w:r w:rsidRPr="005F24F6">
              <w:t xml:space="preserve">  воздействия  физиотерапии,  р</w:t>
            </w:r>
            <w:r w:rsidRPr="005F24F6">
              <w:t>е</w:t>
            </w:r>
            <w:r w:rsidRPr="005F24F6">
              <w:t>флексотерапии,  показания  и противопоказания  к  их  назначению методы  ди</w:t>
            </w:r>
            <w:r w:rsidRPr="005F24F6">
              <w:t>а</w:t>
            </w:r>
            <w:r w:rsidRPr="005F24F6">
              <w:t>гностики,  лечения и профилактики  заболеваний  кожи, слизистых  оболочек  и  инфекций, передаваемых половым путем.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657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использовать знания по профилактике </w:t>
            </w:r>
            <w:proofErr w:type="gramStart"/>
            <w:r w:rsidRPr="005F24F6">
              <w:t>инфекционных</w:t>
            </w:r>
            <w:proofErr w:type="gramEnd"/>
            <w:r w:rsidRPr="005F24F6">
              <w:t xml:space="preserve">, </w:t>
            </w:r>
          </w:p>
          <w:p w:rsidR="000340CB" w:rsidRPr="005F24F6" w:rsidRDefault="000340CB" w:rsidP="001B24B1">
            <w:pPr>
              <w:rPr>
                <w:b/>
              </w:rPr>
            </w:pPr>
            <w:r w:rsidRPr="005F24F6">
              <w:t>паразитарных и неинфекционных болезней обосновать выбор физиотерапевт</w:t>
            </w:r>
            <w:r w:rsidRPr="005F24F6">
              <w:t>и</w:t>
            </w:r>
            <w:r w:rsidRPr="005F24F6">
              <w:t>ческого воздействия 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 разработать оптимальную та</w:t>
            </w:r>
            <w:r w:rsidRPr="005F24F6">
              <w:t>к</w:t>
            </w:r>
            <w:r w:rsidRPr="005F24F6">
              <w:t>тику лечения заболеваний с использованием физиотерапевтических методов.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301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оценки природных и </w:t>
            </w:r>
            <w:proofErr w:type="gramStart"/>
            <w:r w:rsidRPr="005F24F6">
              <w:t>медико-социальных</w:t>
            </w:r>
            <w:proofErr w:type="gramEnd"/>
            <w:r w:rsidRPr="005F24F6">
              <w:t xml:space="preserve">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130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t>Дисциплина «Клиническая иммунология и трансфузиология»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механизм  </w:t>
            </w:r>
            <w:proofErr w:type="spellStart"/>
            <w:r w:rsidRPr="005F24F6">
              <w:t>лечебно­реабилитационного</w:t>
            </w:r>
            <w:proofErr w:type="spellEnd"/>
            <w:r w:rsidRPr="005F24F6">
              <w:t xml:space="preserve">  воздействия  физиотерапии,  р</w:t>
            </w:r>
            <w:r w:rsidRPr="005F24F6">
              <w:t>е</w:t>
            </w:r>
            <w:r w:rsidRPr="005F24F6">
              <w:t>флексотерапии,  показания  и противопоказания  к  их  назначению методы  ди</w:t>
            </w:r>
            <w:r w:rsidRPr="005F24F6">
              <w:t>а</w:t>
            </w:r>
            <w:r w:rsidRPr="005F24F6">
              <w:t>гностики,  лечен</w:t>
            </w:r>
            <w:r>
              <w:t>ия и профилактики  заболеваний</w:t>
            </w:r>
            <w:r w:rsidRPr="005F24F6">
              <w:t>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565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использовать знания по профилактике и обосновать выбор физиотерапе</w:t>
            </w:r>
            <w:r w:rsidRPr="005F24F6">
              <w:t>в</w:t>
            </w:r>
            <w:r w:rsidRPr="005F24F6">
              <w:t xml:space="preserve">тического воздействия  у конкретного больного при основных патологических синдромах и неотложных состояниях; </w:t>
            </w:r>
          </w:p>
          <w:p w:rsidR="000340CB" w:rsidRPr="005F24F6" w:rsidRDefault="000340CB" w:rsidP="001B24B1">
            <w:r w:rsidRPr="005F24F6">
              <w:t xml:space="preserve">предпринимать меры профилактики осложнений при физиотерапевтическом лечении;  разработать </w:t>
            </w:r>
            <w:proofErr w:type="gramStart"/>
            <w:r w:rsidRPr="005F24F6">
              <w:t>оптимальную</w:t>
            </w:r>
            <w:proofErr w:type="gramEnd"/>
            <w:r w:rsidRPr="005F24F6">
              <w:t xml:space="preserve"> </w:t>
            </w:r>
          </w:p>
          <w:p w:rsidR="000340CB" w:rsidRPr="005F24F6" w:rsidRDefault="000340CB" w:rsidP="001B24B1">
            <w:pPr>
              <w:rPr>
                <w:b/>
              </w:rPr>
            </w:pPr>
            <w:r w:rsidRPr="005F24F6">
              <w:t>тактику лечения заболеваний с использованием физиотерапевтических методов.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254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оценки природных и </w:t>
            </w:r>
            <w:proofErr w:type="gramStart"/>
            <w:r w:rsidRPr="005F24F6">
              <w:t>медико-социальных</w:t>
            </w:r>
            <w:proofErr w:type="gramEnd"/>
            <w:r w:rsidRPr="005F24F6">
              <w:t xml:space="preserve">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shd w:val="clear" w:color="auto" w:fill="FFFFFF"/>
              <w:ind w:left="62"/>
              <w:rPr>
                <w:spacing w:val="-3"/>
              </w:rPr>
            </w:pPr>
            <w:r w:rsidRPr="005F24F6">
              <w:rPr>
                <w:b/>
              </w:rPr>
              <w:t>Уметь</w:t>
            </w:r>
            <w:r w:rsidRPr="005F24F6">
              <w:t xml:space="preserve"> определять </w:t>
            </w:r>
            <w:r w:rsidRPr="005F24F6">
              <w:rPr>
                <w:spacing w:val="-3"/>
              </w:rPr>
              <w:t>показания к проведению медицинской реабилитации; опред</w:t>
            </w:r>
            <w:r w:rsidRPr="005F24F6">
              <w:rPr>
                <w:spacing w:val="-3"/>
              </w:rPr>
              <w:t>е</w:t>
            </w:r>
            <w:r w:rsidRPr="005F24F6">
              <w:rPr>
                <w:spacing w:val="-3"/>
              </w:rPr>
              <w:t>лять показания к проведению трудовой реабилитации; разработка индивидуальных программ реабилитации;</w:t>
            </w:r>
          </w:p>
          <w:p w:rsidR="000340CB" w:rsidRPr="005F24F6" w:rsidRDefault="000340CB" w:rsidP="001B24B1">
            <w:r w:rsidRPr="005F24F6">
              <w:t>определять объем реабилитационных мероприятий; определять показания к пр</w:t>
            </w:r>
            <w:r w:rsidRPr="005F24F6">
              <w:t>о</w:t>
            </w:r>
            <w:r w:rsidRPr="005F24F6">
              <w:t>ведению немедикаментозной терапии, физиотерапии, лечебной физической культуры; определять показания и противопоказаний к санаторно-курортному лечению.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187"/>
        </w:trPr>
        <w:tc>
          <w:tcPr>
            <w:tcW w:w="4248" w:type="dxa"/>
            <w:vMerge w:val="restart"/>
            <w:shd w:val="clear" w:color="auto" w:fill="auto"/>
          </w:tcPr>
          <w:p w:rsidR="000340CB" w:rsidRPr="005F24F6" w:rsidRDefault="000340CB" w:rsidP="001B24B1">
            <w: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механизм </w:t>
            </w:r>
            <w:proofErr w:type="spellStart"/>
            <w:r w:rsidRPr="005F24F6">
              <w:t>лечебно­реабилитационного</w:t>
            </w:r>
            <w:proofErr w:type="spellEnd"/>
            <w:r w:rsidRPr="005F24F6">
              <w:t xml:space="preserve">  воздействия  физиотерапии,  р</w:t>
            </w:r>
            <w:r w:rsidRPr="005F24F6">
              <w:t>е</w:t>
            </w:r>
            <w:r w:rsidRPr="005F24F6">
              <w:t>флексотерапии,  показания  и противопоказания  к  их  назначению при дермат</w:t>
            </w:r>
            <w:r w:rsidRPr="005F24F6">
              <w:t>о</w:t>
            </w:r>
            <w:r w:rsidRPr="005F24F6">
              <w:t>венерологических заболеваниях, возникающих в детском возрасте.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Междисциплинарное тестирование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565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 xml:space="preserve">Уметь </w:t>
            </w:r>
            <w:r w:rsidRPr="005F24F6">
              <w:t>использовать знания по профилактике заболеваний и обосновать выбор физиотерапевтического воздействия  у конкретного больного при основных п</w:t>
            </w:r>
            <w:r w:rsidRPr="005F24F6">
              <w:t>а</w:t>
            </w:r>
            <w:r w:rsidRPr="005F24F6">
              <w:t>тологических синдромах и неотложных состояниях; предпринимать меры пр</w:t>
            </w:r>
            <w:r w:rsidRPr="005F24F6">
              <w:t>о</w:t>
            </w:r>
            <w:r w:rsidRPr="005F24F6">
              <w:t>филактики осложнений при физиотерапевтическом лечении;  разработать опт</w:t>
            </w:r>
            <w:r w:rsidRPr="005F24F6">
              <w:t>и</w:t>
            </w:r>
            <w:r w:rsidRPr="005F24F6">
              <w:t>мальную тактику лечения заболеваний с использованием физиотерапевтических методов.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rPr>
          <w:trHeight w:val="1191"/>
        </w:trPr>
        <w:tc>
          <w:tcPr>
            <w:tcW w:w="4248" w:type="dxa"/>
            <w:vMerge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rPr>
                <w:b/>
              </w:rPr>
            </w:pPr>
            <w:r w:rsidRPr="005F24F6">
              <w:rPr>
                <w:b/>
              </w:rPr>
              <w:t>Владеть</w:t>
            </w:r>
            <w:r w:rsidRPr="005F24F6">
              <w:t xml:space="preserve"> методами оценки природных и </w:t>
            </w:r>
            <w:proofErr w:type="gramStart"/>
            <w:r w:rsidRPr="005F24F6">
              <w:t>медико-социальных</w:t>
            </w:r>
            <w:proofErr w:type="gramEnd"/>
            <w:r w:rsidRPr="005F24F6">
              <w:t xml:space="preserve"> факторов среды в развитии болезней, их коррекции, осуществлять профилактические мероприятия методами физиотерапии и реабилитации пациентов детского возраста.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 xml:space="preserve">Вид профессиональной деятельности: </w:t>
            </w:r>
            <w:proofErr w:type="gramStart"/>
            <w:r w:rsidRPr="005F24F6">
              <w:rPr>
                <w:b/>
              </w:rPr>
              <w:t>психолого-педагогическая</w:t>
            </w:r>
            <w:proofErr w:type="gramEnd"/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ПК-9</w:t>
            </w:r>
            <w:r w:rsidRPr="005F24F6"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</w:t>
            </w:r>
            <w:r w:rsidRPr="005F24F6">
              <w:t>у</w:t>
            </w:r>
            <w:r w:rsidRPr="005F24F6">
              <w:t xml:space="preserve">жающих 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 xml:space="preserve">Клиническая практика по анестезиологии и </w:t>
            </w:r>
            <w:r>
              <w:lastRenderedPageBreak/>
              <w:t>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lastRenderedPageBreak/>
              <w:t>Владеть</w:t>
            </w:r>
            <w:r w:rsidRPr="005F24F6">
              <w:t xml:space="preserve"> методами организации санитарно-просветительной работы (школы зд</w:t>
            </w:r>
            <w:r w:rsidRPr="005F24F6">
              <w:t>о</w:t>
            </w:r>
            <w:r w:rsidRPr="005F24F6">
              <w:lastRenderedPageBreak/>
              <w:t>ровья, лекции и беседы для целевых групп высокого риска по возникновению инфекций, передающихся преимущественно половым путём и заболеваний к</w:t>
            </w:r>
            <w:r w:rsidRPr="005F24F6">
              <w:t>о</w:t>
            </w:r>
            <w:r w:rsidRPr="005F24F6">
              <w:t>жи).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lastRenderedPageBreak/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lastRenderedPageBreak/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lastRenderedPageBreak/>
              <w:t xml:space="preserve">Вид профессиональной деятельности: </w:t>
            </w:r>
            <w:proofErr w:type="gramStart"/>
            <w:r w:rsidRPr="005F24F6">
              <w:rPr>
                <w:b/>
              </w:rPr>
              <w:t>организационно-управленческая</w:t>
            </w:r>
            <w:proofErr w:type="gramEnd"/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ПК-10</w:t>
            </w:r>
            <w:r w:rsidRPr="005F24F6">
              <w:t xml:space="preserve">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shd w:val="clear" w:color="auto" w:fill="FFFFFF"/>
              <w:ind w:left="62"/>
            </w:pPr>
            <w:r w:rsidRPr="005F24F6">
              <w:rPr>
                <w:b/>
              </w:rPr>
              <w:t>Уметь</w:t>
            </w:r>
            <w:r w:rsidRPr="005F24F6">
              <w:t xml:space="preserve"> представлять больных на врачебную комиссию, консилиум;</w:t>
            </w:r>
          </w:p>
          <w:p w:rsidR="000340CB" w:rsidRPr="005F24F6" w:rsidRDefault="000340CB" w:rsidP="001B24B1">
            <w:pPr>
              <w:pStyle w:val="11"/>
              <w:suppressAutoHyphens/>
              <w:ind w:left="62"/>
              <w:jc w:val="both"/>
            </w:pPr>
            <w:r w:rsidRPr="005F24F6">
              <w:rPr>
                <w:rFonts w:ascii="Times New Roman" w:hAnsi="Times New Roman"/>
                <w:sz w:val="24"/>
                <w:szCs w:val="24"/>
              </w:rPr>
              <w:t xml:space="preserve">направлять пациентов с признаками стойкой утраты трудоспособности для освидетельствования на </w:t>
            </w:r>
            <w:proofErr w:type="gramStart"/>
            <w:r w:rsidRPr="005F24F6">
              <w:rPr>
                <w:rFonts w:ascii="Times New Roman" w:hAnsi="Times New Roman"/>
                <w:sz w:val="24"/>
                <w:szCs w:val="24"/>
              </w:rPr>
              <w:t>медико-социальную</w:t>
            </w:r>
            <w:proofErr w:type="gramEnd"/>
            <w:r w:rsidRPr="005F24F6">
              <w:rPr>
                <w:rFonts w:ascii="Times New Roman" w:hAnsi="Times New Roman"/>
                <w:sz w:val="24"/>
                <w:szCs w:val="24"/>
              </w:rPr>
              <w:t xml:space="preserve"> экспертизу; определять показания для госпитализации и её организация; организовывать мониторинг побочных и нежелательных эффектов лекарственных средств; выдавать заключения о необходимости направления пациента по медицинским показаниям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санаторно-курортное лечение.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Знать</w:t>
            </w:r>
            <w:r w:rsidRPr="005F24F6">
              <w:t xml:space="preserve"> маршрутизацию пациентов с </w:t>
            </w:r>
            <w:r>
              <w:t>неотложным заболеванием ЦНС</w:t>
            </w:r>
            <w:r w:rsidRPr="005F24F6">
              <w:t>; уметь д</w:t>
            </w:r>
            <w:r w:rsidRPr="005F24F6">
              <w:t>о</w:t>
            </w:r>
            <w:r w:rsidRPr="005F24F6">
              <w:t>кументировать полученную в ходе обследования пациента информацию соотве</w:t>
            </w:r>
            <w:r w:rsidRPr="005F24F6">
              <w:t>т</w:t>
            </w:r>
            <w:r w:rsidRPr="005F24F6">
              <w:t>ствии с современными требованиями и юридическими нормами.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/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ПК-11</w:t>
            </w:r>
            <w:r w:rsidRPr="005F24F6">
              <w:t xml:space="preserve"> готовность к участию в проведении оценки качества оказания </w:t>
            </w:r>
            <w:r>
              <w:t>анестезиолого-</w:t>
            </w:r>
            <w:proofErr w:type="spellStart"/>
            <w:r>
              <w:t>реаниматологической</w:t>
            </w:r>
            <w:proofErr w:type="spellEnd"/>
            <w:r w:rsidRPr="005F24F6">
              <w:t xml:space="preserve"> помощи с использованием основных </w:t>
            </w:r>
            <w:proofErr w:type="spellStart"/>
            <w:r w:rsidRPr="005F24F6">
              <w:t>медико</w:t>
            </w:r>
            <w:r w:rsidRPr="005F24F6">
              <w:softHyphen/>
              <w:t>статистических</w:t>
            </w:r>
            <w:proofErr w:type="spellEnd"/>
            <w:r w:rsidRPr="005F24F6">
              <w:t xml:space="preserve"> показателей 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5F24F6">
              <w:rPr>
                <w:b/>
              </w:rPr>
              <w:t>Уметь</w:t>
            </w:r>
            <w:r w:rsidRPr="005F24F6">
              <w:t xml:space="preserve"> проводить мониторинг и анализ основных медико-статистических пок</w:t>
            </w:r>
            <w:r w:rsidRPr="005F24F6">
              <w:t>а</w:t>
            </w:r>
            <w:r w:rsidRPr="005F24F6">
              <w:t>зателей дерматовенерологической заболеваемости, инвалидности и смертности.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14688" w:type="dxa"/>
            <w:gridSpan w:val="3"/>
            <w:shd w:val="clear" w:color="auto" w:fill="auto"/>
          </w:tcPr>
          <w:p w:rsidR="000340CB" w:rsidRPr="005F24F6" w:rsidRDefault="000340CB" w:rsidP="001B24B1">
            <w:r w:rsidRPr="005F24F6">
              <w:t>Код и наименование компетенции:</w:t>
            </w:r>
          </w:p>
          <w:p w:rsidR="000340CB" w:rsidRPr="005F24F6" w:rsidRDefault="000340CB" w:rsidP="001B24B1">
            <w:r w:rsidRPr="005F24F6">
              <w:rPr>
                <w:b/>
              </w:rPr>
              <w:t>ПК-12</w:t>
            </w:r>
            <w:r w:rsidRPr="005F24F6">
              <w:t xml:space="preserve"> готовность к организации медицинской помощи при чрезвычайных ситуациях, в том числе медицинской эвакуации 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1D3A50">
              <w:rPr>
                <w:b/>
              </w:rPr>
              <w:t>Владеть</w:t>
            </w:r>
            <w:r>
              <w:t xml:space="preserve"> приемами реанимационной помощи, реанимации и интенсивной тер</w:t>
            </w:r>
            <w:r>
              <w:t>а</w:t>
            </w:r>
            <w:r>
              <w:t>пии пострадавших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  <w:tr w:rsidR="000340CB" w:rsidRPr="005F24F6" w:rsidTr="001B24B1">
        <w:tc>
          <w:tcPr>
            <w:tcW w:w="4248" w:type="dxa"/>
            <w:shd w:val="clear" w:color="auto" w:fill="auto"/>
          </w:tcPr>
          <w:p w:rsidR="000340CB" w:rsidRPr="005F24F6" w:rsidRDefault="000340CB" w:rsidP="001B24B1">
            <w: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0340CB" w:rsidRPr="005F24F6" w:rsidRDefault="000340CB" w:rsidP="001B24B1">
            <w:r w:rsidRPr="001D3A50">
              <w:rPr>
                <w:b/>
              </w:rPr>
              <w:t>Владеть</w:t>
            </w:r>
            <w:r>
              <w:t xml:space="preserve"> приемами реанимационной помощи, реанимации и интенсивной тер</w:t>
            </w:r>
            <w:r>
              <w:t>а</w:t>
            </w:r>
            <w:r>
              <w:t>пии пострадавших</w:t>
            </w:r>
          </w:p>
        </w:tc>
        <w:tc>
          <w:tcPr>
            <w:tcW w:w="3240" w:type="dxa"/>
            <w:shd w:val="clear" w:color="auto" w:fill="auto"/>
          </w:tcPr>
          <w:p w:rsidR="000340CB" w:rsidRPr="005F24F6" w:rsidRDefault="000340CB" w:rsidP="001B24B1">
            <w:pPr>
              <w:jc w:val="center"/>
            </w:pPr>
            <w:r w:rsidRPr="005F24F6">
              <w:t>Сдача практических навыков</w:t>
            </w:r>
          </w:p>
          <w:p w:rsidR="000340CB" w:rsidRPr="005F24F6" w:rsidRDefault="000340CB" w:rsidP="001B24B1">
            <w:pPr>
              <w:jc w:val="center"/>
            </w:pPr>
            <w:r w:rsidRPr="005F24F6">
              <w:t>Экзаменационное собеседование</w:t>
            </w:r>
          </w:p>
        </w:tc>
      </w:tr>
    </w:tbl>
    <w:p w:rsidR="000340CB" w:rsidRPr="005F24F6" w:rsidRDefault="000340CB" w:rsidP="000340CB"/>
    <w:p w:rsidR="000340CB" w:rsidRPr="005F24F6" w:rsidRDefault="000340CB" w:rsidP="000340CB"/>
    <w:p w:rsidR="000340CB" w:rsidRPr="005F24F6" w:rsidRDefault="000340CB" w:rsidP="000340CB"/>
    <w:p w:rsidR="000340CB" w:rsidRPr="005F24F6" w:rsidRDefault="000340CB" w:rsidP="000340CB"/>
    <w:p w:rsidR="000340CB" w:rsidRPr="005F24F6" w:rsidRDefault="000340CB" w:rsidP="000340CB"/>
    <w:p w:rsidR="000340CB" w:rsidRPr="005F24F6" w:rsidRDefault="000340CB" w:rsidP="000340CB"/>
    <w:p w:rsidR="000340CB" w:rsidRPr="005F24F6" w:rsidRDefault="000340CB" w:rsidP="000340CB">
      <w:pPr>
        <w:sectPr w:rsidR="000340CB" w:rsidRPr="005F24F6" w:rsidSect="00C56541">
          <w:pgSz w:w="16838" w:h="11906" w:orient="landscape"/>
          <w:pgMar w:top="567" w:right="567" w:bottom="1701" w:left="1701" w:header="709" w:footer="709" w:gutter="0"/>
          <w:pgNumType w:start="2"/>
          <w:cols w:space="708"/>
          <w:docGrid w:linePitch="360"/>
        </w:sectPr>
      </w:pPr>
    </w:p>
    <w:p w:rsidR="000340CB" w:rsidRPr="005F24F6" w:rsidRDefault="000340CB" w:rsidP="000340CB">
      <w:pPr>
        <w:spacing w:before="100" w:beforeAutospacing="1" w:after="100" w:afterAutospacing="1"/>
        <w:contextualSpacing/>
        <w:rPr>
          <w:b/>
        </w:rPr>
      </w:pPr>
    </w:p>
    <w:p w:rsidR="000340CB" w:rsidRPr="004B2C94" w:rsidRDefault="000340CB" w:rsidP="00C15AAC">
      <w:pPr>
        <w:ind w:firstLine="709"/>
        <w:jc w:val="center"/>
        <w:rPr>
          <w:sz w:val="28"/>
        </w:rPr>
      </w:pPr>
    </w:p>
    <w:sectPr w:rsidR="000340CB" w:rsidRPr="004B2C94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9D" w:rsidRDefault="00966C9D" w:rsidP="00FD5B6B">
      <w:r>
        <w:separator/>
      </w:r>
    </w:p>
  </w:endnote>
  <w:endnote w:type="continuationSeparator" w:id="0">
    <w:p w:rsidR="00966C9D" w:rsidRDefault="00966C9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83" w:rsidRDefault="006C0A8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340CB">
      <w:rPr>
        <w:noProof/>
      </w:rPr>
      <w:t>2</w:t>
    </w:r>
    <w:r>
      <w:fldChar w:fldCharType="end"/>
    </w:r>
  </w:p>
  <w:p w:rsidR="006C0A83" w:rsidRDefault="006C0A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9D" w:rsidRDefault="00966C9D" w:rsidP="00FD5B6B">
      <w:r>
        <w:separator/>
      </w:r>
    </w:p>
  </w:footnote>
  <w:footnote w:type="continuationSeparator" w:id="0">
    <w:p w:rsidR="00966C9D" w:rsidRDefault="00966C9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63289"/>
    <w:multiLevelType w:val="hybridMultilevel"/>
    <w:tmpl w:val="DDD4A8AA"/>
    <w:lvl w:ilvl="0" w:tplc="8F040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0509E"/>
    <w:multiLevelType w:val="hybridMultilevel"/>
    <w:tmpl w:val="B5DE97DE"/>
    <w:lvl w:ilvl="0" w:tplc="05BEC3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40CB"/>
    <w:rsid w:val="00083C34"/>
    <w:rsid w:val="000931E3"/>
    <w:rsid w:val="000979BD"/>
    <w:rsid w:val="000A4687"/>
    <w:rsid w:val="001C01FC"/>
    <w:rsid w:val="001F5EE1"/>
    <w:rsid w:val="0026698D"/>
    <w:rsid w:val="002A6F94"/>
    <w:rsid w:val="002D2784"/>
    <w:rsid w:val="00344327"/>
    <w:rsid w:val="003B4DBF"/>
    <w:rsid w:val="003B5739"/>
    <w:rsid w:val="003B5F75"/>
    <w:rsid w:val="003C175E"/>
    <w:rsid w:val="003C37BE"/>
    <w:rsid w:val="003F563D"/>
    <w:rsid w:val="00476000"/>
    <w:rsid w:val="00487989"/>
    <w:rsid w:val="004A40EF"/>
    <w:rsid w:val="004B2C94"/>
    <w:rsid w:val="004C1386"/>
    <w:rsid w:val="004D1091"/>
    <w:rsid w:val="00515463"/>
    <w:rsid w:val="005677BE"/>
    <w:rsid w:val="00582BA5"/>
    <w:rsid w:val="00593334"/>
    <w:rsid w:val="006847B8"/>
    <w:rsid w:val="00693E11"/>
    <w:rsid w:val="006C0A83"/>
    <w:rsid w:val="006D520E"/>
    <w:rsid w:val="006E5C48"/>
    <w:rsid w:val="006F14A4"/>
    <w:rsid w:val="006F3312"/>
    <w:rsid w:val="006F7AD8"/>
    <w:rsid w:val="00742208"/>
    <w:rsid w:val="00755609"/>
    <w:rsid w:val="00765116"/>
    <w:rsid w:val="0079237F"/>
    <w:rsid w:val="008113A5"/>
    <w:rsid w:val="00832D24"/>
    <w:rsid w:val="00845C7D"/>
    <w:rsid w:val="00920082"/>
    <w:rsid w:val="009511F7"/>
    <w:rsid w:val="00966C9D"/>
    <w:rsid w:val="00985E1D"/>
    <w:rsid w:val="009978D9"/>
    <w:rsid w:val="009C2F35"/>
    <w:rsid w:val="009C4A0D"/>
    <w:rsid w:val="009C73BF"/>
    <w:rsid w:val="009F49C5"/>
    <w:rsid w:val="00A338BB"/>
    <w:rsid w:val="00AD3EBB"/>
    <w:rsid w:val="00AF327C"/>
    <w:rsid w:val="00B350F3"/>
    <w:rsid w:val="00B84E87"/>
    <w:rsid w:val="00B9035D"/>
    <w:rsid w:val="00BF1CD1"/>
    <w:rsid w:val="00C15AAC"/>
    <w:rsid w:val="00C35B2E"/>
    <w:rsid w:val="00C83AB7"/>
    <w:rsid w:val="00CB4176"/>
    <w:rsid w:val="00CF1E95"/>
    <w:rsid w:val="00D06B87"/>
    <w:rsid w:val="00D33524"/>
    <w:rsid w:val="00D35869"/>
    <w:rsid w:val="00D471E6"/>
    <w:rsid w:val="00D61E46"/>
    <w:rsid w:val="00D87864"/>
    <w:rsid w:val="00E245A5"/>
    <w:rsid w:val="00E40AAD"/>
    <w:rsid w:val="00E57C66"/>
    <w:rsid w:val="00F0689E"/>
    <w:rsid w:val="00F44E53"/>
    <w:rsid w:val="00F510EB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01">
    <w:name w:val="fontstyle01"/>
    <w:basedOn w:val="a0"/>
    <w:rsid w:val="00C15A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niiaiieoaeno2">
    <w:name w:val="Iniiaiie oaeno 2"/>
    <w:basedOn w:val="a"/>
    <w:rsid w:val="000340CB"/>
    <w:pPr>
      <w:ind w:right="-766" w:firstLine="709"/>
      <w:jc w:val="both"/>
    </w:pPr>
    <w:rPr>
      <w:rFonts w:eastAsia="Calibri"/>
      <w:sz w:val="32"/>
    </w:rPr>
  </w:style>
  <w:style w:type="paragraph" w:customStyle="1" w:styleId="11">
    <w:name w:val="Без интервала1"/>
    <w:rsid w:val="000340C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01">
    <w:name w:val="fontstyle01"/>
    <w:basedOn w:val="a0"/>
    <w:rsid w:val="00C15A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niiaiieoaeno2">
    <w:name w:val="Iniiaiie oaeno 2"/>
    <w:basedOn w:val="a"/>
    <w:rsid w:val="000340CB"/>
    <w:pPr>
      <w:ind w:right="-766" w:firstLine="709"/>
      <w:jc w:val="both"/>
    </w:pPr>
    <w:rPr>
      <w:rFonts w:eastAsia="Calibri"/>
      <w:sz w:val="32"/>
    </w:rPr>
  </w:style>
  <w:style w:type="paragraph" w:customStyle="1" w:styleId="11">
    <w:name w:val="Без интервала1"/>
    <w:rsid w:val="000340C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16</cp:revision>
  <dcterms:created xsi:type="dcterms:W3CDTF">2019-02-26T05:11:00Z</dcterms:created>
  <dcterms:modified xsi:type="dcterms:W3CDTF">2019-06-18T17:24:00Z</dcterms:modified>
</cp:coreProperties>
</file>