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>ПО САМОСТОЯТЕЛЬНОЙ РАБОТЕ ОБУЧАЮЩИХСЯ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00C0" w:rsidRPr="001C249B" w:rsidRDefault="009200C0" w:rsidP="009200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ГОСПИТАЛЬНАЯ ХИРУРГИЯ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90520F" w:rsidP="009052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20F">
        <w:rPr>
          <w:rFonts w:ascii="Times New Roman" w:hAnsi="Times New Roman"/>
          <w:i/>
          <w:sz w:val="28"/>
          <w:szCs w:val="28"/>
        </w:rPr>
        <w:t>31.05.02 Педиатрия</w:t>
      </w: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069" w:rsidRPr="00AC424E" w:rsidRDefault="00121069" w:rsidP="00121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90520F" w:rsidRPr="0090520F">
        <w:rPr>
          <w:rFonts w:ascii="Times New Roman" w:hAnsi="Times New Roman"/>
          <w:i/>
          <w:sz w:val="24"/>
          <w:szCs w:val="24"/>
        </w:rPr>
        <w:t>31.05.02 Педиатрия</w:t>
      </w:r>
    </w:p>
    <w:p w:rsidR="00121069" w:rsidRPr="001C249B" w:rsidRDefault="00121069" w:rsidP="0012106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C249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21069" w:rsidRPr="001C249B" w:rsidRDefault="00121069" w:rsidP="001210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 от « 25 » марта 2016</w:t>
      </w:r>
      <w:r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r w:rsidRPr="00121069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C76F9E">
        <w:rPr>
          <w:rFonts w:ascii="Times New Roman" w:hAnsi="Times New Roman" w:cs="Times New Roman"/>
          <w:sz w:val="28"/>
        </w:rPr>
        <w:t>:</w:t>
      </w:r>
    </w:p>
    <w:p w:rsidR="00C76F9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21069">
        <w:rPr>
          <w:rFonts w:ascii="Times New Roman" w:hAnsi="Times New Roman" w:cs="Times New Roman"/>
          <w:sz w:val="28"/>
        </w:rPr>
        <w:t xml:space="preserve"> овладеть, закрепить и </w:t>
      </w:r>
      <w:r w:rsidR="000A1E97">
        <w:rPr>
          <w:rFonts w:ascii="Times New Roman" w:hAnsi="Times New Roman" w:cs="Times New Roman"/>
          <w:sz w:val="28"/>
        </w:rPr>
        <w:t>систематизировать</w:t>
      </w:r>
      <w:r w:rsidR="00121069">
        <w:rPr>
          <w:rFonts w:ascii="Times New Roman" w:hAnsi="Times New Roman" w:cs="Times New Roman"/>
          <w:sz w:val="28"/>
        </w:rPr>
        <w:t xml:space="preserve"> знания по вопросам </w:t>
      </w:r>
      <w:r w:rsidR="009200C0">
        <w:rPr>
          <w:rFonts w:ascii="Times New Roman" w:hAnsi="Times New Roman" w:cs="Times New Roman"/>
          <w:sz w:val="28"/>
        </w:rPr>
        <w:t>госпитальной хирургии</w:t>
      </w:r>
      <w:r w:rsidR="000A1E97">
        <w:rPr>
          <w:rFonts w:ascii="Times New Roman" w:hAnsi="Times New Roman" w:cs="Times New Roman"/>
          <w:sz w:val="28"/>
        </w:rPr>
        <w:t xml:space="preserve"> – </w:t>
      </w:r>
      <w:r w:rsidR="000A1E97" w:rsidRPr="000A1E97">
        <w:rPr>
          <w:rFonts w:ascii="Times New Roman" w:hAnsi="Times New Roman" w:cs="Times New Roman"/>
          <w:sz w:val="28"/>
        </w:rPr>
        <w:t>организации в России специализированной помощи больным хирургическими заболеваниями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современных клинических, лабораторных и инструментальных методов обследования больных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проведения консервативного и оперативного лечения больных хирургическими заболеваниями</w:t>
      </w:r>
      <w:r>
        <w:rPr>
          <w:rFonts w:ascii="Times New Roman" w:hAnsi="Times New Roman" w:cs="Times New Roman"/>
          <w:sz w:val="28"/>
        </w:rPr>
        <w:t>;</w:t>
      </w:r>
    </w:p>
    <w:p w:rsidR="00221F0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сформировать умения </w:t>
      </w:r>
      <w:r w:rsidR="000A1E97" w:rsidRPr="000A1E97">
        <w:rPr>
          <w:rFonts w:ascii="Times New Roman" w:hAnsi="Times New Roman" w:cs="Times New Roman"/>
          <w:sz w:val="28"/>
        </w:rPr>
        <w:t>сбора анамнеза, проведения общеклинического обследования больных с хирургическими заболеваниями, анал</w:t>
      </w:r>
      <w:r w:rsidR="000A1E97">
        <w:rPr>
          <w:rFonts w:ascii="Times New Roman" w:hAnsi="Times New Roman" w:cs="Times New Roman"/>
          <w:sz w:val="28"/>
        </w:rPr>
        <w:t xml:space="preserve">изировать полученные результаты, </w:t>
      </w:r>
      <w:r w:rsidR="000A1E97" w:rsidRPr="000A1E97">
        <w:rPr>
          <w:rFonts w:ascii="Times New Roman" w:hAnsi="Times New Roman" w:cs="Times New Roman"/>
          <w:sz w:val="28"/>
        </w:rPr>
        <w:t>проведения дифференциальной диагностики хирургических заболеваний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использования современных диагностических и лечебных алгоритмов при хирургической патологии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выполнения наиболее распространенных врачебных манипуляций и практических навыков, предусмотренных учебной программой</w:t>
      </w:r>
      <w:r>
        <w:rPr>
          <w:rFonts w:ascii="Times New Roman" w:hAnsi="Times New Roman" w:cs="Times New Roman"/>
          <w:sz w:val="28"/>
        </w:rPr>
        <w:t>.</w:t>
      </w: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76F9E">
        <w:rPr>
          <w:rFonts w:ascii="Times New Roman" w:hAnsi="Times New Roman" w:cs="Times New Roman"/>
          <w:b/>
          <w:sz w:val="28"/>
        </w:rPr>
        <w:lastRenderedPageBreak/>
        <w:t>2. Содержание самостоятельной работы обучающихся.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C76F9E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76F9E">
        <w:rPr>
          <w:rFonts w:ascii="Times New Roman" w:hAnsi="Times New Roman" w:cs="Times New Roman"/>
          <w:sz w:val="28"/>
        </w:rPr>
        <w:t>, который прикреплен</w:t>
      </w:r>
      <w:r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76F9E">
        <w:rPr>
          <w:rFonts w:ascii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97"/>
        <w:gridCol w:w="2080"/>
        <w:gridCol w:w="79"/>
        <w:gridCol w:w="2288"/>
        <w:gridCol w:w="1633"/>
      </w:tblGrid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самостоятельной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080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самостоятельной работы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633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контактной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при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проведении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текущего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контроля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</w:p>
        </w:tc>
        <w:tc>
          <w:tcPr>
            <w:tcW w:w="2080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3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EA2383" w:rsidP="009B2CA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</w:t>
            </w:r>
            <w:r w:rsidR="009B2CA1">
              <w:rPr>
                <w:rFonts w:ascii="Times New Roman" w:hAnsi="Times New Roman" w:cs="Times New Roman"/>
                <w:sz w:val="28"/>
              </w:rPr>
              <w:t>Абдоминальная</w:t>
            </w:r>
            <w:r>
              <w:rPr>
                <w:rFonts w:ascii="Times New Roman" w:hAnsi="Times New Roman" w:cs="Times New Roman"/>
                <w:sz w:val="28"/>
              </w:rPr>
              <w:t xml:space="preserve"> хирургия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80" w:type="dxa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FA245A" w:rsidRPr="00FA245A" w:rsidRDefault="00FA245A" w:rsidP="00155BC8">
            <w:pPr>
              <w:spacing w:after="0"/>
              <w:ind w:right="-293" w:firstLine="38"/>
              <w:rPr>
                <w:color w:val="000000"/>
                <w:sz w:val="24"/>
                <w:szCs w:val="24"/>
                <w:shd w:val="clear" w:color="auto" w:fill="FFF0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="00046F8B" w:rsidRPr="00FA245A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15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 выполнения объема освоения профессиональных умений (компетенций)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155BC8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-презентация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06159" w:rsidRP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633" w:type="dxa"/>
            <w:shd w:val="clear" w:color="auto" w:fill="auto"/>
          </w:tcPr>
          <w:p w:rsidR="00C76F9E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B10581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</w:t>
            </w:r>
            <w:r w:rsidR="00EA2383">
              <w:rPr>
                <w:rFonts w:ascii="Times New Roman" w:hAnsi="Times New Roman" w:cs="Times New Roman"/>
                <w:i/>
                <w:sz w:val="28"/>
              </w:rPr>
              <w:t xml:space="preserve"> рамках практических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занятий</w:t>
            </w:r>
          </w:p>
          <w:p w:rsidR="00C76F9E" w:rsidRPr="00C76F9E" w:rsidRDefault="00273662" w:rsidP="00E236D0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</w:t>
            </w:r>
            <w:r w:rsidR="00C76F9E" w:rsidRPr="00C76F9E">
              <w:rPr>
                <w:rFonts w:ascii="Times New Roman" w:hAnsi="Times New Roman" w:cs="Times New Roman"/>
                <w:i/>
                <w:sz w:val="28"/>
              </w:rPr>
              <w:t>одуля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EA2383">
              <w:rPr>
                <w:rFonts w:ascii="Times New Roman" w:hAnsi="Times New Roman" w:cs="Times New Roman"/>
                <w:sz w:val="28"/>
              </w:rPr>
              <w:t>«</w:t>
            </w:r>
            <w:r w:rsidR="00E236D0">
              <w:rPr>
                <w:rFonts w:ascii="Times New Roman" w:hAnsi="Times New Roman" w:cs="Times New Roman"/>
                <w:sz w:val="28"/>
              </w:rPr>
              <w:t>Абдоминальная</w:t>
            </w:r>
            <w:r w:rsidR="00EA2383">
              <w:rPr>
                <w:rFonts w:ascii="Times New Roman" w:hAnsi="Times New Roman" w:cs="Times New Roman"/>
                <w:sz w:val="28"/>
              </w:rPr>
              <w:t xml:space="preserve"> хирургия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  <w:r w:rsidR="00C76F9E" w:rsidRPr="00C76F9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EA2383" w:rsidP="00EA2383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E236D0">
              <w:rPr>
                <w:rFonts w:ascii="Times New Roman" w:hAnsi="Times New Roman"/>
                <w:sz w:val="28"/>
                <w:szCs w:val="28"/>
              </w:rPr>
              <w:t>Постхолецистэктомический синдром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BC8"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FA245A" w:rsidRDefault="00046F8B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C76F9E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  <w:p w:rsidR="00FA245A" w:rsidRP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C76F9E" w:rsidRP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C76F9E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EA2383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E236D0" w:rsidRPr="00DC3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нарушения </w:t>
            </w:r>
            <w:proofErr w:type="spellStart"/>
            <w:r w:rsidR="00E236D0" w:rsidRPr="00DC3F7E">
              <w:rPr>
                <w:rFonts w:ascii="Times New Roman" w:hAnsi="Times New Roman"/>
                <w:color w:val="000000"/>
                <w:sz w:val="28"/>
                <w:szCs w:val="28"/>
              </w:rPr>
              <w:t>мезентериального</w:t>
            </w:r>
            <w:proofErr w:type="spellEnd"/>
            <w:r w:rsidR="00E236D0" w:rsidRPr="00DC3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кровообращения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C76F9E" w:rsidRPr="00FA245A" w:rsidRDefault="00046F8B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46F8B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A245A" w:rsidRDefault="00FA245A" w:rsidP="00FA245A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A245A" w:rsidRPr="00FA245A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</w:t>
            </w:r>
            <w:r w:rsidR="00273662">
              <w:rPr>
                <w:rFonts w:ascii="Times New Roman" w:hAnsi="Times New Roman" w:cs="Times New Roman"/>
                <w:sz w:val="28"/>
              </w:rPr>
              <w:t>«</w:t>
            </w:r>
            <w:r w:rsidR="00E236D0" w:rsidRPr="00D3053B">
              <w:rPr>
                <w:rFonts w:ascii="Times New Roman" w:hAnsi="Times New Roman"/>
                <w:color w:val="000000"/>
                <w:sz w:val="28"/>
                <w:szCs w:val="28"/>
              </w:rPr>
              <w:t>Острый и хронический панкреатиты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FA245A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FA245A" w:rsidRDefault="00497A6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273662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E236D0">
              <w:rPr>
                <w:rFonts w:ascii="Times New Roman" w:hAnsi="Times New Roman"/>
                <w:color w:val="000000"/>
                <w:sz w:val="28"/>
                <w:szCs w:val="28"/>
              </w:rPr>
              <w:t>Механическая желтуха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286044" w:rsidRDefault="00286044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FA245A" w:rsidRDefault="00F06159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E236D0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273662" w:rsidP="0027366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36D0" w:rsidRPr="0099361A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 ободочной кишки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Pr="00C76F9E" w:rsidRDefault="00B10581" w:rsidP="00B1058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046F8B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286044" w:rsidRDefault="00286044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B10581" w:rsidRPr="00FA245A" w:rsidRDefault="00B10581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E236D0" w:rsidRPr="00C76F9E" w:rsidTr="00E236D0">
        <w:tc>
          <w:tcPr>
            <w:tcW w:w="1194" w:type="dxa"/>
            <w:shd w:val="clear" w:color="auto" w:fill="auto"/>
          </w:tcPr>
          <w:p w:rsidR="00E236D0" w:rsidRDefault="00E236D0" w:rsidP="00E236D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E236D0" w:rsidRPr="00C76F9E" w:rsidRDefault="00E236D0" w:rsidP="00E236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361A">
              <w:rPr>
                <w:rFonts w:ascii="Times New Roman" w:hAnsi="Times New Roman"/>
                <w:color w:val="000000"/>
                <w:sz w:val="28"/>
                <w:szCs w:val="28"/>
              </w:rPr>
              <w:t>Гастродуоденальные</w:t>
            </w:r>
            <w:proofErr w:type="spellEnd"/>
            <w:r w:rsidRPr="0099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кровотечения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E236D0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E236D0" w:rsidRPr="00FA245A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236D0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E236D0" w:rsidRPr="00FA245A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E236D0" w:rsidRPr="00C76F9E" w:rsidRDefault="00E236D0" w:rsidP="00E236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E236D0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6D0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E236D0" w:rsidRDefault="00E236D0" w:rsidP="00E236D0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E236D0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E236D0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E236D0" w:rsidRDefault="00E236D0" w:rsidP="00E236D0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E236D0" w:rsidRPr="00FA245A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236D0" w:rsidRPr="00B10581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E236D0" w:rsidRPr="00C76F9E" w:rsidRDefault="00E236D0" w:rsidP="00E236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</w:tbl>
    <w:p w:rsidR="00580D86" w:rsidRDefault="00580D86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348D3" w:rsidRDefault="008752F9" w:rsidP="008752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Модуль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213"/>
        <w:gridCol w:w="2726"/>
        <w:gridCol w:w="2878"/>
        <w:gridCol w:w="1083"/>
      </w:tblGrid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самостоятельной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</w:t>
            </w: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(в соответствии с разделом 4 РП)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контактной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при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8D3" w:rsidRPr="005348D3" w:rsidTr="005348D3">
        <w:tc>
          <w:tcPr>
            <w:tcW w:w="0" w:type="auto"/>
            <w:gridSpan w:val="5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8D3" w:rsidRPr="005348D3" w:rsidTr="005348D3">
        <w:tc>
          <w:tcPr>
            <w:tcW w:w="0" w:type="auto"/>
            <w:gridSpan w:val="5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модуля 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«Неотложная, торакальная, сосудистая хирургия»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-ознакомление с нормативными документами;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-решение задач и упражнений по образцу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0F7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и оценка деятельности обучающегося в процессе освоения профессионального модуля</w:t>
            </w:r>
            <w:r w:rsidRPr="0053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творческое задание,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-проверка выполнения объема освоения профессиональных умений (компетенций)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-УИРС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  <w:gridSpan w:val="5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модуля </w:t>
            </w: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«Неотложная, торакальная, сосудистая хирургия»</w:t>
            </w: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больных. Написание учебной истории болезни»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схемой учебной истории болезни;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пациента;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пациента;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«Тромбозы и эмболии магистральных артерий»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творческое задание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-УИРС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«Хирургические заболевания пищевода»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-УИРС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«Осложнения вентральных грыж»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«Портальная гипертензия»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«Эхинококкоз печени и легких»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«Итоговое тестирование»</w:t>
            </w:r>
            <w:r w:rsidRPr="0053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наборам итоговых тестовых заданий 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тестирования и по его результатам.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«Итоговое занятие, защита истории болезни»</w:t>
            </w:r>
            <w:r w:rsidRPr="0053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ситуационной задаче, чтение рентгенограммы, защита учебной истории болезни.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итогового занятия.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:rsidR="005348D3" w:rsidRPr="005348D3" w:rsidRDefault="005348D3" w:rsidP="0053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lastRenderedPageBreak/>
        <w:t xml:space="preserve">3. Методические указания по выполнению заданий для самостоятельной работы по дисциплине. </w:t>
      </w:r>
    </w:p>
    <w:p w:rsidR="00046F8B" w:rsidRDefault="00046F8B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2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= - это важно;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[ -</w:t>
      </w:r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выписки;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[ ] – выписки сделаны;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155BC8" w:rsidRPr="00155BC8" w:rsidRDefault="00285E3C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CCE6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155BC8" w:rsidRDefault="00285E3C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872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B10581" w:rsidRPr="00155BC8" w:rsidRDefault="00B10581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2. При конспектировании лучше использовать тетради большого формата – для удобства и свободы в рациональном размещении записей на листе,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также отдельные, разлинованные в клетку листы, которые можно легко и быстро соединить и разъединить.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</w:t>
      </w:r>
      <w:proofErr w:type="spellEnd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=исходный 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80D86" w:rsidRDefault="00580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обучающимся</w:t>
      </w:r>
      <w:r w:rsidR="0058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8B">
        <w:rPr>
          <w:rFonts w:ascii="Times New Roman" w:hAnsi="Times New Roman" w:cs="Times New Roman"/>
          <w:b/>
          <w:sz w:val="28"/>
          <w:szCs w:val="28"/>
        </w:rPr>
        <w:t>по подготовке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к практическим занятиям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Практическое занятие </w:t>
      </w:r>
      <w:r w:rsidRPr="00046F8B">
        <w:rPr>
          <w:rFonts w:ascii="Times New Roman" w:hAnsi="Times New Roman" w:cs="Times New Roman"/>
          <w:i/>
          <w:sz w:val="28"/>
        </w:rPr>
        <w:t>–</w:t>
      </w:r>
      <w:r w:rsidRPr="00046F8B">
        <w:rPr>
          <w:rFonts w:ascii="Times New Roman" w:hAnsi="Times New Roman" w:cs="Times New Roman"/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046F8B">
        <w:rPr>
          <w:rFonts w:ascii="Times New Roman" w:hAnsi="Times New Roman" w:cs="Times New Roman"/>
          <w:i/>
          <w:sz w:val="28"/>
        </w:rPr>
        <w:t>использоватьклассическую</w:t>
      </w:r>
      <w:proofErr w:type="spellEnd"/>
      <w:r w:rsidRPr="00046F8B">
        <w:rPr>
          <w:rFonts w:ascii="Times New Roman" w:hAnsi="Times New Roman" w:cs="Times New Roman"/>
          <w:i/>
          <w:sz w:val="28"/>
        </w:rPr>
        <w:t xml:space="preserve"> схему ораторского искусства. В основе этой схемы лежит 5 этапов</w:t>
      </w:r>
      <w:r w:rsidRPr="00046F8B">
        <w:rPr>
          <w:rFonts w:ascii="Times New Roman" w:hAnsi="Times New Roman" w:cs="Times New Roman"/>
          <w:sz w:val="28"/>
        </w:rPr>
        <w:t xml:space="preserve">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1. Подбор необходимого материала содержания предстоящего выступления.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3. «</w:t>
      </w:r>
      <w:r w:rsidRPr="00046F8B">
        <w:rPr>
          <w:rFonts w:ascii="Times New Roman" w:hAnsi="Times New Roman" w:cs="Times New Roman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046F8B">
        <w:rPr>
          <w:rFonts w:ascii="Times New Roman" w:hAnsi="Times New Roman" w:cs="Times New Roman"/>
          <w:sz w:val="28"/>
        </w:rPr>
        <w:t>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4. Заучивание, запоминание текста речи или её отдельных аспектов (при необходимости).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5. Произнесение речи с соответствующей интонацией, мимикой, жестами.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>Рекомендации по построению композиции устного ответа: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1. Во введение следует: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привлечь внимание, вызвать интерес слушателей к проблеме, предмету ответа;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объяснить, почему ваши суждения о предмете (проблеме) являются авторитетными, значимыми;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установить контакт со слушателями путем указания на общие взгляды, прежний опыт.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2. В предуведомлении следует: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историю возникновения проблемы (предмета) выступления;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показать её социальную, научную или практическую значимость;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известные ранее попытки её решения.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3. В процессе аргументации необходимо: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заключение в общем виде;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</w:t>
      </w:r>
      <w:r w:rsidRPr="00046F8B">
        <w:rPr>
          <w:rFonts w:ascii="Times New Roman" w:hAnsi="Times New Roman" w:cs="Times New Roman"/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046F8B">
        <w:rPr>
          <w:rFonts w:ascii="Times New Roman" w:hAnsi="Times New Roman" w:cs="Times New Roman"/>
          <w:sz w:val="28"/>
        </w:rPr>
        <w:t xml:space="preserve">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lastRenderedPageBreak/>
        <w:t>4. В заключении целесообразно: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обобщить вашу позицию по обсуждаемой проблеме, ваш окончательный вывод и решение;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Рекомендации по составлению развернутого плана-ответа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к теоретическим вопросам практического занятия</w:t>
      </w:r>
    </w:p>
    <w:p w:rsidR="00155BC8" w:rsidRPr="00046F8B" w:rsidRDefault="00155BC8" w:rsidP="00B10581">
      <w:pPr>
        <w:pStyle w:val="a3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55BC8" w:rsidRPr="00046F8B" w:rsidRDefault="00155BC8" w:rsidP="00B10581">
      <w:pPr>
        <w:pStyle w:val="a3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55BC8" w:rsidRDefault="00155BC8" w:rsidP="00155BC8">
      <w:pPr>
        <w:ind w:firstLine="709"/>
        <w:jc w:val="both"/>
        <w:rPr>
          <w:sz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устного доклада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Доклад –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>публичное сообщение или документ, которые содержат информацию и отражают суть вопроса или исследования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 xml:space="preserve">применительно к данной ситуации.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выполнение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четко сформулировать тему;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первичные (статьи, диссертации, монографии и т 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третичные (обзоры, компилятивные работы, справочные книги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написать доклад, соблюдая следующие требования: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 содержанию доклада – общие положения надо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подкрепитьи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оформить работу в соответствии с требованиями.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письменного конспекта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которыенужно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дать ответ;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цельюих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сопоставления, сравнения и сведения к единой конструкции;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55BC8">
        <w:rPr>
          <w:rFonts w:ascii="Times New Roman" w:hAnsi="Times New Roman" w:cs="Times New Roman"/>
          <w:i/>
          <w:sz w:val="28"/>
          <w:szCs w:val="28"/>
        </w:rPr>
        <w:t xml:space="preserve">преподаватель может </w:t>
      </w:r>
      <w:r w:rsidRPr="00155BC8">
        <w:rPr>
          <w:rFonts w:ascii="Times New Roman" w:hAnsi="Times New Roman" w:cs="Times New Roman"/>
          <w:i/>
          <w:sz w:val="28"/>
          <w:szCs w:val="28"/>
        </w:rPr>
        <w:lastRenderedPageBreak/>
        <w:t>сразу указать требуемую форму конспектирования, исходя из содержания задания и целей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содержания(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абзацы «ступеньками», различные способы подчеркивания, ручки разного цвета);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кейс-задания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Кейс-задание (англ.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– случай, ситуация) – метод обучения, основанный на разборе практических проблемных ситуаций – кейсов, связанных с конкретным событием или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последовательностьюсобытий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подготовить основной текст с вопросами для обсуждения: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титульный лист с кратким запоминающимся названием кейса;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введение, где упоминается герой (герои) кейса, рассказывается об истории вопроса, указывается время начала действия;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основная часть, где содержится главный массив информации, внутренняя интрига, проблема;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заключение (в нем решение проблемы, рассматриваемой в кейсе, иногда может быть не завершено);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предложить возможное решение проблемы.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(поиска неструктурированной информации)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15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составлению сводных (обобщающих)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таблиц к тексту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Правила составления таблицы: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в таблице обязательно должны быть указаны изучаемый объект и единицы измерения;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значения одних и тех же показателей приводятся в таблице в одинаковой степенью точности;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таблица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должнаиметь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итоги по группам, подгруппам и в целом;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если суммирование данных невозможно, то в этой графе ставят знак умножения;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к составлению граф-схемы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может выполняться в следующих вариантах: </w:t>
      </w:r>
      <w:r w:rsidRPr="00155BC8">
        <w:rPr>
          <w:rFonts w:ascii="Times New Roman" w:hAnsi="Times New Roman" w:cs="Times New Roman"/>
          <w:i/>
          <w:sz w:val="28"/>
          <w:szCs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определить, как понятия связаны между собой;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показать, как связаны между собой отдельные блоки понятий;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привести примеры взаимосвязей понятий в соответствии с созданной граф-схемой.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F8B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55BC8" w:rsidRPr="00155BC8" w:rsidRDefault="00155BC8" w:rsidP="00155BC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  <w:r w:rsidRPr="00155BC8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актуальность рассматриваемой проблемы;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обоснованность излагаемых проблем, вопросов, предложений;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логичность, последовательность и краткость изложения;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отражение мнения по проблеме реферирующего.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» 14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55BC8" w:rsidRDefault="00155BC8" w:rsidP="00E0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B4F" w:rsidRPr="003B1B4F" w:rsidRDefault="003B1B4F" w:rsidP="003B1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B4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по написанию учебной истории болезни</w:t>
      </w:r>
    </w:p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4F">
        <w:rPr>
          <w:rFonts w:ascii="Times New Roman" w:eastAsia="Times New Roman" w:hAnsi="Times New Roman" w:cs="Times New Roman"/>
          <w:sz w:val="28"/>
          <w:szCs w:val="28"/>
        </w:rPr>
        <w:t>Важнейшим медицинским документом, с которым повседневно имеет дело лечащий врач, является история болезни. Последняя имеет не только сугубо медицинское, но также научное и юридическое значение. Качество истории болезни в известной мере отражает степень медицинской подготовки врача и студента. В процессе ее написания развивается и тренируется клиническое мышление. Одним из наиболее сложных разделов истории болезни является оформление диагноза в соответствии с требованиями современных классификаций и его обоснование на основе логических умозаключений. При этом используется дифференциальный диагноз по ведущему синдрому со сходными патологическими состояниями.</w:t>
      </w:r>
    </w:p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4F">
        <w:rPr>
          <w:rFonts w:ascii="Times New Roman" w:eastAsia="Times New Roman" w:hAnsi="Times New Roman" w:cs="Times New Roman"/>
          <w:sz w:val="28"/>
          <w:szCs w:val="28"/>
        </w:rPr>
        <w:t>Написание истории проводится строго в соответствии с схемой.</w:t>
      </w:r>
    </w:p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СХЕМА УЧЕБНОЙ ИСТОРИИ БОЛЕЗНИ И ЭПИКРИЗА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5812"/>
      </w:tblGrid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госпитальной хирургии, урологии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профессор Тарасенко В.С.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Преподаватель:_</w:t>
            </w:r>
            <w:proofErr w:type="gram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ИСТОРИЯ БОЛЕЗНИ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Ф.И.О. больного (ой) _______________________________________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Диагноз: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основное заболевание: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осложнения основного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сопутствующие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(на русском и латинском языках)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Куратор-студент: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1.ОБЩИЕ СВЕДЕНИЯ.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Ф.И.О.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2.Возраст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3.Профессия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4.Образование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5.Семейное положение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6.Народность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7.Адрес больного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8.Дата и час поступления в стационар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9.Диагноз направившего учреждения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10. Диагноз при поступлении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11.Клинический диагноз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12.Сопутствующие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13.Дата и название операции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14.Послеоперационные осложнения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15.Дата выписки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2.АНАМНЕЗ ЗАБОЛЕВАНИЯ.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1.Жалобы больного (ой) к началу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2.Анамнез болезни. В зависимости от особенностей и локализации процесса сбор анамнеза следует начинать с той системы, со стороны которой отмечаются основные проявления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время проявления признаков данной болезни и с чем больной связывает начало заболевания;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в чем выражаются признаки заболевания;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развитие данного заболевания (в какой последовательности проявились различные симптомы болезни);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г) время первичного обращения к врачу;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лечение больного до поступления в клинику: амбулаторное, стационарное (</w:t>
      </w: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терапевтическое ,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хирургическое и т.д.).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3.АНАМНЕЗ ЖИЗНИ.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1.Где родился, как развивался по возрастам.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2.Когда пошел в школу, как успевал в годы учебы.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3.Семейное положение.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4.Условия труда и быта, материальные и жилищные условия.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5.Перенесенные травмы, заболевания, время из возникновения, обстоятельства.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6.Регулярность и характер питания.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7.Вредные привычки (курение, алкоголизм, наркомания).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8.Лекарственная непереносимость.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9.Наследственность.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10.Гематологический анамнез: переливание крови в прошлом, переносимость, реакции.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11.Для женщин указать физиологию и патологию половой сферы (менструации, беременность, роды, аборты, мертворождения, желтуха новорожденных, гинекологические заболевания).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СОСТОЯНИЕ БОЛЬНОГО В МОМЕНТ КУРАЦИИ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Исследование больного должно проводиться с соблюдением всех правил: хорошее освещение, достаточное обнажение больного, правильное взаимное положение исследователя и исследуемого, обязательное сравнение больной и здоровой сторон тела и т.д.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Объективное исследование больного и регистрация полученных результатов проводится в строгой последовательности клинических методов исследования (осмотр, пальпация, перкуссия, аускультация) по системам органов и тканей.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4. ОБЩИЕ ДАННЫЕ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1.Состояние больного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2.Положение больного в постели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3.Температура тела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4.Телосложение, рост, вес, окружность грудной клетки.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5.Упитанность.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6.Кожные покровы и видимые слизистые оболочки.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7.Лимфатические узлы: локализация, консистенция, размеры, болезненность.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5.НАСТОЯЩЕЕ СОСТОЯНИЕ БОЛЬНОГО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ОПОРНО-ДВИГАТЕЛЬНАЯ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1.Боли и их локализация в спокойном состоянии, боли постоянные или периодические, при движении, пальпации, иррадиация болей.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2.Подвижность в суставах.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3.Нарушение функций конечностей.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1.Осмотр, объем движений, длина и ось конечностей, окружность, их деформации.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2.Состояние артериальных и венозных сосудов конечностей.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3.Состояние придатков кожи (ногтевых пластинок, волосяного покрова).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4.Язвы, их локализация, особенности.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5.Опухоли, их локализация, особенности.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ДЫХАТЕЛЬНАЯ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1.Кашель: сухой, влажный, время появления, длительность.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2.Характер мокроты: слизистая, гнойная, наличие крови, запах, количество.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3.Боли: постоянные или периодические, локализация и иррадиация.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4.Одышка: постоянная или появляющаяся временами, характер одышки.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1.Грудная клетка: форма, тип дыхания, частота.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2.Легкие (осмотр грудной клетки, пальпация, перкуссия, аускультация,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бронхофония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голосовое дрожание), границы легких, подвижность их краев, состояние верхушек).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3.Спирометрия, ЖЕЛ. Пробы Штанге,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Сообразе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Генча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СЕРДЕЧНО-СОСУДИСТАЯ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1.Сердцебиение.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2.Боли в области сердца, время появления, характер, причины возникновения, иррадиация.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3.Отеки ног, время появления, интенсивность.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4.Одышка (в покое, при движении, при физической нагрузке).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1.Пульс: частота, характер, ритм, наполнение, напряжение, АД, венозное давление.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2.Сердце: осмотр области сердца, пальпация, границы относительной и абсолютной сердечной тупости, сердечные тоны, шумы, проба Мартине.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ПИЩЕВАРИТЕЛЬНАЯ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Со стороны полости рта, пищевода: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а) боли и затруднения при глотании, боли в покое;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затруднения в прохождении пищи;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в)дисфагия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г)слюнотечение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запах изо рта;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е) срыгивание.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Живот: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боли: локализация, характер - постоянные, периодические, схваткообразные, колющие, режущие, иррадиация болей, время появления, зависимость от характера пищи, времени года, продолжительность;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аппетит: отсутствует, понижен, извращен, боязнь приема пищи;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тошнота: характер, время появления, длительность и связь с приемом пищи;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г) рвота: характер, время появления, связь с приемом пищи, однократная или многократная, облегчение состояния после рвоты;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отрыжка: характер, время появления, связь с характером пищи, продолжительность;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е) изжога: характер, время появления, связь с характером пищи, продолжительность;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ж) вздутие живота, ощущение полноты в животе, желудочный дискомфорт;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з) стул: частота, характер кала (лентообразный, “овечий”, с непереваренной пищей, со слизью, дегтеобразный, с кровью), боли до, после и во время дефекации;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и) кровотечение из прямой кишки: длительность, время возникновения (до, после и во время дефекации), количество теряемой крови, ее характер.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Полость рта, зев: состояние языка, зубов, десен, неба и миндалин.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Живот: форма и окружность живота, вздутие, симметричность, особенности кожи живота, наличие рубцов, выпячивание в отдельных областях - грыжи, расхождение прямых мышц живота, форма пупка. Пальпация живота по областям. Определение общей болезненности и в определенных отделах живота.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3. Определение свободной жидкости в брюшной полости (пальпацией,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методом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ундуляции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Определение контуров желудка, подвижность, уплотнение, шум плеска, урчание.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Пальпация поджелудочной железы.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6. Размеры печени по Курлову, характер поверхности и края печени. Пальпация желчного пузыря, болезненность, его размеры, болезненные точки. Симптомы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Ортнера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Георгиевского-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Мюсси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Мерфи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Курвуазье и др.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Селезенка: размеры, консистенция, болезненность.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Выслушивание перистальтических шумов кишечника.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9. Исследование прямой кишки (осмотр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перианальной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области, тонус анального сфинктера, содержимое ампулы, гладкость,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достигаемость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нависание стенок ампулы, наличие объемных образований, болезненность, характер кала и патологических примесей на перчатке).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МОЧЕВЫДЕЛИТЕЛЬНАЯ СИСТЕМА.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Боли: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локализация: в поясничной области, над лоном, в уретре.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характер: ноющие, режущие, тянущие, постоянные, периодические.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появление болей: после погрешности в диете, после приема алкоголя, после физической нагрузки, езды, резких движений.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г) связь болей с актом мочеиспускания: в начале или конце его, над лоном, в уретре.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иррадиация болей: в паховую область, половые органы, в подреберье.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Мочеиспускание: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а) частота: учащенное, днем или ночью, в связи с приемом жидкости, алкоголя, чувство неполного опорожнения мочевого пузыря после мочеиспускания.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затруднения при мочеиспускании, с чем связано их возникновение, прерывание струи мочи.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Вид и количество мочи: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цвет: мутная, кровянистая (вид гематурии, продолжительность и интенсивность, связь с погрешностями в диете, физической нагрузкой травмой).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примеси в моче: комки слизи и гноя, кровянистые сгустки, их вид, отхождение конкрементов, их цвет, характер осадка в моче.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количество мочи: за одно мочеиспускание, за сутки, в ночное и дневное время, зависимость от количества употребляемой жидкости и пищи.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Осмотр поясничной области, пальпация почек, симптом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Пастернацкого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выделения из мочеиспускательного канала, влагалища. У женщин -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бимануальное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исследование, у мужчин - состояние органов мошонки, пахового канала, предстательной железы.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ПОЛОВАЯ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У женщин: менструации - время появления (возраст), периодичность, длительность, дата последней менструации, время наступления климакса.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Беременность, роды: число беременностей, число нормальных и преждевременных родов. Аборты: искусственные (в каких условиях) и самопроизвольные.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Выделения: кровянистые, гнойные, с запахом, без запаха, количество.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Расстройства половой функции у мужчин.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ЭНДОКРИННАЯ СИСТЕМА.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Признаки нарушения функции желез внутренней секреции (пучеглазие, увеличение конечностей, пигментация кожи, ожирение, жажда, полиурия).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Щитовидная железа: видимые и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пальпаторные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размеры, наличие узлов, опухолей, болезненность.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НЕРВНАЯ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Память.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Сон: спокойный, бессонница, сонливость.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Головные боли.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Состояние больного: спокойный, раздражительный и т.д.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Состояние, внимание, ориентировка, критика окружающего, мимика, позы, жесты, умственное развитие, расстройства речи, письма, эйфория.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2. Исследование симптомов (менингеальная поза, симптом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Брудзинского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Кренига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Исследование двигательной сферы: активные и пассивные движения, тонус мышц, трофика, сила, объем движений, соразмерность движений, походка - точность, плавность и т.д.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Рефлексы: сухожильные, ахилловы, подошвенные, патологические.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Чувствительность: тактильная, болевая, температурная и т.д.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ЧУВСТВ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Зрение: дальнозоркость, нормальное, близорукость, слезотечение.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Слух: хороший, снижен, выделения из наружного слухового прохода.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3. Обоняние: отсутствует, пониженное, извращенность.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Вкус: отсутствует, понижен.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Осязание: отсутствует, понижено, сохранено.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 МЕСТНЫЕ ПРИЗНАКИ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Подробно и тщательно описываются местные признаки заболевания с использованием всех клинических методов исследования (осмотр, пальпация, перкуссия, аускультация, измерение). Обязательное изучение основных и дополнительных симптомов заболевания с применением специальных для каждого заболевания исследований и проб.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ОБОСНОВАНИЕ ПРЕДВАРИТЕЛЬНОГО ДИАГНОЗА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На основании жалоб больного, анамнестических данных, результатов объективного исследования указывается наиболее вероятное заболевание у данного больного.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Далее пишется план проведения специальных методов исследования больного: анализы крови и мочи, рентгенологические, лабораторные, биохимические, эндоскопические и другие исследования, необходимые для уточнения и подтверждения диагноза.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ДАННЫЕ СПЕЦИАЛЬНЫХ МЕТОДОВ ИССЛЕДОВАНИЯ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Анализ крови и мочи, кала, мокроты, желудочного сока и т.д. Оценка лабораторных данных, инструментальные исследования: рентгеноскопия,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ректороманоскопия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цистоскопия, бронхоскопия, эзофагоскопия и т.д. Оценка полученных данных. Группа крови и резус фактор.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 ДИФФЕРЕНЦИАЛЬНЫЙ ДИАГНОЗ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Приводится перечень заболеваний, с которыми может быть сходно данное заболевание по клинической картине. Дифференциация проводится от менее вероятного к более достоверному. При проведении дифференциального диагноза с каждым заболеванием вначале указываются общие симптомы для обоих заболеваний, а затем различающие их.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Дифференциальный диагноз проводится строго по клиническим данным курируемого больного.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10. ЭТИОЛОГИЯ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Этиология данного заболевания освещается кратко, применительно к конкретному больному, на основании имеющихся анамнестических, лабораторных и инструментальных данных.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ПАТОЛОГИЧЕСКАЯ ФИЗИОЛОГИЯ И 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ПАТОЛОГИЧЕСКАЯ АНАТОМИЯ 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 и пат анатомия описываются путем клинико-биохимических и клинико-патологических параллелей. Отдельно описываются общие и местные морфологические изменения (описание макропрепарата, микроскопические исследование препарата).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ПАТОГЕНЕЗ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Патогенез данного заболевания пишется кратко на основании всех имеющихся данных.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ПЕРЕЧЕНЬ ОСЛОЖНЕНИЙ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Перечисляются осложнения, возможные в течение данного заболевания, сопутствующих заболеваний и в связи с оперативным вмешательством.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 ОКОНЧАТЕЛЬНЫЙ РАЗВЕРНУТЫЙ КЛИНИЧЕСКИЙ ДИАГНОЗ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должен содержать: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диагноз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осложнения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сопутствующие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12. ЛЕЧЕНИЕ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Необходимо перечислить кратко существующие методы лечения данного заболевания (консервативное, хирургическое), теоретически обосновать методы консервативного лечения конкретного больного. Все медикаменты выписываются в латинской транскрипции с указанием доз и методики применения.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Необходимо указать показания к оперативному лечению у данного больного, объем операции, оперативный доступ, выбор метода обезболивания. Подготовка к операции. Возможные осложнения в ходе операции и их профилактика. Протокол операции и описание макропрепарата. Исход болезни: выздоровление, улучшение, без перемен, ухудшение, смерть.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13. ПРОГНОЗ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Для жизни, трудовой. Указать степень утраты трудоспособность, ее продолжительность. Трудоустройство больного. Вопросы реабилитации.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14. ДНЕВНИК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Ежедневные записи, характеризующие самочувствие больного, состояние внутренних органов, течение болезни и послеоперационный период. В ежедневных записях отражаются лечебные мероприятия. Лекарства выписываются на латинском языке, с указанием доз. Диета, режим.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Дневник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1028"/>
        <w:gridCol w:w="2907"/>
      </w:tblGrid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больного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Жалобы, самочувствие. Сон, аппетит. Общее состояние, температура, артериальное давление, пульс. Изменения во внутренних органах и в области заболевания. Стул, мочеиспускание.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Перевязка: состояние повязки, характер и количество отделяемого из раны. Подробное описание раны (форма, размеры, грануляции некробиотические ткани, </w:t>
            </w:r>
            <w:proofErr w:type="spell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эпителизация</w:t>
            </w:r>
            <w:proofErr w:type="spell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состояние окружающих рану тканей и т.д., что сделано во время перевязки. Какая повязка наложена.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Режим. Диета. Лекарственные назначения. Физиотерапевтические процедуры. Подготовка к операции, специальным методам исследования.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15. ЭПИКРИЗ.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Краткое изложение заболевания, обосновывающее диагноз и проведенное лечение, указать состояние больного к концу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. Рекомендации относительно амбулаторного и санаторно-курортного лечения после выписки. Трудоспособность и вопросы реабилитации.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16. КОПИЯ СПРАВКИ ПРИ ВЫПИСКЕ 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БОЛЬНОГО ИЗ СТАЦИОНАРА.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 справке должны быть указаны сроки пребывания больного в стационаре, клинический диагноз, проведенное лечение, рекомендации больному после выписки из стационара.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К истории болезни прилагаются температурный лист с указанием кривых пульса, АД, частоты дыхания.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Прилагаются данные, полученные при УИРС в клинике с графическим изображением полученных результатов.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Перечень аппаратуры, которой пользовался студент в процессе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Перечень практических навыков и манипуляций, выполненных студентом на данном цикле.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ИСПОЛЬЗОВАННАЯ ЛИТЕРАТУРА.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Автор, название, год издания.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>: Савчук Б.Д. Гнойный перитонит. М., 1979, 192 с.)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Подпись куратора.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 учебная история болезни должна быть написана аккуратным разборчивым почерком.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5295"/>
      </w:tblGrid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госпитальной хирургии, урологии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профессор Тарасенко В.С.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Преподаватель:_</w:t>
            </w:r>
            <w:proofErr w:type="gram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СХЕМА ЭПИКРИЗА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Ф.И.О. больного (ой) _______________________________________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Диагноз: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основное заболевание: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осложнения основного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сопутствующие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(на русском и латинском языках)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Куратор-студент: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1.ОБЩИЕ СВЕДЕНИЯ.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Ф.И.О.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2.Возраст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3.Профессия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4.Образование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Дата и час поступления в стационар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 Диагноз при поступлении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Клинический диагноз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Сопутствующие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 Осложнения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10. Дата и название операции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 Послеоперационные осложнения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12. Дата выписки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ЭПИКРИЗ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Эпикриз представляет собой краткое изложение всех основных данных истории болезни, подтверждающих клинический диагноз и обосновывающих проведенное лечение.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1. Описываются жалобы больного к началу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здесь же излагают основные данные анамнеза заболевания. Из анамнеза жизни подчеркиваются лишь те моменты, которые имеют отношение к заболеванию у больного.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2. Излагаются кратко объективные данные состояния больного к началу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. Дается характеристика основных систем: сердечно-сосудистой, дыхательной, мочеполовой, костно-суставной, состояния кожных покровов, лимфатической системы и др.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Перкуторные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границы легких, сердца, печени, селезенки. При отсутствии в них изменений могут не указываться.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Подробно и тщательно описываются местные признаки заболевания с использованием всех клинических методов исследования (осмотр, пальпация, перкуссия, аускультация).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 эпикризе приводится характеристика результатов лабораторных и инструментальных исследований (оценка лабораторных исследований должна быть обоснована цифровыми данными из произведенных анализов).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4. Обратить внимание на обоснование основного заболевания и осложнений, сопутствующих заболеваний. Указать полный клинический диагноз. Обоснование диагноза строится на приведенных выше анамнестических,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физикальных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лабораторных данных и результатах других методов исследования.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Обосновать применяемое лечение больного, указать - с какой целью назначались препараты, их дозы. Все медикаменты прописываются в латинской транскрипции. Показания к оперативному лечению: дата и краткая выписка из протокола операции.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 Краткая характеристика и особенности течения заболевания до операции и в послеоперационном периоде.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Исход.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Дать рекомендации больному после выписки из стационара в отношении дальнейшего лечения, диеты, режима, санаторно-курортного лечения, трудоспособности и трудоустройства. Прогноз жизненный и трудовой.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0"/>
      </w:tblGrid>
      <w:tr w:rsidR="003B1B4F" w:rsidRPr="003B1B4F" w:rsidTr="00177DD2">
        <w:tblPrEx>
          <w:tblCellMar>
            <w:top w:w="0" w:type="dxa"/>
            <w:bottom w:w="0" w:type="dxa"/>
          </w:tblCellMar>
        </w:tblPrEx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более глубокого и всестороннего исследования курируемых больных студенты могут пользоваться схемой клинической истории болезни.</w:t>
            </w:r>
          </w:p>
          <w:p w:rsidR="003B1B4F" w:rsidRPr="003B1B4F" w:rsidRDefault="003B1B4F" w:rsidP="003B1B4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 эпикризу прилагаются листы практических навыков, список используемой литературы.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52C" w:rsidRPr="00155BC8" w:rsidRDefault="00E0152C" w:rsidP="00E0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Компьютерная презентация: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155BC8" w:rsidRPr="00155BC8" w:rsidRDefault="00155BC8" w:rsidP="00155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подготовки компьютерной презентации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подготовка и согласование с научным руководителем текста доклада;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3) создание презентации в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>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155BC8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доклада</w:t>
      </w:r>
      <w:r w:rsidRPr="00155BC8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155BC8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155BC8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155BC8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155BC8">
        <w:rPr>
          <w:rFonts w:ascii="Times New Roman" w:hAnsi="Times New Roman" w:cs="Times New Roman"/>
          <w:bCs/>
          <w:sz w:val="28"/>
          <w:szCs w:val="28"/>
        </w:rPr>
        <w:t>7 слов</w:t>
      </w:r>
      <w:r w:rsidRPr="00155BC8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 отдельном слайде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155BC8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155BC8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155BC8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легко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белый фон, черный </w:t>
      </w:r>
      <w:proofErr w:type="spellStart"/>
      <w:proofErr w:type="gramStart"/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155BC8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Используйте только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155BC8">
        <w:rPr>
          <w:rFonts w:ascii="Times New Roman" w:hAnsi="Times New Roman" w:cs="Times New Roman"/>
          <w:sz w:val="28"/>
          <w:szCs w:val="28"/>
        </w:rPr>
        <w:t>, дают информацию для контактов.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155BC8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не пишите длинно;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lastRenderedPageBreak/>
        <w:t>- разбивайте текстовую информацию на слайды;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 заголовки и подзаголовки;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Рекомендуется </w:t>
      </w:r>
      <w:proofErr w:type="spellStart"/>
      <w:proofErr w:type="gramStart"/>
      <w:r w:rsidRPr="00155BC8">
        <w:rPr>
          <w:color w:val="000000"/>
          <w:sz w:val="28"/>
          <w:szCs w:val="28"/>
        </w:rPr>
        <w:t>использовать:синий</w:t>
      </w:r>
      <w:proofErr w:type="spellEnd"/>
      <w:proofErr w:type="gram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желтом,зеленый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белом,белый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синем,зеленый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красном,красный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желтом,красный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белом,оранжевый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черном,черный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красном,оранжевый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белом,красный</w:t>
      </w:r>
      <w:proofErr w:type="spellEnd"/>
      <w:r w:rsidRPr="00155BC8">
        <w:rPr>
          <w:color w:val="000000"/>
          <w:sz w:val="28"/>
          <w:szCs w:val="28"/>
        </w:rPr>
        <w:t xml:space="preserve"> на зеленом.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Чем абстрактнее материал, тем действеннее иллюстрация.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</w:t>
      </w:r>
      <w:proofErr w:type="spellStart"/>
      <w:r w:rsidRPr="00155BC8">
        <w:rPr>
          <w:color w:val="000000"/>
          <w:sz w:val="28"/>
          <w:szCs w:val="28"/>
        </w:rPr>
        <w:t>Используйте</w:t>
      </w:r>
      <w:r w:rsidRPr="00155BC8">
        <w:rPr>
          <w:bCs/>
          <w:color w:val="000000"/>
          <w:sz w:val="28"/>
          <w:szCs w:val="28"/>
        </w:rPr>
        <w:t>анимацию</w:t>
      </w:r>
      <w:proofErr w:type="spellEnd"/>
      <w:r w:rsidRPr="00155BC8">
        <w:rPr>
          <w:bCs/>
          <w:color w:val="000000"/>
          <w:sz w:val="28"/>
          <w:szCs w:val="28"/>
        </w:rPr>
        <w:t xml:space="preserve">, </w:t>
      </w:r>
      <w:r w:rsidRPr="00155BC8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</w:t>
      </w:r>
      <w:proofErr w:type="spellStart"/>
      <w:r w:rsidRPr="00155BC8">
        <w:rPr>
          <w:color w:val="000000"/>
          <w:sz w:val="28"/>
          <w:szCs w:val="28"/>
        </w:rPr>
        <w:t>Используйте</w:t>
      </w:r>
      <w:r w:rsidRPr="00155BC8">
        <w:rPr>
          <w:bCs/>
          <w:color w:val="000000"/>
          <w:sz w:val="28"/>
          <w:szCs w:val="28"/>
        </w:rPr>
        <w:t>видеоинформацию</w:t>
      </w:r>
      <w:proofErr w:type="spellEnd"/>
      <w:r w:rsidRPr="00155BC8">
        <w:rPr>
          <w:bCs/>
          <w:color w:val="000000"/>
          <w:sz w:val="28"/>
          <w:szCs w:val="28"/>
        </w:rPr>
        <w:t>,</w:t>
      </w:r>
      <w:r w:rsidRPr="00155BC8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55BC8" w:rsidRPr="00155BC8" w:rsidRDefault="00155BC8" w:rsidP="00155BC8">
      <w:pPr>
        <w:pStyle w:val="a8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A2383" w:rsidRPr="002C58A6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58A6">
        <w:rPr>
          <w:rFonts w:ascii="Times New Roman" w:hAnsi="Times New Roman" w:cs="Times New Roman"/>
          <w:sz w:val="28"/>
        </w:rPr>
        <w:t>Критерии оценивания выполненных заданий представлены</w:t>
      </w:r>
      <w:r w:rsidR="002C58A6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2C58A6">
        <w:rPr>
          <w:rFonts w:ascii="Times New Roman" w:hAnsi="Times New Roman" w:cs="Times New Roman"/>
          <w:sz w:val="28"/>
        </w:rPr>
        <w:t>, который прикреплен</w:t>
      </w:r>
      <w:r w:rsidR="002C58A6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sz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A2383" w:rsidRPr="00C76F9E" w:rsidRDefault="00EA2383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A2383" w:rsidRPr="00C76F9E" w:rsidSect="002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9"/>
    <w:rsid w:val="00046F8B"/>
    <w:rsid w:val="000A1E97"/>
    <w:rsid w:val="00121069"/>
    <w:rsid w:val="00155BC8"/>
    <w:rsid w:val="00221F0E"/>
    <w:rsid w:val="00273662"/>
    <w:rsid w:val="00285E3C"/>
    <w:rsid w:val="00286044"/>
    <w:rsid w:val="002C58A6"/>
    <w:rsid w:val="003B1B4F"/>
    <w:rsid w:val="003D78B9"/>
    <w:rsid w:val="00497A6D"/>
    <w:rsid w:val="004F7B7E"/>
    <w:rsid w:val="005348D3"/>
    <w:rsid w:val="00580D86"/>
    <w:rsid w:val="006B08F8"/>
    <w:rsid w:val="008752F9"/>
    <w:rsid w:val="0090520F"/>
    <w:rsid w:val="009200C0"/>
    <w:rsid w:val="00967DF0"/>
    <w:rsid w:val="009B2CA1"/>
    <w:rsid w:val="00B10581"/>
    <w:rsid w:val="00C76F9E"/>
    <w:rsid w:val="00CE76E6"/>
    <w:rsid w:val="00E0152C"/>
    <w:rsid w:val="00E236D0"/>
    <w:rsid w:val="00EA2383"/>
    <w:rsid w:val="00F06159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88AD2A"/>
  <w15:docId w15:val="{41DE6EE1-B82E-4E58-BB5C-D88B0F6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B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5BC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55B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5B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34"/>
    <w:qFormat/>
    <w:rsid w:val="00155B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5B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15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35EC-67AA-4C28-B95E-6EA80DEC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Волков Дмитрий</cp:lastModifiedBy>
  <cp:revision>8</cp:revision>
  <dcterms:created xsi:type="dcterms:W3CDTF">2019-03-16T14:51:00Z</dcterms:created>
  <dcterms:modified xsi:type="dcterms:W3CDTF">2019-06-10T17:11:00Z</dcterms:modified>
</cp:coreProperties>
</file>