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97" w:rsidRDefault="00FF7097" w:rsidP="00FF70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FF7097" w:rsidRDefault="00FF7097" w:rsidP="00FF7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Гигиена труда при работе с лазерами.</w:t>
      </w:r>
    </w:p>
    <w:p w:rsidR="00FF7097" w:rsidRPr="00200BE0" w:rsidRDefault="00FF7097" w:rsidP="00FF70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7097" w:rsidRPr="004D209A" w:rsidRDefault="00FF7097" w:rsidP="00FF70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4D209A">
        <w:rPr>
          <w:rFonts w:ascii="Times New Roman" w:hAnsi="Times New Roman"/>
          <w:sz w:val="24"/>
          <w:szCs w:val="24"/>
          <w:lang w:eastAsia="ar-SA"/>
        </w:rPr>
        <w:t>ознакомить студентов с физической природой</w:t>
      </w:r>
      <w:r>
        <w:rPr>
          <w:rFonts w:ascii="Times New Roman" w:hAnsi="Times New Roman"/>
          <w:sz w:val="24"/>
          <w:szCs w:val="24"/>
          <w:lang w:eastAsia="ar-SA"/>
        </w:rPr>
        <w:t xml:space="preserve"> лазерного излучения</w:t>
      </w:r>
      <w:r w:rsidRPr="004D209A">
        <w:rPr>
          <w:rFonts w:ascii="Times New Roman" w:hAnsi="Times New Roman"/>
          <w:sz w:val="24"/>
          <w:szCs w:val="24"/>
          <w:lang w:eastAsia="ar-SA"/>
        </w:rPr>
        <w:t>, классификацией, особенностями биологического действия, гигиенической характеристикой источников на производстве и профилактическими мероприятиями и мерами защиты.</w:t>
      </w:r>
    </w:p>
    <w:p w:rsidR="00FF7097" w:rsidRPr="00885481" w:rsidRDefault="00FF7097" w:rsidP="00FF709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8548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установками. Коллективные и индивидуальные средства защиты. </w:t>
      </w:r>
    </w:p>
    <w:p w:rsidR="00FF7097" w:rsidRPr="00896011" w:rsidRDefault="00FF7097" w:rsidP="00FF709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FF7097" w:rsidRPr="00896011" w:rsidRDefault="00FF7097" w:rsidP="00FF709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FF7097" w:rsidRPr="00896011" w:rsidRDefault="00FF7097" w:rsidP="00FF709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FF7097" w:rsidRPr="00896011" w:rsidRDefault="00FF7097" w:rsidP="00FF7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FF7097" w:rsidRDefault="00FF7097" w:rsidP="00FF709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A6B36"/>
    <w:rsid w:val="002C3C58"/>
    <w:rsid w:val="00C0526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ORGMA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2018-03-16T05:50:00Z</dcterms:created>
  <dcterms:modified xsi:type="dcterms:W3CDTF">2018-03-16T05:50:00Z</dcterms:modified>
</cp:coreProperties>
</file>