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9B" w:rsidRPr="009A6F3E" w:rsidRDefault="00BA6E9B" w:rsidP="00BA6E9B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A6F3E">
        <w:rPr>
          <w:rFonts w:ascii="Times New Roman" w:hAnsi="Times New Roman"/>
          <w:b/>
          <w:sz w:val="24"/>
          <w:szCs w:val="24"/>
          <w:lang w:eastAsia="ar-SA"/>
        </w:rPr>
        <w:t>Практическое заня</w:t>
      </w:r>
      <w:r>
        <w:rPr>
          <w:rFonts w:ascii="Times New Roman" w:hAnsi="Times New Roman"/>
          <w:b/>
          <w:sz w:val="24"/>
          <w:szCs w:val="24"/>
          <w:lang w:eastAsia="ar-SA"/>
        </w:rPr>
        <w:t>тие №</w:t>
      </w:r>
      <w:r w:rsidR="009828C0">
        <w:rPr>
          <w:rFonts w:ascii="Times New Roman" w:hAnsi="Times New Roman"/>
          <w:b/>
          <w:sz w:val="24"/>
          <w:szCs w:val="24"/>
          <w:lang w:eastAsia="ar-SA"/>
        </w:rPr>
        <w:t>3</w:t>
      </w:r>
      <w:bookmarkStart w:id="0" w:name="_GoBack"/>
      <w:bookmarkEnd w:id="0"/>
    </w:p>
    <w:p w:rsidR="00BA6E9B" w:rsidRDefault="00BA6E9B" w:rsidP="00BA6E9B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b/>
          <w:sz w:val="24"/>
          <w:szCs w:val="24"/>
          <w:lang w:eastAsia="ar-SA"/>
        </w:rPr>
        <w:t>Тема: Освоение методов оценки физиологического состояния организма при различных видах трудовой деятельности.</w:t>
      </w:r>
    </w:p>
    <w:p w:rsidR="00BA6E9B" w:rsidRPr="00282FF7" w:rsidRDefault="00BA6E9B" w:rsidP="00BA6E9B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A6E9B" w:rsidRPr="009A6F3E" w:rsidRDefault="00BA6E9B" w:rsidP="00BA6E9B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9A6F3E">
        <w:rPr>
          <w:rFonts w:ascii="Times New Roman" w:hAnsi="Times New Roman"/>
          <w:sz w:val="24"/>
          <w:szCs w:val="24"/>
          <w:lang w:eastAsia="ar-SA"/>
        </w:rPr>
        <w:t xml:space="preserve"> научить студентов методам оценки функционального состояния организма, давать заключения по результатам исследований.</w:t>
      </w:r>
    </w:p>
    <w:p w:rsidR="00BA6E9B" w:rsidRPr="009A6F3E" w:rsidRDefault="00BA6E9B" w:rsidP="00BA6E9B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Задачи:</w:t>
      </w:r>
    </w:p>
    <w:p w:rsidR="00BA6E9B" w:rsidRPr="009A6F3E" w:rsidRDefault="00BA6E9B" w:rsidP="00BA6E9B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Обучающая</w:t>
      </w:r>
      <w:r w:rsidRPr="009A6F3E">
        <w:rPr>
          <w:rFonts w:ascii="Times New Roman" w:hAnsi="Times New Roman"/>
          <w:sz w:val="24"/>
          <w:szCs w:val="24"/>
          <w:lang w:eastAsia="ar-SA"/>
        </w:rPr>
        <w:t xml:space="preserve">: закрепить знания </w:t>
      </w:r>
      <w:r>
        <w:rPr>
          <w:rFonts w:ascii="Times New Roman" w:hAnsi="Times New Roman"/>
          <w:sz w:val="24"/>
          <w:szCs w:val="24"/>
          <w:lang w:eastAsia="ar-SA"/>
        </w:rPr>
        <w:t>о функциональных изменениях в организме при различных видах трудовой деятельности, методах оценки функционального состояния организма и загруженности рабочего времени.</w:t>
      </w:r>
    </w:p>
    <w:p w:rsidR="00BA6E9B" w:rsidRPr="009A6F3E" w:rsidRDefault="00BA6E9B" w:rsidP="00BA6E9B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Развивающая:</w:t>
      </w:r>
      <w:r w:rsidRPr="009A6F3E">
        <w:rPr>
          <w:rFonts w:ascii="Times New Roman" w:hAnsi="Times New Roman"/>
          <w:sz w:val="24"/>
          <w:szCs w:val="24"/>
          <w:lang w:eastAsia="ar-SA"/>
        </w:rPr>
        <w:t xml:space="preserve"> овладеть </w:t>
      </w:r>
      <w:r>
        <w:rPr>
          <w:rFonts w:ascii="Times New Roman" w:hAnsi="Times New Roman"/>
          <w:sz w:val="24"/>
          <w:szCs w:val="24"/>
          <w:lang w:eastAsia="ar-SA"/>
        </w:rPr>
        <w:t>методами оценки функционального состояния организма при выполнении различных видов трудовой деятельности и правилами проведения хронометража рабочего времени</w:t>
      </w:r>
      <w:r w:rsidRPr="009A6F3E">
        <w:rPr>
          <w:rFonts w:ascii="Times New Roman" w:hAnsi="Times New Roman"/>
          <w:sz w:val="24"/>
          <w:szCs w:val="24"/>
          <w:lang w:eastAsia="ar-SA"/>
        </w:rPr>
        <w:t>.</w:t>
      </w:r>
    </w:p>
    <w:p w:rsidR="00BA6E9B" w:rsidRPr="009A6F3E" w:rsidRDefault="00BA6E9B" w:rsidP="00BA6E9B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Воспитывающая:</w:t>
      </w:r>
      <w:r w:rsidRPr="009A6F3E">
        <w:rPr>
          <w:rFonts w:ascii="Times New Roman" w:hAnsi="Times New Roman"/>
          <w:sz w:val="24"/>
          <w:szCs w:val="24"/>
          <w:lang w:eastAsia="ar-SA"/>
        </w:rPr>
        <w:t xml:space="preserve"> воспитание понимания значимости </w:t>
      </w:r>
      <w:proofErr w:type="gramStart"/>
      <w:r w:rsidRPr="009A6F3E">
        <w:rPr>
          <w:rFonts w:ascii="Times New Roman" w:hAnsi="Times New Roman"/>
          <w:sz w:val="24"/>
          <w:szCs w:val="24"/>
          <w:lang w:eastAsia="ar-SA"/>
        </w:rPr>
        <w:t>соблюдения  профилактических</w:t>
      </w:r>
      <w:proofErr w:type="gramEnd"/>
      <w:r w:rsidRPr="009A6F3E">
        <w:rPr>
          <w:rFonts w:ascii="Times New Roman" w:hAnsi="Times New Roman"/>
          <w:sz w:val="24"/>
          <w:szCs w:val="24"/>
          <w:lang w:eastAsia="ar-SA"/>
        </w:rPr>
        <w:t xml:space="preserve"> мероприятий по предупреждению утомления с целью профилактики переутомления организма работающих и поддержания высокой работоспособности.</w:t>
      </w:r>
    </w:p>
    <w:p w:rsidR="00BA6E9B" w:rsidRPr="009A6F3E" w:rsidRDefault="00BA6E9B" w:rsidP="00BA6E9B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Вопросы для рассмотрения:</w:t>
      </w:r>
    </w:p>
    <w:p w:rsidR="00BA6E9B" w:rsidRPr="009A6F3E" w:rsidRDefault="00BA6E9B" w:rsidP="00BA6E9B">
      <w:pPr>
        <w:numPr>
          <w:ilvl w:val="0"/>
          <w:numId w:val="31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sz w:val="24"/>
          <w:szCs w:val="24"/>
          <w:lang w:eastAsia="ar-SA"/>
        </w:rPr>
        <w:t>Основные принципы организации и проведения физиологических исследований.</w:t>
      </w:r>
    </w:p>
    <w:p w:rsidR="00BA6E9B" w:rsidRPr="009A6F3E" w:rsidRDefault="00BA6E9B" w:rsidP="00BA6E9B">
      <w:pPr>
        <w:numPr>
          <w:ilvl w:val="0"/>
          <w:numId w:val="31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sz w:val="24"/>
          <w:szCs w:val="24"/>
          <w:lang w:eastAsia="ar-SA"/>
        </w:rPr>
        <w:t>Хронометраж рабочего дня и методы его исследования.</w:t>
      </w:r>
    </w:p>
    <w:p w:rsidR="00BA6E9B" w:rsidRPr="009A6F3E" w:rsidRDefault="00BA6E9B" w:rsidP="00BA6E9B">
      <w:pPr>
        <w:numPr>
          <w:ilvl w:val="0"/>
          <w:numId w:val="31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sz w:val="24"/>
          <w:szCs w:val="24"/>
          <w:lang w:eastAsia="ar-SA"/>
        </w:rPr>
        <w:t>Функциональные изменения в организме при различных видах трудовой деятельности.</w:t>
      </w:r>
    </w:p>
    <w:p w:rsidR="00BA6E9B" w:rsidRPr="009A6F3E" w:rsidRDefault="00BA6E9B" w:rsidP="00BA6E9B">
      <w:pPr>
        <w:numPr>
          <w:ilvl w:val="0"/>
          <w:numId w:val="31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sz w:val="24"/>
          <w:szCs w:val="24"/>
          <w:lang w:eastAsia="ar-SA"/>
        </w:rPr>
        <w:t>Методы оценки функционального состояния организма:</w:t>
      </w:r>
    </w:p>
    <w:p w:rsidR="00BA6E9B" w:rsidRPr="009A6F3E" w:rsidRDefault="00BA6E9B" w:rsidP="00BA6E9B">
      <w:pPr>
        <w:tabs>
          <w:tab w:val="num" w:pos="284"/>
        </w:tabs>
        <w:suppressAutoHyphens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9A6F3E">
        <w:rPr>
          <w:rFonts w:ascii="Times New Roman" w:hAnsi="Times New Roman"/>
          <w:sz w:val="24"/>
          <w:szCs w:val="24"/>
          <w:lang w:eastAsia="ar-SA"/>
        </w:rPr>
        <w:t>костно-мышечного аппарата;</w:t>
      </w:r>
    </w:p>
    <w:p w:rsidR="00BA6E9B" w:rsidRPr="009A6F3E" w:rsidRDefault="00BA6E9B" w:rsidP="00BA6E9B">
      <w:pPr>
        <w:tabs>
          <w:tab w:val="num" w:pos="284"/>
        </w:tabs>
        <w:suppressAutoHyphens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9A6F3E">
        <w:rPr>
          <w:rFonts w:ascii="Times New Roman" w:hAnsi="Times New Roman"/>
          <w:sz w:val="24"/>
          <w:szCs w:val="24"/>
          <w:lang w:eastAsia="ar-SA"/>
        </w:rPr>
        <w:t>дыхательной системы;</w:t>
      </w:r>
    </w:p>
    <w:p w:rsidR="00BA6E9B" w:rsidRPr="009A6F3E" w:rsidRDefault="00BA6E9B" w:rsidP="00BA6E9B">
      <w:pPr>
        <w:tabs>
          <w:tab w:val="num" w:pos="284"/>
        </w:tabs>
        <w:suppressAutoHyphens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9A6F3E">
        <w:rPr>
          <w:rFonts w:ascii="Times New Roman" w:hAnsi="Times New Roman"/>
          <w:sz w:val="24"/>
          <w:szCs w:val="24"/>
          <w:lang w:eastAsia="ar-SA"/>
        </w:rPr>
        <w:t>сердечно-сосудистой системы;</w:t>
      </w:r>
    </w:p>
    <w:p w:rsidR="00BA6E9B" w:rsidRPr="009A6F3E" w:rsidRDefault="00BA6E9B" w:rsidP="00BA6E9B">
      <w:pPr>
        <w:tabs>
          <w:tab w:val="num" w:pos="284"/>
        </w:tabs>
        <w:suppressAutoHyphens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9A6F3E">
        <w:rPr>
          <w:rFonts w:ascii="Times New Roman" w:hAnsi="Times New Roman"/>
          <w:sz w:val="24"/>
          <w:szCs w:val="24"/>
          <w:lang w:eastAsia="ar-SA"/>
        </w:rPr>
        <w:t>ЦНС.</w:t>
      </w:r>
    </w:p>
    <w:p w:rsidR="00BA6E9B" w:rsidRPr="009A6F3E" w:rsidRDefault="00BA6E9B" w:rsidP="00BA6E9B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A6F3E">
        <w:rPr>
          <w:rFonts w:ascii="Times New Roman" w:hAnsi="Times New Roman"/>
          <w:b/>
          <w:sz w:val="24"/>
          <w:szCs w:val="24"/>
          <w:lang w:eastAsia="ar-SA"/>
        </w:rPr>
        <w:t>Основные понятия темы:</w:t>
      </w:r>
      <w:r w:rsidRPr="009A6F3E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правила проведения физиологических исследований, хронометраж рабочего дня, методы исследования хронометража рабочего времени, функциональные изменения при различных видах трудовой деятельности, методы оценки функционального состояния костно-мышечной системы, дыхательной системы, сердечно-сосудистой системы, центральной нервной системы.</w:t>
      </w:r>
    </w:p>
    <w:p w:rsidR="00BA6E9B" w:rsidRPr="009A6F3E" w:rsidRDefault="00BA6E9B" w:rsidP="00BA6E9B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Рекомендуемая литература:</w:t>
      </w:r>
    </w:p>
    <w:p w:rsidR="00BA6E9B" w:rsidRPr="009A6F3E" w:rsidRDefault="00BA6E9B" w:rsidP="00BA6E9B">
      <w:pPr>
        <w:numPr>
          <w:ilvl w:val="0"/>
          <w:numId w:val="3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sz w:val="24"/>
          <w:szCs w:val="24"/>
          <w:lang w:eastAsia="ar-SA"/>
        </w:rPr>
        <w:t xml:space="preserve">Гигиена труда: учебник / под ред. Н.Ф. </w:t>
      </w:r>
      <w:proofErr w:type="spellStart"/>
      <w:r w:rsidRPr="009A6F3E">
        <w:rPr>
          <w:rFonts w:ascii="Times New Roman" w:hAnsi="Times New Roman"/>
          <w:sz w:val="24"/>
          <w:szCs w:val="24"/>
          <w:lang w:eastAsia="ar-SA"/>
        </w:rPr>
        <w:t>Измерова</w:t>
      </w:r>
      <w:proofErr w:type="spellEnd"/>
      <w:r w:rsidRPr="009A6F3E">
        <w:rPr>
          <w:rFonts w:ascii="Times New Roman" w:hAnsi="Times New Roman"/>
          <w:sz w:val="24"/>
          <w:szCs w:val="24"/>
          <w:lang w:eastAsia="ar-SA"/>
        </w:rPr>
        <w:t>, В.Ф. Кириллова. – М.: ГЭОТАР-Медиа, 2010. – 592 с.</w:t>
      </w:r>
    </w:p>
    <w:p w:rsidR="00BA6E9B" w:rsidRPr="009A6F3E" w:rsidRDefault="00BA6E9B" w:rsidP="00BA6E9B">
      <w:pPr>
        <w:numPr>
          <w:ilvl w:val="0"/>
          <w:numId w:val="3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sz w:val="24"/>
          <w:szCs w:val="24"/>
          <w:lang w:eastAsia="ar-SA"/>
        </w:rPr>
        <w:t>Алексеев С.В. Гигиена труда / С.В. Алексеев, В.Р. Усенко. – М.: Медицина, 1988. – 576 с.</w:t>
      </w:r>
    </w:p>
    <w:p w:rsidR="00BA6E9B" w:rsidRPr="00A56374" w:rsidRDefault="00BA6E9B" w:rsidP="00BA6E9B">
      <w:pPr>
        <w:numPr>
          <w:ilvl w:val="0"/>
          <w:numId w:val="3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bCs/>
          <w:sz w:val="24"/>
          <w:szCs w:val="24"/>
          <w:lang w:eastAsia="ar-SA"/>
        </w:rPr>
        <w:t xml:space="preserve">Физиолого-гигиенические аспекты трудовой деятельности: учебное пособие / </w:t>
      </w:r>
      <w:proofErr w:type="spellStart"/>
      <w:r w:rsidRPr="009A6F3E">
        <w:rPr>
          <w:rFonts w:ascii="Times New Roman" w:hAnsi="Times New Roman"/>
          <w:bCs/>
          <w:sz w:val="24"/>
          <w:szCs w:val="24"/>
          <w:lang w:eastAsia="ar-SA"/>
        </w:rPr>
        <w:t>Сетко</w:t>
      </w:r>
      <w:proofErr w:type="spellEnd"/>
      <w:r w:rsidRPr="009A6F3E">
        <w:rPr>
          <w:rFonts w:ascii="Times New Roman" w:hAnsi="Times New Roman"/>
          <w:bCs/>
          <w:sz w:val="24"/>
          <w:szCs w:val="24"/>
          <w:lang w:eastAsia="ar-SA"/>
        </w:rPr>
        <w:t xml:space="preserve"> А.Г., </w:t>
      </w:r>
      <w:proofErr w:type="spellStart"/>
      <w:r w:rsidRPr="009A6F3E">
        <w:rPr>
          <w:rFonts w:ascii="Times New Roman" w:hAnsi="Times New Roman"/>
          <w:bCs/>
          <w:sz w:val="24"/>
          <w:szCs w:val="24"/>
          <w:lang w:eastAsia="ar-SA"/>
        </w:rPr>
        <w:t>Сетко</w:t>
      </w:r>
      <w:proofErr w:type="spellEnd"/>
      <w:r w:rsidRPr="009A6F3E">
        <w:rPr>
          <w:rFonts w:ascii="Times New Roman" w:hAnsi="Times New Roman"/>
          <w:bCs/>
          <w:sz w:val="24"/>
          <w:szCs w:val="24"/>
          <w:lang w:eastAsia="ar-SA"/>
        </w:rPr>
        <w:t xml:space="preserve"> Н.П., Тришина С.П. – Оренбург, 2013. – 100 с.</w:t>
      </w:r>
    </w:p>
    <w:p w:rsidR="00BA6E9B" w:rsidRPr="00A56374" w:rsidRDefault="00BA6E9B" w:rsidP="00BA6E9B">
      <w:pPr>
        <w:numPr>
          <w:ilvl w:val="0"/>
          <w:numId w:val="3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6374">
        <w:rPr>
          <w:rFonts w:ascii="Times New Roman" w:hAnsi="Times New Roman"/>
          <w:sz w:val="24"/>
          <w:szCs w:val="24"/>
          <w:lang w:eastAsia="ar-SA"/>
        </w:rPr>
        <w:t xml:space="preserve">Кирюшин В.А., Большаков А.М., </w:t>
      </w:r>
      <w:proofErr w:type="spellStart"/>
      <w:r w:rsidRPr="00A56374">
        <w:rPr>
          <w:rFonts w:ascii="Times New Roman" w:hAnsi="Times New Roman"/>
          <w:sz w:val="24"/>
          <w:szCs w:val="24"/>
          <w:lang w:eastAsia="ar-SA"/>
        </w:rPr>
        <w:t>Моталова</w:t>
      </w:r>
      <w:proofErr w:type="spellEnd"/>
      <w:r w:rsidRPr="00A56374">
        <w:rPr>
          <w:rFonts w:ascii="Times New Roman" w:hAnsi="Times New Roman"/>
          <w:sz w:val="24"/>
          <w:szCs w:val="24"/>
          <w:lang w:eastAsia="ar-SA"/>
        </w:rPr>
        <w:t xml:space="preserve"> Т.В. Гигиена труда: Руководство к практическим занятиям. – М.: ГЭОТАР-Медиа, 2011. – 400 с.</w:t>
      </w:r>
    </w:p>
    <w:p w:rsidR="00BA6E9B" w:rsidRPr="00A56374" w:rsidRDefault="00BA6E9B" w:rsidP="00BA6E9B">
      <w:pPr>
        <w:numPr>
          <w:ilvl w:val="0"/>
          <w:numId w:val="32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6374">
        <w:rPr>
          <w:rFonts w:ascii="Times New Roman" w:hAnsi="Times New Roman"/>
          <w:sz w:val="24"/>
          <w:szCs w:val="24"/>
          <w:lang w:eastAsia="ar-SA"/>
        </w:rPr>
        <w:t>Руководство к практическим занятиям по гигиене труда / Под ред. В.Ф. Кириллова. – М.: ГЭОТАР-Медиа, 2008. – 416 с.</w:t>
      </w:r>
    </w:p>
    <w:p w:rsidR="00BA6E9B" w:rsidRPr="009A6F3E" w:rsidRDefault="00BA6E9B" w:rsidP="00BA6E9B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6. </w:t>
      </w:r>
      <w:r w:rsidRPr="009A6F3E">
        <w:rPr>
          <w:rFonts w:ascii="Times New Roman" w:hAnsi="Times New Roman"/>
          <w:sz w:val="24"/>
          <w:szCs w:val="24"/>
          <w:lang w:eastAsia="ar-SA"/>
        </w:rPr>
        <w:t>Лекции кафедры.</w:t>
      </w:r>
    </w:p>
    <w:p w:rsidR="00BA6E9B" w:rsidRPr="009A6F3E" w:rsidRDefault="00BA6E9B" w:rsidP="00BA6E9B">
      <w:pPr>
        <w:suppressAutoHyphens/>
        <w:snapToGrid w:val="0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proofErr w:type="spellStart"/>
      <w:r w:rsidRPr="009A6F3E">
        <w:rPr>
          <w:rFonts w:ascii="Times New Roman" w:hAnsi="Times New Roman"/>
          <w:b/>
          <w:sz w:val="24"/>
          <w:szCs w:val="24"/>
          <w:lang w:eastAsia="ar-SA"/>
        </w:rPr>
        <w:t>Хронокарта</w:t>
      </w:r>
      <w:proofErr w:type="spellEnd"/>
      <w:r w:rsidRPr="009A6F3E">
        <w:rPr>
          <w:rFonts w:ascii="Times New Roman" w:hAnsi="Times New Roman"/>
          <w:b/>
          <w:sz w:val="24"/>
          <w:szCs w:val="24"/>
          <w:lang w:eastAsia="ar-SA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"/>
        <w:gridCol w:w="4809"/>
        <w:gridCol w:w="2176"/>
        <w:gridCol w:w="1785"/>
      </w:tblGrid>
      <w:tr w:rsidR="00BA6E9B" w:rsidRPr="009A6F3E" w:rsidTr="00126E44">
        <w:trPr>
          <w:jc w:val="center"/>
        </w:trPr>
        <w:tc>
          <w:tcPr>
            <w:tcW w:w="579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021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Используемые методы (в </w:t>
            </w:r>
            <w:proofErr w:type="spellStart"/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., интерактивные)</w:t>
            </w:r>
          </w:p>
        </w:tc>
        <w:tc>
          <w:tcPr>
            <w:tcW w:w="1882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Время </w:t>
            </w:r>
          </w:p>
        </w:tc>
      </w:tr>
      <w:tr w:rsidR="00BA6E9B" w:rsidRPr="009A6F3E" w:rsidTr="00126E44">
        <w:trPr>
          <w:jc w:val="center"/>
        </w:trPr>
        <w:tc>
          <w:tcPr>
            <w:tcW w:w="579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1.1 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1.2 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1.4 </w:t>
            </w:r>
          </w:p>
        </w:tc>
        <w:tc>
          <w:tcPr>
            <w:tcW w:w="5021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Организационны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й момент.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Объявление темы, цели занятия.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Оценка готовности аудитории, оборудования и студентов.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Обсуждение вопросов, возникших у студентов при подготовке к занятию.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Словесные </w:t>
            </w:r>
          </w:p>
        </w:tc>
        <w:tc>
          <w:tcPr>
            <w:tcW w:w="1882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BA6E9B" w:rsidRPr="009A6F3E" w:rsidTr="00126E44">
        <w:trPr>
          <w:jc w:val="center"/>
        </w:trPr>
        <w:tc>
          <w:tcPr>
            <w:tcW w:w="579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5021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Входной контроль знани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й, умений и навыков студентов: 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Письменная работа</w:t>
            </w:r>
          </w:p>
        </w:tc>
        <w:tc>
          <w:tcPr>
            <w:tcW w:w="1882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BA6E9B" w:rsidRPr="009A6F3E" w:rsidTr="00126E44">
        <w:trPr>
          <w:jc w:val="center"/>
        </w:trPr>
        <w:tc>
          <w:tcPr>
            <w:tcW w:w="579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21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Теоретический разбор материала: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882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40 мин.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A6E9B" w:rsidRPr="009A6F3E" w:rsidTr="00126E44">
        <w:trPr>
          <w:jc w:val="center"/>
        </w:trPr>
        <w:tc>
          <w:tcPr>
            <w:tcW w:w="579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21" w:type="dxa"/>
          </w:tcPr>
          <w:p w:rsidR="00BA6E9B" w:rsidRPr="00B31F55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правилами проведения функционального состояния сердечно-сосудистой системы и центральной нервной системы с помощью к</w:t>
            </w:r>
            <w:r w:rsidRPr="00B31F55">
              <w:rPr>
                <w:rFonts w:ascii="Times New Roman" w:hAnsi="Times New Roman"/>
                <w:sz w:val="24"/>
                <w:szCs w:val="24"/>
                <w:lang w:eastAsia="ar-SA"/>
              </w:rPr>
              <w:t>омпьютер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ных</w:t>
            </w:r>
            <w:r w:rsidRPr="00B31F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программ «</w:t>
            </w:r>
            <w:proofErr w:type="spellStart"/>
            <w:r w:rsidRPr="00B31F55">
              <w:rPr>
                <w:rFonts w:ascii="Times New Roman" w:hAnsi="Times New Roman"/>
                <w:sz w:val="24"/>
                <w:szCs w:val="24"/>
                <w:lang w:eastAsia="ar-SA"/>
              </w:rPr>
              <w:t>Хронорефлексометрия</w:t>
            </w:r>
            <w:proofErr w:type="spellEnd"/>
            <w:r w:rsidRPr="00B31F55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B31F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«Автоматизированный комплекс ОРТО- EXPERT»</w:t>
            </w:r>
          </w:p>
        </w:tc>
        <w:tc>
          <w:tcPr>
            <w:tcW w:w="2210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Работа с книгой</w:t>
            </w:r>
          </w:p>
        </w:tc>
        <w:tc>
          <w:tcPr>
            <w:tcW w:w="1882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20 мин.</w:t>
            </w:r>
          </w:p>
        </w:tc>
      </w:tr>
      <w:tr w:rsidR="00BA6E9B" w:rsidRPr="009A6F3E" w:rsidTr="00126E44">
        <w:trPr>
          <w:jc w:val="center"/>
        </w:trPr>
        <w:tc>
          <w:tcPr>
            <w:tcW w:w="579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021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Отработка практических умений и навыков.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Ознакомление с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методами оценки функционального состояния организма.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хронометражного исследования рабочего времени.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ситуационных задач.</w:t>
            </w:r>
          </w:p>
        </w:tc>
        <w:tc>
          <w:tcPr>
            <w:tcW w:w="2210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Наглядные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Практические 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85 мин.</w:t>
            </w:r>
          </w:p>
        </w:tc>
      </w:tr>
      <w:tr w:rsidR="00BA6E9B" w:rsidRPr="009A6F3E" w:rsidTr="00126E44">
        <w:trPr>
          <w:jc w:val="center"/>
        </w:trPr>
        <w:tc>
          <w:tcPr>
            <w:tcW w:w="579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21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Заключительная часть занятия: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Обобщение, выводы по теме.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15 мин.</w:t>
            </w:r>
          </w:p>
        </w:tc>
      </w:tr>
      <w:tr w:rsidR="00BA6E9B" w:rsidRPr="009A6F3E" w:rsidTr="00126E44">
        <w:trPr>
          <w:jc w:val="center"/>
        </w:trPr>
        <w:tc>
          <w:tcPr>
            <w:tcW w:w="579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021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BA6E9B" w:rsidRPr="009A6F3E" w:rsidRDefault="00BA6E9B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A6F3E">
              <w:rPr>
                <w:rFonts w:ascii="Times New Roman" w:hAnsi="Times New Roman"/>
                <w:sz w:val="24"/>
                <w:szCs w:val="24"/>
                <w:lang w:eastAsia="ar-SA"/>
              </w:rPr>
              <w:t>195 мин.</w:t>
            </w:r>
          </w:p>
        </w:tc>
      </w:tr>
    </w:tbl>
    <w:p w:rsidR="00BA6E9B" w:rsidRPr="009A6F3E" w:rsidRDefault="00BA6E9B" w:rsidP="00BA6E9B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BA6E9B" w:rsidRPr="009A6F3E" w:rsidRDefault="00BA6E9B" w:rsidP="00BA6E9B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b/>
          <w:sz w:val="24"/>
          <w:szCs w:val="24"/>
          <w:lang w:eastAsia="ar-SA"/>
        </w:rPr>
        <w:t>Форма организации занятия: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обучающий практикум.</w:t>
      </w:r>
    </w:p>
    <w:p w:rsidR="00BA6E9B" w:rsidRPr="009A6F3E" w:rsidRDefault="00BA6E9B" w:rsidP="00BA6E9B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BA6E9B" w:rsidRPr="009A6F3E" w:rsidRDefault="00BA6E9B" w:rsidP="00BA6E9B">
      <w:pPr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6F3E">
        <w:rPr>
          <w:rFonts w:ascii="Times New Roman" w:hAnsi="Times New Roman"/>
          <w:sz w:val="24"/>
          <w:szCs w:val="24"/>
          <w:lang w:eastAsia="ar-SA"/>
        </w:rPr>
        <w:t>дидактические (таблицы, схемы, нормативная документация, ситуационные задачи).</w:t>
      </w:r>
    </w:p>
    <w:p w:rsidR="00BA6E9B" w:rsidRPr="00B31F55" w:rsidRDefault="00BA6E9B" w:rsidP="00BA6E9B">
      <w:pPr>
        <w:numPr>
          <w:ilvl w:val="0"/>
          <w:numId w:val="1"/>
        </w:numPr>
        <w:tabs>
          <w:tab w:val="num" w:pos="720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31F55">
        <w:rPr>
          <w:rFonts w:ascii="Times New Roman" w:hAnsi="Times New Roman"/>
          <w:sz w:val="24"/>
          <w:szCs w:val="24"/>
          <w:lang w:eastAsia="ar-SA"/>
        </w:rPr>
        <w:t>материально-технические (мел, доска, калькулятор, весы, ростомер, тонометр, спирометр, динамометр, компьютерная программа «</w:t>
      </w:r>
      <w:proofErr w:type="spellStart"/>
      <w:r w:rsidRPr="00B31F55">
        <w:rPr>
          <w:rFonts w:ascii="Times New Roman" w:hAnsi="Times New Roman"/>
          <w:sz w:val="24"/>
          <w:szCs w:val="24"/>
          <w:lang w:eastAsia="ar-SA"/>
        </w:rPr>
        <w:t>Хронорефлексометрия</w:t>
      </w:r>
      <w:proofErr w:type="spellEnd"/>
      <w:r w:rsidRPr="00B31F55">
        <w:rPr>
          <w:rFonts w:ascii="Times New Roman" w:hAnsi="Times New Roman"/>
          <w:sz w:val="24"/>
          <w:szCs w:val="24"/>
          <w:lang w:eastAsia="ar-SA"/>
        </w:rPr>
        <w:t xml:space="preserve">», </w:t>
      </w:r>
      <w:r>
        <w:rPr>
          <w:rFonts w:ascii="Times New Roman" w:hAnsi="Times New Roman"/>
          <w:sz w:val="24"/>
          <w:szCs w:val="24"/>
          <w:lang w:eastAsia="ar-SA"/>
        </w:rPr>
        <w:t>к</w:t>
      </w:r>
      <w:r w:rsidRPr="00B31F55">
        <w:rPr>
          <w:rFonts w:ascii="Times New Roman" w:hAnsi="Times New Roman"/>
          <w:sz w:val="24"/>
          <w:szCs w:val="24"/>
          <w:lang w:eastAsia="ar-SA"/>
        </w:rPr>
        <w:t xml:space="preserve">омпьютерная программа «Автоматизированный комплекс ОРТО- </w:t>
      </w:r>
      <w:r w:rsidRPr="00B31F55">
        <w:rPr>
          <w:rFonts w:ascii="Times New Roman" w:hAnsi="Times New Roman"/>
          <w:sz w:val="24"/>
          <w:szCs w:val="24"/>
          <w:lang w:val="en-US" w:eastAsia="ar-SA"/>
        </w:rPr>
        <w:t>EXPERT</w:t>
      </w:r>
      <w:r>
        <w:rPr>
          <w:rFonts w:ascii="Times New Roman" w:hAnsi="Times New Roman"/>
          <w:sz w:val="24"/>
          <w:szCs w:val="24"/>
          <w:lang w:eastAsia="ar-SA"/>
        </w:rPr>
        <w:t>».</w:t>
      </w:r>
    </w:p>
    <w:p w:rsidR="002C3C58" w:rsidRPr="00271F5E" w:rsidRDefault="002C3C58" w:rsidP="00271F5E"/>
    <w:sectPr w:rsidR="002C3C58" w:rsidRPr="00271F5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702C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B04DEE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20E28D1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212A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406B19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615653D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AF64B02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ADC4E89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DDC66B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C444C9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5"/>
  </w:num>
  <w:num w:numId="5">
    <w:abstractNumId w:val="19"/>
  </w:num>
  <w:num w:numId="6">
    <w:abstractNumId w:val="24"/>
  </w:num>
  <w:num w:numId="7">
    <w:abstractNumId w:val="5"/>
  </w:num>
  <w:num w:numId="8">
    <w:abstractNumId w:val="23"/>
  </w:num>
  <w:num w:numId="9">
    <w:abstractNumId w:val="6"/>
  </w:num>
  <w:num w:numId="10">
    <w:abstractNumId w:val="9"/>
  </w:num>
  <w:num w:numId="11">
    <w:abstractNumId w:val="0"/>
  </w:num>
  <w:num w:numId="12">
    <w:abstractNumId w:val="31"/>
  </w:num>
  <w:num w:numId="13">
    <w:abstractNumId w:val="4"/>
  </w:num>
  <w:num w:numId="14">
    <w:abstractNumId w:val="27"/>
  </w:num>
  <w:num w:numId="15">
    <w:abstractNumId w:val="30"/>
  </w:num>
  <w:num w:numId="16">
    <w:abstractNumId w:val="29"/>
  </w:num>
  <w:num w:numId="17">
    <w:abstractNumId w:val="8"/>
  </w:num>
  <w:num w:numId="18">
    <w:abstractNumId w:val="2"/>
  </w:num>
  <w:num w:numId="19">
    <w:abstractNumId w:val="21"/>
  </w:num>
  <w:num w:numId="20">
    <w:abstractNumId w:val="1"/>
  </w:num>
  <w:num w:numId="21">
    <w:abstractNumId w:val="20"/>
  </w:num>
  <w:num w:numId="22">
    <w:abstractNumId w:val="7"/>
  </w:num>
  <w:num w:numId="23">
    <w:abstractNumId w:val="18"/>
  </w:num>
  <w:num w:numId="24">
    <w:abstractNumId w:val="25"/>
  </w:num>
  <w:num w:numId="25">
    <w:abstractNumId w:val="13"/>
  </w:num>
  <w:num w:numId="26">
    <w:abstractNumId w:val="11"/>
  </w:num>
  <w:num w:numId="27">
    <w:abstractNumId w:val="10"/>
  </w:num>
  <w:num w:numId="28">
    <w:abstractNumId w:val="26"/>
  </w:num>
  <w:num w:numId="29">
    <w:abstractNumId w:val="22"/>
  </w:num>
  <w:num w:numId="30">
    <w:abstractNumId w:val="28"/>
  </w:num>
  <w:num w:numId="31">
    <w:abstractNumId w:val="1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271F5E"/>
    <w:rsid w:val="002C3C58"/>
    <w:rsid w:val="00332F82"/>
    <w:rsid w:val="00351D7B"/>
    <w:rsid w:val="00417F0E"/>
    <w:rsid w:val="006C1016"/>
    <w:rsid w:val="008612A9"/>
    <w:rsid w:val="009828C0"/>
    <w:rsid w:val="00A15518"/>
    <w:rsid w:val="00AC449C"/>
    <w:rsid w:val="00AE5789"/>
    <w:rsid w:val="00B15B45"/>
    <w:rsid w:val="00BA6E9B"/>
    <w:rsid w:val="00BE3AD5"/>
    <w:rsid w:val="00C06553"/>
    <w:rsid w:val="00C60BD6"/>
    <w:rsid w:val="00DC2EF3"/>
    <w:rsid w:val="00DE7888"/>
    <w:rsid w:val="00E87238"/>
    <w:rsid w:val="00F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61C3"/>
  <w15:docId w15:val="{90297739-BBFE-4BC3-B7AD-D4851B39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5518"/>
    <w:pPr>
      <w:suppressAutoHyphens/>
      <w:ind w:left="720"/>
    </w:pPr>
    <w:rPr>
      <w:lang w:eastAsia="ar-SA"/>
    </w:rPr>
  </w:style>
  <w:style w:type="character" w:customStyle="1" w:styleId="4">
    <w:name w:val="Заголовок №4_"/>
    <w:basedOn w:val="a0"/>
    <w:link w:val="40"/>
    <w:uiPriority w:val="99"/>
    <w:locked/>
    <w:rsid w:val="00DC2EF3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C2EF3"/>
    <w:pPr>
      <w:widowControl w:val="0"/>
      <w:shd w:val="clear" w:color="auto" w:fill="FFFFFF"/>
      <w:spacing w:before="720" w:after="600" w:line="600" w:lineRule="exact"/>
      <w:jc w:val="center"/>
      <w:outlineLvl w:val="3"/>
    </w:pPr>
    <w:rPr>
      <w:rFonts w:ascii="Times New Roman" w:eastAsiaTheme="minorHAnsi" w:hAnsi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Алексеевна</cp:lastModifiedBy>
  <cp:revision>2</cp:revision>
  <dcterms:created xsi:type="dcterms:W3CDTF">2022-02-09T08:19:00Z</dcterms:created>
  <dcterms:modified xsi:type="dcterms:W3CDTF">2022-02-09T08:19:00Z</dcterms:modified>
</cp:coreProperties>
</file>