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3D8" w:rsidRPr="00DE6610" w:rsidRDefault="000F43D8" w:rsidP="000F43D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Практическое заня</w:t>
      </w:r>
      <w:r>
        <w:rPr>
          <w:rFonts w:ascii="Times New Roman" w:hAnsi="Times New Roman"/>
          <w:b/>
          <w:sz w:val="24"/>
          <w:szCs w:val="24"/>
          <w:lang w:eastAsia="ar-SA"/>
        </w:rPr>
        <w:t>тие №17</w:t>
      </w:r>
    </w:p>
    <w:p w:rsidR="000F43D8" w:rsidRDefault="000F43D8" w:rsidP="000F43D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b/>
          <w:sz w:val="24"/>
          <w:szCs w:val="24"/>
          <w:lang w:eastAsia="ar-SA"/>
        </w:rPr>
        <w:t>Тема: Методы выявления причинно-следственной связи между здоровьем трудового коллектива, усло</w:t>
      </w:r>
      <w:r>
        <w:rPr>
          <w:rFonts w:ascii="Times New Roman" w:hAnsi="Times New Roman"/>
          <w:b/>
          <w:sz w:val="24"/>
          <w:szCs w:val="24"/>
          <w:lang w:eastAsia="ar-SA"/>
        </w:rPr>
        <w:t xml:space="preserve">виями производственной среды и </w:t>
      </w:r>
      <w:r w:rsidRPr="00282FF7">
        <w:rPr>
          <w:rFonts w:ascii="Times New Roman" w:hAnsi="Times New Roman"/>
          <w:b/>
          <w:sz w:val="24"/>
          <w:szCs w:val="24"/>
          <w:lang w:eastAsia="ar-SA"/>
        </w:rPr>
        <w:t>особенностями трудовой деятельности.</w:t>
      </w:r>
    </w:p>
    <w:p w:rsidR="000F43D8" w:rsidRPr="00282FF7" w:rsidRDefault="000F43D8" w:rsidP="000F43D8">
      <w:pPr>
        <w:suppressAutoHyphens/>
        <w:snapToGri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ar-SA"/>
        </w:rPr>
      </w:pPr>
    </w:p>
    <w:p w:rsidR="000F43D8" w:rsidRPr="00244438" w:rsidRDefault="000F43D8" w:rsidP="000F43D8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Цель: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Pr="00244438">
        <w:rPr>
          <w:rFonts w:ascii="Times New Roman" w:hAnsi="Times New Roman"/>
          <w:sz w:val="24"/>
          <w:szCs w:val="24"/>
          <w:lang w:eastAsia="ru-RU"/>
        </w:rPr>
        <w:t>овладеть методами обработки и анализа заболеваемости рабочих.</w:t>
      </w:r>
    </w:p>
    <w:p w:rsidR="000F43D8" w:rsidRPr="00DE6610" w:rsidRDefault="000F43D8" w:rsidP="000F43D8">
      <w:pPr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Задачи: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Обучающая: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закрепить знания </w:t>
      </w:r>
      <w:r>
        <w:rPr>
          <w:rFonts w:ascii="Times New Roman" w:hAnsi="Times New Roman"/>
          <w:sz w:val="24"/>
          <w:szCs w:val="24"/>
          <w:lang w:eastAsia="ar-SA"/>
        </w:rPr>
        <w:t>о видах заболеваемости, методах анализа заболеваемости, правилах проведения медицинских осмотров и расследования острых и хронических профессиональных заболеваний.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Развивающая: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овладеть </w:t>
      </w:r>
      <w:r>
        <w:rPr>
          <w:rFonts w:ascii="Times New Roman" w:hAnsi="Times New Roman"/>
          <w:sz w:val="24"/>
          <w:szCs w:val="24"/>
          <w:lang w:eastAsia="ar-SA"/>
        </w:rPr>
        <w:t>методами расчета экстенсивных и интенсивных</w:t>
      </w:r>
      <w:r w:rsidRPr="005F052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показателей заболеваемости</w:t>
      </w:r>
      <w:r w:rsidRPr="00DE6610">
        <w:rPr>
          <w:rFonts w:ascii="Times New Roman" w:hAnsi="Times New Roman"/>
          <w:sz w:val="24"/>
          <w:szCs w:val="24"/>
          <w:lang w:eastAsia="ar-SA"/>
        </w:rPr>
        <w:t>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 w:rsidRPr="00282FF7">
        <w:rPr>
          <w:rFonts w:ascii="Times New Roman" w:hAnsi="Times New Roman"/>
          <w:sz w:val="24"/>
          <w:szCs w:val="24"/>
          <w:u w:val="single"/>
          <w:lang w:eastAsia="ar-SA"/>
        </w:rPr>
        <w:t>Воспитывающая: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воспитание понимания значимости </w:t>
      </w:r>
      <w:r>
        <w:rPr>
          <w:rFonts w:ascii="Times New Roman" w:hAnsi="Times New Roman"/>
          <w:sz w:val="24"/>
          <w:szCs w:val="24"/>
          <w:lang w:eastAsia="ar-SA"/>
        </w:rPr>
        <w:t xml:space="preserve">проведения предварительных и периодических медицинских осмотров работающего населения 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с целью </w:t>
      </w:r>
      <w:r>
        <w:rPr>
          <w:rFonts w:ascii="Times New Roman" w:hAnsi="Times New Roman"/>
          <w:sz w:val="24"/>
          <w:szCs w:val="24"/>
          <w:lang w:eastAsia="ar-SA"/>
        </w:rPr>
        <w:t>сохранения здоровья работающих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и поддержания высокой работоспособности.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Вопросы для рассмотрения: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Медицинские осмотры, понятие, значение, виды. Цели и задачи проведения предварительных и периодических медицинских осмотров.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Методы изучения общей заболеваемости, основные показатели, значение.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Профессиональная заболеваемость, расчёт показателей. Методы учёта и регистрации профессиональных заболеваний и отравлений.</w:t>
      </w:r>
    </w:p>
    <w:p w:rsidR="000F43D8" w:rsidRPr="00244438" w:rsidRDefault="000F43D8" w:rsidP="000F43D8">
      <w:pPr>
        <w:numPr>
          <w:ilvl w:val="0"/>
          <w:numId w:val="33"/>
        </w:numPr>
        <w:tabs>
          <w:tab w:val="clear" w:pos="360"/>
          <w:tab w:val="num" w:pos="284"/>
        </w:tabs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244438">
        <w:rPr>
          <w:rFonts w:ascii="Times New Roman" w:hAnsi="Times New Roman"/>
          <w:sz w:val="24"/>
          <w:szCs w:val="24"/>
          <w:lang w:eastAsia="ar-SA"/>
        </w:rPr>
        <w:t>Расследование профессиональных отравлений и заболеваний.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Основные понятия темы:</w:t>
      </w:r>
      <w:r w:rsidRPr="00DE6610">
        <w:rPr>
          <w:rFonts w:ascii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hAnsi="Times New Roman"/>
          <w:sz w:val="24"/>
          <w:szCs w:val="24"/>
          <w:lang w:eastAsia="ar-SA"/>
        </w:rPr>
        <w:t>предварительные и периодические медицинские осмотры, учетные и отчетные формы, виды заболеваемости, факторы, влияющие на заболеваемость, методы изучения общей заболеваемости, профессиональная заболеваемость, острые и хронические профессиональные заболевания, порядок расследования профессиональных заболеваний.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Рекомендуемая л</w:t>
      </w:r>
      <w:r>
        <w:rPr>
          <w:rFonts w:ascii="Times New Roman" w:hAnsi="Times New Roman"/>
          <w:b/>
          <w:sz w:val="24"/>
          <w:szCs w:val="24"/>
          <w:lang w:eastAsia="ar-SA"/>
        </w:rPr>
        <w:t>итература:</w:t>
      </w:r>
    </w:p>
    <w:p w:rsidR="000F43D8" w:rsidRPr="00DA2C91" w:rsidRDefault="000F43D8" w:rsidP="000F43D8">
      <w:pPr>
        <w:numPr>
          <w:ilvl w:val="0"/>
          <w:numId w:val="3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C91">
        <w:rPr>
          <w:rFonts w:ascii="Times New Roman" w:hAnsi="Times New Roman"/>
          <w:sz w:val="24"/>
          <w:szCs w:val="24"/>
          <w:lang w:eastAsia="ar-SA"/>
        </w:rPr>
        <w:t>Кирюшин В.А., Большаков А.М., Моталова Т.В. Гигиена труда: Руководство к практическим занятиям. – М.: ГЭОТАР-Медиа, 2011. – 400 с.</w:t>
      </w:r>
    </w:p>
    <w:p w:rsidR="000F43D8" w:rsidRPr="00DA2C91" w:rsidRDefault="000F43D8" w:rsidP="000F43D8">
      <w:pPr>
        <w:numPr>
          <w:ilvl w:val="0"/>
          <w:numId w:val="3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A2C91">
        <w:rPr>
          <w:rFonts w:ascii="Times New Roman" w:hAnsi="Times New Roman"/>
          <w:sz w:val="24"/>
          <w:szCs w:val="24"/>
          <w:lang w:eastAsia="ar-SA"/>
        </w:rPr>
        <w:t>Руководство к практическим занятиям по гигиене труда / Под ред. В.Ф. Кириллова. – М.: ГЭОТАР-Медиа, 2008. – 416 с.</w:t>
      </w:r>
    </w:p>
    <w:p w:rsidR="000F43D8" w:rsidRPr="00DE6610" w:rsidRDefault="000F43D8" w:rsidP="000F43D8">
      <w:pPr>
        <w:numPr>
          <w:ilvl w:val="0"/>
          <w:numId w:val="34"/>
        </w:numPr>
        <w:suppressAutoHyphens/>
        <w:snapToGri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Нормативная документация:</w:t>
      </w:r>
    </w:p>
    <w:p w:rsidR="000F43D8" w:rsidRPr="00282FF7" w:rsidRDefault="000F43D8" w:rsidP="000F43D8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282FF7">
        <w:rPr>
          <w:rFonts w:ascii="Times New Roman" w:hAnsi="Times New Roman"/>
          <w:sz w:val="24"/>
          <w:szCs w:val="24"/>
        </w:rPr>
        <w:t>Приказ Минздрава РФ от 28.05.01 г. № 176 «О совершенствовании системы расследования и учета профессиональных заболеваний в Российской Федерации».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- </w:t>
      </w:r>
      <w:r w:rsidRPr="00DE6610">
        <w:rPr>
          <w:rFonts w:ascii="Times New Roman" w:hAnsi="Times New Roman"/>
          <w:sz w:val="24"/>
          <w:szCs w:val="24"/>
          <w:lang w:eastAsia="ar-SA"/>
        </w:rPr>
        <w:t>Приказ Минздравсоцразвития России от 12.04.11 № 302н (зарегистрирован в Минюсте России 21 октября 2011 года) «Об утверждении перечней вредных и (или) опасных производственных факторов и работ, при выполнении которых проводятся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труда».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  <w:lang w:eastAsia="ar-SA"/>
        </w:rPr>
        <w:t xml:space="preserve">4. </w:t>
      </w:r>
      <w:r w:rsidRPr="00DE6610">
        <w:rPr>
          <w:rFonts w:ascii="Times New Roman" w:hAnsi="Times New Roman"/>
          <w:sz w:val="24"/>
          <w:szCs w:val="24"/>
          <w:lang w:eastAsia="ar-SA"/>
        </w:rPr>
        <w:t>Лекции кафедры.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i/>
          <w:sz w:val="24"/>
          <w:szCs w:val="24"/>
          <w:lang w:eastAsia="ar-SA"/>
        </w:rPr>
      </w:pPr>
      <w:r w:rsidRPr="00DE6610">
        <w:rPr>
          <w:rFonts w:ascii="Times New Roman" w:hAnsi="Times New Roman"/>
          <w:b/>
          <w:sz w:val="24"/>
          <w:szCs w:val="24"/>
          <w:lang w:eastAsia="ar-SA"/>
        </w:rPr>
        <w:t>Хронокарта занятия</w:t>
      </w:r>
    </w:p>
    <w:tbl>
      <w:tblPr>
        <w:tblW w:w="0" w:type="auto"/>
        <w:jc w:val="center"/>
        <w:tblInd w:w="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77"/>
        <w:gridCol w:w="4832"/>
        <w:gridCol w:w="2186"/>
        <w:gridCol w:w="1814"/>
      </w:tblGrid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№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п/п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Этапы и содержание занятия 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Используемые методы (в т.ч., интерактивные)</w:t>
            </w: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Время </w:t>
            </w: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1.1 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1.2 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1.3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1.4 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Организационный момент.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Объявление темы, цели занятия.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Оценка готовности аудитории, оборудования и студентов.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Обсуждение вопросов, возникших у 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студентов при подготовке к занятию.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Краткая характеристика этапов и содержания работы студентов на занятии. 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 xml:space="preserve">Словесные </w:t>
            </w: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lastRenderedPageBreak/>
              <w:t>2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Входной контроль знани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й, умений и навыков студентов: 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тестовый контроль или письменный контроль по основным понятиям, классификациям по теме занятия.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Письменная работа</w:t>
            </w: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10 мин.</w:t>
            </w: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Теоретический разбор материала: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студенты отвечают на вопросы для рассмотрения по теме занятия.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Фронтальный опрос</w:t>
            </w: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40 мин.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Знакомство с нормативной документацией по теме занятия.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Работа с книгой</w:t>
            </w: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20 мин.</w:t>
            </w: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Отработка практических умений и навыков.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Ознакомление с </w:t>
            </w:r>
            <w:r>
              <w:rPr>
                <w:rFonts w:ascii="Times New Roman" w:hAnsi="Times New Roman"/>
                <w:sz w:val="24"/>
                <w:szCs w:val="24"/>
                <w:lang w:eastAsia="ar-SA"/>
              </w:rPr>
              <w:t>порядком расследования профессиональных заболеваний и анализом заболеваемости по данным медицинских осмотров</w:t>
            </w: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 на примере решения ситуационных задач. Оценка результатов проведенных расчетов в соответствии с действующей нормативной документацией.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Наглядные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Практические 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85 мин.</w:t>
            </w: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Заключительная часть занятия: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Обобщение, выводы по теме.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Контроль качества формируемых компетенций (их элементов) студентов по теме занятия: проверка оформления в рабочих тетрадях протоколов практической работы, правильности проведения расчетов, формулировки заключения и предлагаемых рекомендаций. 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Словесные </w:t>
            </w:r>
          </w:p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15 мин.</w:t>
            </w:r>
          </w:p>
        </w:tc>
      </w:tr>
      <w:tr w:rsidR="000F43D8" w:rsidRPr="00DE6610" w:rsidTr="00126E44">
        <w:trPr>
          <w:jc w:val="center"/>
        </w:trPr>
        <w:tc>
          <w:tcPr>
            <w:tcW w:w="579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7</w:t>
            </w:r>
          </w:p>
        </w:tc>
        <w:tc>
          <w:tcPr>
            <w:tcW w:w="5021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Итого, включая три перерыва по 5 мин.</w:t>
            </w:r>
          </w:p>
        </w:tc>
        <w:tc>
          <w:tcPr>
            <w:tcW w:w="2210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882" w:type="dxa"/>
          </w:tcPr>
          <w:p w:rsidR="000F43D8" w:rsidRPr="00DE6610" w:rsidRDefault="000F43D8" w:rsidP="00126E44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DE6610">
              <w:rPr>
                <w:rFonts w:ascii="Times New Roman" w:hAnsi="Times New Roman"/>
                <w:sz w:val="24"/>
                <w:szCs w:val="24"/>
                <w:lang w:eastAsia="ar-SA"/>
              </w:rPr>
              <w:t>195 мин.</w:t>
            </w:r>
          </w:p>
        </w:tc>
      </w:tr>
    </w:tbl>
    <w:p w:rsidR="000F43D8" w:rsidRPr="00DE6610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ar-SA"/>
        </w:rPr>
      </w:pP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Ф</w:t>
      </w:r>
      <w:r w:rsidRPr="00DE6610">
        <w:rPr>
          <w:rFonts w:ascii="Times New Roman" w:hAnsi="Times New Roman"/>
          <w:b/>
          <w:sz w:val="24"/>
          <w:szCs w:val="24"/>
          <w:lang w:eastAsia="ar-SA"/>
        </w:rPr>
        <w:t>орма организации занятия:</w:t>
      </w:r>
      <w:r>
        <w:rPr>
          <w:rFonts w:ascii="Times New Roman" w:hAnsi="Times New Roman"/>
          <w:sz w:val="24"/>
          <w:szCs w:val="24"/>
          <w:lang w:eastAsia="ar-SA"/>
        </w:rPr>
        <w:t xml:space="preserve"> обучающий практикум.</w:t>
      </w:r>
    </w:p>
    <w:p w:rsidR="000F43D8" w:rsidRPr="00DE6610" w:rsidRDefault="000F43D8" w:rsidP="000F43D8">
      <w:pPr>
        <w:suppressAutoHyphens/>
        <w:snapToGrid w:val="0"/>
        <w:spacing w:after="0" w:line="240" w:lineRule="auto"/>
        <w:ind w:firstLine="284"/>
        <w:jc w:val="both"/>
        <w:rPr>
          <w:rFonts w:ascii="Times New Roman" w:hAnsi="Times New Roman"/>
          <w:b/>
          <w:sz w:val="24"/>
          <w:szCs w:val="24"/>
          <w:lang w:eastAsia="ar-SA"/>
        </w:rPr>
      </w:pPr>
      <w:r>
        <w:rPr>
          <w:rFonts w:ascii="Times New Roman" w:hAnsi="Times New Roman"/>
          <w:b/>
          <w:sz w:val="24"/>
          <w:szCs w:val="24"/>
          <w:lang w:eastAsia="ar-SA"/>
        </w:rPr>
        <w:t>Средства обучения:</w:t>
      </w:r>
    </w:p>
    <w:p w:rsidR="000F43D8" w:rsidRPr="00DE6610" w:rsidRDefault="000F43D8" w:rsidP="000F43D8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дидактические (таблицы, схемы, нормативная документация, ситуационные задачи).</w:t>
      </w:r>
    </w:p>
    <w:p w:rsidR="000F43D8" w:rsidRPr="00DE6610" w:rsidRDefault="000F43D8" w:rsidP="000F43D8">
      <w:pPr>
        <w:numPr>
          <w:ilvl w:val="0"/>
          <w:numId w:val="1"/>
        </w:numPr>
        <w:suppressAutoHyphens/>
        <w:snapToGrid w:val="0"/>
        <w:spacing w:after="0" w:line="240" w:lineRule="auto"/>
        <w:ind w:left="714" w:hanging="357"/>
        <w:jc w:val="both"/>
        <w:rPr>
          <w:rFonts w:ascii="Times New Roman" w:hAnsi="Times New Roman"/>
          <w:sz w:val="24"/>
          <w:szCs w:val="24"/>
          <w:lang w:eastAsia="ar-SA"/>
        </w:rPr>
      </w:pPr>
      <w:r w:rsidRPr="00DE6610">
        <w:rPr>
          <w:rFonts w:ascii="Times New Roman" w:hAnsi="Times New Roman"/>
          <w:sz w:val="24"/>
          <w:szCs w:val="24"/>
          <w:lang w:eastAsia="ar-SA"/>
        </w:rPr>
        <w:t>материально-техниче</w:t>
      </w:r>
      <w:r>
        <w:rPr>
          <w:rFonts w:ascii="Times New Roman" w:hAnsi="Times New Roman"/>
          <w:sz w:val="24"/>
          <w:szCs w:val="24"/>
          <w:lang w:eastAsia="ar-SA"/>
        </w:rPr>
        <w:t>ские (мел, доска, калькулятор).</w:t>
      </w:r>
    </w:p>
    <w:p w:rsidR="000F43D8" w:rsidRDefault="000F43D8" w:rsidP="000F43D8">
      <w:pPr>
        <w:suppressAutoHyphens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2C3C58" w:rsidRPr="00271F5E" w:rsidRDefault="002C3C58" w:rsidP="00271F5E"/>
    <w:sectPr w:rsidR="002C3C58" w:rsidRPr="00271F5E" w:rsidSect="002C3C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E3199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4751CE6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6801967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88E702C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B778A6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D6752E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15588D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4B04DEE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73921C0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D02A5"/>
    <w:multiLevelType w:val="multilevel"/>
    <w:tmpl w:val="1422AF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220E28D1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283B198A"/>
    <w:multiLevelType w:val="hybridMultilevel"/>
    <w:tmpl w:val="F9225044"/>
    <w:lvl w:ilvl="0" w:tplc="94E8EF0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A6A61A8"/>
    <w:multiLevelType w:val="hybridMultilevel"/>
    <w:tmpl w:val="515CB7EE"/>
    <w:lvl w:ilvl="0" w:tplc="E3A850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4F2D2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3212A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E12049A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>
    <w:nsid w:val="3EAE49A6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3F0D058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45406B19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4615653D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7055F83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508B346B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535E0A4C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56F702D9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5AF64B02"/>
    <w:multiLevelType w:val="multilevel"/>
    <w:tmpl w:val="4FA023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5B076A24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60B00E99"/>
    <w:multiLevelType w:val="multilevel"/>
    <w:tmpl w:val="0000000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632B3A40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ADC4E89"/>
    <w:multiLevelType w:val="multilevel"/>
    <w:tmpl w:val="C2E0AC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6DDC66BB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EA162FF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C444C9"/>
    <w:multiLevelType w:val="hybridMultilevel"/>
    <w:tmpl w:val="C1F0BC48"/>
    <w:lvl w:ilvl="0" w:tplc="71BCD602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2AB672D"/>
    <w:multiLevelType w:val="multilevel"/>
    <w:tmpl w:val="5D2E00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757C65D8"/>
    <w:multiLevelType w:val="hybridMultilevel"/>
    <w:tmpl w:val="5C32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5CF6740"/>
    <w:multiLevelType w:val="multilevel"/>
    <w:tmpl w:val="ABD249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2"/>
  </w:num>
  <w:num w:numId="2">
    <w:abstractNumId w:val="16"/>
  </w:num>
  <w:num w:numId="3">
    <w:abstractNumId w:val="14"/>
  </w:num>
  <w:num w:numId="4">
    <w:abstractNumId w:val="15"/>
  </w:num>
  <w:num w:numId="5">
    <w:abstractNumId w:val="20"/>
  </w:num>
  <w:num w:numId="6">
    <w:abstractNumId w:val="25"/>
  </w:num>
  <w:num w:numId="7">
    <w:abstractNumId w:val="5"/>
  </w:num>
  <w:num w:numId="8">
    <w:abstractNumId w:val="24"/>
  </w:num>
  <w:num w:numId="9">
    <w:abstractNumId w:val="6"/>
  </w:num>
  <w:num w:numId="10">
    <w:abstractNumId w:val="9"/>
  </w:num>
  <w:num w:numId="11">
    <w:abstractNumId w:val="0"/>
  </w:num>
  <w:num w:numId="12">
    <w:abstractNumId w:val="33"/>
  </w:num>
  <w:num w:numId="13">
    <w:abstractNumId w:val="4"/>
  </w:num>
  <w:num w:numId="14">
    <w:abstractNumId w:val="29"/>
  </w:num>
  <w:num w:numId="15">
    <w:abstractNumId w:val="32"/>
  </w:num>
  <w:num w:numId="16">
    <w:abstractNumId w:val="31"/>
  </w:num>
  <w:num w:numId="17">
    <w:abstractNumId w:val="8"/>
  </w:num>
  <w:num w:numId="18">
    <w:abstractNumId w:val="2"/>
  </w:num>
  <w:num w:numId="19">
    <w:abstractNumId w:val="22"/>
  </w:num>
  <w:num w:numId="20">
    <w:abstractNumId w:val="1"/>
  </w:num>
  <w:num w:numId="21">
    <w:abstractNumId w:val="21"/>
  </w:num>
  <w:num w:numId="22">
    <w:abstractNumId w:val="7"/>
  </w:num>
  <w:num w:numId="23">
    <w:abstractNumId w:val="18"/>
  </w:num>
  <w:num w:numId="24">
    <w:abstractNumId w:val="27"/>
  </w:num>
  <w:num w:numId="25">
    <w:abstractNumId w:val="13"/>
  </w:num>
  <w:num w:numId="26">
    <w:abstractNumId w:val="11"/>
  </w:num>
  <w:num w:numId="27">
    <w:abstractNumId w:val="10"/>
  </w:num>
  <w:num w:numId="28">
    <w:abstractNumId w:val="28"/>
  </w:num>
  <w:num w:numId="29">
    <w:abstractNumId w:val="23"/>
  </w:num>
  <w:num w:numId="30">
    <w:abstractNumId w:val="30"/>
  </w:num>
  <w:num w:numId="31">
    <w:abstractNumId w:val="17"/>
  </w:num>
  <w:num w:numId="32">
    <w:abstractNumId w:val="3"/>
  </w:num>
  <w:num w:numId="33">
    <w:abstractNumId w:val="19"/>
  </w:num>
  <w:num w:numId="34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15518"/>
    <w:rsid w:val="000F43D8"/>
    <w:rsid w:val="00271F5E"/>
    <w:rsid w:val="002C3C58"/>
    <w:rsid w:val="00332F82"/>
    <w:rsid w:val="00351D7B"/>
    <w:rsid w:val="00417F0E"/>
    <w:rsid w:val="006C1016"/>
    <w:rsid w:val="008612A9"/>
    <w:rsid w:val="00A15518"/>
    <w:rsid w:val="00AC449C"/>
    <w:rsid w:val="00AE5789"/>
    <w:rsid w:val="00B15B45"/>
    <w:rsid w:val="00BA6E9B"/>
    <w:rsid w:val="00BE3AD5"/>
    <w:rsid w:val="00C06553"/>
    <w:rsid w:val="00C60BD6"/>
    <w:rsid w:val="00DC2EF3"/>
    <w:rsid w:val="00DE7888"/>
    <w:rsid w:val="00E87238"/>
    <w:rsid w:val="00F91C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518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A15518"/>
    <w:pPr>
      <w:suppressAutoHyphens/>
      <w:ind w:left="720"/>
    </w:pPr>
    <w:rPr>
      <w:lang w:eastAsia="ar-SA"/>
    </w:rPr>
  </w:style>
  <w:style w:type="character" w:customStyle="1" w:styleId="4">
    <w:name w:val="Заголовок №4_"/>
    <w:basedOn w:val="a0"/>
    <w:link w:val="40"/>
    <w:uiPriority w:val="99"/>
    <w:locked/>
    <w:rsid w:val="00DC2EF3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paragraph" w:customStyle="1" w:styleId="40">
    <w:name w:val="Заголовок №4"/>
    <w:basedOn w:val="a"/>
    <w:link w:val="4"/>
    <w:uiPriority w:val="99"/>
    <w:rsid w:val="00DC2EF3"/>
    <w:pPr>
      <w:widowControl w:val="0"/>
      <w:shd w:val="clear" w:color="auto" w:fill="FFFFFF"/>
      <w:spacing w:before="720" w:after="600" w:line="600" w:lineRule="exact"/>
      <w:jc w:val="center"/>
      <w:outlineLvl w:val="3"/>
    </w:pPr>
    <w:rPr>
      <w:rFonts w:ascii="Times New Roman" w:eastAsiaTheme="minorHAnsi" w:hAnsi="Times New Roman"/>
      <w:b/>
      <w:bCs/>
      <w:sz w:val="34"/>
      <w:szCs w:val="3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622</Words>
  <Characters>3549</Characters>
  <Application>Microsoft Office Word</Application>
  <DocSecurity>0</DocSecurity>
  <Lines>29</Lines>
  <Paragraphs>8</Paragraphs>
  <ScaleCrop>false</ScaleCrop>
  <Company>ORGMA</Company>
  <LinksUpToDate>false</LinksUpToDate>
  <CharactersWithSpaces>4163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PC-01010403211</dc:creator>
  <cp:lastModifiedBy>Elena</cp:lastModifiedBy>
  <cp:revision>2</cp:revision>
  <dcterms:created xsi:type="dcterms:W3CDTF">2018-03-25T07:08:00Z</dcterms:created>
  <dcterms:modified xsi:type="dcterms:W3CDTF">2018-03-25T07:08:00Z</dcterms:modified>
</cp:coreProperties>
</file>