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B1" w:rsidRDefault="00BE6AB1" w:rsidP="00BE6A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4F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  <w:r w:rsidR="0051799E">
        <w:rPr>
          <w:rFonts w:ascii="Times New Roman" w:hAnsi="Times New Roman" w:cs="Times New Roman"/>
          <w:b/>
          <w:sz w:val="24"/>
          <w:szCs w:val="24"/>
        </w:rPr>
        <w:t>А</w:t>
      </w:r>
    </w:p>
    <w:p w:rsidR="00BE6AB1" w:rsidRPr="00F15E4F" w:rsidRDefault="00BE6AB1" w:rsidP="00BE6A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4F">
        <w:rPr>
          <w:rFonts w:ascii="Times New Roman" w:hAnsi="Times New Roman" w:cs="Times New Roman"/>
          <w:b/>
          <w:sz w:val="24"/>
          <w:szCs w:val="24"/>
        </w:rPr>
        <w:t>(ПРЕДПРИЯТИЯ МОЛОКОПЕРЕРАБАТЫВАЮЩЕЙ ПРОМЫШЛЕННОСТИ)</w:t>
      </w:r>
    </w:p>
    <w:p w:rsidR="00BE6AB1" w:rsidRDefault="00BE6AB1" w:rsidP="00BE6A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AB1" w:rsidRDefault="00BE6AB1" w:rsidP="00BE6A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 ходе плановой выездной проверки молокозавода в соответствии с Распоряжением главного государственного санитарного врача Управления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субъекта РФ отобраны пробы молока питьевого пастеризованного коровьего 3,2% жирности. По результатам лабораторного исследования,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нного в ФБУЗ «Центр гигиены и эпидемиологии субъекта РФ», установлено: молоко представляет собой однородную непрозрачную жидкость белого цвета без посторонних привкусов и запахов. </w:t>
      </w:r>
    </w:p>
    <w:p w:rsidR="00BE6AB1" w:rsidRPr="00E90CED" w:rsidRDefault="00BE6AB1" w:rsidP="00BE6A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>Исследование физико-химических и микробиологических показателей выявило, что кислотность молока составляет 16,8±1,8 градус Тернера при</w:t>
      </w:r>
      <w:r>
        <w:rPr>
          <w:rFonts w:ascii="Times New Roman" w:hAnsi="Times New Roman" w:cs="Times New Roman"/>
          <w:sz w:val="24"/>
          <w:szCs w:val="24"/>
        </w:rPr>
        <w:t xml:space="preserve"> допустимых значениях 16,0–21,0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°Т</w:t>
      </w:r>
      <w:proofErr w:type="gramEnd"/>
      <w:r>
        <w:rPr>
          <w:rFonts w:ascii="Times New Roman" w:hAnsi="Times New Roman" w:cs="Times New Roman"/>
          <w:sz w:val="24"/>
          <w:szCs w:val="24"/>
        </w:rPr>
        <w:t>, плотность (при температуре 20</w:t>
      </w:r>
      <w:r w:rsidRPr="00E90CED">
        <w:rPr>
          <w:rFonts w:ascii="Times New Roman" w:hAnsi="Times New Roman" w:cs="Times New Roman"/>
          <w:sz w:val="24"/>
          <w:szCs w:val="24"/>
        </w:rPr>
        <w:t>°С) – 1029,0±1,0 кг/м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 (норматив – не менее 1027 кг/м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), массовая доля жира – 3,22±0,08%, массовая доля сухого обезжиренного остатка – 9,3±0,4% при норме не менее 8,2%. Содержание свинца соответствовало 0,08 мг/кг, что не превышает допустимый уровень – 0,1 мг/кг, количество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МАФАнМ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– 3,9×10</w:t>
      </w:r>
      <w:r w:rsidRPr="00333C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 КОЕ/см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 при норме не более 1×10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90CED">
        <w:rPr>
          <w:rFonts w:ascii="Times New Roman" w:hAnsi="Times New Roman" w:cs="Times New Roman"/>
          <w:sz w:val="24"/>
          <w:szCs w:val="24"/>
        </w:rPr>
        <w:t xml:space="preserve"> КОЕ/см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>, в 1 см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 обнаружен золотистый стафилококк (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S.аureus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>), который не допускается в 1 см</w:t>
      </w:r>
      <w:r w:rsidRPr="00F15E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B1" w:rsidRPr="00E90CED" w:rsidRDefault="00BE6AB1" w:rsidP="00BE6A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BE6AB1" w:rsidRPr="00F15E4F" w:rsidRDefault="00BE6AB1" w:rsidP="00BE6A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Что является основанием проведения проверки молокозавода, указываемым в Распоряжении главного государственного санитарного врача Управления субъекта РФ? </w:t>
      </w:r>
    </w:p>
    <w:p w:rsidR="00BE6AB1" w:rsidRPr="00F15E4F" w:rsidRDefault="00BE6AB1" w:rsidP="00BE6A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Дайте оценку качества молока по органолептическим признакам и укажите, в каком документе </w:t>
      </w:r>
      <w:proofErr w:type="spellStart"/>
      <w:r w:rsidRPr="00F15E4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15E4F">
        <w:rPr>
          <w:rFonts w:ascii="Times New Roman" w:hAnsi="Times New Roman" w:cs="Times New Roman"/>
          <w:sz w:val="24"/>
          <w:szCs w:val="24"/>
        </w:rPr>
        <w:t xml:space="preserve"> отражаются результаты органолептического </w:t>
      </w:r>
      <w:r>
        <w:rPr>
          <w:rFonts w:ascii="Times New Roman" w:hAnsi="Times New Roman" w:cs="Times New Roman"/>
          <w:sz w:val="24"/>
          <w:szCs w:val="24"/>
        </w:rPr>
        <w:t>исследования пищевых продуктов.</w:t>
      </w:r>
    </w:p>
    <w:p w:rsidR="00BE6AB1" w:rsidRPr="00F15E4F" w:rsidRDefault="00BE6AB1" w:rsidP="00BE6A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>Оцените качество молока по</w:t>
      </w:r>
      <w:r>
        <w:rPr>
          <w:rFonts w:ascii="Times New Roman" w:hAnsi="Times New Roman" w:cs="Times New Roman"/>
          <w:sz w:val="24"/>
          <w:szCs w:val="24"/>
        </w:rPr>
        <w:t xml:space="preserve"> физико-химическим показателям.</w:t>
      </w:r>
    </w:p>
    <w:p w:rsidR="00BE6AB1" w:rsidRPr="00F15E4F" w:rsidRDefault="00BE6AB1" w:rsidP="00BE6A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>Оцените микробиологическую безопасность молока и определите возможность его выпуска и реали</w:t>
      </w:r>
      <w:r>
        <w:rPr>
          <w:rFonts w:ascii="Times New Roman" w:hAnsi="Times New Roman" w:cs="Times New Roman"/>
          <w:sz w:val="24"/>
          <w:szCs w:val="24"/>
        </w:rPr>
        <w:t>зации на потребительском рынке.</w:t>
      </w:r>
    </w:p>
    <w:p w:rsidR="00BE6AB1" w:rsidRPr="00F15E4F" w:rsidRDefault="00BE6AB1" w:rsidP="00BE6AB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>Определите мероприятия, обеспечивающие выпуск безопасной молочной продукц</w:t>
      </w:r>
      <w:r>
        <w:rPr>
          <w:rFonts w:ascii="Times New Roman" w:hAnsi="Times New Roman" w:cs="Times New Roman"/>
          <w:sz w:val="24"/>
          <w:szCs w:val="24"/>
        </w:rPr>
        <w:t>ии на данном предприятии.</w:t>
      </w:r>
    </w:p>
    <w:p w:rsidR="00BE6AB1" w:rsidRPr="00E90CED" w:rsidRDefault="00BE6AB1" w:rsidP="00BE6A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99E" w:rsidRDefault="00BE6AB1" w:rsidP="005179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2FE" w:rsidRPr="004A6872" w:rsidRDefault="000832FE" w:rsidP="000832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6872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>№1А</w:t>
      </w:r>
    </w:p>
    <w:p w:rsidR="000832FE" w:rsidRPr="004A6872" w:rsidRDefault="000832FE" w:rsidP="000832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72">
        <w:rPr>
          <w:rFonts w:ascii="Times New Roman" w:hAnsi="Times New Roman" w:cs="Times New Roman"/>
          <w:b/>
          <w:sz w:val="24"/>
          <w:szCs w:val="24"/>
        </w:rPr>
        <w:t xml:space="preserve">(ПРЕДПРИЯТИЯ </w:t>
      </w:r>
      <w:proofErr w:type="gramStart"/>
      <w:r w:rsidRPr="004A6872">
        <w:rPr>
          <w:rFonts w:ascii="Times New Roman" w:hAnsi="Times New Roman" w:cs="Times New Roman"/>
          <w:b/>
          <w:sz w:val="24"/>
          <w:szCs w:val="24"/>
        </w:rPr>
        <w:t>МАСЛО-ЖИРОВОЙ</w:t>
      </w:r>
      <w:proofErr w:type="gramEnd"/>
      <w:r w:rsidRPr="004A6872">
        <w:rPr>
          <w:rFonts w:ascii="Times New Roman" w:hAnsi="Times New Roman" w:cs="Times New Roman"/>
          <w:b/>
          <w:sz w:val="24"/>
          <w:szCs w:val="24"/>
        </w:rPr>
        <w:t xml:space="preserve"> ПРОМЫШЛЕННОСТИ)</w:t>
      </w:r>
    </w:p>
    <w:p w:rsidR="000832FE" w:rsidRDefault="000832FE" w:rsidP="000832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2FE" w:rsidRPr="00E90CED" w:rsidRDefault="000832FE" w:rsidP="000832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CED">
        <w:rPr>
          <w:rFonts w:ascii="Times New Roman" w:hAnsi="Times New Roman" w:cs="Times New Roman"/>
          <w:sz w:val="24"/>
          <w:szCs w:val="24"/>
        </w:rPr>
        <w:t>По жалобе потребителя на плохое качество масла сливочного «Крестьянское несол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>ное» с массовой долей жира 72,5%, расфасованного в потребительскую тару (фольга) по 180,0 г, которое было приобретено в N-магазине, была проведена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0CED">
        <w:rPr>
          <w:rFonts w:ascii="Times New Roman" w:hAnsi="Times New Roman" w:cs="Times New Roman"/>
          <w:sz w:val="24"/>
          <w:szCs w:val="24"/>
        </w:rPr>
        <w:t>эпидемиологическая экспертиза образца продукции на соответствие требованиям нормативных документов.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Исследовались жирно-кислотный состав сливочного масла, его микробиологические и физико-химические показатели.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Согласно результатам лабораторных испытаний массовая доля влаги составила 27,6±0,3% при норме до 25,0%, массовая доля жира – 69,7±0,7% при норме не менее 72,5 %. При исследовании жировой фазы масла установлено следующее содержание жирных кислот (или суммы их изомеров) в %: линоленовой – 0,4±0,2 при норме не более 1,5%, пальмитиновой – 32,0±1,4 при норме от 21 до 33%, олеиновой – 33,0±1,4 против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допустимых 20–32%,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линолевой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– 10,6±1,4 </w:t>
      </w:r>
      <w:r w:rsidRPr="00E90CED">
        <w:rPr>
          <w:rFonts w:ascii="Times New Roman" w:hAnsi="Times New Roman" w:cs="Times New Roman"/>
          <w:sz w:val="24"/>
          <w:szCs w:val="24"/>
        </w:rPr>
        <w:lastRenderedPageBreak/>
        <w:t xml:space="preserve">против 2,2–5,5%,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пальмитолеиновой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– 0,7±0,3 против 1,5–2,4%, масляной – 1,8±0,3 против 2,4–4,2%,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миристиновой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– 5,2±1,4 против 8,0–13,0%. Определение микробиологических показателей выявило: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КМАФАнМ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менее 100 КОЕ/г, что не превышает 100000 КОЕ/г; не обнаружены БГКП в 0,01 см</w:t>
      </w:r>
      <w:r w:rsidRPr="004A68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>, патогенные микроорганизмы, в том числе сальмонеллы, в 25,0 см</w:t>
      </w:r>
      <w:r w:rsidRPr="004A68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>ureus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в 0,1 см</w:t>
      </w:r>
      <w:r w:rsidRPr="004A68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C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2FE" w:rsidRPr="00E90CED" w:rsidRDefault="000832FE" w:rsidP="000832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0832FE" w:rsidRPr="00BF6FF0" w:rsidRDefault="000832FE" w:rsidP="00083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F0">
        <w:rPr>
          <w:rFonts w:ascii="Times New Roman" w:hAnsi="Times New Roman" w:cs="Times New Roman"/>
          <w:sz w:val="24"/>
          <w:szCs w:val="24"/>
        </w:rPr>
        <w:t xml:space="preserve">Что является основанием проведения санитарно-эпидемиологической экспертизы сливочного масла? </w:t>
      </w:r>
    </w:p>
    <w:p w:rsidR="000832FE" w:rsidRPr="00BF6FF0" w:rsidRDefault="000832FE" w:rsidP="00083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FF0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BF6FF0">
        <w:rPr>
          <w:rFonts w:ascii="Times New Roman" w:hAnsi="Times New Roman" w:cs="Times New Roman"/>
          <w:sz w:val="24"/>
          <w:szCs w:val="24"/>
        </w:rPr>
        <w:t xml:space="preserve"> каких нормативных документов должен отвечать исследуемый пищевой продукт? </w:t>
      </w:r>
    </w:p>
    <w:p w:rsidR="000832FE" w:rsidRPr="00BF6FF0" w:rsidRDefault="000832FE" w:rsidP="00083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F0">
        <w:rPr>
          <w:rFonts w:ascii="Times New Roman" w:hAnsi="Times New Roman" w:cs="Times New Roman"/>
          <w:sz w:val="24"/>
          <w:szCs w:val="24"/>
        </w:rPr>
        <w:t xml:space="preserve">Опишите алгоритм отбора проб исследуемой продукции для лабораторного исследования. </w:t>
      </w:r>
    </w:p>
    <w:p w:rsidR="000832FE" w:rsidRPr="00BF6FF0" w:rsidRDefault="000832FE" w:rsidP="00083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F0">
        <w:rPr>
          <w:rFonts w:ascii="Times New Roman" w:hAnsi="Times New Roman" w:cs="Times New Roman"/>
          <w:sz w:val="24"/>
          <w:szCs w:val="24"/>
        </w:rPr>
        <w:t xml:space="preserve">Дайте оценку жирно-кислотного состава сливочного масла и возможность его реализации на потребительском рынке. </w:t>
      </w:r>
    </w:p>
    <w:p w:rsidR="000832FE" w:rsidRPr="00BF6FF0" w:rsidRDefault="000832FE" w:rsidP="000832F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F0">
        <w:rPr>
          <w:rFonts w:ascii="Times New Roman" w:hAnsi="Times New Roman" w:cs="Times New Roman"/>
          <w:sz w:val="24"/>
          <w:szCs w:val="24"/>
        </w:rPr>
        <w:t xml:space="preserve">На основе оценки результатов лабораторного исследования сливочного масла по микробиологическим и физико-химическим показателям сделайте заключение о пригодности продукции. </w:t>
      </w:r>
    </w:p>
    <w:p w:rsidR="000832FE" w:rsidRDefault="000832FE" w:rsidP="000832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2FE" w:rsidRDefault="000832FE" w:rsidP="000832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45" w:rsidRPr="004A6872" w:rsidRDefault="00095A45" w:rsidP="00095A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72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>№2А</w:t>
      </w:r>
    </w:p>
    <w:p w:rsidR="00095A45" w:rsidRPr="004A6872" w:rsidRDefault="00095A45" w:rsidP="00095A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72">
        <w:rPr>
          <w:rFonts w:ascii="Times New Roman" w:hAnsi="Times New Roman" w:cs="Times New Roman"/>
          <w:b/>
          <w:sz w:val="24"/>
          <w:szCs w:val="24"/>
        </w:rPr>
        <w:t xml:space="preserve">(ПРЕДПРИЯТИЯ </w:t>
      </w:r>
      <w:proofErr w:type="gramStart"/>
      <w:r w:rsidRPr="004A6872">
        <w:rPr>
          <w:rFonts w:ascii="Times New Roman" w:hAnsi="Times New Roman" w:cs="Times New Roman"/>
          <w:b/>
          <w:sz w:val="24"/>
          <w:szCs w:val="24"/>
        </w:rPr>
        <w:t>МАСЛО-ЖИРОВОЙ</w:t>
      </w:r>
      <w:proofErr w:type="gramEnd"/>
      <w:r w:rsidRPr="004A6872">
        <w:rPr>
          <w:rFonts w:ascii="Times New Roman" w:hAnsi="Times New Roman" w:cs="Times New Roman"/>
          <w:b/>
          <w:sz w:val="24"/>
          <w:szCs w:val="24"/>
        </w:rPr>
        <w:t xml:space="preserve"> ПРОМЫШЛЕННОСТИ)</w:t>
      </w:r>
    </w:p>
    <w:p w:rsidR="00095A45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45" w:rsidRPr="00E90CED" w:rsidRDefault="00095A45" w:rsidP="00095A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субъекта РФ обратился потребитель с жалобой на плохое качество («кислый привкус») майонезного соуса, который был приобрет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н в магазине на 14 день от даты производства при сроке хранения 120 суток, и с которым обратившийся связывал возникновение желудочно-кишечного расстройства. При обследовании магазина установлено, что данная продукция хранится при надлежащей температуре 4±2 ºС. Документы, подтверждающие качество и безопасность майонезного соуса, представлены. В ходе экспертизы продукта получены следующие данные: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внешнему виду и консистенции представляет собой однородный сметанообразный продукт белого цвета с кремовым оттенком, со слегка острым, кисловатым вкусом и соответствующим запахом; массовая доля жира – 50,1±0,6% при норме не менее 50%, массовая доля влаги – 43,3±0,3% при норме не более 47%, стойкость эмульсии, процент неразрушенной эмульсии – 99±3,0% при норме от 97%;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кислотность, процент в пересч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те на уксусную кислоту – 0,23±0,1% при норме не более 1%. Согласно микробиологическому исследованию содержание плесеней составило менее 10 КОЕ/г при нормативе не более 50 КОЕ/г, дрожжей – менее 10 КОЕ/г при нормативе не более 50 КОЕ/г.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Колиформные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и патогенные микроорганизмы не обнаружены в 0,1 г и в 25,0 г соответственно. </w:t>
      </w:r>
      <w:proofErr w:type="gramEnd"/>
    </w:p>
    <w:p w:rsidR="00095A45" w:rsidRDefault="00095A45" w:rsidP="00095A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095A45" w:rsidRPr="006F28AB" w:rsidRDefault="00095A45" w:rsidP="00095A4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AB">
        <w:rPr>
          <w:rFonts w:ascii="Times New Roman" w:hAnsi="Times New Roman" w:cs="Times New Roman"/>
          <w:sz w:val="24"/>
          <w:szCs w:val="24"/>
        </w:rPr>
        <w:t xml:space="preserve">Что является основанием для проведения экспертизы масложировой продукции? </w:t>
      </w:r>
    </w:p>
    <w:p w:rsidR="00095A45" w:rsidRPr="006F28AB" w:rsidRDefault="00095A45" w:rsidP="00095A4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AB">
        <w:rPr>
          <w:rFonts w:ascii="Times New Roman" w:hAnsi="Times New Roman" w:cs="Times New Roman"/>
          <w:sz w:val="24"/>
          <w:szCs w:val="24"/>
        </w:rPr>
        <w:t xml:space="preserve">Кто и в </w:t>
      </w:r>
      <w:proofErr w:type="gramStart"/>
      <w:r w:rsidRPr="006F28A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F28AB">
        <w:rPr>
          <w:rFonts w:ascii="Times New Roman" w:hAnsi="Times New Roman" w:cs="Times New Roman"/>
          <w:sz w:val="24"/>
          <w:szCs w:val="24"/>
        </w:rPr>
        <w:t xml:space="preserve"> с какими документами Федеральной службы по надзору в сфере защиты прав потребителей и благополучия человека проводит внеплановые мероприятия по контролю (надзору), в том числе экспертизу пищевой продукции? </w:t>
      </w:r>
    </w:p>
    <w:p w:rsidR="00095A45" w:rsidRPr="006F28AB" w:rsidRDefault="00095A45" w:rsidP="00095A4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8AB">
        <w:rPr>
          <w:rFonts w:ascii="Times New Roman" w:hAnsi="Times New Roman" w:cs="Times New Roman"/>
          <w:sz w:val="24"/>
          <w:szCs w:val="24"/>
        </w:rPr>
        <w:lastRenderedPageBreak/>
        <w:t>Дайте оценку качества исследуемого продукта по органолептическим и физико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28AB">
        <w:rPr>
          <w:rFonts w:ascii="Times New Roman" w:hAnsi="Times New Roman" w:cs="Times New Roman"/>
          <w:sz w:val="24"/>
          <w:szCs w:val="24"/>
        </w:rPr>
        <w:t xml:space="preserve">химических показателям, определите его пригодность для питания населения и укажите, в каком документе </w:t>
      </w:r>
      <w:proofErr w:type="spellStart"/>
      <w:r w:rsidRPr="006F28A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F28AB">
        <w:rPr>
          <w:rFonts w:ascii="Times New Roman" w:hAnsi="Times New Roman" w:cs="Times New Roman"/>
          <w:sz w:val="24"/>
          <w:szCs w:val="24"/>
        </w:rPr>
        <w:t xml:space="preserve"> отражаются результаты лабораторного исследования пищевых продуктов. </w:t>
      </w:r>
      <w:proofErr w:type="gramEnd"/>
    </w:p>
    <w:p w:rsidR="00095A45" w:rsidRPr="006F28AB" w:rsidRDefault="00095A45" w:rsidP="00095A4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AB">
        <w:rPr>
          <w:rFonts w:ascii="Times New Roman" w:hAnsi="Times New Roman" w:cs="Times New Roman"/>
          <w:sz w:val="24"/>
          <w:szCs w:val="24"/>
        </w:rPr>
        <w:t>Оцените безопасность масложировой продукции по микробиологическим показателям и возможность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8AB">
        <w:rPr>
          <w:rFonts w:ascii="Times New Roman" w:hAnsi="Times New Roman" w:cs="Times New Roman"/>
          <w:sz w:val="24"/>
          <w:szCs w:val="24"/>
        </w:rPr>
        <w:t xml:space="preserve"> реализации на потребительском рынке. </w:t>
      </w:r>
    </w:p>
    <w:p w:rsidR="00095A45" w:rsidRPr="006F28AB" w:rsidRDefault="00095A45" w:rsidP="00095A4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8A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6F28AB">
        <w:rPr>
          <w:rFonts w:ascii="Times New Roman" w:hAnsi="Times New Roman" w:cs="Times New Roman"/>
          <w:sz w:val="24"/>
          <w:szCs w:val="24"/>
        </w:rPr>
        <w:t xml:space="preserve"> каких нормативных документов должен отвечать исследуемый пищевой продукт? </w:t>
      </w:r>
    </w:p>
    <w:p w:rsidR="00095A45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45" w:rsidRPr="00E90CED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45" w:rsidRPr="00E90CED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45" w:rsidRPr="00E90CED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A45" w:rsidRDefault="00095A45" w:rsidP="00095A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2FE" w:rsidRDefault="000832FE" w:rsidP="000832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2FE" w:rsidRDefault="000832FE" w:rsidP="000832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B1" w:rsidRDefault="00BE6AB1" w:rsidP="00BE6A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13" w:rsidRDefault="00792E13"/>
    <w:sectPr w:rsidR="0079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490"/>
    <w:multiLevelType w:val="hybridMultilevel"/>
    <w:tmpl w:val="5A88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128"/>
    <w:multiLevelType w:val="hybridMultilevel"/>
    <w:tmpl w:val="8A509900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323D83"/>
    <w:multiLevelType w:val="hybridMultilevel"/>
    <w:tmpl w:val="AFD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1C"/>
    <w:rsid w:val="000832FE"/>
    <w:rsid w:val="00095A45"/>
    <w:rsid w:val="0043781C"/>
    <w:rsid w:val="0051799E"/>
    <w:rsid w:val="00792E13"/>
    <w:rsid w:val="007D6812"/>
    <w:rsid w:val="00B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B1"/>
    <w:pPr>
      <w:ind w:left="720"/>
      <w:contextualSpacing/>
    </w:pPr>
  </w:style>
  <w:style w:type="paragraph" w:customStyle="1" w:styleId="Default">
    <w:name w:val="Default"/>
    <w:rsid w:val="007D6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B1"/>
    <w:pPr>
      <w:ind w:left="720"/>
      <w:contextualSpacing/>
    </w:pPr>
  </w:style>
  <w:style w:type="paragraph" w:customStyle="1" w:styleId="Default">
    <w:name w:val="Default"/>
    <w:rsid w:val="007D6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7</cp:revision>
  <dcterms:created xsi:type="dcterms:W3CDTF">2018-03-27T08:41:00Z</dcterms:created>
  <dcterms:modified xsi:type="dcterms:W3CDTF">2018-03-27T10:06:00Z</dcterms:modified>
</cp:coreProperties>
</file>