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DB" w:rsidRDefault="00DF23BE" w:rsidP="005F35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№14</w:t>
      </w:r>
    </w:p>
    <w:p w:rsidR="005F35DB" w:rsidRDefault="005F35DB" w:rsidP="005F35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12D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C112DB">
        <w:rPr>
          <w:rFonts w:ascii="Times New Roman" w:hAnsi="Times New Roman"/>
          <w:b/>
          <w:sz w:val="24"/>
          <w:szCs w:val="24"/>
        </w:rPr>
        <w:t>Санитарно-гигиенический контроль за содержанием в пищевых продуктах посторонних химических веществ (на базе лаборатории ФБУЗ «Центр гигиены и эпидемиологии в Оренбургской области»).</w:t>
      </w:r>
    </w:p>
    <w:p w:rsidR="005F35DB" w:rsidRPr="00C112DB" w:rsidRDefault="005F35DB" w:rsidP="005F35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35DB" w:rsidRDefault="005F35DB" w:rsidP="005F35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освоить методики определения посторонних химических примесей (нитратов и нитритов, пестицидов, солей тяжелых металлов) в пищевых  продуктах. Приобретение навыков по оценке результатов исследования и составлению заключения.</w:t>
      </w:r>
    </w:p>
    <w:p w:rsidR="005F35DB" w:rsidRDefault="005F35DB" w:rsidP="005F35DB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4. Вопросы для рассмотрения: </w:t>
      </w:r>
    </w:p>
    <w:p w:rsidR="005F35DB" w:rsidRDefault="005F35DB" w:rsidP="005F35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 Соли тяжелых металлов, пестициды, нитраты и нитриты, пути их попадания в пищевые продукты, особенности воздействия на организм человека.</w:t>
      </w:r>
    </w:p>
    <w:p w:rsidR="005F35DB" w:rsidRDefault="005F35DB" w:rsidP="005F3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Современные методы определения в продуктах питания нитратов и нитритов, используемая аппаратура, ход исследования, оценка результатов.</w:t>
      </w:r>
    </w:p>
    <w:p w:rsidR="005F35DB" w:rsidRDefault="005F35DB" w:rsidP="005F3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Современные методы определения в продуктах питания остаточных количеств пестицидов, используемая аппаратура, ход исследования, оценка результатов.</w:t>
      </w:r>
    </w:p>
    <w:p w:rsidR="005F35DB" w:rsidRDefault="005F35DB" w:rsidP="005F3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Современные методы определения в продуктах солей тяжелых металлов, используемая аппаратура, ход исследования, оценка результатов.</w:t>
      </w:r>
    </w:p>
    <w:p w:rsidR="005F35DB" w:rsidRDefault="005F35DB" w:rsidP="005F35D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Основные понятия темы: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соли тяжелых металлов, остаточные количества пестицидов в пищевых продуктах, нитраты и нитриты, методы лабораторных исследований, допустимая суточная доза (ДСД) чужеродного химического вещества, максимально допустимый уровень (МДУ) чужеродного химического вещества в пищевой продукции.</w:t>
      </w:r>
    </w:p>
    <w:p w:rsidR="005F35DB" w:rsidRDefault="005F35DB" w:rsidP="005F35DB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5F35DB" w:rsidRDefault="005F35DB" w:rsidP="005F35D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Королев А.А. Гигиена питания: учеб. / А.А. Королев. – М.: Академия, 2014. – 544 с.</w:t>
      </w:r>
    </w:p>
    <w:p w:rsidR="005F35DB" w:rsidRDefault="005F35DB" w:rsidP="00E768AF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768AF">
        <w:rPr>
          <w:rFonts w:ascii="Times New Roman" w:hAnsi="Times New Roman"/>
          <w:sz w:val="24"/>
          <w:szCs w:val="24"/>
        </w:rPr>
        <w:t>Королев А.А. Гигиена питания [Электронный ресурс] : учебник / А. А. Королев. - М. : ГЭОТАР-Медиа, 2016. – 624 с.</w:t>
      </w:r>
    </w:p>
    <w:p w:rsidR="005F35DB" w:rsidRDefault="005F35DB" w:rsidP="005F35D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Руководство к практическим занятиям по гигиене питания: учебное пособие для вузов / Сетко Н.П., Сетко А.Г., Фатеева Т.А., Володина Е.А., Тришина С.П., Чистякова Е.С.; под общ. ред. Н.П. Сетко. - Оренбург: Изд-во ОрГМА,2011.-652 с.</w:t>
      </w:r>
    </w:p>
    <w:p w:rsidR="005F35DB" w:rsidRDefault="005F35DB" w:rsidP="005F35DB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Нормативная документация:</w:t>
      </w:r>
    </w:p>
    <w:p w:rsidR="005F35DB" w:rsidRDefault="005F35DB" w:rsidP="005F35D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- «О качестве и безопасности пищевых продуктов». Федеральный закон от 02.01.00 № 29-ФЗ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F35DB" w:rsidRDefault="005F35DB" w:rsidP="005F35D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«О санитарно-эпидемиологическом благополучии».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Федеральный закон от 30.03.99 № 52-ФЗ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F35DB" w:rsidRDefault="005F35DB" w:rsidP="005F35D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- «Гигиенические требования безопасности и пищевой ценности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пищевых продуктов».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СанПиН 2.3.2.1078-01 МЗ РФ с дополнениями.</w:t>
      </w:r>
    </w:p>
    <w:p w:rsidR="005F35DB" w:rsidRDefault="005F35DB" w:rsidP="005F35DB">
      <w:pPr>
        <w:pStyle w:val="a4"/>
        <w:shd w:val="clear" w:color="auto" w:fill="FFFFFF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«Гигиенические нормативы содержания пестицидов в объектах окружающей среды». ГН 1.2.3111-13.</w:t>
      </w:r>
    </w:p>
    <w:p w:rsidR="005F35DB" w:rsidRDefault="005F35DB" w:rsidP="005F35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«О безопасности пищевой продукции». Технический регламент Таможенного союза ТР ТС 021/2011 (</w:t>
      </w:r>
      <w:r>
        <w:rPr>
          <w:rFonts w:ascii="Times New Roman" w:hAnsi="Times New Roman" w:cs="Times New Roman"/>
          <w:sz w:val="24"/>
          <w:szCs w:val="24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sz w:val="24"/>
            <w:szCs w:val="24"/>
          </w:rPr>
          <w:t>2011 г</w:t>
        </w:r>
      </w:smartTag>
      <w:r>
        <w:rPr>
          <w:rFonts w:ascii="Times New Roman" w:hAnsi="Times New Roman" w:cs="Times New Roman"/>
          <w:sz w:val="24"/>
          <w:szCs w:val="24"/>
        </w:rPr>
        <w:t>. № 880).</w:t>
      </w:r>
    </w:p>
    <w:p w:rsidR="005F35DB" w:rsidRDefault="005F35DB" w:rsidP="005F35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Лекции кафедры.</w:t>
      </w:r>
    </w:p>
    <w:p w:rsidR="005F35DB" w:rsidRDefault="005F35DB" w:rsidP="005F35DB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7. Самостоятельная работа студентов к занятию.</w:t>
      </w:r>
    </w:p>
    <w:p w:rsidR="005F35DB" w:rsidRDefault="005F35DB" w:rsidP="005F35DB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для устной беседы по теме практического занятия.</w:t>
      </w:r>
    </w:p>
    <w:p w:rsidR="005F35DB" w:rsidRDefault="005F35DB" w:rsidP="005F35DB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Подготовка к письменному входному контролю для проверки исходного уровня знаний на практическом занятии.</w:t>
      </w:r>
    </w:p>
    <w:p w:rsidR="005F35DB" w:rsidRDefault="005F35DB" w:rsidP="005F35DB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5F35DB" w:rsidRDefault="005F35DB" w:rsidP="005F35DB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Самостоятельная работа с нормативной документацией.</w:t>
      </w:r>
    </w:p>
    <w:p w:rsidR="005F35DB" w:rsidRDefault="005F35DB" w:rsidP="005F35DB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Составление докладов, фиксированных сообщений на тему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</w:rPr>
        <w:t>Современные методы определения в продуктах солей тяжелых металлов, используемая аппаратура, ход исследования, оценка результатов»,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Современные методы определения в продуктах нитратов и нитритов, используемая аппаратура, ход исследования, оценка результатов»,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«</w:t>
      </w:r>
      <w:r>
        <w:rPr>
          <w:rFonts w:ascii="Times New Roman" w:hAnsi="Times New Roman"/>
          <w:sz w:val="24"/>
          <w:szCs w:val="24"/>
        </w:rPr>
        <w:t>Современные методы определения в продуктах пестицидов, используемая аппаратура, ход исследования, оценка результатов».</w:t>
      </w:r>
    </w:p>
    <w:p w:rsidR="005F35DB" w:rsidRDefault="005F35DB" w:rsidP="005F35DB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отведенных на самостоятельное изучение студентами.</w:t>
      </w:r>
    </w:p>
    <w:p w:rsidR="005F35DB" w:rsidRDefault="005F35DB" w:rsidP="005F35D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Виды контроля: </w:t>
      </w:r>
    </w:p>
    <w:p w:rsidR="005F35DB" w:rsidRDefault="005F35DB" w:rsidP="005F35D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Устный опрос по теме практического занятия,  письменный входной контроль на занятии, проверка рабочих тетрадей для самостоятельной работы, проверка знания нормативной документации на практическом занятии,  выступление с докладом, фиксированным сообщением на практическом занятии.</w:t>
      </w:r>
    </w:p>
    <w:p w:rsidR="00CC47A5" w:rsidRDefault="00CC47A5" w:rsidP="00CC47A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92C26" w:rsidRDefault="00792C26" w:rsidP="00792C2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6127E"/>
    <w:multiLevelType w:val="hybridMultilevel"/>
    <w:tmpl w:val="8AEAD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C63C2"/>
    <w:multiLevelType w:val="hybridMultilevel"/>
    <w:tmpl w:val="C7267D6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C029B"/>
    <w:multiLevelType w:val="hybridMultilevel"/>
    <w:tmpl w:val="8D8E069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E53EDA"/>
    <w:multiLevelType w:val="hybridMultilevel"/>
    <w:tmpl w:val="DE666D74"/>
    <w:lvl w:ilvl="0" w:tplc="A1B891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3F02BC3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93AA4A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8A7E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1628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213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60B3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4A6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E41F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92D11"/>
    <w:rsid w:val="0002173D"/>
    <w:rsid w:val="000F27BF"/>
    <w:rsid w:val="00127BEC"/>
    <w:rsid w:val="001F4AF0"/>
    <w:rsid w:val="001F5D47"/>
    <w:rsid w:val="002C3C58"/>
    <w:rsid w:val="004A72F0"/>
    <w:rsid w:val="004B107A"/>
    <w:rsid w:val="005C3429"/>
    <w:rsid w:val="005F35DB"/>
    <w:rsid w:val="00602540"/>
    <w:rsid w:val="006716A2"/>
    <w:rsid w:val="00792C26"/>
    <w:rsid w:val="007C581F"/>
    <w:rsid w:val="008F3671"/>
    <w:rsid w:val="00916A9C"/>
    <w:rsid w:val="009528E4"/>
    <w:rsid w:val="009B1626"/>
    <w:rsid w:val="00AB2A16"/>
    <w:rsid w:val="00CA5524"/>
    <w:rsid w:val="00CC47A5"/>
    <w:rsid w:val="00CE685A"/>
    <w:rsid w:val="00D92D11"/>
    <w:rsid w:val="00D97E06"/>
    <w:rsid w:val="00DF23BE"/>
    <w:rsid w:val="00E768AF"/>
    <w:rsid w:val="00FF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">
    <w:name w:val="Основной текст 24"/>
    <w:basedOn w:val="a"/>
    <w:rsid w:val="00D92D11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character" w:styleId="a3">
    <w:name w:val="Emphasis"/>
    <w:basedOn w:val="a0"/>
    <w:uiPriority w:val="99"/>
    <w:qFormat/>
    <w:rsid w:val="00D92D11"/>
    <w:rPr>
      <w:i/>
      <w:iCs/>
    </w:rPr>
  </w:style>
  <w:style w:type="paragraph" w:styleId="a4">
    <w:name w:val="Normal (Web)"/>
    <w:aliases w:val="Обычный (Web)"/>
    <w:basedOn w:val="a"/>
    <w:uiPriority w:val="1"/>
    <w:semiHidden/>
    <w:unhideWhenUsed/>
    <w:qFormat/>
    <w:rsid w:val="00792C26"/>
    <w:pPr>
      <w:ind w:left="720"/>
      <w:contextualSpacing/>
    </w:pPr>
    <w:rPr>
      <w:lang w:eastAsia="ru-RU"/>
    </w:rPr>
  </w:style>
  <w:style w:type="paragraph" w:customStyle="1" w:styleId="22">
    <w:name w:val="Основной текст 22"/>
    <w:basedOn w:val="a"/>
    <w:rsid w:val="00CA5524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021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0F27BF"/>
  </w:style>
  <w:style w:type="paragraph" w:customStyle="1" w:styleId="21">
    <w:name w:val="Основной текст 21"/>
    <w:basedOn w:val="a"/>
    <w:rsid w:val="005C3429"/>
    <w:pPr>
      <w:overflowPunct w:val="0"/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8F3671"/>
    <w:pPr>
      <w:overflowPunct w:val="0"/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3129</Characters>
  <Application>Microsoft Office Word</Application>
  <DocSecurity>0</DocSecurity>
  <Lines>26</Lines>
  <Paragraphs>7</Paragraphs>
  <ScaleCrop>false</ScaleCrop>
  <Company>ORGMA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6</cp:revision>
  <dcterms:created xsi:type="dcterms:W3CDTF">2018-03-14T04:04:00Z</dcterms:created>
  <dcterms:modified xsi:type="dcterms:W3CDTF">2018-03-22T05:51:00Z</dcterms:modified>
</cp:coreProperties>
</file>