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D715A3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D715A3">
        <w:rPr>
          <w:rFonts w:ascii="Times New Roman" w:hAnsi="Times New Roman"/>
          <w:b/>
          <w:sz w:val="28"/>
          <w:szCs w:val="20"/>
          <w:u w:val="single"/>
        </w:rPr>
        <w:t>31.08.66 Травматология и ортопедия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D715A3" w:rsidRPr="00D715A3">
        <w:rPr>
          <w:rFonts w:ascii="Times New Roman" w:hAnsi="Times New Roman"/>
          <w:color w:val="000000"/>
          <w:sz w:val="24"/>
          <w:szCs w:val="24"/>
        </w:rPr>
        <w:t>31.08.66 Травматология и ортопедия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7007D0" w:rsidRPr="007007D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размещения населения в период ЧС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7007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007D0" w:rsidRPr="007007D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питания населения период ЧС.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</w:t>
            </w:r>
            <w:r w:rsidR="007007D0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r w:rsidR="007007D0" w:rsidRPr="007007D0">
              <w:rPr>
                <w:rFonts w:ascii="Times New Roman" w:hAnsi="Times New Roman"/>
                <w:color w:val="000000"/>
                <w:sz w:val="28"/>
                <w:szCs w:val="26"/>
              </w:rPr>
              <w:t>организации водоснабжения населения в период ЧС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даются  теоретические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</w:t>
            </w:r>
            <w:r w:rsidR="00EC4A9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</w:t>
            </w:r>
            <w:r w:rsidR="00EC4A93" w:rsidRPr="00EC4A93">
              <w:rPr>
                <w:rFonts w:ascii="Times New Roman" w:hAnsi="Times New Roman"/>
                <w:color w:val="000000"/>
                <w:sz w:val="28"/>
                <w:szCs w:val="26"/>
              </w:rPr>
              <w:t>рганизаци</w:t>
            </w:r>
            <w:r w:rsidR="00EC4A93">
              <w:rPr>
                <w:rFonts w:ascii="Times New Roman" w:hAnsi="Times New Roman"/>
                <w:color w:val="000000"/>
                <w:sz w:val="28"/>
                <w:szCs w:val="26"/>
              </w:rPr>
              <w:t>и</w:t>
            </w:r>
            <w:bookmarkStart w:id="0" w:name="_GoBack"/>
            <w:bookmarkEnd w:id="0"/>
            <w:r w:rsidR="00EC4A93" w:rsidRPr="00EC4A9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экспертизы продовольствия и воды в период чрезвычайных ситуаций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даются  теоретические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93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007D0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4A93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F82AB-D149-4326-854C-D36F824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4</cp:revision>
  <cp:lastPrinted>2019-02-05T10:00:00Z</cp:lastPrinted>
  <dcterms:created xsi:type="dcterms:W3CDTF">2019-10-20T09:26:00Z</dcterms:created>
  <dcterms:modified xsi:type="dcterms:W3CDTF">2023-11-10T11:06:00Z</dcterms:modified>
</cp:coreProperties>
</file>