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A25EE3" w:rsidRPr="00A25EE3" w:rsidRDefault="005823BD" w:rsidP="00A25EE3">
      <w:pPr>
        <w:jc w:val="center"/>
        <w:rPr>
          <w:sz w:val="28"/>
        </w:rPr>
      </w:pPr>
      <w:r w:rsidRPr="005823BD">
        <w:rPr>
          <w:b/>
          <w:sz w:val="28"/>
          <w:szCs w:val="28"/>
          <w:u w:val="single"/>
        </w:rPr>
        <w:t>«Гигиена и эпидемиология чрезвычайных ситуаций»</w:t>
      </w:r>
    </w:p>
    <w:p w:rsidR="005823BD" w:rsidRDefault="005823BD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1869E7" w:rsidP="00A25EE3">
      <w:pPr>
        <w:jc w:val="center"/>
        <w:rPr>
          <w:sz w:val="28"/>
        </w:rPr>
      </w:pPr>
      <w:r w:rsidRPr="001869E7">
        <w:rPr>
          <w:b/>
          <w:sz w:val="28"/>
          <w:u w:val="single"/>
        </w:rPr>
        <w:t>31.08.69 Челюстно-лицевая хирургия</w:t>
      </w: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C4247F" w:rsidRPr="00C4247F">
        <w:rPr>
          <w:color w:val="000000"/>
          <w:sz w:val="24"/>
          <w:szCs w:val="24"/>
        </w:rPr>
        <w:t>31.08.69 Челюстно-лицевая хирургия</w:t>
      </w:r>
      <w:bookmarkStart w:id="0" w:name="_GoBack"/>
      <w:bookmarkEnd w:id="0"/>
      <w:r w:rsidR="005823BD">
        <w:rPr>
          <w:color w:val="000000"/>
          <w:sz w:val="24"/>
          <w:szCs w:val="24"/>
        </w:rPr>
        <w:t xml:space="preserve">, </w:t>
      </w:r>
      <w:r w:rsidRPr="00A25EE3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F52B70" w:rsidP="00F5136B">
      <w:pPr>
        <w:ind w:firstLine="709"/>
        <w:jc w:val="center"/>
        <w:rPr>
          <w:sz w:val="28"/>
        </w:rPr>
      </w:pPr>
      <w:r w:rsidRPr="00F52B70">
        <w:rPr>
          <w:color w:val="000000"/>
          <w:sz w:val="24"/>
          <w:szCs w:val="24"/>
        </w:rPr>
        <w:t>протокол № 11 от «22» июня 2018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</w:t>
      </w:r>
      <w:proofErr w:type="gramStart"/>
      <w:r w:rsidRPr="009511F7">
        <w:rPr>
          <w:sz w:val="28"/>
        </w:rPr>
        <w:t>организации самостоятельной работы</w:t>
      </w:r>
      <w:proofErr w:type="gramEnd"/>
      <w:r w:rsidRPr="009511F7">
        <w:rPr>
          <w:sz w:val="28"/>
        </w:rPr>
        <w:t xml:space="preserve">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 xml:space="preserve">закрепление и систематизация знаний </w:t>
      </w:r>
      <w:r w:rsidR="00A25EE3" w:rsidRPr="00A25EE3">
        <w:rPr>
          <w:sz w:val="28"/>
        </w:rPr>
        <w:t>по этиологии, патогенезу, клинике, классификации иммунопатологических со</w:t>
      </w:r>
      <w:r w:rsidR="00A25EE3">
        <w:rPr>
          <w:sz w:val="28"/>
        </w:rPr>
        <w:t xml:space="preserve">стояний у детей, </w:t>
      </w:r>
      <w:r w:rsidR="00A25EE3" w:rsidRPr="00A25EE3">
        <w:rPr>
          <w:sz w:val="28"/>
        </w:rPr>
        <w:t>проблем</w:t>
      </w:r>
      <w:r w:rsidR="00A25EE3">
        <w:rPr>
          <w:sz w:val="28"/>
        </w:rPr>
        <w:t>ам</w:t>
      </w:r>
      <w:r w:rsidR="00A25EE3" w:rsidRPr="00A25EE3">
        <w:rPr>
          <w:sz w:val="28"/>
        </w:rPr>
        <w:t xml:space="preserve"> лечения, диспансеризация больных с иммунопатологиче</w:t>
      </w:r>
      <w:r w:rsidR="00A25EE3">
        <w:rPr>
          <w:sz w:val="28"/>
        </w:rPr>
        <w:t xml:space="preserve">скими состояниями,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течения инфекционных и неинфекционных заболеваний</w:t>
      </w:r>
      <w:r w:rsidR="00A25EE3">
        <w:rPr>
          <w:sz w:val="28"/>
        </w:rPr>
        <w:t xml:space="preserve"> в различные возрастные периоды,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патологической анатомии инфекционных и неинфекционных заболеваний в различные возрастные перио</w:t>
      </w:r>
      <w:r w:rsidR="00A25EE3">
        <w:rPr>
          <w:sz w:val="28"/>
        </w:rPr>
        <w:t>ды, имеющим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</w:t>
      </w:r>
      <w:r w:rsidR="00A25EE3">
        <w:rPr>
          <w:sz w:val="28"/>
        </w:rPr>
        <w:t>бенностям</w:t>
      </w:r>
      <w:r w:rsidR="00A25EE3" w:rsidRPr="00A25EE3">
        <w:rPr>
          <w:sz w:val="28"/>
        </w:rPr>
        <w:t xml:space="preserve"> применения лекарственных средств в различные возрастные периоды, им</w:t>
      </w:r>
      <w:r w:rsidR="00A25EE3">
        <w:rPr>
          <w:sz w:val="28"/>
        </w:rPr>
        <w:t>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педиатра, особенностях заполнения нормативной документации при применении лекарственных средств </w:t>
      </w:r>
      <w:proofErr w:type="spellStart"/>
      <w:r w:rsidR="00A25EE3" w:rsidRPr="00A25EE3">
        <w:rPr>
          <w:sz w:val="28"/>
        </w:rPr>
        <w:t>off-label</w:t>
      </w:r>
      <w:proofErr w:type="spellEnd"/>
      <w:r w:rsidR="00A25EE3" w:rsidRPr="00A25EE3">
        <w:rPr>
          <w:sz w:val="28"/>
        </w:rPr>
        <w:t>, т.е. вне зарегистрированных показаний на основании действующих клинических рекомендаций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особенн</w:t>
      </w:r>
      <w:r w:rsidR="00A25EE3">
        <w:rPr>
          <w:sz w:val="28"/>
        </w:rPr>
        <w:t>остям</w:t>
      </w:r>
      <w:r w:rsidR="00A25EE3" w:rsidRPr="00A25EE3">
        <w:rPr>
          <w:sz w:val="28"/>
        </w:rPr>
        <w:t xml:space="preserve"> применения антибактериальных препаратов в различные возрастные периоды</w:t>
      </w:r>
      <w:r w:rsidR="00A25EE3">
        <w:rPr>
          <w:sz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414"/>
        <w:gridCol w:w="3969"/>
        <w:gridCol w:w="1600"/>
        <w:gridCol w:w="1747"/>
      </w:tblGrid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самостоятельной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при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проведении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487449">
        <w:trPr>
          <w:trHeight w:val="70"/>
        </w:trPr>
        <w:tc>
          <w:tcPr>
            <w:tcW w:w="0" w:type="auto"/>
            <w:gridSpan w:val="5"/>
            <w:shd w:val="clear" w:color="auto" w:fill="auto"/>
          </w:tcPr>
          <w:p w:rsidR="009978D9" w:rsidRPr="00A25EE3" w:rsidRDefault="00487449" w:rsidP="00A25EE3">
            <w:pPr>
              <w:jc w:val="center"/>
              <w:rPr>
                <w:i/>
                <w:sz w:val="26"/>
                <w:szCs w:val="26"/>
              </w:rPr>
            </w:pPr>
            <w:r w:rsidRPr="00487449">
              <w:rPr>
                <w:i/>
                <w:sz w:val="26"/>
                <w:szCs w:val="26"/>
              </w:rPr>
              <w:t>Самостоятельная работа в рамках всей дисциплины</w:t>
            </w:r>
          </w:p>
        </w:tc>
      </w:tr>
      <w:tr w:rsidR="00487449" w:rsidRPr="00A25EE3" w:rsidTr="00A25EE3"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Темы рефератов представлены в разделе ФОС</w:t>
            </w: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подготовка реферата</w:t>
            </w: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реферат</w:t>
            </w: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rPr>
                <w:sz w:val="24"/>
                <w:szCs w:val="24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внеаудиторная</w:t>
            </w:r>
          </w:p>
        </w:tc>
      </w:tr>
      <w:tr w:rsidR="00487449" w:rsidRPr="00A25EE3" w:rsidTr="006C2786">
        <w:tc>
          <w:tcPr>
            <w:tcW w:w="0" w:type="auto"/>
            <w:gridSpan w:val="5"/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Самостоятельная работа в рамках практических занятий</w:t>
            </w:r>
          </w:p>
        </w:tc>
      </w:tr>
      <w:tr w:rsidR="00487449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24749A" w:rsidRDefault="00487449" w:rsidP="00487449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r>
              <w:rPr>
                <w:sz w:val="26"/>
                <w:szCs w:val="26"/>
              </w:rPr>
              <w:t>«</w:t>
            </w:r>
            <w:r w:rsidRPr="00FA25AB">
              <w:rPr>
                <w:sz w:val="26"/>
                <w:szCs w:val="26"/>
              </w:rPr>
              <w:t>Санитарно-гигиенические требования к организации питания населения в период ЧС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FA25AB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сайты); ознакомление с нормативными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487449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24749A" w:rsidRDefault="00487449" w:rsidP="00487449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Pr="00FA25AB">
              <w:rPr>
                <w:sz w:val="26"/>
                <w:szCs w:val="26"/>
              </w:rPr>
              <w:t>Санитарно-гигиенические требования к организации водоснабжения населения в период ЧС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FA25AB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сайты); ознакомление с нормативными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тестирование;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487449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24749A" w:rsidRDefault="00487449" w:rsidP="00487449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>
              <w:rPr>
                <w:sz w:val="26"/>
                <w:szCs w:val="26"/>
              </w:rPr>
              <w:t>О</w:t>
            </w:r>
            <w:r w:rsidRPr="00FA25AB">
              <w:rPr>
                <w:sz w:val="26"/>
                <w:szCs w:val="26"/>
              </w:rPr>
              <w:t xml:space="preserve">рганизация экспертизы продовольствия </w:t>
            </w:r>
            <w:r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 xml:space="preserve"> воды в период чрезвычайных ситуаций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FA25AB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сайты); ознакомление с нормативными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тестирование;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</w:tbl>
    <w:p w:rsidR="00B13647" w:rsidRDefault="00B13647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понимание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lastRenderedPageBreak/>
        <w:t xml:space="preserve">Специфика ситуационной задачи в том, что она носит ярко выраженный практико-ориентированный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которые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Определите, в чем ее суть, что имеет первостепенное значение, а что - второстепенное. Потом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4. 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 Так вы облегчите нахождение взаимосвязей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такие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7. Разработайте перечень практических мероприятий по реализации вашего решения. Попробуйте определить достоверность достижения успеха в случае принятия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>данного метода контроля самостоятельной работы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средств для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proofErr w:type="gramStart"/>
      <w:r w:rsidRPr="00B13647">
        <w:rPr>
          <w:sz w:val="28"/>
        </w:rPr>
        <w:t>отво</w:t>
      </w:r>
      <w:r>
        <w:rPr>
          <w:sz w:val="28"/>
        </w:rPr>
        <w:t>дится  не</w:t>
      </w:r>
      <w:proofErr w:type="gramEnd"/>
      <w:r>
        <w:rPr>
          <w:sz w:val="28"/>
        </w:rPr>
        <w:t xml:space="preserve">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526D16" w:rsidRPr="00526D16" w:rsidRDefault="00526D16" w:rsidP="00526D16">
      <w:pPr>
        <w:ind w:firstLine="709"/>
        <w:jc w:val="both"/>
        <w:rPr>
          <w:sz w:val="28"/>
        </w:rPr>
      </w:pPr>
      <w:r w:rsidRPr="00526D16">
        <w:rPr>
          <w:sz w:val="28"/>
        </w:rPr>
        <w:t>Целью данного вида самостоятельной работы является систематизация знаний, полученных при изучении курса. Перед тестированием ординаторам рекомендуется просмотреть основные разделы курса в соответствии с учебной программой дисциплины.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четыре варианта ответов, из которых необходимо выбрать один). Цель – проверка знаний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несколько вариантов ответа, в числе которых может быть несколько правильных). </w:t>
      </w:r>
      <w:r>
        <w:rPr>
          <w:sz w:val="28"/>
        </w:rPr>
        <w:t>Ординатор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на бумажном носителе по тестовым заданиям, указанным</w:t>
      </w:r>
      <w:r w:rsidRPr="00B13647">
        <w:rPr>
          <w:sz w:val="28"/>
        </w:rPr>
        <w:t xml:space="preserve"> в Фонде оценочных средств для проведения текущего контроля успеваемости и </w:t>
      </w:r>
      <w:r w:rsidR="00526D16">
        <w:rPr>
          <w:sz w:val="28"/>
        </w:rPr>
        <w:t xml:space="preserve">Информационной системе Университета для проведения </w:t>
      </w:r>
      <w:r w:rsidRPr="00B13647">
        <w:rPr>
          <w:sz w:val="28"/>
        </w:rPr>
        <w:t>промежуточной аттестации обучающихся</w:t>
      </w:r>
      <w:r>
        <w:rPr>
          <w:sz w:val="28"/>
        </w:rPr>
        <w:t xml:space="preserve">. </w:t>
      </w:r>
    </w:p>
    <w:p w:rsidR="00526D16" w:rsidRPr="00526D16" w:rsidRDefault="00526D16" w:rsidP="00526D16">
      <w:pPr>
        <w:ind w:firstLine="709"/>
        <w:jc w:val="both"/>
        <w:rPr>
          <w:sz w:val="28"/>
        </w:rPr>
      </w:pPr>
      <w:r w:rsidRPr="00526D16">
        <w:rPr>
          <w:sz w:val="28"/>
        </w:rPr>
        <w:lastRenderedPageBreak/>
        <w:t xml:space="preserve">Предполагается, что после того как ординаторы </w:t>
      </w:r>
      <w:proofErr w:type="spellStart"/>
      <w:r w:rsidRPr="00526D16">
        <w:rPr>
          <w:sz w:val="28"/>
        </w:rPr>
        <w:t>п</w:t>
      </w:r>
      <w:r>
        <w:rPr>
          <w:sz w:val="28"/>
        </w:rPr>
        <w:t>р</w:t>
      </w:r>
      <w:r w:rsidRPr="00526D16">
        <w:rPr>
          <w:sz w:val="28"/>
        </w:rPr>
        <w:t>орешали</w:t>
      </w:r>
      <w:proofErr w:type="spellEnd"/>
      <w:r w:rsidRPr="00526D16">
        <w:rPr>
          <w:sz w:val="28"/>
        </w:rPr>
        <w:t xml:space="preserve"> тесты, преподаватель проверяет правильность ответов и разъясняет непонятные или спорные моменты.</w:t>
      </w:r>
    </w:p>
    <w:p w:rsidR="00526D16" w:rsidRDefault="00526D16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ознакомительный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объектов,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2 уровень - Репродуктивный - происходит выполнение деятельности по образцу,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инструкциями, в которых указаны: цель работы, пояснения (теория, </w:t>
      </w:r>
      <w:proofErr w:type="gramStart"/>
      <w:r w:rsidRPr="00B13647">
        <w:rPr>
          <w:sz w:val="28"/>
        </w:rPr>
        <w:t>основные  характеристики</w:t>
      </w:r>
      <w:proofErr w:type="gramEnd"/>
      <w:r w:rsidRPr="00B13647">
        <w:rPr>
          <w:sz w:val="28"/>
        </w:rPr>
        <w:t xml:space="preserve">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инструкциями, им не дан порядок выполнения необходимых действий и требуется самостоятельный подбор оборудования, выбор способов выполнения работы в инструктивной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самостоятельное выполнение деятельности, решение проблемных задач, опираясь на имеющиеся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7FA52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F491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</w:t>
      </w:r>
      <w:proofErr w:type="gramStart"/>
      <w:r w:rsidRPr="00BD5AFD"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</w:t>
      </w:r>
      <w:proofErr w:type="gramStart"/>
      <w:r w:rsidRPr="00BD5AFD">
        <w:rPr>
          <w:sz w:val="28"/>
          <w:szCs w:val="28"/>
        </w:rPr>
        <w:t>например</w:t>
      </w:r>
      <w:proofErr w:type="gramEnd"/>
      <w:r w:rsidRPr="00BD5AFD">
        <w:rPr>
          <w:sz w:val="28"/>
          <w:szCs w:val="28"/>
        </w:rPr>
        <w:t>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Default="00FB36A4" w:rsidP="00F922E9">
      <w:pPr>
        <w:ind w:firstLine="709"/>
        <w:jc w:val="both"/>
        <w:outlineLvl w:val="0"/>
        <w:rPr>
          <w:sz w:val="28"/>
          <w:szCs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FB36A4">
        <w:rPr>
          <w:sz w:val="28"/>
        </w:rPr>
        <w:t>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88E" w:rsidRDefault="00EB388E" w:rsidP="00FD5B6B">
      <w:r>
        <w:separator/>
      </w:r>
    </w:p>
  </w:endnote>
  <w:endnote w:type="continuationSeparator" w:id="0">
    <w:p w:rsidR="00EB388E" w:rsidRDefault="00EB388E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49A" w:rsidRDefault="0024749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C4247F">
      <w:rPr>
        <w:noProof/>
      </w:rPr>
      <w:t>9</w:t>
    </w:r>
    <w:r>
      <w:fldChar w:fldCharType="end"/>
    </w:r>
  </w:p>
  <w:p w:rsidR="0024749A" w:rsidRDefault="0024749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88E" w:rsidRDefault="00EB388E" w:rsidP="00FD5B6B">
      <w:r>
        <w:separator/>
      </w:r>
    </w:p>
  </w:footnote>
  <w:footnote w:type="continuationSeparator" w:id="0">
    <w:p w:rsidR="00EB388E" w:rsidRDefault="00EB388E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83C34"/>
    <w:rsid w:val="000931E3"/>
    <w:rsid w:val="00177287"/>
    <w:rsid w:val="001869E7"/>
    <w:rsid w:val="001D4FA7"/>
    <w:rsid w:val="001F5EE1"/>
    <w:rsid w:val="0024749A"/>
    <w:rsid w:val="0026698D"/>
    <w:rsid w:val="002D2784"/>
    <w:rsid w:val="003B5F75"/>
    <w:rsid w:val="003C37BE"/>
    <w:rsid w:val="0045011E"/>
    <w:rsid w:val="00476000"/>
    <w:rsid w:val="00487449"/>
    <w:rsid w:val="004B2C94"/>
    <w:rsid w:val="004C1386"/>
    <w:rsid w:val="004D1091"/>
    <w:rsid w:val="00526D16"/>
    <w:rsid w:val="005677BE"/>
    <w:rsid w:val="005823BD"/>
    <w:rsid w:val="00582BA5"/>
    <w:rsid w:val="00593334"/>
    <w:rsid w:val="006847B8"/>
    <w:rsid w:val="00693E11"/>
    <w:rsid w:val="006F14A4"/>
    <w:rsid w:val="006F7AD8"/>
    <w:rsid w:val="00742208"/>
    <w:rsid w:val="00755609"/>
    <w:rsid w:val="0079237F"/>
    <w:rsid w:val="008113A5"/>
    <w:rsid w:val="00832D24"/>
    <w:rsid w:val="00845C7D"/>
    <w:rsid w:val="008576FF"/>
    <w:rsid w:val="009066EC"/>
    <w:rsid w:val="009511F7"/>
    <w:rsid w:val="00985E1D"/>
    <w:rsid w:val="009978D9"/>
    <w:rsid w:val="009C2F35"/>
    <w:rsid w:val="009C4A0D"/>
    <w:rsid w:val="009F49C5"/>
    <w:rsid w:val="00A25EE3"/>
    <w:rsid w:val="00AD3EBB"/>
    <w:rsid w:val="00AF327C"/>
    <w:rsid w:val="00B13647"/>
    <w:rsid w:val="00B350F3"/>
    <w:rsid w:val="00BF1CD1"/>
    <w:rsid w:val="00C35B2E"/>
    <w:rsid w:val="00C4247F"/>
    <w:rsid w:val="00C83AB7"/>
    <w:rsid w:val="00D06B87"/>
    <w:rsid w:val="00D33524"/>
    <w:rsid w:val="00D35869"/>
    <w:rsid w:val="00D471E6"/>
    <w:rsid w:val="00E57C66"/>
    <w:rsid w:val="00EB388E"/>
    <w:rsid w:val="00F0689E"/>
    <w:rsid w:val="00F44E53"/>
    <w:rsid w:val="00F5136B"/>
    <w:rsid w:val="00F52B70"/>
    <w:rsid w:val="00F55788"/>
    <w:rsid w:val="00F8248C"/>
    <w:rsid w:val="00F8739C"/>
    <w:rsid w:val="00F922E9"/>
    <w:rsid w:val="00FA25AB"/>
    <w:rsid w:val="00FB36A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FE5B75-D828-4A32-BC1C-5E36E973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3066</Words>
  <Characters>17481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Бархатова Людмила Алексеевна</cp:lastModifiedBy>
  <cp:revision>3</cp:revision>
  <dcterms:created xsi:type="dcterms:W3CDTF">2019-10-20T08:44:00Z</dcterms:created>
  <dcterms:modified xsi:type="dcterms:W3CDTF">2019-10-20T08:49:00Z</dcterms:modified>
</cp:coreProperties>
</file>