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02" w:rsidRPr="009E4C0C" w:rsidRDefault="00F62302" w:rsidP="00F623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046F0">
        <w:rPr>
          <w:rFonts w:ascii="Times New Roman" w:hAnsi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62302" w:rsidRPr="009716A6" w:rsidRDefault="00F62302" w:rsidP="00F623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доровый образ жизни</w:t>
      </w:r>
      <w:r w:rsidRPr="00F45776">
        <w:rPr>
          <w:rFonts w:ascii="Times New Roman" w:hAnsi="Times New Roman" w:cs="Times New Roman"/>
          <w:sz w:val="24"/>
          <w:szCs w:val="24"/>
        </w:rPr>
        <w:t xml:space="preserve"> и его роль в сохранении здоровья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F62302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>
        <w:rPr>
          <w:rFonts w:ascii="Times New Roman" w:hAnsi="Times New Roman"/>
          <w:sz w:val="24"/>
          <w:szCs w:val="24"/>
        </w:rPr>
        <w:t>неблагоприятные факторы, обусловленные образом жизни,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F62302" w:rsidRPr="00C07EF8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2302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F62302" w:rsidRPr="006A1EB0" w:rsidRDefault="00F62302" w:rsidP="00F62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>
        <w:rPr>
          <w:rFonts w:ascii="Times New Roman" w:hAnsi="Times New Roman"/>
          <w:sz w:val="24"/>
          <w:szCs w:val="24"/>
        </w:rPr>
        <w:t xml:space="preserve">соблюдения принципов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2302" w:rsidRPr="002341EC" w:rsidRDefault="00F62302" w:rsidP="00F62302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сохранения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2302" w:rsidRPr="002341EC" w:rsidRDefault="00F62302" w:rsidP="00F62302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доровому образу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знаниями  </w:t>
      </w:r>
      <w:r w:rsidRPr="002341EC">
        <w:rPr>
          <w:rFonts w:ascii="Times New Roman" w:hAnsi="Times New Roman"/>
          <w:sz w:val="24"/>
          <w:szCs w:val="24"/>
        </w:rPr>
        <w:t>по</w:t>
      </w:r>
      <w:proofErr w:type="gramEnd"/>
      <w:r w:rsidRPr="002341EC">
        <w:rPr>
          <w:rFonts w:ascii="Times New Roman" w:hAnsi="Times New Roman"/>
          <w:sz w:val="24"/>
          <w:szCs w:val="24"/>
        </w:rPr>
        <w:t xml:space="preserve">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F62302" w:rsidRPr="005D7E1F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Здоровый образ жизни. Определение понятия, классификация.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Культура питания и водопотребления, как один из элементов здорового образа жизни.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Физическая активность и физическая культура детей и подростков.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Организация рационального труда и отдыха детей и подростков.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Предупреждение вредных привычек детского и подросткового населения и борьба с ними.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Индивидуальная профилактика заболеваний.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Понятия личной гигиены и ее значение в сохранении здоровья и профилактике заболеваемости детей и подростков.</w:t>
      </w:r>
    </w:p>
    <w:p w:rsidR="00F62302" w:rsidRPr="00BE6526" w:rsidRDefault="00F62302" w:rsidP="00F623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«Гигиеническое воспитание», понятие, формы и методы. Особенности организации гигиенического воспитания детей и подростков.</w:t>
      </w:r>
    </w:p>
    <w:p w:rsidR="00F62302" w:rsidRDefault="00F62302" w:rsidP="00F6230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302" w:rsidRPr="00C07EF8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F62302" w:rsidRPr="00F45776" w:rsidRDefault="00F62302" w:rsidP="00F6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F62302" w:rsidRPr="00F45776" w:rsidRDefault="00F62302" w:rsidP="00F62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Индивидуальная профилактика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детей и подростков. Значение индивидуальных мероприятий в сохранении и улучшении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 Значение диспансеризации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Участие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в составлении профилактических рекомендаций по коррекции образа жизни детей и подростков.</w:t>
      </w:r>
    </w:p>
    <w:p w:rsidR="00F62302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302" w:rsidRDefault="00F62302" w:rsidP="00F6230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F62302" w:rsidRDefault="00F62302" w:rsidP="00F62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17">
        <w:rPr>
          <w:rFonts w:ascii="Times New Roman" w:hAnsi="Times New Roman"/>
          <w:bCs/>
          <w:sz w:val="24"/>
          <w:szCs w:val="24"/>
        </w:rPr>
        <w:lastRenderedPageBreak/>
        <w:t>Кучма, В. Р.</w:t>
      </w:r>
      <w:r>
        <w:rPr>
          <w:rFonts w:ascii="Times New Roman" w:hAnsi="Times New Roman"/>
          <w:bCs/>
          <w:sz w:val="24"/>
          <w:szCs w:val="24"/>
        </w:rPr>
        <w:t xml:space="preserve"> Основы формирования здоровья детей</w:t>
      </w:r>
      <w:r w:rsidRPr="00880D17">
        <w:rPr>
          <w:rFonts w:ascii="Times New Roman" w:hAnsi="Times New Roman"/>
          <w:sz w:val="24"/>
          <w:szCs w:val="24"/>
        </w:rPr>
        <w:t>: учебник для студентов мед</w:t>
      </w:r>
      <w:r>
        <w:rPr>
          <w:rFonts w:ascii="Times New Roman" w:hAnsi="Times New Roman"/>
          <w:sz w:val="24"/>
          <w:szCs w:val="24"/>
        </w:rPr>
        <w:t>ицинских</w:t>
      </w:r>
      <w:r w:rsidRPr="00880D17">
        <w:rPr>
          <w:rFonts w:ascii="Times New Roman" w:hAnsi="Times New Roman"/>
          <w:sz w:val="24"/>
          <w:szCs w:val="24"/>
        </w:rPr>
        <w:t xml:space="preserve"> вузов / В. Р. Кучма. </w:t>
      </w:r>
      <w:r>
        <w:rPr>
          <w:rFonts w:ascii="Times New Roman" w:hAnsi="Times New Roman"/>
          <w:sz w:val="24"/>
          <w:szCs w:val="24"/>
        </w:rPr>
        <w:t>–</w:t>
      </w:r>
      <w:r w:rsidRPr="0088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 н/Д</w:t>
      </w:r>
      <w:r w:rsidRPr="00880D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Феникс, </w:t>
      </w:r>
      <w:r w:rsidRPr="00880D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880D17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315</w:t>
      </w:r>
      <w:r w:rsidRPr="00880D17">
        <w:rPr>
          <w:rFonts w:ascii="Times New Roman" w:hAnsi="Times New Roman"/>
          <w:sz w:val="24"/>
          <w:szCs w:val="24"/>
        </w:rPr>
        <w:t xml:space="preserve"> с.</w:t>
      </w:r>
    </w:p>
    <w:p w:rsidR="00F62302" w:rsidRDefault="00F62302" w:rsidP="00F62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17">
        <w:rPr>
          <w:rFonts w:ascii="Times New Roman" w:hAnsi="Times New Roman"/>
          <w:bCs/>
          <w:sz w:val="24"/>
          <w:szCs w:val="24"/>
        </w:rPr>
        <w:t xml:space="preserve">Кучма, В. </w:t>
      </w:r>
      <w:proofErr w:type="spellStart"/>
      <w:r w:rsidRPr="00880D17">
        <w:rPr>
          <w:rFonts w:ascii="Times New Roman" w:hAnsi="Times New Roman"/>
          <w:bCs/>
          <w:sz w:val="24"/>
          <w:szCs w:val="24"/>
        </w:rPr>
        <w:t>Р.Г</w:t>
      </w:r>
      <w:r w:rsidRPr="00880D17">
        <w:rPr>
          <w:rFonts w:ascii="Times New Roman" w:hAnsi="Times New Roman"/>
          <w:sz w:val="24"/>
          <w:szCs w:val="24"/>
        </w:rPr>
        <w:t>игиена</w:t>
      </w:r>
      <w:proofErr w:type="spellEnd"/>
      <w:r w:rsidRPr="00880D17">
        <w:rPr>
          <w:rFonts w:ascii="Times New Roman" w:hAnsi="Times New Roman"/>
          <w:sz w:val="24"/>
          <w:szCs w:val="24"/>
        </w:rPr>
        <w:t xml:space="preserve"> детей и подростков: учебник для студентов мед</w:t>
      </w:r>
      <w:r>
        <w:rPr>
          <w:rFonts w:ascii="Times New Roman" w:hAnsi="Times New Roman"/>
          <w:sz w:val="24"/>
          <w:szCs w:val="24"/>
        </w:rPr>
        <w:t>ицинских</w:t>
      </w:r>
      <w:r w:rsidRPr="00880D17">
        <w:rPr>
          <w:rFonts w:ascii="Times New Roman" w:hAnsi="Times New Roman"/>
          <w:sz w:val="24"/>
          <w:szCs w:val="24"/>
        </w:rPr>
        <w:t xml:space="preserve"> вузов / В. Р. Кучма. - </w:t>
      </w:r>
      <w:proofErr w:type="gramStart"/>
      <w:r w:rsidRPr="00880D17">
        <w:rPr>
          <w:rFonts w:ascii="Times New Roman" w:hAnsi="Times New Roman"/>
          <w:sz w:val="24"/>
          <w:szCs w:val="24"/>
        </w:rPr>
        <w:t>М. :</w:t>
      </w:r>
      <w:proofErr w:type="gramEnd"/>
      <w:r w:rsidRPr="00880D17">
        <w:rPr>
          <w:rFonts w:ascii="Times New Roman" w:hAnsi="Times New Roman"/>
          <w:sz w:val="24"/>
          <w:szCs w:val="24"/>
        </w:rPr>
        <w:t xml:space="preserve"> ГЭОТАР-Медиа, 201</w:t>
      </w:r>
      <w:r>
        <w:rPr>
          <w:rFonts w:ascii="Times New Roman" w:hAnsi="Times New Roman"/>
          <w:sz w:val="24"/>
          <w:szCs w:val="24"/>
        </w:rPr>
        <w:t>5</w:t>
      </w:r>
      <w:r w:rsidRPr="00880D17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528</w:t>
      </w:r>
      <w:r w:rsidRPr="00880D17">
        <w:rPr>
          <w:rFonts w:ascii="Times New Roman" w:hAnsi="Times New Roman"/>
          <w:sz w:val="24"/>
          <w:szCs w:val="24"/>
        </w:rPr>
        <w:t xml:space="preserve"> с.</w:t>
      </w:r>
    </w:p>
    <w:p w:rsidR="00F62302" w:rsidRPr="00D77FBF" w:rsidRDefault="00F62302" w:rsidP="00F62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BF">
        <w:rPr>
          <w:rFonts w:ascii="Times New Roman" w:hAnsi="Times New Roman"/>
          <w:bCs/>
          <w:sz w:val="24"/>
          <w:szCs w:val="24"/>
        </w:rPr>
        <w:t>Гигиена детей и</w:t>
      </w:r>
      <w:r w:rsidRPr="00D77FBF">
        <w:rPr>
          <w:rFonts w:ascii="Times New Roman" w:hAnsi="Times New Roman"/>
          <w:sz w:val="24"/>
          <w:szCs w:val="24"/>
        </w:rPr>
        <w:t xml:space="preserve"> подростков: метод</w:t>
      </w:r>
      <w:r>
        <w:rPr>
          <w:rFonts w:ascii="Times New Roman" w:hAnsi="Times New Roman"/>
          <w:sz w:val="24"/>
          <w:szCs w:val="24"/>
        </w:rPr>
        <w:t>ическое</w:t>
      </w:r>
      <w:r w:rsidRPr="00D77FBF">
        <w:rPr>
          <w:rFonts w:ascii="Times New Roman" w:hAnsi="Times New Roman"/>
          <w:sz w:val="24"/>
          <w:szCs w:val="24"/>
        </w:rPr>
        <w:t xml:space="preserve"> пособие к практ</w:t>
      </w:r>
      <w:r>
        <w:rPr>
          <w:rFonts w:ascii="Times New Roman" w:hAnsi="Times New Roman"/>
          <w:sz w:val="24"/>
          <w:szCs w:val="24"/>
        </w:rPr>
        <w:t>ическим</w:t>
      </w:r>
      <w:r w:rsidRPr="00D77FBF">
        <w:rPr>
          <w:rFonts w:ascii="Times New Roman" w:hAnsi="Times New Roman"/>
          <w:sz w:val="24"/>
          <w:szCs w:val="24"/>
        </w:rPr>
        <w:t xml:space="preserve"> занятиям для студентов педиатр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Pr="00D77FBF">
        <w:rPr>
          <w:rFonts w:ascii="Times New Roman" w:hAnsi="Times New Roman"/>
          <w:sz w:val="24"/>
          <w:szCs w:val="24"/>
        </w:rPr>
        <w:t xml:space="preserve"> фак</w:t>
      </w:r>
      <w:r>
        <w:rPr>
          <w:rFonts w:ascii="Times New Roman" w:hAnsi="Times New Roman"/>
          <w:sz w:val="24"/>
          <w:szCs w:val="24"/>
        </w:rPr>
        <w:t xml:space="preserve">ультета /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77FBF">
        <w:rPr>
          <w:rFonts w:ascii="Times New Roman" w:hAnsi="Times New Roman"/>
          <w:sz w:val="24"/>
          <w:szCs w:val="24"/>
        </w:rPr>
        <w:t xml:space="preserve">- Оренбург: Изд-во </w:t>
      </w:r>
      <w:proofErr w:type="spellStart"/>
      <w:r w:rsidRPr="00D77FBF">
        <w:rPr>
          <w:rFonts w:ascii="Times New Roman" w:hAnsi="Times New Roman"/>
          <w:sz w:val="24"/>
          <w:szCs w:val="24"/>
        </w:rPr>
        <w:t>ОрГМА</w:t>
      </w:r>
      <w:proofErr w:type="spellEnd"/>
      <w:r w:rsidRPr="00D77FBF">
        <w:rPr>
          <w:rFonts w:ascii="Times New Roman" w:hAnsi="Times New Roman"/>
          <w:sz w:val="24"/>
          <w:szCs w:val="24"/>
        </w:rPr>
        <w:t>, 2001. - 86 с.</w:t>
      </w:r>
    </w:p>
    <w:p w:rsidR="00F62302" w:rsidRPr="006D71E0" w:rsidRDefault="00F62302" w:rsidP="00F623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2302" w:rsidRPr="00C11658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2302" w:rsidRPr="00EA6FDD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F62302" w:rsidRPr="00EA6FDD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2302" w:rsidRPr="00EA6FDD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F62302" w:rsidRPr="002D09BB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F62302" w:rsidRDefault="00F62302" w:rsidP="00F6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5F39" w:rsidRDefault="00D85F39"/>
    <w:sectPr w:rsidR="00D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2"/>
    <w:rsid w:val="00A046F0"/>
    <w:rsid w:val="00D85F39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27B3-61B4-42CC-A07B-9DE6F73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2022-01-25T05:53:00Z</dcterms:created>
  <dcterms:modified xsi:type="dcterms:W3CDTF">2022-01-25T05:53:00Z</dcterms:modified>
</cp:coreProperties>
</file>