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326" w:rsidRPr="00476FBE" w:rsidRDefault="00613326" w:rsidP="00613326">
      <w:pPr>
        <w:spacing w:after="0" w:line="240" w:lineRule="auto"/>
        <w:ind w:firstLine="709"/>
        <w:contextualSpacing/>
        <w:jc w:val="center"/>
        <w:rPr>
          <w:rFonts w:ascii="Times New Roman" w:hAnsi="Times New Roman"/>
          <w:b/>
          <w:color w:val="000000"/>
          <w:sz w:val="24"/>
          <w:szCs w:val="24"/>
        </w:rPr>
      </w:pPr>
      <w:r w:rsidRPr="00476FBE">
        <w:rPr>
          <w:rFonts w:ascii="Times New Roman" w:hAnsi="Times New Roman"/>
          <w:b/>
          <w:color w:val="000000"/>
          <w:sz w:val="24"/>
          <w:szCs w:val="24"/>
        </w:rPr>
        <w:t>Практическое занятие №</w:t>
      </w:r>
      <w:r>
        <w:rPr>
          <w:rFonts w:ascii="Times New Roman" w:hAnsi="Times New Roman"/>
          <w:b/>
          <w:color w:val="000000"/>
          <w:sz w:val="24"/>
          <w:szCs w:val="24"/>
        </w:rPr>
        <w:t xml:space="preserve"> 3</w:t>
      </w:r>
      <w:r w:rsidRPr="00476FBE">
        <w:rPr>
          <w:rFonts w:ascii="Times New Roman" w:hAnsi="Times New Roman"/>
          <w:b/>
          <w:color w:val="000000"/>
          <w:sz w:val="24"/>
          <w:szCs w:val="24"/>
        </w:rPr>
        <w:t>.</w:t>
      </w:r>
    </w:p>
    <w:p w:rsidR="00613326" w:rsidRDefault="00613326" w:rsidP="00205C68">
      <w:pPr>
        <w:spacing w:after="0" w:line="240" w:lineRule="auto"/>
        <w:ind w:firstLine="709"/>
        <w:jc w:val="both"/>
        <w:rPr>
          <w:rFonts w:ascii="Times New Roman" w:hAnsi="Times New Roman"/>
          <w:b/>
          <w:color w:val="000000"/>
          <w:sz w:val="24"/>
          <w:szCs w:val="24"/>
        </w:rPr>
      </w:pPr>
    </w:p>
    <w:p w:rsidR="00205C68" w:rsidRPr="005340CD" w:rsidRDefault="00E05099" w:rsidP="00205C68">
      <w:pPr>
        <w:spacing w:after="0" w:line="240" w:lineRule="auto"/>
        <w:ind w:firstLine="709"/>
        <w:jc w:val="both"/>
        <w:rPr>
          <w:rFonts w:ascii="Times New Roman" w:hAnsi="Times New Roman"/>
          <w:b/>
          <w:color w:val="000000"/>
          <w:sz w:val="24"/>
          <w:szCs w:val="24"/>
        </w:rPr>
      </w:pPr>
      <w:r>
        <w:rPr>
          <w:rFonts w:ascii="Times New Roman" w:hAnsi="Times New Roman"/>
          <w:b/>
          <w:color w:val="000000"/>
          <w:sz w:val="24"/>
          <w:szCs w:val="24"/>
        </w:rPr>
        <w:t xml:space="preserve">1. </w:t>
      </w:r>
      <w:r w:rsidR="00205C68" w:rsidRPr="005340CD">
        <w:rPr>
          <w:rFonts w:ascii="Times New Roman" w:hAnsi="Times New Roman"/>
          <w:b/>
          <w:color w:val="000000"/>
          <w:sz w:val="24"/>
          <w:szCs w:val="24"/>
        </w:rPr>
        <w:t>Тема: Чужеродные химические вещества в питании населения. БАД в питании.</w:t>
      </w:r>
    </w:p>
    <w:p w:rsidR="00205C68" w:rsidRDefault="00205C68" w:rsidP="00205C68">
      <w:pPr>
        <w:spacing w:after="0" w:line="240" w:lineRule="auto"/>
        <w:ind w:firstLine="1134"/>
        <w:jc w:val="both"/>
        <w:rPr>
          <w:rFonts w:ascii="Times New Roman" w:hAnsi="Times New Roman"/>
          <w:color w:val="000000"/>
          <w:sz w:val="24"/>
          <w:szCs w:val="24"/>
        </w:rPr>
      </w:pPr>
    </w:p>
    <w:p w:rsidR="00E05099" w:rsidRDefault="00E05099" w:rsidP="00E05099">
      <w:pPr>
        <w:spacing w:after="0" w:line="240" w:lineRule="auto"/>
        <w:ind w:firstLine="709"/>
        <w:jc w:val="both"/>
        <w:rPr>
          <w:rFonts w:ascii="Times New Roman" w:hAnsi="Times New Roman"/>
          <w:color w:val="000000"/>
          <w:sz w:val="24"/>
          <w:szCs w:val="24"/>
        </w:rPr>
      </w:pPr>
      <w:r>
        <w:rPr>
          <w:rFonts w:ascii="Times New Roman" w:hAnsi="Times New Roman"/>
          <w:b/>
          <w:color w:val="000000"/>
          <w:sz w:val="24"/>
          <w:szCs w:val="24"/>
        </w:rPr>
        <w:t xml:space="preserve">2. </w:t>
      </w:r>
      <w:r w:rsidRPr="00E05099">
        <w:rPr>
          <w:rFonts w:ascii="Times New Roman" w:hAnsi="Times New Roman"/>
          <w:b/>
          <w:color w:val="000000"/>
          <w:sz w:val="24"/>
          <w:szCs w:val="24"/>
        </w:rPr>
        <w:t>Цель:</w:t>
      </w:r>
      <w:r w:rsidRPr="00E05099">
        <w:rPr>
          <w:rFonts w:ascii="Times New Roman" w:hAnsi="Times New Roman"/>
          <w:color w:val="000000"/>
          <w:sz w:val="24"/>
          <w:szCs w:val="24"/>
        </w:rPr>
        <w:t xml:space="preserve"> сформировать представление о проблемах питания современного человека, роль чужеродных химических веществ и биологически активных добавок в питании населения</w:t>
      </w:r>
      <w:r>
        <w:rPr>
          <w:rFonts w:ascii="Times New Roman" w:hAnsi="Times New Roman"/>
          <w:color w:val="000000"/>
          <w:sz w:val="24"/>
          <w:szCs w:val="24"/>
        </w:rPr>
        <w:t>.</w:t>
      </w:r>
    </w:p>
    <w:p w:rsidR="00E05099" w:rsidRDefault="00E05099" w:rsidP="00E05099">
      <w:pPr>
        <w:spacing w:after="0" w:line="240" w:lineRule="auto"/>
        <w:ind w:firstLine="709"/>
        <w:jc w:val="both"/>
        <w:rPr>
          <w:rFonts w:ascii="Times New Roman" w:hAnsi="Times New Roman"/>
          <w:b/>
          <w:color w:val="000000"/>
          <w:sz w:val="24"/>
          <w:szCs w:val="24"/>
        </w:rPr>
      </w:pPr>
    </w:p>
    <w:p w:rsidR="00E05099" w:rsidRDefault="00E05099" w:rsidP="00E05099">
      <w:pPr>
        <w:spacing w:after="0" w:line="240" w:lineRule="auto"/>
        <w:ind w:firstLine="709"/>
        <w:jc w:val="both"/>
        <w:rPr>
          <w:rFonts w:ascii="Times New Roman" w:hAnsi="Times New Roman"/>
          <w:color w:val="000000"/>
          <w:sz w:val="24"/>
          <w:szCs w:val="24"/>
        </w:rPr>
      </w:pPr>
      <w:r>
        <w:rPr>
          <w:rFonts w:ascii="Times New Roman" w:hAnsi="Times New Roman"/>
          <w:b/>
          <w:color w:val="000000"/>
          <w:sz w:val="24"/>
          <w:szCs w:val="24"/>
        </w:rPr>
        <w:t>3</w:t>
      </w:r>
      <w:r w:rsidRPr="0062307F">
        <w:rPr>
          <w:rFonts w:ascii="Times New Roman" w:hAnsi="Times New Roman"/>
          <w:b/>
          <w:color w:val="000000"/>
          <w:sz w:val="24"/>
          <w:szCs w:val="24"/>
        </w:rPr>
        <w:t>. Задачи:</w:t>
      </w:r>
      <w:r>
        <w:rPr>
          <w:rFonts w:ascii="Times New Roman" w:hAnsi="Times New Roman"/>
          <w:color w:val="000000"/>
          <w:sz w:val="24"/>
          <w:szCs w:val="24"/>
        </w:rPr>
        <w:t xml:space="preserve"> </w:t>
      </w:r>
    </w:p>
    <w:p w:rsidR="00E05099" w:rsidRDefault="00E05099" w:rsidP="00E05099">
      <w:pPr>
        <w:spacing w:after="0" w:line="240" w:lineRule="auto"/>
        <w:ind w:firstLine="1080"/>
        <w:jc w:val="both"/>
        <w:rPr>
          <w:rFonts w:ascii="Times New Roman" w:hAnsi="Times New Roman"/>
          <w:color w:val="000000"/>
          <w:sz w:val="24"/>
          <w:szCs w:val="24"/>
        </w:rPr>
      </w:pPr>
      <w:r>
        <w:rPr>
          <w:rFonts w:ascii="Times New Roman" w:hAnsi="Times New Roman"/>
          <w:color w:val="000000"/>
          <w:sz w:val="24"/>
          <w:szCs w:val="24"/>
        </w:rPr>
        <w:t xml:space="preserve">Обучающая: </w:t>
      </w:r>
      <w:r w:rsidRPr="003E1F9F">
        <w:rPr>
          <w:rFonts w:ascii="Times New Roman" w:hAnsi="Times New Roman"/>
          <w:color w:val="000000"/>
          <w:sz w:val="24"/>
          <w:szCs w:val="24"/>
        </w:rPr>
        <w:t xml:space="preserve">сформировать у студентов четкое </w:t>
      </w:r>
      <w:r>
        <w:rPr>
          <w:rFonts w:ascii="Times New Roman" w:hAnsi="Times New Roman"/>
          <w:color w:val="000000"/>
          <w:sz w:val="24"/>
          <w:szCs w:val="24"/>
        </w:rPr>
        <w:t xml:space="preserve">представление </w:t>
      </w:r>
      <w:r w:rsidRPr="00E05099">
        <w:rPr>
          <w:rFonts w:ascii="Times New Roman" w:hAnsi="Times New Roman"/>
          <w:color w:val="000000"/>
          <w:sz w:val="24"/>
          <w:szCs w:val="24"/>
        </w:rPr>
        <w:t>о проблемах питания современного человека, роль чужеродных химических веществ и биологически активных добавок в питании населения.</w:t>
      </w:r>
    </w:p>
    <w:p w:rsidR="00E05099" w:rsidRDefault="00E05099" w:rsidP="00E05099">
      <w:pPr>
        <w:spacing w:after="0" w:line="240" w:lineRule="auto"/>
        <w:ind w:firstLine="1080"/>
        <w:jc w:val="both"/>
        <w:rPr>
          <w:rFonts w:ascii="Times New Roman" w:hAnsi="Times New Roman"/>
          <w:color w:val="000000"/>
          <w:sz w:val="24"/>
          <w:szCs w:val="24"/>
        </w:rPr>
      </w:pPr>
      <w:r>
        <w:rPr>
          <w:rFonts w:ascii="Times New Roman" w:hAnsi="Times New Roman"/>
          <w:color w:val="000000"/>
          <w:sz w:val="24"/>
          <w:szCs w:val="24"/>
        </w:rPr>
        <w:t xml:space="preserve">Развивающая: </w:t>
      </w:r>
      <w:r w:rsidRPr="003E1F9F">
        <w:rPr>
          <w:rFonts w:ascii="Times New Roman" w:hAnsi="Times New Roman"/>
          <w:color w:val="000000"/>
          <w:sz w:val="24"/>
          <w:szCs w:val="24"/>
        </w:rPr>
        <w:t xml:space="preserve">формировать у студентов потребности и мотивы профессионального становления и развития, умения </w:t>
      </w:r>
      <w:r>
        <w:rPr>
          <w:rFonts w:ascii="Times New Roman" w:hAnsi="Times New Roman"/>
          <w:color w:val="000000"/>
          <w:sz w:val="24"/>
          <w:szCs w:val="24"/>
        </w:rPr>
        <w:t>анализировать биологическую ценность БАД в питании населения.</w:t>
      </w:r>
    </w:p>
    <w:p w:rsidR="00E05099" w:rsidRDefault="00E05099" w:rsidP="00E05099">
      <w:pPr>
        <w:spacing w:after="0" w:line="240" w:lineRule="auto"/>
        <w:ind w:firstLine="1080"/>
        <w:jc w:val="both"/>
        <w:rPr>
          <w:rFonts w:ascii="Times New Roman" w:hAnsi="Times New Roman"/>
          <w:color w:val="000000"/>
          <w:sz w:val="24"/>
          <w:szCs w:val="24"/>
        </w:rPr>
      </w:pPr>
      <w:r>
        <w:rPr>
          <w:rFonts w:ascii="Times New Roman" w:hAnsi="Times New Roman"/>
          <w:color w:val="000000"/>
          <w:sz w:val="24"/>
          <w:szCs w:val="24"/>
        </w:rPr>
        <w:t xml:space="preserve">Воспитывающая: </w:t>
      </w:r>
      <w:r w:rsidRPr="003E1F9F">
        <w:rPr>
          <w:rFonts w:ascii="Times New Roman" w:hAnsi="Times New Roman"/>
          <w:color w:val="000000"/>
          <w:sz w:val="24"/>
          <w:szCs w:val="24"/>
        </w:rPr>
        <w:t xml:space="preserve">воспитывать стремление к повышению своего общекультурного, интеллектуального и профессионального уровня, интерес к </w:t>
      </w:r>
      <w:r>
        <w:rPr>
          <w:rFonts w:ascii="Times New Roman" w:hAnsi="Times New Roman"/>
          <w:color w:val="000000"/>
          <w:sz w:val="24"/>
          <w:szCs w:val="24"/>
        </w:rPr>
        <w:t>гигиене</w:t>
      </w:r>
      <w:r w:rsidRPr="003E1F9F">
        <w:rPr>
          <w:rFonts w:ascii="Times New Roman" w:hAnsi="Times New Roman"/>
          <w:color w:val="000000"/>
          <w:sz w:val="24"/>
          <w:szCs w:val="24"/>
        </w:rPr>
        <w:t xml:space="preserve"> как теоретической и прикладной науке, формировать ценностное отношение к профессии </w:t>
      </w:r>
      <w:r>
        <w:rPr>
          <w:rFonts w:ascii="Times New Roman" w:hAnsi="Times New Roman"/>
          <w:color w:val="000000"/>
          <w:sz w:val="24"/>
          <w:szCs w:val="24"/>
        </w:rPr>
        <w:t>врача-гигиениста</w:t>
      </w:r>
      <w:r w:rsidRPr="003E1F9F">
        <w:rPr>
          <w:rFonts w:ascii="Times New Roman" w:hAnsi="Times New Roman"/>
          <w:color w:val="000000"/>
          <w:sz w:val="24"/>
          <w:szCs w:val="24"/>
        </w:rPr>
        <w:t>.</w:t>
      </w:r>
    </w:p>
    <w:p w:rsidR="00E05099" w:rsidRPr="00EA6FDD" w:rsidRDefault="00E05099" w:rsidP="00E05099">
      <w:pPr>
        <w:spacing w:after="0" w:line="240" w:lineRule="auto"/>
        <w:ind w:firstLine="709"/>
        <w:jc w:val="both"/>
        <w:rPr>
          <w:rFonts w:ascii="Times New Roman" w:hAnsi="Times New Roman"/>
          <w:color w:val="000000"/>
          <w:sz w:val="8"/>
          <w:szCs w:val="24"/>
        </w:rPr>
      </w:pPr>
    </w:p>
    <w:p w:rsidR="00E05099" w:rsidRPr="005D7E1F" w:rsidRDefault="00E05099" w:rsidP="00E05099">
      <w:pPr>
        <w:spacing w:after="0" w:line="240" w:lineRule="auto"/>
        <w:ind w:firstLine="709"/>
        <w:jc w:val="both"/>
        <w:rPr>
          <w:rFonts w:ascii="Times New Roman" w:hAnsi="Times New Roman"/>
          <w:color w:val="000000"/>
          <w:sz w:val="24"/>
          <w:szCs w:val="24"/>
        </w:rPr>
      </w:pPr>
      <w:r>
        <w:rPr>
          <w:rFonts w:ascii="Times New Roman" w:hAnsi="Times New Roman"/>
          <w:b/>
          <w:color w:val="000000"/>
          <w:sz w:val="24"/>
          <w:szCs w:val="24"/>
        </w:rPr>
        <w:t>4</w:t>
      </w:r>
      <w:r w:rsidRPr="0062307F">
        <w:rPr>
          <w:rFonts w:ascii="Times New Roman" w:hAnsi="Times New Roman"/>
          <w:b/>
          <w:color w:val="000000"/>
          <w:sz w:val="24"/>
          <w:szCs w:val="24"/>
        </w:rPr>
        <w:t>. Вопросы для рассмотрения:</w:t>
      </w:r>
      <w:r w:rsidRPr="005D7E1F">
        <w:rPr>
          <w:rFonts w:ascii="Times New Roman" w:hAnsi="Times New Roman"/>
          <w:color w:val="000000"/>
          <w:sz w:val="24"/>
          <w:szCs w:val="24"/>
        </w:rPr>
        <w:t xml:space="preserve"> </w:t>
      </w:r>
    </w:p>
    <w:p w:rsidR="00205C68" w:rsidRPr="005340CD" w:rsidRDefault="00205C68" w:rsidP="00205C68">
      <w:pPr>
        <w:pStyle w:val="a3"/>
        <w:numPr>
          <w:ilvl w:val="0"/>
          <w:numId w:val="2"/>
        </w:numPr>
        <w:spacing w:after="0" w:line="240" w:lineRule="auto"/>
        <w:ind w:left="0" w:firstLine="0"/>
        <w:jc w:val="both"/>
        <w:rPr>
          <w:rFonts w:ascii="Times New Roman" w:hAnsi="Times New Roman"/>
          <w:color w:val="000000"/>
          <w:sz w:val="24"/>
          <w:szCs w:val="24"/>
        </w:rPr>
      </w:pPr>
      <w:proofErr w:type="spellStart"/>
      <w:r w:rsidRPr="005340CD">
        <w:rPr>
          <w:rFonts w:ascii="Times New Roman" w:hAnsi="Times New Roman"/>
          <w:color w:val="000000"/>
          <w:sz w:val="24"/>
          <w:szCs w:val="24"/>
        </w:rPr>
        <w:t>Контаминанты</w:t>
      </w:r>
      <w:proofErr w:type="spellEnd"/>
      <w:r w:rsidRPr="005340CD">
        <w:rPr>
          <w:rFonts w:ascii="Times New Roman" w:hAnsi="Times New Roman"/>
          <w:color w:val="000000"/>
          <w:sz w:val="24"/>
          <w:szCs w:val="24"/>
        </w:rPr>
        <w:t xml:space="preserve"> в пищевых продуктах, пути поступления в продукты питания и сырье. Токсическое действие металлов, пестицидов, антибиотиков.</w:t>
      </w:r>
    </w:p>
    <w:p w:rsidR="00205C68" w:rsidRPr="005340CD" w:rsidRDefault="00205C68" w:rsidP="00205C68">
      <w:pPr>
        <w:pStyle w:val="a3"/>
        <w:numPr>
          <w:ilvl w:val="0"/>
          <w:numId w:val="2"/>
        </w:numPr>
        <w:spacing w:after="0" w:line="240" w:lineRule="auto"/>
        <w:ind w:left="0" w:firstLine="0"/>
        <w:jc w:val="both"/>
        <w:rPr>
          <w:rFonts w:ascii="Times New Roman" w:hAnsi="Times New Roman"/>
          <w:color w:val="000000"/>
          <w:sz w:val="24"/>
          <w:szCs w:val="24"/>
        </w:rPr>
      </w:pPr>
      <w:r w:rsidRPr="005340CD">
        <w:rPr>
          <w:rFonts w:ascii="Times New Roman" w:hAnsi="Times New Roman"/>
          <w:color w:val="000000"/>
          <w:sz w:val="24"/>
          <w:szCs w:val="24"/>
        </w:rPr>
        <w:t xml:space="preserve">Организация питания населения, проживающего в условиях экологического неблагополучия. </w:t>
      </w:r>
      <w:proofErr w:type="spellStart"/>
      <w:r w:rsidRPr="005340CD">
        <w:rPr>
          <w:rFonts w:ascii="Times New Roman" w:hAnsi="Times New Roman"/>
          <w:color w:val="000000"/>
          <w:sz w:val="24"/>
          <w:szCs w:val="24"/>
        </w:rPr>
        <w:t>Адаптированность</w:t>
      </w:r>
      <w:proofErr w:type="spellEnd"/>
      <w:r w:rsidRPr="005340CD">
        <w:rPr>
          <w:rFonts w:ascii="Times New Roman" w:hAnsi="Times New Roman"/>
          <w:color w:val="000000"/>
          <w:sz w:val="24"/>
          <w:szCs w:val="24"/>
        </w:rPr>
        <w:t xml:space="preserve"> питания к воздействию </w:t>
      </w:r>
      <w:proofErr w:type="spellStart"/>
      <w:r w:rsidRPr="005340CD">
        <w:rPr>
          <w:rFonts w:ascii="Times New Roman" w:hAnsi="Times New Roman"/>
          <w:color w:val="000000"/>
          <w:sz w:val="24"/>
          <w:szCs w:val="24"/>
        </w:rPr>
        <w:t>ксенобиотиков</w:t>
      </w:r>
      <w:proofErr w:type="spellEnd"/>
      <w:r w:rsidRPr="005340CD">
        <w:rPr>
          <w:rFonts w:ascii="Times New Roman" w:hAnsi="Times New Roman"/>
          <w:color w:val="000000"/>
          <w:sz w:val="24"/>
          <w:szCs w:val="24"/>
        </w:rPr>
        <w:t>.</w:t>
      </w:r>
    </w:p>
    <w:p w:rsidR="00205C68" w:rsidRPr="005340CD" w:rsidRDefault="00205C68" w:rsidP="00205C68">
      <w:pPr>
        <w:pStyle w:val="a3"/>
        <w:numPr>
          <w:ilvl w:val="0"/>
          <w:numId w:val="2"/>
        </w:numPr>
        <w:spacing w:after="0" w:line="240" w:lineRule="auto"/>
        <w:ind w:left="0" w:firstLine="0"/>
        <w:jc w:val="both"/>
        <w:rPr>
          <w:rFonts w:ascii="Times New Roman" w:hAnsi="Times New Roman"/>
          <w:color w:val="000000"/>
          <w:sz w:val="24"/>
          <w:szCs w:val="24"/>
        </w:rPr>
      </w:pPr>
      <w:r w:rsidRPr="005340CD">
        <w:rPr>
          <w:rFonts w:ascii="Times New Roman" w:hAnsi="Times New Roman"/>
          <w:color w:val="000000"/>
          <w:sz w:val="24"/>
          <w:szCs w:val="24"/>
        </w:rPr>
        <w:t>Организация питания населения, проживающего в условиях радиационного неблагополучия.</w:t>
      </w:r>
    </w:p>
    <w:p w:rsidR="00205C68" w:rsidRPr="005340CD" w:rsidRDefault="00205C68" w:rsidP="00205C68">
      <w:pPr>
        <w:pStyle w:val="a3"/>
        <w:numPr>
          <w:ilvl w:val="0"/>
          <w:numId w:val="2"/>
        </w:numPr>
        <w:spacing w:after="0" w:line="240" w:lineRule="auto"/>
        <w:ind w:left="0" w:firstLine="0"/>
        <w:jc w:val="both"/>
        <w:rPr>
          <w:rFonts w:ascii="Times New Roman" w:hAnsi="Times New Roman"/>
          <w:color w:val="000000"/>
          <w:sz w:val="24"/>
          <w:szCs w:val="24"/>
        </w:rPr>
      </w:pPr>
      <w:r w:rsidRPr="005340CD">
        <w:rPr>
          <w:rFonts w:ascii="Times New Roman" w:hAnsi="Times New Roman"/>
          <w:color w:val="000000"/>
          <w:sz w:val="24"/>
          <w:szCs w:val="24"/>
        </w:rPr>
        <w:t xml:space="preserve">Понятие биологически активных добавок к пище, их роль в питании современного человека. Классификация БАД. </w:t>
      </w:r>
    </w:p>
    <w:p w:rsidR="00205C68" w:rsidRPr="005340CD" w:rsidRDefault="00205C68" w:rsidP="00205C68">
      <w:pPr>
        <w:pStyle w:val="a3"/>
        <w:numPr>
          <w:ilvl w:val="0"/>
          <w:numId w:val="2"/>
        </w:numPr>
        <w:spacing w:after="0" w:line="240" w:lineRule="auto"/>
        <w:ind w:left="0" w:firstLine="0"/>
        <w:jc w:val="both"/>
        <w:rPr>
          <w:rFonts w:ascii="Times New Roman" w:hAnsi="Times New Roman"/>
          <w:color w:val="000000"/>
          <w:sz w:val="24"/>
          <w:szCs w:val="24"/>
        </w:rPr>
      </w:pPr>
      <w:r w:rsidRPr="005340CD">
        <w:rPr>
          <w:rFonts w:ascii="Times New Roman" w:hAnsi="Times New Roman"/>
          <w:color w:val="000000"/>
          <w:sz w:val="24"/>
          <w:szCs w:val="24"/>
        </w:rPr>
        <w:t xml:space="preserve">Характеристика </w:t>
      </w:r>
      <w:proofErr w:type="spellStart"/>
      <w:r w:rsidRPr="005340CD">
        <w:rPr>
          <w:rFonts w:ascii="Times New Roman" w:hAnsi="Times New Roman"/>
          <w:color w:val="000000"/>
          <w:sz w:val="24"/>
          <w:szCs w:val="24"/>
        </w:rPr>
        <w:t>нутрицевтиков</w:t>
      </w:r>
      <w:proofErr w:type="spellEnd"/>
      <w:r w:rsidRPr="005340CD">
        <w:rPr>
          <w:rFonts w:ascii="Times New Roman" w:hAnsi="Times New Roman"/>
          <w:color w:val="000000"/>
          <w:sz w:val="24"/>
          <w:szCs w:val="24"/>
        </w:rPr>
        <w:t>.</w:t>
      </w:r>
    </w:p>
    <w:p w:rsidR="00205C68" w:rsidRPr="005340CD" w:rsidRDefault="00205C68" w:rsidP="00205C68">
      <w:pPr>
        <w:pStyle w:val="a3"/>
        <w:numPr>
          <w:ilvl w:val="0"/>
          <w:numId w:val="2"/>
        </w:numPr>
        <w:spacing w:after="0" w:line="240" w:lineRule="auto"/>
        <w:ind w:left="0" w:firstLine="0"/>
        <w:jc w:val="both"/>
        <w:rPr>
          <w:rFonts w:ascii="Times New Roman" w:hAnsi="Times New Roman"/>
          <w:color w:val="000000"/>
          <w:sz w:val="24"/>
          <w:szCs w:val="24"/>
        </w:rPr>
      </w:pPr>
      <w:r w:rsidRPr="005340CD">
        <w:rPr>
          <w:rFonts w:ascii="Times New Roman" w:hAnsi="Times New Roman"/>
          <w:color w:val="000000"/>
          <w:sz w:val="24"/>
          <w:szCs w:val="24"/>
        </w:rPr>
        <w:t xml:space="preserve">Характеристика </w:t>
      </w:r>
      <w:proofErr w:type="spellStart"/>
      <w:r w:rsidRPr="005340CD">
        <w:rPr>
          <w:rFonts w:ascii="Times New Roman" w:hAnsi="Times New Roman"/>
          <w:color w:val="000000"/>
          <w:sz w:val="24"/>
          <w:szCs w:val="24"/>
        </w:rPr>
        <w:t>парафармацевтиков</w:t>
      </w:r>
      <w:proofErr w:type="spellEnd"/>
      <w:r w:rsidRPr="005340CD">
        <w:rPr>
          <w:rFonts w:ascii="Times New Roman" w:hAnsi="Times New Roman"/>
          <w:color w:val="000000"/>
          <w:sz w:val="24"/>
          <w:szCs w:val="24"/>
        </w:rPr>
        <w:t>.</w:t>
      </w:r>
    </w:p>
    <w:p w:rsidR="00205C68" w:rsidRPr="005340CD" w:rsidRDefault="00205C68" w:rsidP="00205C68">
      <w:pPr>
        <w:pStyle w:val="a3"/>
        <w:numPr>
          <w:ilvl w:val="0"/>
          <w:numId w:val="2"/>
        </w:numPr>
        <w:spacing w:after="0" w:line="240" w:lineRule="auto"/>
        <w:ind w:left="0" w:firstLine="0"/>
        <w:jc w:val="both"/>
        <w:rPr>
          <w:rFonts w:ascii="Times New Roman" w:hAnsi="Times New Roman"/>
          <w:color w:val="000000"/>
          <w:sz w:val="24"/>
          <w:szCs w:val="24"/>
        </w:rPr>
      </w:pPr>
      <w:r w:rsidRPr="005340CD">
        <w:rPr>
          <w:rFonts w:ascii="Times New Roman" w:hAnsi="Times New Roman"/>
          <w:color w:val="000000"/>
          <w:sz w:val="24"/>
          <w:szCs w:val="24"/>
        </w:rPr>
        <w:t>Обогащенные продукты и функциональные продукты</w:t>
      </w:r>
    </w:p>
    <w:p w:rsidR="00205C68" w:rsidRPr="005340CD" w:rsidRDefault="00205C68" w:rsidP="00205C68">
      <w:pPr>
        <w:pStyle w:val="a3"/>
        <w:numPr>
          <w:ilvl w:val="0"/>
          <w:numId w:val="2"/>
        </w:numPr>
        <w:spacing w:after="0" w:line="240" w:lineRule="auto"/>
        <w:ind w:left="0" w:firstLine="0"/>
        <w:jc w:val="both"/>
        <w:rPr>
          <w:rFonts w:ascii="Times New Roman" w:hAnsi="Times New Roman"/>
          <w:color w:val="000000"/>
          <w:sz w:val="24"/>
          <w:szCs w:val="24"/>
        </w:rPr>
      </w:pPr>
      <w:r w:rsidRPr="005340CD">
        <w:rPr>
          <w:rFonts w:ascii="Times New Roman" w:hAnsi="Times New Roman"/>
          <w:color w:val="000000"/>
          <w:sz w:val="24"/>
          <w:szCs w:val="24"/>
        </w:rPr>
        <w:t>Генно-инженерные модифицированные продукты питания.</w:t>
      </w:r>
    </w:p>
    <w:p w:rsidR="00205C68" w:rsidRDefault="00205C68" w:rsidP="00205C68">
      <w:pPr>
        <w:pStyle w:val="a3"/>
        <w:numPr>
          <w:ilvl w:val="0"/>
          <w:numId w:val="2"/>
        </w:numPr>
        <w:spacing w:after="0" w:line="240" w:lineRule="auto"/>
        <w:ind w:left="0" w:firstLine="0"/>
        <w:jc w:val="both"/>
        <w:rPr>
          <w:rFonts w:ascii="Times New Roman" w:hAnsi="Times New Roman"/>
          <w:color w:val="000000"/>
          <w:sz w:val="24"/>
          <w:szCs w:val="24"/>
        </w:rPr>
      </w:pPr>
      <w:r w:rsidRPr="005340CD">
        <w:rPr>
          <w:rFonts w:ascii="Times New Roman" w:hAnsi="Times New Roman"/>
          <w:color w:val="000000"/>
          <w:sz w:val="24"/>
          <w:szCs w:val="24"/>
        </w:rPr>
        <w:t>Нормативные и правовые вопросы использования БАД.</w:t>
      </w:r>
    </w:p>
    <w:p w:rsidR="008C2C84" w:rsidRPr="005340CD" w:rsidRDefault="008C2C84" w:rsidP="00205C68">
      <w:pPr>
        <w:pStyle w:val="a3"/>
        <w:numPr>
          <w:ilvl w:val="0"/>
          <w:numId w:val="2"/>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Пищевые добавки.</w:t>
      </w:r>
    </w:p>
    <w:p w:rsidR="00205C68" w:rsidRPr="005340CD" w:rsidRDefault="00205C68" w:rsidP="00205C68">
      <w:pPr>
        <w:spacing w:after="0" w:line="240" w:lineRule="auto"/>
        <w:ind w:firstLine="709"/>
        <w:jc w:val="both"/>
        <w:rPr>
          <w:rFonts w:ascii="Times New Roman" w:hAnsi="Times New Roman"/>
          <w:color w:val="000000"/>
          <w:sz w:val="24"/>
          <w:szCs w:val="24"/>
        </w:rPr>
      </w:pPr>
    </w:p>
    <w:p w:rsidR="00205C68" w:rsidRPr="005340CD" w:rsidRDefault="00205C68" w:rsidP="00205C68">
      <w:pPr>
        <w:spacing w:after="0" w:line="240" w:lineRule="auto"/>
        <w:ind w:firstLine="709"/>
        <w:jc w:val="both"/>
        <w:rPr>
          <w:rFonts w:ascii="Times New Roman" w:hAnsi="Times New Roman"/>
          <w:color w:val="000000"/>
          <w:sz w:val="24"/>
          <w:szCs w:val="24"/>
        </w:rPr>
      </w:pPr>
    </w:p>
    <w:p w:rsidR="00205C68" w:rsidRPr="005340CD" w:rsidRDefault="00E05099" w:rsidP="00205C68">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5</w:t>
      </w:r>
      <w:r w:rsidR="00205C68" w:rsidRPr="005340CD">
        <w:rPr>
          <w:rFonts w:ascii="Times New Roman" w:hAnsi="Times New Roman"/>
          <w:b/>
          <w:color w:val="000000"/>
          <w:sz w:val="24"/>
          <w:szCs w:val="24"/>
        </w:rPr>
        <w:t>. Содержание самостоятельной лабораторной работы</w:t>
      </w:r>
    </w:p>
    <w:p w:rsidR="00205C68" w:rsidRPr="005340CD" w:rsidRDefault="00205C68" w:rsidP="00205C68">
      <w:pPr>
        <w:spacing w:after="0" w:line="240" w:lineRule="auto"/>
        <w:ind w:firstLine="633"/>
        <w:jc w:val="both"/>
        <w:rPr>
          <w:rFonts w:ascii="Times New Roman" w:hAnsi="Times New Roman"/>
          <w:color w:val="000000"/>
          <w:sz w:val="24"/>
          <w:szCs w:val="24"/>
        </w:rPr>
      </w:pPr>
      <w:r w:rsidRPr="005340CD">
        <w:rPr>
          <w:rFonts w:ascii="Times New Roman" w:hAnsi="Times New Roman"/>
          <w:color w:val="000000"/>
          <w:sz w:val="24"/>
          <w:szCs w:val="24"/>
        </w:rPr>
        <w:t xml:space="preserve">1. Решение ситуационных задач. </w:t>
      </w:r>
    </w:p>
    <w:p w:rsidR="00205C68" w:rsidRPr="005340CD" w:rsidRDefault="00205C68" w:rsidP="00205C68">
      <w:pPr>
        <w:spacing w:after="0" w:line="240" w:lineRule="auto"/>
        <w:ind w:firstLine="709"/>
        <w:jc w:val="both"/>
        <w:rPr>
          <w:rFonts w:ascii="Times New Roman" w:hAnsi="Times New Roman"/>
          <w:b/>
          <w:color w:val="000000"/>
          <w:sz w:val="24"/>
          <w:szCs w:val="24"/>
        </w:rPr>
      </w:pPr>
    </w:p>
    <w:p w:rsidR="00205C68" w:rsidRPr="005340CD" w:rsidRDefault="00E05099" w:rsidP="00205C68">
      <w:pPr>
        <w:spacing w:after="0" w:line="240" w:lineRule="auto"/>
        <w:ind w:firstLine="709"/>
        <w:jc w:val="both"/>
        <w:rPr>
          <w:rFonts w:ascii="Times New Roman" w:hAnsi="Times New Roman"/>
          <w:b/>
          <w:color w:val="000000"/>
          <w:sz w:val="24"/>
          <w:szCs w:val="24"/>
        </w:rPr>
      </w:pPr>
      <w:r>
        <w:rPr>
          <w:rFonts w:ascii="Times New Roman" w:hAnsi="Times New Roman"/>
          <w:b/>
          <w:color w:val="000000"/>
          <w:sz w:val="24"/>
          <w:szCs w:val="24"/>
        </w:rPr>
        <w:t>6</w:t>
      </w:r>
      <w:r w:rsidR="00205C68" w:rsidRPr="005340CD">
        <w:rPr>
          <w:rFonts w:ascii="Times New Roman" w:hAnsi="Times New Roman"/>
          <w:b/>
          <w:color w:val="000000"/>
          <w:sz w:val="24"/>
          <w:szCs w:val="24"/>
        </w:rPr>
        <w:t xml:space="preserve">. Рекомендуемая литература: </w:t>
      </w:r>
    </w:p>
    <w:p w:rsidR="00205C68" w:rsidRPr="005340CD" w:rsidRDefault="00205C68" w:rsidP="00205C68">
      <w:pPr>
        <w:spacing w:after="0" w:line="240" w:lineRule="auto"/>
        <w:ind w:firstLine="709"/>
        <w:jc w:val="both"/>
        <w:rPr>
          <w:rFonts w:ascii="Times New Roman" w:eastAsia="Calibri" w:hAnsi="Times New Roman"/>
          <w:spacing w:val="-6"/>
          <w:sz w:val="24"/>
          <w:szCs w:val="24"/>
          <w:lang w:eastAsia="ru-RU"/>
        </w:rPr>
      </w:pPr>
      <w:r w:rsidRPr="005340CD">
        <w:rPr>
          <w:rFonts w:ascii="Times New Roman" w:eastAsia="Calibri" w:hAnsi="Times New Roman"/>
          <w:spacing w:val="-6"/>
          <w:sz w:val="24"/>
          <w:szCs w:val="24"/>
          <w:lang w:val="x-none" w:eastAsia="ru-RU"/>
        </w:rPr>
        <w:t xml:space="preserve">1. Общая гигиена: учебник / Под ред. акад. РАМН Г.И. Румянцева. — 2–е изд., </w:t>
      </w:r>
      <w:proofErr w:type="spellStart"/>
      <w:r w:rsidRPr="005340CD">
        <w:rPr>
          <w:rFonts w:ascii="Times New Roman" w:eastAsia="Calibri" w:hAnsi="Times New Roman"/>
          <w:spacing w:val="-6"/>
          <w:sz w:val="24"/>
          <w:szCs w:val="24"/>
          <w:lang w:val="x-none" w:eastAsia="ru-RU"/>
        </w:rPr>
        <w:t>перераб</w:t>
      </w:r>
      <w:proofErr w:type="spellEnd"/>
      <w:r w:rsidRPr="005340CD">
        <w:rPr>
          <w:rFonts w:ascii="Times New Roman" w:eastAsia="Calibri" w:hAnsi="Times New Roman"/>
          <w:spacing w:val="-6"/>
          <w:sz w:val="24"/>
          <w:szCs w:val="24"/>
          <w:lang w:val="x-none" w:eastAsia="ru-RU"/>
        </w:rPr>
        <w:t>. и доп. — М.: ГЭОТАР–Медиа, 200</w:t>
      </w:r>
      <w:r w:rsidRPr="005340CD">
        <w:rPr>
          <w:rFonts w:ascii="Times New Roman" w:eastAsia="Calibri" w:hAnsi="Times New Roman"/>
          <w:spacing w:val="-6"/>
          <w:sz w:val="24"/>
          <w:szCs w:val="24"/>
          <w:lang w:eastAsia="ru-RU"/>
        </w:rPr>
        <w:t>9</w:t>
      </w:r>
      <w:r w:rsidRPr="005340CD">
        <w:rPr>
          <w:rFonts w:ascii="Times New Roman" w:eastAsia="Calibri" w:hAnsi="Times New Roman"/>
          <w:spacing w:val="-6"/>
          <w:sz w:val="24"/>
          <w:szCs w:val="24"/>
          <w:lang w:val="x-none" w:eastAsia="ru-RU"/>
        </w:rPr>
        <w:t>. — 608 с.</w:t>
      </w:r>
    </w:p>
    <w:p w:rsidR="00205C68" w:rsidRPr="005340CD" w:rsidRDefault="00205C68" w:rsidP="00205C68">
      <w:pPr>
        <w:spacing w:after="0" w:line="240" w:lineRule="auto"/>
        <w:ind w:firstLine="709"/>
        <w:jc w:val="both"/>
        <w:rPr>
          <w:rFonts w:ascii="Times New Roman" w:hAnsi="Times New Roman"/>
          <w:spacing w:val="-6"/>
          <w:sz w:val="24"/>
          <w:szCs w:val="24"/>
        </w:rPr>
      </w:pPr>
      <w:r w:rsidRPr="005340CD">
        <w:rPr>
          <w:rFonts w:ascii="Times New Roman" w:eastAsia="Calibri" w:hAnsi="Times New Roman"/>
          <w:spacing w:val="-6"/>
          <w:sz w:val="24"/>
          <w:szCs w:val="24"/>
          <w:lang w:eastAsia="ru-RU"/>
        </w:rPr>
        <w:t>2. Гигиена с основами экологии человека: учебник / Под ред. проф. П.И. Мельниченко. — М.: ГЭОТАР–</w:t>
      </w:r>
      <w:r w:rsidRPr="005340CD">
        <w:rPr>
          <w:rFonts w:ascii="Times New Roman" w:hAnsi="Times New Roman"/>
          <w:spacing w:val="-6"/>
          <w:sz w:val="24"/>
          <w:szCs w:val="24"/>
        </w:rPr>
        <w:t>Медиа, 2010. — 752 с.</w:t>
      </w:r>
    </w:p>
    <w:p w:rsidR="00205C68" w:rsidRPr="005340CD" w:rsidRDefault="00205C68" w:rsidP="00205C68">
      <w:pPr>
        <w:spacing w:after="0" w:line="240" w:lineRule="auto"/>
        <w:ind w:firstLine="709"/>
        <w:jc w:val="both"/>
        <w:rPr>
          <w:rFonts w:ascii="Times New Roman" w:hAnsi="Times New Roman"/>
          <w:spacing w:val="-6"/>
          <w:sz w:val="24"/>
          <w:szCs w:val="24"/>
        </w:rPr>
      </w:pPr>
      <w:r w:rsidRPr="005340CD">
        <w:rPr>
          <w:rFonts w:ascii="Times New Roman" w:hAnsi="Times New Roman"/>
          <w:spacing w:val="-6"/>
          <w:sz w:val="24"/>
          <w:szCs w:val="24"/>
        </w:rPr>
        <w:t>3. Румянцев Г.И., Козлова Т.А., Вишневская Е.П. Руководство к лабораторным занятиям по общей гигиене - М., 1980. - 239 с</w:t>
      </w:r>
    </w:p>
    <w:p w:rsidR="00205C68" w:rsidRPr="005340CD" w:rsidRDefault="00205C68" w:rsidP="00205C68">
      <w:pPr>
        <w:spacing w:after="0" w:line="240" w:lineRule="auto"/>
        <w:ind w:firstLine="709"/>
        <w:jc w:val="both"/>
        <w:rPr>
          <w:rFonts w:ascii="Times New Roman" w:hAnsi="Times New Roman"/>
          <w:spacing w:val="-6"/>
          <w:sz w:val="24"/>
          <w:szCs w:val="24"/>
        </w:rPr>
      </w:pPr>
      <w:r w:rsidRPr="005340CD">
        <w:rPr>
          <w:rFonts w:ascii="Times New Roman" w:hAnsi="Times New Roman"/>
          <w:spacing w:val="-6"/>
          <w:sz w:val="24"/>
          <w:szCs w:val="24"/>
        </w:rPr>
        <w:t xml:space="preserve">4. Пивоваров Ю.П., </w:t>
      </w:r>
      <w:proofErr w:type="spellStart"/>
      <w:r w:rsidRPr="005340CD">
        <w:rPr>
          <w:rFonts w:ascii="Times New Roman" w:hAnsi="Times New Roman"/>
          <w:spacing w:val="-6"/>
          <w:sz w:val="24"/>
          <w:szCs w:val="24"/>
        </w:rPr>
        <w:t>Королик</w:t>
      </w:r>
      <w:proofErr w:type="spellEnd"/>
      <w:r w:rsidRPr="005340CD">
        <w:rPr>
          <w:rFonts w:ascii="Times New Roman" w:hAnsi="Times New Roman"/>
          <w:spacing w:val="-6"/>
          <w:sz w:val="24"/>
          <w:szCs w:val="24"/>
        </w:rPr>
        <w:t xml:space="preserve"> В.В. Руководство к лабораторным занятиям по гигиене и основам экологии человека. — М., 2006. — 512 с.</w:t>
      </w:r>
    </w:p>
    <w:p w:rsidR="00205C68" w:rsidRPr="005340CD" w:rsidRDefault="00205C68" w:rsidP="00205C68">
      <w:pPr>
        <w:spacing w:after="0" w:line="240" w:lineRule="auto"/>
        <w:ind w:firstLine="709"/>
        <w:jc w:val="both"/>
        <w:rPr>
          <w:rFonts w:ascii="Times New Roman" w:hAnsi="Times New Roman"/>
          <w:spacing w:val="-6"/>
          <w:sz w:val="24"/>
          <w:szCs w:val="24"/>
        </w:rPr>
      </w:pPr>
      <w:r w:rsidRPr="005340CD">
        <w:rPr>
          <w:rFonts w:ascii="Times New Roman" w:hAnsi="Times New Roman"/>
          <w:spacing w:val="-6"/>
          <w:sz w:val="24"/>
          <w:szCs w:val="24"/>
        </w:rPr>
        <w:t>5. Методические указания 2.3.2. Пищевые продукты и пищевые добавки. Определение безопасности и эффективности биологически активных добавок к пище. МУК 2.3.2.721-98</w:t>
      </w:r>
    </w:p>
    <w:p w:rsidR="00205C68" w:rsidRPr="005340CD" w:rsidRDefault="00205C68" w:rsidP="00205C68">
      <w:pPr>
        <w:spacing w:after="0" w:line="240" w:lineRule="auto"/>
        <w:ind w:firstLine="709"/>
        <w:jc w:val="both"/>
        <w:rPr>
          <w:rFonts w:ascii="Times New Roman" w:hAnsi="Times New Roman"/>
          <w:spacing w:val="-6"/>
          <w:sz w:val="24"/>
          <w:szCs w:val="24"/>
        </w:rPr>
      </w:pPr>
      <w:r w:rsidRPr="005340CD">
        <w:rPr>
          <w:rFonts w:ascii="Times New Roman" w:hAnsi="Times New Roman"/>
          <w:spacing w:val="-6"/>
          <w:sz w:val="24"/>
          <w:szCs w:val="24"/>
        </w:rPr>
        <w:lastRenderedPageBreak/>
        <w:t>6. Санитарно-эпидемиологические правила и нормативы СанПиН 2.3.2.1290-03. "Гигиенические требования к организации производства и оборота биологически активных добавок к пище (БАД)" (утв. Главным государственным санитарным врачом РФ 17 апреля 2003 г.)</w:t>
      </w:r>
    </w:p>
    <w:p w:rsidR="00205C68" w:rsidRPr="005340CD" w:rsidRDefault="00205C68" w:rsidP="00205C68">
      <w:pPr>
        <w:spacing w:after="0" w:line="240" w:lineRule="auto"/>
        <w:ind w:firstLine="709"/>
        <w:jc w:val="both"/>
        <w:rPr>
          <w:rFonts w:ascii="Times New Roman" w:hAnsi="Times New Roman"/>
          <w:spacing w:val="-6"/>
          <w:sz w:val="24"/>
          <w:szCs w:val="24"/>
        </w:rPr>
      </w:pPr>
      <w:r w:rsidRPr="005340CD">
        <w:rPr>
          <w:rFonts w:ascii="Times New Roman" w:hAnsi="Times New Roman"/>
          <w:spacing w:val="-6"/>
          <w:sz w:val="24"/>
          <w:szCs w:val="24"/>
        </w:rPr>
        <w:t>7. Санитарно-эпидемиологические правила и нормативы СанПиН 2.3.2.1293-03 "Гигиенические требования по применению пищевых добавок" (утв. Главным государственным санитарным врачом РФ 18 апреля 2003 г.)</w:t>
      </w:r>
    </w:p>
    <w:p w:rsidR="00205C68" w:rsidRPr="005340CD" w:rsidRDefault="00205C68" w:rsidP="00205C68">
      <w:pPr>
        <w:spacing w:after="0" w:line="240" w:lineRule="auto"/>
        <w:ind w:firstLine="709"/>
        <w:jc w:val="center"/>
        <w:rPr>
          <w:rFonts w:ascii="Times New Roman" w:hAnsi="Times New Roman"/>
          <w:spacing w:val="-6"/>
          <w:sz w:val="24"/>
          <w:szCs w:val="24"/>
        </w:rPr>
      </w:pPr>
      <w:r w:rsidRPr="005340CD">
        <w:rPr>
          <w:rFonts w:ascii="Times New Roman" w:hAnsi="Times New Roman"/>
          <w:spacing w:val="-6"/>
          <w:sz w:val="24"/>
          <w:szCs w:val="24"/>
        </w:rPr>
        <w:t>Дополнительная литература:</w:t>
      </w:r>
    </w:p>
    <w:p w:rsidR="00205C68" w:rsidRPr="005340CD" w:rsidRDefault="00205C68" w:rsidP="00205C68">
      <w:pPr>
        <w:spacing w:after="0" w:line="240" w:lineRule="auto"/>
        <w:ind w:firstLine="709"/>
        <w:jc w:val="both"/>
        <w:rPr>
          <w:rFonts w:ascii="Times New Roman" w:hAnsi="Times New Roman"/>
          <w:spacing w:val="-6"/>
          <w:sz w:val="24"/>
          <w:szCs w:val="24"/>
        </w:rPr>
      </w:pPr>
      <w:r w:rsidRPr="005340CD">
        <w:rPr>
          <w:rFonts w:ascii="Times New Roman" w:hAnsi="Times New Roman"/>
          <w:spacing w:val="-6"/>
          <w:sz w:val="24"/>
          <w:szCs w:val="24"/>
        </w:rPr>
        <w:t xml:space="preserve">1. Гигиена питания: учебник / под </w:t>
      </w:r>
      <w:proofErr w:type="spellStart"/>
      <w:r w:rsidRPr="005340CD">
        <w:rPr>
          <w:rFonts w:ascii="Times New Roman" w:hAnsi="Times New Roman"/>
          <w:spacing w:val="-6"/>
          <w:sz w:val="24"/>
          <w:szCs w:val="24"/>
        </w:rPr>
        <w:t>ред</w:t>
      </w:r>
      <w:proofErr w:type="spellEnd"/>
      <w:r w:rsidRPr="005340CD">
        <w:rPr>
          <w:rFonts w:ascii="Times New Roman" w:hAnsi="Times New Roman"/>
          <w:spacing w:val="-6"/>
          <w:sz w:val="24"/>
          <w:szCs w:val="24"/>
        </w:rPr>
        <w:t xml:space="preserve"> проф. Петровского К.С.  – М., 1975 г. - 412 стр. </w:t>
      </w:r>
    </w:p>
    <w:p w:rsidR="00205C68" w:rsidRPr="005340CD" w:rsidRDefault="00205C68" w:rsidP="00205C68">
      <w:pPr>
        <w:spacing w:after="0" w:line="240" w:lineRule="auto"/>
        <w:ind w:firstLine="709"/>
        <w:jc w:val="both"/>
        <w:rPr>
          <w:rFonts w:ascii="Times New Roman" w:hAnsi="Times New Roman"/>
          <w:spacing w:val="-6"/>
          <w:sz w:val="24"/>
          <w:szCs w:val="24"/>
        </w:rPr>
      </w:pPr>
      <w:r w:rsidRPr="005340CD">
        <w:rPr>
          <w:rFonts w:ascii="Times New Roman" w:hAnsi="Times New Roman"/>
          <w:spacing w:val="-6"/>
          <w:sz w:val="24"/>
          <w:szCs w:val="24"/>
        </w:rPr>
        <w:t>2. Гигиена питания : Учебник / </w:t>
      </w:r>
      <w:hyperlink r:id="rId5" w:history="1">
        <w:r w:rsidRPr="005340CD">
          <w:rPr>
            <w:rFonts w:ascii="Times New Roman" w:hAnsi="Times New Roman"/>
            <w:spacing w:val="-6"/>
            <w:sz w:val="24"/>
            <w:szCs w:val="24"/>
          </w:rPr>
          <w:t>А. А. Королев</w:t>
        </w:r>
      </w:hyperlink>
      <w:r w:rsidRPr="005340CD">
        <w:rPr>
          <w:rFonts w:ascii="Times New Roman" w:hAnsi="Times New Roman"/>
          <w:spacing w:val="-6"/>
          <w:sz w:val="24"/>
          <w:szCs w:val="24"/>
        </w:rPr>
        <w:t xml:space="preserve">. – 3-е изд., </w:t>
      </w:r>
      <w:proofErr w:type="spellStart"/>
      <w:r w:rsidRPr="005340CD">
        <w:rPr>
          <w:rFonts w:ascii="Times New Roman" w:hAnsi="Times New Roman"/>
          <w:spacing w:val="-6"/>
          <w:sz w:val="24"/>
          <w:szCs w:val="24"/>
        </w:rPr>
        <w:t>перераб</w:t>
      </w:r>
      <w:proofErr w:type="spellEnd"/>
      <w:r w:rsidRPr="005340CD">
        <w:rPr>
          <w:rFonts w:ascii="Times New Roman" w:hAnsi="Times New Roman"/>
          <w:spacing w:val="-6"/>
          <w:sz w:val="24"/>
          <w:szCs w:val="24"/>
        </w:rPr>
        <w:t xml:space="preserve">. – </w:t>
      </w:r>
      <w:proofErr w:type="gramStart"/>
      <w:r w:rsidRPr="005340CD">
        <w:rPr>
          <w:rFonts w:ascii="Times New Roman" w:hAnsi="Times New Roman"/>
          <w:spacing w:val="-6"/>
          <w:sz w:val="24"/>
          <w:szCs w:val="24"/>
        </w:rPr>
        <w:t>М. :</w:t>
      </w:r>
      <w:proofErr w:type="gramEnd"/>
      <w:r w:rsidRPr="005340CD">
        <w:rPr>
          <w:rFonts w:ascii="Times New Roman" w:hAnsi="Times New Roman"/>
          <w:spacing w:val="-6"/>
          <w:sz w:val="24"/>
          <w:szCs w:val="24"/>
        </w:rPr>
        <w:t xml:space="preserve"> </w:t>
      </w:r>
      <w:proofErr w:type="spellStart"/>
      <w:r w:rsidRPr="005340CD">
        <w:rPr>
          <w:rFonts w:ascii="Times New Roman" w:hAnsi="Times New Roman"/>
          <w:spacing w:val="-6"/>
          <w:sz w:val="24"/>
          <w:szCs w:val="24"/>
        </w:rPr>
        <w:t>Academia</w:t>
      </w:r>
      <w:proofErr w:type="spellEnd"/>
      <w:r w:rsidRPr="005340CD">
        <w:rPr>
          <w:rFonts w:ascii="Times New Roman" w:hAnsi="Times New Roman"/>
          <w:spacing w:val="-6"/>
          <w:sz w:val="24"/>
          <w:szCs w:val="24"/>
        </w:rPr>
        <w:t>, 2008. – 527 с. </w:t>
      </w:r>
    </w:p>
    <w:p w:rsidR="00205C68" w:rsidRDefault="00205C68" w:rsidP="00205C68">
      <w:pPr>
        <w:spacing w:after="0" w:line="240" w:lineRule="auto"/>
        <w:ind w:firstLine="1134"/>
        <w:jc w:val="both"/>
        <w:rPr>
          <w:rFonts w:ascii="Times New Roman" w:hAnsi="Times New Roman"/>
          <w:color w:val="000000"/>
          <w:sz w:val="24"/>
          <w:szCs w:val="24"/>
        </w:rPr>
      </w:pPr>
    </w:p>
    <w:p w:rsidR="00E05099" w:rsidRDefault="00E05099" w:rsidP="00E05099">
      <w:pPr>
        <w:spacing w:after="0" w:line="240" w:lineRule="auto"/>
        <w:ind w:firstLine="709"/>
        <w:jc w:val="both"/>
        <w:rPr>
          <w:rFonts w:ascii="Times New Roman" w:hAnsi="Times New Roman"/>
          <w:i/>
          <w:color w:val="000000"/>
          <w:spacing w:val="-4"/>
          <w:sz w:val="24"/>
          <w:szCs w:val="24"/>
        </w:rPr>
      </w:pPr>
      <w:r>
        <w:rPr>
          <w:rFonts w:ascii="Times New Roman" w:hAnsi="Times New Roman"/>
          <w:b/>
          <w:color w:val="000000"/>
          <w:sz w:val="24"/>
          <w:szCs w:val="24"/>
        </w:rPr>
        <w:t>7</w:t>
      </w:r>
      <w:r w:rsidRPr="0062307F">
        <w:rPr>
          <w:rFonts w:ascii="Times New Roman" w:hAnsi="Times New Roman"/>
          <w:b/>
          <w:color w:val="000000"/>
          <w:sz w:val="24"/>
          <w:szCs w:val="24"/>
        </w:rPr>
        <w:t xml:space="preserve">. </w:t>
      </w:r>
      <w:proofErr w:type="spellStart"/>
      <w:r w:rsidRPr="0062307F">
        <w:rPr>
          <w:rFonts w:ascii="Times New Roman" w:hAnsi="Times New Roman"/>
          <w:b/>
          <w:color w:val="000000"/>
          <w:sz w:val="24"/>
          <w:szCs w:val="24"/>
        </w:rPr>
        <w:t>Хронокарта</w:t>
      </w:r>
      <w:proofErr w:type="spellEnd"/>
      <w:r w:rsidRPr="0062307F">
        <w:rPr>
          <w:rFonts w:ascii="Times New Roman" w:hAnsi="Times New Roman"/>
          <w:b/>
          <w:color w:val="000000"/>
          <w:sz w:val="24"/>
          <w:szCs w:val="24"/>
        </w:rPr>
        <w:t xml:space="preserve"> занятия</w:t>
      </w:r>
      <w:r w:rsidRPr="005D7E1F">
        <w:rPr>
          <w:rFonts w:ascii="Times New Roman" w:hAnsi="Times New Roman"/>
          <w:color w:val="000000"/>
          <w:sz w:val="24"/>
          <w:szCs w:val="24"/>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6"/>
        <w:gridCol w:w="4791"/>
        <w:gridCol w:w="2384"/>
        <w:gridCol w:w="1544"/>
      </w:tblGrid>
      <w:tr w:rsidR="00E05099" w:rsidRPr="00F41346" w:rsidTr="00E05099">
        <w:trPr>
          <w:jc w:val="center"/>
        </w:trPr>
        <w:tc>
          <w:tcPr>
            <w:tcW w:w="648" w:type="dxa"/>
          </w:tcPr>
          <w:p w:rsidR="00E05099" w:rsidRPr="00F41346" w:rsidRDefault="00E05099" w:rsidP="00E05099">
            <w:pPr>
              <w:spacing w:after="0" w:line="240" w:lineRule="auto"/>
              <w:jc w:val="center"/>
              <w:rPr>
                <w:rFonts w:ascii="Times New Roman" w:hAnsi="Times New Roman"/>
                <w:color w:val="000000"/>
                <w:sz w:val="24"/>
                <w:szCs w:val="24"/>
              </w:rPr>
            </w:pPr>
            <w:r w:rsidRPr="00F41346">
              <w:rPr>
                <w:rFonts w:ascii="Times New Roman" w:hAnsi="Times New Roman"/>
                <w:color w:val="000000"/>
                <w:sz w:val="24"/>
                <w:szCs w:val="24"/>
              </w:rPr>
              <w:t>№</w:t>
            </w:r>
          </w:p>
          <w:p w:rsidR="00E05099" w:rsidRPr="00F41346" w:rsidRDefault="00E05099" w:rsidP="00E05099">
            <w:pPr>
              <w:spacing w:after="0" w:line="240" w:lineRule="auto"/>
              <w:jc w:val="center"/>
              <w:rPr>
                <w:rFonts w:ascii="Times New Roman" w:hAnsi="Times New Roman"/>
                <w:color w:val="000000"/>
                <w:sz w:val="24"/>
                <w:szCs w:val="24"/>
              </w:rPr>
            </w:pPr>
            <w:r w:rsidRPr="00F41346">
              <w:rPr>
                <w:rFonts w:ascii="Times New Roman" w:hAnsi="Times New Roman"/>
                <w:color w:val="000000"/>
                <w:sz w:val="24"/>
                <w:szCs w:val="24"/>
              </w:rPr>
              <w:t>п/п</w:t>
            </w:r>
          </w:p>
        </w:tc>
        <w:tc>
          <w:tcPr>
            <w:tcW w:w="5482" w:type="dxa"/>
          </w:tcPr>
          <w:p w:rsidR="00E05099" w:rsidRPr="00F41346" w:rsidRDefault="00E05099" w:rsidP="00E05099">
            <w:pPr>
              <w:spacing w:after="0" w:line="240" w:lineRule="auto"/>
              <w:jc w:val="center"/>
              <w:rPr>
                <w:rFonts w:ascii="Times New Roman" w:hAnsi="Times New Roman"/>
                <w:color w:val="000000"/>
                <w:sz w:val="24"/>
                <w:szCs w:val="24"/>
              </w:rPr>
            </w:pPr>
            <w:r w:rsidRPr="00F41346">
              <w:rPr>
                <w:rFonts w:ascii="Times New Roman" w:hAnsi="Times New Roman"/>
                <w:color w:val="000000"/>
                <w:sz w:val="24"/>
                <w:szCs w:val="24"/>
              </w:rPr>
              <w:t xml:space="preserve">Этапы и содержание занятия </w:t>
            </w:r>
          </w:p>
        </w:tc>
        <w:tc>
          <w:tcPr>
            <w:tcW w:w="2520" w:type="dxa"/>
            <w:shd w:val="clear" w:color="auto" w:fill="auto"/>
          </w:tcPr>
          <w:p w:rsidR="00E05099" w:rsidRPr="00F41346" w:rsidRDefault="00E05099" w:rsidP="00E05099">
            <w:pPr>
              <w:spacing w:after="0" w:line="240" w:lineRule="auto"/>
              <w:jc w:val="center"/>
              <w:rPr>
                <w:rFonts w:ascii="Times New Roman" w:hAnsi="Times New Roman"/>
                <w:color w:val="000000"/>
                <w:sz w:val="24"/>
                <w:szCs w:val="24"/>
              </w:rPr>
            </w:pPr>
            <w:r w:rsidRPr="00F41346">
              <w:rPr>
                <w:rFonts w:ascii="Times New Roman" w:hAnsi="Times New Roman"/>
                <w:color w:val="000000"/>
                <w:sz w:val="24"/>
                <w:szCs w:val="24"/>
              </w:rPr>
              <w:t xml:space="preserve">Используемые методы (в </w:t>
            </w:r>
            <w:proofErr w:type="spellStart"/>
            <w:r w:rsidRPr="00F41346">
              <w:rPr>
                <w:rFonts w:ascii="Times New Roman" w:hAnsi="Times New Roman"/>
                <w:color w:val="000000"/>
                <w:sz w:val="24"/>
                <w:szCs w:val="24"/>
              </w:rPr>
              <w:t>т.ч</w:t>
            </w:r>
            <w:proofErr w:type="spellEnd"/>
            <w:r w:rsidRPr="00F41346">
              <w:rPr>
                <w:rFonts w:ascii="Times New Roman" w:hAnsi="Times New Roman"/>
                <w:color w:val="000000"/>
                <w:sz w:val="24"/>
                <w:szCs w:val="24"/>
              </w:rPr>
              <w:t>., интерактивные)</w:t>
            </w:r>
          </w:p>
        </w:tc>
        <w:tc>
          <w:tcPr>
            <w:tcW w:w="1718" w:type="dxa"/>
            <w:shd w:val="clear" w:color="auto" w:fill="auto"/>
          </w:tcPr>
          <w:p w:rsidR="00E05099" w:rsidRPr="00F41346" w:rsidRDefault="00E05099" w:rsidP="00E05099">
            <w:pPr>
              <w:spacing w:after="0" w:line="240" w:lineRule="auto"/>
              <w:jc w:val="center"/>
              <w:rPr>
                <w:rFonts w:ascii="Times New Roman" w:hAnsi="Times New Roman"/>
                <w:color w:val="000000"/>
                <w:sz w:val="24"/>
                <w:szCs w:val="24"/>
              </w:rPr>
            </w:pPr>
            <w:r w:rsidRPr="00F41346">
              <w:rPr>
                <w:rFonts w:ascii="Times New Roman" w:hAnsi="Times New Roman"/>
                <w:color w:val="000000"/>
                <w:sz w:val="24"/>
                <w:szCs w:val="24"/>
              </w:rPr>
              <w:t xml:space="preserve">Время </w:t>
            </w:r>
          </w:p>
        </w:tc>
      </w:tr>
      <w:tr w:rsidR="00E05099" w:rsidRPr="00F41346" w:rsidTr="00E05099">
        <w:trPr>
          <w:jc w:val="center"/>
        </w:trPr>
        <w:tc>
          <w:tcPr>
            <w:tcW w:w="648" w:type="dxa"/>
          </w:tcPr>
          <w:p w:rsidR="00E05099" w:rsidRPr="00F41346" w:rsidRDefault="00E05099" w:rsidP="00E05099">
            <w:pPr>
              <w:spacing w:after="0" w:line="240" w:lineRule="auto"/>
              <w:jc w:val="center"/>
              <w:rPr>
                <w:rFonts w:ascii="Times New Roman" w:hAnsi="Times New Roman"/>
                <w:color w:val="000000"/>
                <w:sz w:val="24"/>
                <w:szCs w:val="24"/>
              </w:rPr>
            </w:pPr>
            <w:r w:rsidRPr="00F41346">
              <w:rPr>
                <w:rFonts w:ascii="Times New Roman" w:hAnsi="Times New Roman"/>
                <w:color w:val="000000"/>
                <w:sz w:val="24"/>
                <w:szCs w:val="24"/>
              </w:rPr>
              <w:t>1</w:t>
            </w:r>
          </w:p>
          <w:p w:rsidR="00E05099" w:rsidRPr="00F41346" w:rsidRDefault="00E05099" w:rsidP="00E05099">
            <w:pPr>
              <w:spacing w:after="0" w:line="240" w:lineRule="auto"/>
              <w:jc w:val="center"/>
              <w:rPr>
                <w:rFonts w:ascii="Times New Roman" w:hAnsi="Times New Roman"/>
                <w:color w:val="000000"/>
                <w:sz w:val="24"/>
                <w:szCs w:val="24"/>
              </w:rPr>
            </w:pPr>
            <w:r w:rsidRPr="00F41346">
              <w:rPr>
                <w:rFonts w:ascii="Times New Roman" w:hAnsi="Times New Roman"/>
                <w:color w:val="000000"/>
                <w:sz w:val="24"/>
                <w:szCs w:val="24"/>
              </w:rPr>
              <w:t xml:space="preserve">1.1 </w:t>
            </w:r>
          </w:p>
          <w:p w:rsidR="00E05099" w:rsidRPr="00F41346" w:rsidRDefault="00E05099" w:rsidP="00E05099">
            <w:pPr>
              <w:spacing w:after="0" w:line="240" w:lineRule="auto"/>
              <w:jc w:val="center"/>
              <w:rPr>
                <w:rFonts w:ascii="Times New Roman" w:hAnsi="Times New Roman"/>
                <w:color w:val="000000"/>
                <w:sz w:val="24"/>
                <w:szCs w:val="24"/>
              </w:rPr>
            </w:pPr>
          </w:p>
          <w:p w:rsidR="00E05099" w:rsidRPr="00F41346" w:rsidRDefault="00E05099" w:rsidP="00E05099">
            <w:pPr>
              <w:spacing w:after="0" w:line="240" w:lineRule="auto"/>
              <w:jc w:val="center"/>
              <w:rPr>
                <w:rFonts w:ascii="Times New Roman" w:hAnsi="Times New Roman"/>
                <w:color w:val="000000"/>
                <w:sz w:val="24"/>
                <w:szCs w:val="24"/>
              </w:rPr>
            </w:pPr>
            <w:r w:rsidRPr="00F41346">
              <w:rPr>
                <w:rFonts w:ascii="Times New Roman" w:hAnsi="Times New Roman"/>
                <w:color w:val="000000"/>
                <w:sz w:val="24"/>
                <w:szCs w:val="24"/>
              </w:rPr>
              <w:t xml:space="preserve">1.2 </w:t>
            </w:r>
          </w:p>
          <w:p w:rsidR="00E05099" w:rsidRPr="00F41346" w:rsidRDefault="00E05099" w:rsidP="00E05099">
            <w:pPr>
              <w:spacing w:after="0" w:line="240" w:lineRule="auto"/>
              <w:jc w:val="center"/>
              <w:rPr>
                <w:rFonts w:ascii="Times New Roman" w:hAnsi="Times New Roman"/>
                <w:color w:val="000000"/>
                <w:sz w:val="24"/>
                <w:szCs w:val="24"/>
              </w:rPr>
            </w:pPr>
            <w:r w:rsidRPr="00F41346">
              <w:rPr>
                <w:rFonts w:ascii="Times New Roman" w:hAnsi="Times New Roman"/>
                <w:color w:val="000000"/>
                <w:sz w:val="24"/>
                <w:szCs w:val="24"/>
              </w:rPr>
              <w:t xml:space="preserve">1.3 </w:t>
            </w:r>
          </w:p>
        </w:tc>
        <w:tc>
          <w:tcPr>
            <w:tcW w:w="5482" w:type="dxa"/>
          </w:tcPr>
          <w:p w:rsidR="00E05099" w:rsidRPr="00F41346" w:rsidRDefault="00E05099" w:rsidP="00E05099">
            <w:pPr>
              <w:spacing w:after="0" w:line="240" w:lineRule="auto"/>
              <w:jc w:val="both"/>
              <w:rPr>
                <w:rFonts w:ascii="Times New Roman" w:hAnsi="Times New Roman"/>
                <w:color w:val="000000"/>
                <w:sz w:val="24"/>
                <w:szCs w:val="24"/>
              </w:rPr>
            </w:pPr>
            <w:r w:rsidRPr="00F41346">
              <w:rPr>
                <w:rFonts w:ascii="Times New Roman" w:hAnsi="Times New Roman"/>
                <w:color w:val="000000"/>
                <w:sz w:val="24"/>
                <w:szCs w:val="24"/>
              </w:rPr>
              <w:t xml:space="preserve">Организационный момент. </w:t>
            </w:r>
          </w:p>
          <w:p w:rsidR="00E05099" w:rsidRPr="00F41346" w:rsidRDefault="00E05099" w:rsidP="00E05099">
            <w:pPr>
              <w:spacing w:after="0" w:line="240" w:lineRule="auto"/>
              <w:jc w:val="both"/>
              <w:rPr>
                <w:rFonts w:ascii="Times New Roman" w:hAnsi="Times New Roman"/>
                <w:color w:val="000000"/>
                <w:sz w:val="24"/>
                <w:szCs w:val="24"/>
              </w:rPr>
            </w:pPr>
            <w:r w:rsidRPr="00F41346">
              <w:rPr>
                <w:rFonts w:ascii="Times New Roman" w:hAnsi="Times New Roman"/>
                <w:color w:val="000000"/>
                <w:sz w:val="24"/>
                <w:szCs w:val="24"/>
              </w:rPr>
              <w:t>Контроль посещаемости, дисциплина, успеваемость и т.д.</w:t>
            </w:r>
          </w:p>
          <w:p w:rsidR="00E05099" w:rsidRPr="00F41346" w:rsidRDefault="00E05099" w:rsidP="00E05099">
            <w:pPr>
              <w:spacing w:after="0" w:line="240" w:lineRule="auto"/>
              <w:jc w:val="both"/>
              <w:rPr>
                <w:rFonts w:ascii="Times New Roman" w:hAnsi="Times New Roman"/>
                <w:color w:val="000000"/>
                <w:sz w:val="24"/>
                <w:szCs w:val="24"/>
              </w:rPr>
            </w:pPr>
            <w:r w:rsidRPr="00F41346">
              <w:rPr>
                <w:rFonts w:ascii="Times New Roman" w:hAnsi="Times New Roman"/>
                <w:color w:val="000000"/>
                <w:sz w:val="24"/>
                <w:szCs w:val="24"/>
              </w:rPr>
              <w:t>Объявление темы, цели занятия.</w:t>
            </w:r>
          </w:p>
          <w:p w:rsidR="00E05099" w:rsidRPr="00F41346" w:rsidRDefault="00E05099" w:rsidP="00E05099">
            <w:pPr>
              <w:spacing w:after="0" w:line="240" w:lineRule="auto"/>
              <w:jc w:val="both"/>
              <w:rPr>
                <w:rFonts w:ascii="Times New Roman" w:hAnsi="Times New Roman"/>
                <w:color w:val="000000"/>
                <w:sz w:val="24"/>
                <w:szCs w:val="24"/>
              </w:rPr>
            </w:pPr>
            <w:r w:rsidRPr="00F41346">
              <w:rPr>
                <w:rFonts w:ascii="Times New Roman" w:hAnsi="Times New Roman"/>
                <w:color w:val="000000"/>
                <w:sz w:val="24"/>
                <w:szCs w:val="24"/>
              </w:rPr>
              <w:t xml:space="preserve">Краткая характеристика этапов и содержания работы студентов на занятии. </w:t>
            </w:r>
          </w:p>
        </w:tc>
        <w:tc>
          <w:tcPr>
            <w:tcW w:w="2520" w:type="dxa"/>
            <w:shd w:val="clear" w:color="auto" w:fill="auto"/>
          </w:tcPr>
          <w:p w:rsidR="00E05099" w:rsidRPr="00F41346" w:rsidRDefault="00E05099" w:rsidP="00E05099">
            <w:pPr>
              <w:spacing w:after="0" w:line="240" w:lineRule="auto"/>
              <w:jc w:val="center"/>
              <w:rPr>
                <w:rFonts w:ascii="Times New Roman" w:hAnsi="Times New Roman"/>
                <w:color w:val="000000"/>
                <w:sz w:val="24"/>
                <w:szCs w:val="24"/>
              </w:rPr>
            </w:pPr>
          </w:p>
        </w:tc>
        <w:tc>
          <w:tcPr>
            <w:tcW w:w="1718" w:type="dxa"/>
            <w:shd w:val="clear" w:color="auto" w:fill="auto"/>
          </w:tcPr>
          <w:p w:rsidR="00E05099" w:rsidRPr="00F41346" w:rsidRDefault="00E05099" w:rsidP="00E05099">
            <w:pPr>
              <w:spacing w:after="0" w:line="240" w:lineRule="auto"/>
              <w:jc w:val="center"/>
              <w:rPr>
                <w:rFonts w:ascii="Times New Roman" w:hAnsi="Times New Roman"/>
                <w:color w:val="000000"/>
                <w:sz w:val="24"/>
                <w:szCs w:val="24"/>
              </w:rPr>
            </w:pPr>
          </w:p>
          <w:p w:rsidR="00E05099" w:rsidRPr="00F41346" w:rsidRDefault="00E05099" w:rsidP="00E05099">
            <w:pPr>
              <w:spacing w:after="0" w:line="240" w:lineRule="auto"/>
              <w:jc w:val="center"/>
              <w:rPr>
                <w:rFonts w:ascii="Times New Roman" w:hAnsi="Times New Roman"/>
                <w:color w:val="000000"/>
                <w:sz w:val="24"/>
                <w:szCs w:val="24"/>
              </w:rPr>
            </w:pPr>
            <w:r w:rsidRPr="00F41346">
              <w:rPr>
                <w:rFonts w:ascii="Times New Roman" w:hAnsi="Times New Roman"/>
                <w:color w:val="000000"/>
                <w:sz w:val="24"/>
                <w:szCs w:val="24"/>
              </w:rPr>
              <w:t>5</w:t>
            </w:r>
          </w:p>
          <w:p w:rsidR="00E05099" w:rsidRPr="00F41346" w:rsidRDefault="00E05099" w:rsidP="00E05099">
            <w:pPr>
              <w:spacing w:after="0" w:line="240" w:lineRule="auto"/>
              <w:jc w:val="center"/>
              <w:rPr>
                <w:rFonts w:ascii="Times New Roman" w:hAnsi="Times New Roman"/>
                <w:color w:val="000000"/>
                <w:sz w:val="24"/>
                <w:szCs w:val="24"/>
              </w:rPr>
            </w:pPr>
          </w:p>
          <w:p w:rsidR="00E05099" w:rsidRPr="00F41346" w:rsidRDefault="00E05099" w:rsidP="00E05099">
            <w:pPr>
              <w:spacing w:after="0" w:line="240" w:lineRule="auto"/>
              <w:jc w:val="center"/>
              <w:rPr>
                <w:rFonts w:ascii="Times New Roman" w:hAnsi="Times New Roman"/>
                <w:color w:val="000000"/>
                <w:sz w:val="24"/>
                <w:szCs w:val="24"/>
              </w:rPr>
            </w:pPr>
            <w:r w:rsidRPr="00F41346">
              <w:rPr>
                <w:rFonts w:ascii="Times New Roman" w:hAnsi="Times New Roman"/>
                <w:color w:val="000000"/>
                <w:sz w:val="24"/>
                <w:szCs w:val="24"/>
              </w:rPr>
              <w:t>5</w:t>
            </w:r>
          </w:p>
          <w:p w:rsidR="00E05099" w:rsidRPr="00F41346" w:rsidRDefault="00E05099" w:rsidP="00E05099">
            <w:pPr>
              <w:spacing w:after="0" w:line="240" w:lineRule="auto"/>
              <w:jc w:val="center"/>
              <w:rPr>
                <w:rFonts w:ascii="Times New Roman" w:hAnsi="Times New Roman"/>
                <w:color w:val="000000"/>
                <w:sz w:val="24"/>
                <w:szCs w:val="24"/>
              </w:rPr>
            </w:pPr>
            <w:r w:rsidRPr="00F41346">
              <w:rPr>
                <w:rFonts w:ascii="Times New Roman" w:hAnsi="Times New Roman"/>
                <w:color w:val="000000"/>
                <w:sz w:val="24"/>
                <w:szCs w:val="24"/>
              </w:rPr>
              <w:t>5</w:t>
            </w:r>
          </w:p>
        </w:tc>
      </w:tr>
      <w:tr w:rsidR="00E05099" w:rsidRPr="00F41346" w:rsidTr="00E05099">
        <w:trPr>
          <w:jc w:val="center"/>
        </w:trPr>
        <w:tc>
          <w:tcPr>
            <w:tcW w:w="648" w:type="dxa"/>
          </w:tcPr>
          <w:p w:rsidR="00E05099" w:rsidRPr="00F41346" w:rsidRDefault="00E05099" w:rsidP="00E05099">
            <w:pPr>
              <w:spacing w:after="0" w:line="240" w:lineRule="auto"/>
              <w:jc w:val="center"/>
              <w:rPr>
                <w:rFonts w:ascii="Times New Roman" w:hAnsi="Times New Roman"/>
                <w:color w:val="000000"/>
                <w:sz w:val="24"/>
                <w:szCs w:val="24"/>
              </w:rPr>
            </w:pPr>
            <w:r w:rsidRPr="00F41346">
              <w:rPr>
                <w:rFonts w:ascii="Times New Roman" w:hAnsi="Times New Roman"/>
                <w:color w:val="000000"/>
                <w:sz w:val="24"/>
                <w:szCs w:val="24"/>
              </w:rPr>
              <w:t>2</w:t>
            </w:r>
          </w:p>
          <w:p w:rsidR="00E05099" w:rsidRPr="00F41346" w:rsidRDefault="00E05099" w:rsidP="00E05099">
            <w:pPr>
              <w:spacing w:after="0" w:line="240" w:lineRule="auto"/>
              <w:jc w:val="center"/>
              <w:rPr>
                <w:rFonts w:ascii="Times New Roman" w:hAnsi="Times New Roman"/>
                <w:color w:val="000000"/>
                <w:sz w:val="24"/>
                <w:szCs w:val="24"/>
              </w:rPr>
            </w:pPr>
          </w:p>
          <w:p w:rsidR="00E05099" w:rsidRPr="00F41346" w:rsidRDefault="00E05099" w:rsidP="00E05099">
            <w:pPr>
              <w:spacing w:after="0" w:line="240" w:lineRule="auto"/>
              <w:jc w:val="center"/>
              <w:rPr>
                <w:rFonts w:ascii="Times New Roman" w:hAnsi="Times New Roman"/>
                <w:color w:val="000000"/>
                <w:sz w:val="24"/>
                <w:szCs w:val="24"/>
              </w:rPr>
            </w:pPr>
            <w:r w:rsidRPr="00F41346">
              <w:rPr>
                <w:rFonts w:ascii="Times New Roman" w:hAnsi="Times New Roman"/>
                <w:color w:val="000000"/>
                <w:sz w:val="24"/>
                <w:szCs w:val="24"/>
              </w:rPr>
              <w:t>2.1</w:t>
            </w:r>
          </w:p>
          <w:p w:rsidR="00E05099" w:rsidRPr="00F41346" w:rsidRDefault="00E05099" w:rsidP="00E05099">
            <w:pPr>
              <w:spacing w:after="0" w:line="240" w:lineRule="auto"/>
              <w:jc w:val="center"/>
              <w:rPr>
                <w:rFonts w:ascii="Times New Roman" w:hAnsi="Times New Roman"/>
                <w:color w:val="000000"/>
                <w:sz w:val="24"/>
                <w:szCs w:val="24"/>
              </w:rPr>
            </w:pPr>
          </w:p>
          <w:p w:rsidR="00E05099" w:rsidRPr="00F41346" w:rsidRDefault="00E05099" w:rsidP="00E05099">
            <w:pPr>
              <w:spacing w:after="0" w:line="240" w:lineRule="auto"/>
              <w:jc w:val="center"/>
              <w:rPr>
                <w:rFonts w:ascii="Times New Roman" w:hAnsi="Times New Roman"/>
                <w:color w:val="000000"/>
                <w:sz w:val="24"/>
                <w:szCs w:val="24"/>
              </w:rPr>
            </w:pPr>
            <w:r w:rsidRPr="00F41346">
              <w:rPr>
                <w:rFonts w:ascii="Times New Roman" w:hAnsi="Times New Roman"/>
                <w:color w:val="000000"/>
                <w:sz w:val="24"/>
                <w:szCs w:val="24"/>
              </w:rPr>
              <w:t>2.2</w:t>
            </w:r>
          </w:p>
        </w:tc>
        <w:tc>
          <w:tcPr>
            <w:tcW w:w="5482" w:type="dxa"/>
          </w:tcPr>
          <w:p w:rsidR="00E05099" w:rsidRPr="00F41346" w:rsidRDefault="00E05099" w:rsidP="00E05099">
            <w:pPr>
              <w:spacing w:after="0" w:line="240" w:lineRule="auto"/>
              <w:jc w:val="both"/>
              <w:rPr>
                <w:rFonts w:ascii="Times New Roman" w:hAnsi="Times New Roman"/>
                <w:color w:val="000000"/>
                <w:sz w:val="24"/>
                <w:szCs w:val="24"/>
              </w:rPr>
            </w:pPr>
            <w:r w:rsidRPr="00F41346">
              <w:rPr>
                <w:rFonts w:ascii="Times New Roman" w:hAnsi="Times New Roman"/>
                <w:color w:val="000000"/>
                <w:sz w:val="24"/>
                <w:szCs w:val="24"/>
              </w:rPr>
              <w:t xml:space="preserve">Входной контроль знаний, умений и навыков студентов </w:t>
            </w:r>
          </w:p>
          <w:p w:rsidR="00E05099" w:rsidRPr="00F41346" w:rsidRDefault="00E05099" w:rsidP="00E05099">
            <w:pPr>
              <w:spacing w:after="0" w:line="240" w:lineRule="auto"/>
              <w:jc w:val="both"/>
              <w:rPr>
                <w:rFonts w:ascii="Times New Roman" w:hAnsi="Times New Roman"/>
                <w:color w:val="000000"/>
                <w:sz w:val="24"/>
                <w:szCs w:val="24"/>
              </w:rPr>
            </w:pPr>
            <w:r w:rsidRPr="00F41346">
              <w:rPr>
                <w:rFonts w:ascii="Times New Roman" w:hAnsi="Times New Roman"/>
                <w:color w:val="000000"/>
                <w:sz w:val="24"/>
                <w:szCs w:val="24"/>
              </w:rPr>
              <w:t>Обсуждение возникших у студентов при самоподготовке вопросов</w:t>
            </w:r>
          </w:p>
          <w:p w:rsidR="00E05099" w:rsidRPr="00F41346" w:rsidRDefault="00E05099" w:rsidP="00E05099">
            <w:pPr>
              <w:spacing w:after="0" w:line="240" w:lineRule="auto"/>
              <w:jc w:val="both"/>
              <w:rPr>
                <w:rFonts w:ascii="Times New Roman" w:hAnsi="Times New Roman"/>
                <w:i/>
                <w:color w:val="000000"/>
                <w:sz w:val="24"/>
                <w:szCs w:val="24"/>
              </w:rPr>
            </w:pPr>
            <w:r w:rsidRPr="00F41346">
              <w:rPr>
                <w:rFonts w:ascii="Times New Roman" w:hAnsi="Times New Roman"/>
                <w:color w:val="000000"/>
                <w:sz w:val="24"/>
                <w:szCs w:val="24"/>
              </w:rPr>
              <w:t>Тестовый входной контроль знаний</w:t>
            </w:r>
          </w:p>
        </w:tc>
        <w:tc>
          <w:tcPr>
            <w:tcW w:w="2520" w:type="dxa"/>
            <w:shd w:val="clear" w:color="auto" w:fill="auto"/>
          </w:tcPr>
          <w:p w:rsidR="00E05099" w:rsidRPr="00F41346" w:rsidRDefault="00E05099" w:rsidP="00E05099">
            <w:pPr>
              <w:spacing w:after="0" w:line="240" w:lineRule="auto"/>
              <w:jc w:val="center"/>
              <w:rPr>
                <w:rFonts w:ascii="Times New Roman" w:hAnsi="Times New Roman"/>
                <w:color w:val="000000"/>
                <w:sz w:val="24"/>
                <w:szCs w:val="24"/>
              </w:rPr>
            </w:pPr>
          </w:p>
          <w:p w:rsidR="00E05099" w:rsidRPr="00F41346" w:rsidRDefault="00E05099" w:rsidP="00E05099">
            <w:pPr>
              <w:spacing w:after="0" w:line="240" w:lineRule="auto"/>
              <w:jc w:val="center"/>
              <w:rPr>
                <w:rFonts w:ascii="Times New Roman" w:hAnsi="Times New Roman"/>
                <w:color w:val="000000"/>
                <w:sz w:val="24"/>
                <w:szCs w:val="24"/>
              </w:rPr>
            </w:pPr>
          </w:p>
          <w:p w:rsidR="00E05099" w:rsidRPr="00F41346" w:rsidRDefault="00E05099" w:rsidP="00E05099">
            <w:pPr>
              <w:spacing w:after="0" w:line="240" w:lineRule="auto"/>
              <w:jc w:val="center"/>
              <w:rPr>
                <w:rFonts w:ascii="Times New Roman" w:hAnsi="Times New Roman"/>
                <w:color w:val="000000"/>
                <w:sz w:val="24"/>
                <w:szCs w:val="24"/>
              </w:rPr>
            </w:pPr>
            <w:r w:rsidRPr="00F41346">
              <w:rPr>
                <w:rFonts w:ascii="Times New Roman" w:hAnsi="Times New Roman"/>
                <w:color w:val="000000"/>
                <w:sz w:val="24"/>
                <w:szCs w:val="24"/>
              </w:rPr>
              <w:t>Объяснение</w:t>
            </w:r>
          </w:p>
          <w:p w:rsidR="00E05099" w:rsidRPr="00F41346" w:rsidRDefault="00E05099" w:rsidP="00E05099">
            <w:pPr>
              <w:spacing w:after="0" w:line="240" w:lineRule="auto"/>
              <w:jc w:val="center"/>
              <w:rPr>
                <w:rFonts w:ascii="Times New Roman" w:hAnsi="Times New Roman"/>
                <w:color w:val="000000"/>
                <w:sz w:val="24"/>
                <w:szCs w:val="24"/>
              </w:rPr>
            </w:pPr>
          </w:p>
          <w:p w:rsidR="00E05099" w:rsidRPr="00F41346" w:rsidRDefault="00E05099" w:rsidP="00E05099">
            <w:pPr>
              <w:spacing w:after="0" w:line="240" w:lineRule="auto"/>
              <w:jc w:val="center"/>
              <w:rPr>
                <w:rFonts w:ascii="Times New Roman" w:hAnsi="Times New Roman"/>
                <w:color w:val="000000"/>
                <w:sz w:val="24"/>
                <w:szCs w:val="24"/>
              </w:rPr>
            </w:pPr>
            <w:r w:rsidRPr="00F41346">
              <w:rPr>
                <w:rFonts w:ascii="Times New Roman" w:hAnsi="Times New Roman"/>
                <w:color w:val="000000"/>
                <w:sz w:val="24"/>
                <w:szCs w:val="24"/>
              </w:rPr>
              <w:t>Письменная работа</w:t>
            </w:r>
          </w:p>
        </w:tc>
        <w:tc>
          <w:tcPr>
            <w:tcW w:w="1718" w:type="dxa"/>
            <w:shd w:val="clear" w:color="auto" w:fill="auto"/>
          </w:tcPr>
          <w:p w:rsidR="00E05099" w:rsidRPr="00F41346" w:rsidRDefault="00E05099" w:rsidP="00E05099">
            <w:pPr>
              <w:spacing w:after="0" w:line="240" w:lineRule="auto"/>
              <w:jc w:val="center"/>
              <w:rPr>
                <w:rFonts w:ascii="Times New Roman" w:hAnsi="Times New Roman"/>
                <w:color w:val="000000"/>
                <w:sz w:val="24"/>
                <w:szCs w:val="24"/>
              </w:rPr>
            </w:pPr>
          </w:p>
          <w:p w:rsidR="00E05099" w:rsidRPr="00F41346" w:rsidRDefault="00E05099" w:rsidP="00E05099">
            <w:pPr>
              <w:spacing w:after="0" w:line="240" w:lineRule="auto"/>
              <w:jc w:val="center"/>
              <w:rPr>
                <w:rFonts w:ascii="Times New Roman" w:hAnsi="Times New Roman"/>
                <w:color w:val="000000"/>
                <w:sz w:val="24"/>
                <w:szCs w:val="24"/>
              </w:rPr>
            </w:pPr>
          </w:p>
          <w:p w:rsidR="00E05099" w:rsidRPr="00F41346" w:rsidRDefault="00E05099" w:rsidP="00E05099">
            <w:pPr>
              <w:spacing w:after="0" w:line="240" w:lineRule="auto"/>
              <w:jc w:val="center"/>
              <w:rPr>
                <w:rFonts w:ascii="Times New Roman" w:hAnsi="Times New Roman"/>
                <w:color w:val="000000"/>
                <w:sz w:val="24"/>
                <w:szCs w:val="24"/>
              </w:rPr>
            </w:pPr>
            <w:r w:rsidRPr="00F41346">
              <w:rPr>
                <w:rFonts w:ascii="Times New Roman" w:hAnsi="Times New Roman"/>
                <w:color w:val="000000"/>
                <w:sz w:val="24"/>
                <w:szCs w:val="24"/>
              </w:rPr>
              <w:t>5</w:t>
            </w:r>
          </w:p>
          <w:p w:rsidR="00E05099" w:rsidRPr="00F41346" w:rsidRDefault="00E05099" w:rsidP="00E05099">
            <w:pPr>
              <w:spacing w:after="0" w:line="240" w:lineRule="auto"/>
              <w:jc w:val="center"/>
              <w:rPr>
                <w:rFonts w:ascii="Times New Roman" w:hAnsi="Times New Roman"/>
                <w:color w:val="000000"/>
                <w:sz w:val="24"/>
                <w:szCs w:val="24"/>
              </w:rPr>
            </w:pPr>
          </w:p>
          <w:p w:rsidR="00E05099" w:rsidRPr="00F41346" w:rsidRDefault="00E05099" w:rsidP="00E05099">
            <w:pPr>
              <w:spacing w:after="0" w:line="240" w:lineRule="auto"/>
              <w:jc w:val="center"/>
              <w:rPr>
                <w:rFonts w:ascii="Times New Roman" w:hAnsi="Times New Roman"/>
                <w:color w:val="000000"/>
                <w:sz w:val="24"/>
                <w:szCs w:val="24"/>
              </w:rPr>
            </w:pPr>
            <w:r w:rsidRPr="00F41346">
              <w:rPr>
                <w:rFonts w:ascii="Times New Roman" w:hAnsi="Times New Roman"/>
                <w:color w:val="000000"/>
                <w:sz w:val="24"/>
                <w:szCs w:val="24"/>
              </w:rPr>
              <w:t>10</w:t>
            </w:r>
          </w:p>
        </w:tc>
      </w:tr>
      <w:tr w:rsidR="00E05099" w:rsidRPr="00F41346" w:rsidTr="00E05099">
        <w:trPr>
          <w:jc w:val="center"/>
        </w:trPr>
        <w:tc>
          <w:tcPr>
            <w:tcW w:w="648" w:type="dxa"/>
          </w:tcPr>
          <w:p w:rsidR="00E05099" w:rsidRPr="00F41346" w:rsidRDefault="00E05099" w:rsidP="00E05099">
            <w:pPr>
              <w:spacing w:after="0" w:line="240" w:lineRule="auto"/>
              <w:jc w:val="center"/>
              <w:rPr>
                <w:rFonts w:ascii="Times New Roman" w:hAnsi="Times New Roman"/>
                <w:color w:val="000000"/>
                <w:sz w:val="24"/>
                <w:szCs w:val="24"/>
              </w:rPr>
            </w:pPr>
            <w:r w:rsidRPr="00F41346">
              <w:rPr>
                <w:rFonts w:ascii="Times New Roman" w:hAnsi="Times New Roman"/>
                <w:color w:val="000000"/>
                <w:sz w:val="24"/>
                <w:szCs w:val="24"/>
              </w:rPr>
              <w:t>3</w:t>
            </w:r>
          </w:p>
          <w:p w:rsidR="00E05099" w:rsidRPr="00F41346" w:rsidRDefault="00E05099" w:rsidP="00E05099">
            <w:pPr>
              <w:spacing w:after="0" w:line="240" w:lineRule="auto"/>
              <w:jc w:val="center"/>
              <w:rPr>
                <w:rFonts w:ascii="Times New Roman" w:hAnsi="Times New Roman"/>
                <w:color w:val="000000"/>
                <w:sz w:val="24"/>
                <w:szCs w:val="24"/>
              </w:rPr>
            </w:pPr>
            <w:r w:rsidRPr="00F41346">
              <w:rPr>
                <w:rFonts w:ascii="Times New Roman" w:hAnsi="Times New Roman"/>
                <w:color w:val="000000"/>
                <w:sz w:val="24"/>
                <w:szCs w:val="24"/>
              </w:rPr>
              <w:t>3.1</w:t>
            </w:r>
          </w:p>
          <w:p w:rsidR="00E05099" w:rsidRDefault="00E05099" w:rsidP="00E05099">
            <w:pPr>
              <w:spacing w:after="0" w:line="240" w:lineRule="auto"/>
              <w:jc w:val="center"/>
              <w:rPr>
                <w:rFonts w:ascii="Times New Roman" w:hAnsi="Times New Roman"/>
                <w:color w:val="000000"/>
                <w:sz w:val="24"/>
                <w:szCs w:val="24"/>
              </w:rPr>
            </w:pPr>
            <w:r w:rsidRPr="00F41346">
              <w:rPr>
                <w:rFonts w:ascii="Times New Roman" w:hAnsi="Times New Roman"/>
                <w:color w:val="000000"/>
                <w:sz w:val="24"/>
                <w:szCs w:val="24"/>
              </w:rPr>
              <w:t>3.2</w:t>
            </w:r>
          </w:p>
          <w:p w:rsidR="00E05099" w:rsidRPr="00F41346" w:rsidRDefault="00E05099" w:rsidP="00E050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3.3</w:t>
            </w:r>
          </w:p>
        </w:tc>
        <w:tc>
          <w:tcPr>
            <w:tcW w:w="5482" w:type="dxa"/>
          </w:tcPr>
          <w:p w:rsidR="00E05099" w:rsidRPr="00F41346" w:rsidRDefault="00E05099" w:rsidP="00E05099">
            <w:pPr>
              <w:spacing w:after="0" w:line="240" w:lineRule="auto"/>
              <w:jc w:val="both"/>
              <w:rPr>
                <w:rFonts w:ascii="Times New Roman" w:hAnsi="Times New Roman"/>
                <w:color w:val="000000"/>
                <w:sz w:val="24"/>
                <w:szCs w:val="24"/>
              </w:rPr>
            </w:pPr>
            <w:r w:rsidRPr="00F41346">
              <w:rPr>
                <w:rFonts w:ascii="Times New Roman" w:hAnsi="Times New Roman"/>
                <w:color w:val="000000"/>
                <w:sz w:val="24"/>
                <w:szCs w:val="24"/>
              </w:rPr>
              <w:t>Отработка практических умений и навыков</w:t>
            </w:r>
          </w:p>
          <w:p w:rsidR="00E05099" w:rsidRPr="00F41346" w:rsidRDefault="00E05099" w:rsidP="00E05099">
            <w:pPr>
              <w:spacing w:after="0" w:line="240" w:lineRule="auto"/>
              <w:jc w:val="both"/>
              <w:rPr>
                <w:rFonts w:ascii="Times New Roman" w:hAnsi="Times New Roman"/>
                <w:color w:val="000000"/>
                <w:sz w:val="24"/>
                <w:szCs w:val="24"/>
              </w:rPr>
            </w:pPr>
            <w:r w:rsidRPr="00F41346">
              <w:rPr>
                <w:rFonts w:ascii="Times New Roman" w:hAnsi="Times New Roman"/>
                <w:color w:val="000000"/>
                <w:sz w:val="24"/>
                <w:szCs w:val="24"/>
              </w:rPr>
              <w:t>Разбор теоретического</w:t>
            </w:r>
            <w:r w:rsidRPr="00F41346">
              <w:t xml:space="preserve"> </w:t>
            </w:r>
            <w:r w:rsidRPr="00F41346">
              <w:rPr>
                <w:rFonts w:ascii="Times New Roman" w:hAnsi="Times New Roman"/>
                <w:color w:val="000000"/>
                <w:sz w:val="24"/>
                <w:szCs w:val="24"/>
              </w:rPr>
              <w:t xml:space="preserve">материала </w:t>
            </w:r>
          </w:p>
          <w:p w:rsidR="00E05099" w:rsidRDefault="00E05099" w:rsidP="00E05099">
            <w:pPr>
              <w:spacing w:after="0" w:line="240" w:lineRule="auto"/>
              <w:jc w:val="both"/>
              <w:rPr>
                <w:rFonts w:ascii="Times New Roman" w:hAnsi="Times New Roman"/>
                <w:color w:val="000000"/>
                <w:sz w:val="24"/>
                <w:szCs w:val="24"/>
              </w:rPr>
            </w:pPr>
            <w:r w:rsidRPr="00F41346">
              <w:rPr>
                <w:rFonts w:ascii="Times New Roman" w:hAnsi="Times New Roman"/>
                <w:color w:val="000000"/>
                <w:sz w:val="24"/>
                <w:szCs w:val="24"/>
              </w:rPr>
              <w:t>Самостоятельная практическая работа студентов</w:t>
            </w:r>
          </w:p>
          <w:p w:rsidR="00E05099" w:rsidRPr="00BF21B8" w:rsidRDefault="00E05099" w:rsidP="00E05099">
            <w:pPr>
              <w:spacing w:after="0" w:line="240" w:lineRule="auto"/>
              <w:jc w:val="both"/>
              <w:rPr>
                <w:rFonts w:ascii="Times New Roman" w:hAnsi="Times New Roman"/>
                <w:color w:val="000000"/>
                <w:sz w:val="24"/>
                <w:szCs w:val="24"/>
              </w:rPr>
            </w:pPr>
            <w:r w:rsidRPr="00BF21B8">
              <w:rPr>
                <w:rFonts w:ascii="Times New Roman" w:hAnsi="Times New Roman"/>
                <w:color w:val="000000"/>
                <w:sz w:val="24"/>
                <w:szCs w:val="24"/>
              </w:rPr>
              <w:t>Решение задач</w:t>
            </w:r>
          </w:p>
        </w:tc>
        <w:tc>
          <w:tcPr>
            <w:tcW w:w="2520" w:type="dxa"/>
            <w:shd w:val="clear" w:color="auto" w:fill="auto"/>
          </w:tcPr>
          <w:p w:rsidR="00E05099" w:rsidRPr="00F41346" w:rsidRDefault="00E05099" w:rsidP="00E05099">
            <w:pPr>
              <w:spacing w:after="0" w:line="240" w:lineRule="auto"/>
              <w:jc w:val="center"/>
              <w:rPr>
                <w:rFonts w:ascii="Times New Roman" w:hAnsi="Times New Roman"/>
                <w:color w:val="000000"/>
                <w:sz w:val="24"/>
                <w:szCs w:val="24"/>
              </w:rPr>
            </w:pPr>
          </w:p>
          <w:p w:rsidR="00E05099" w:rsidRPr="00F41346" w:rsidRDefault="00E05099" w:rsidP="00E05099">
            <w:pPr>
              <w:spacing w:after="0" w:line="240" w:lineRule="auto"/>
              <w:jc w:val="center"/>
              <w:rPr>
                <w:rFonts w:ascii="Times New Roman" w:hAnsi="Times New Roman"/>
                <w:color w:val="000000"/>
                <w:sz w:val="24"/>
                <w:szCs w:val="24"/>
              </w:rPr>
            </w:pPr>
            <w:r w:rsidRPr="00F41346">
              <w:rPr>
                <w:rFonts w:ascii="Times New Roman" w:hAnsi="Times New Roman"/>
                <w:color w:val="000000"/>
                <w:sz w:val="24"/>
                <w:szCs w:val="24"/>
              </w:rPr>
              <w:t>Фронтальный опрос</w:t>
            </w:r>
          </w:p>
          <w:p w:rsidR="00E05099" w:rsidRDefault="00E05099" w:rsidP="00E05099">
            <w:pPr>
              <w:spacing w:after="0" w:line="240" w:lineRule="auto"/>
              <w:jc w:val="center"/>
              <w:rPr>
                <w:rFonts w:ascii="Times New Roman" w:hAnsi="Times New Roman"/>
                <w:color w:val="000000"/>
                <w:sz w:val="24"/>
                <w:szCs w:val="24"/>
              </w:rPr>
            </w:pPr>
            <w:r w:rsidRPr="00F41346">
              <w:rPr>
                <w:rFonts w:ascii="Times New Roman" w:hAnsi="Times New Roman"/>
                <w:color w:val="000000"/>
                <w:sz w:val="24"/>
                <w:szCs w:val="24"/>
              </w:rPr>
              <w:t>Лабораторный опыт</w:t>
            </w:r>
          </w:p>
          <w:p w:rsidR="00E05099" w:rsidRPr="00F41346" w:rsidRDefault="00E05099" w:rsidP="00E050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w:t>
            </w:r>
            <w:r w:rsidRPr="004F0054">
              <w:rPr>
                <w:rFonts w:ascii="Times New Roman" w:hAnsi="Times New Roman"/>
                <w:color w:val="000000"/>
                <w:sz w:val="24"/>
                <w:szCs w:val="24"/>
              </w:rPr>
              <w:t>исьменные упражнения</w:t>
            </w:r>
          </w:p>
        </w:tc>
        <w:tc>
          <w:tcPr>
            <w:tcW w:w="1718" w:type="dxa"/>
            <w:shd w:val="clear" w:color="auto" w:fill="auto"/>
          </w:tcPr>
          <w:p w:rsidR="00E05099" w:rsidRPr="00F41346" w:rsidRDefault="00E05099" w:rsidP="00E05099">
            <w:pPr>
              <w:spacing w:after="0" w:line="240" w:lineRule="auto"/>
              <w:jc w:val="center"/>
              <w:rPr>
                <w:rFonts w:ascii="Times New Roman" w:hAnsi="Times New Roman"/>
                <w:color w:val="000000"/>
                <w:sz w:val="24"/>
                <w:szCs w:val="24"/>
              </w:rPr>
            </w:pPr>
          </w:p>
          <w:p w:rsidR="00E05099" w:rsidRPr="00F41346" w:rsidRDefault="00E05099" w:rsidP="00E05099">
            <w:pPr>
              <w:spacing w:after="0" w:line="240" w:lineRule="auto"/>
              <w:jc w:val="center"/>
              <w:rPr>
                <w:rFonts w:ascii="Times New Roman" w:hAnsi="Times New Roman"/>
                <w:color w:val="000000"/>
                <w:sz w:val="24"/>
                <w:szCs w:val="24"/>
              </w:rPr>
            </w:pPr>
            <w:r w:rsidRPr="00F41346">
              <w:rPr>
                <w:rFonts w:ascii="Times New Roman" w:hAnsi="Times New Roman"/>
                <w:color w:val="000000"/>
                <w:sz w:val="24"/>
                <w:szCs w:val="24"/>
              </w:rPr>
              <w:t>65</w:t>
            </w:r>
          </w:p>
          <w:p w:rsidR="00E05099" w:rsidRDefault="00E05099" w:rsidP="00E050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r w:rsidRPr="00F41346">
              <w:rPr>
                <w:rFonts w:ascii="Times New Roman" w:hAnsi="Times New Roman"/>
                <w:color w:val="000000"/>
                <w:sz w:val="24"/>
                <w:szCs w:val="24"/>
              </w:rPr>
              <w:t>5</w:t>
            </w:r>
          </w:p>
          <w:p w:rsidR="00E05099" w:rsidRPr="00F41346" w:rsidRDefault="00E05099" w:rsidP="00E050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w:t>
            </w:r>
          </w:p>
        </w:tc>
      </w:tr>
      <w:tr w:rsidR="00E05099" w:rsidRPr="00F41346" w:rsidTr="00E05099">
        <w:trPr>
          <w:jc w:val="center"/>
        </w:trPr>
        <w:tc>
          <w:tcPr>
            <w:tcW w:w="648" w:type="dxa"/>
          </w:tcPr>
          <w:p w:rsidR="00E05099" w:rsidRDefault="00E05099" w:rsidP="00E05099">
            <w:pPr>
              <w:spacing w:after="0" w:line="240" w:lineRule="auto"/>
              <w:jc w:val="center"/>
              <w:rPr>
                <w:rFonts w:ascii="Times New Roman" w:hAnsi="Times New Roman"/>
                <w:color w:val="000000"/>
                <w:sz w:val="24"/>
                <w:szCs w:val="24"/>
              </w:rPr>
            </w:pPr>
            <w:r w:rsidRPr="00F41346">
              <w:rPr>
                <w:rFonts w:ascii="Times New Roman" w:hAnsi="Times New Roman"/>
                <w:color w:val="000000"/>
                <w:sz w:val="24"/>
                <w:szCs w:val="24"/>
              </w:rPr>
              <w:t>4</w:t>
            </w:r>
          </w:p>
          <w:p w:rsidR="00E05099" w:rsidRDefault="00E05099" w:rsidP="00E050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4.1</w:t>
            </w:r>
          </w:p>
          <w:p w:rsidR="00E05099" w:rsidRDefault="00E05099" w:rsidP="00E050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4.2</w:t>
            </w:r>
          </w:p>
          <w:p w:rsidR="00E05099" w:rsidRDefault="00E05099" w:rsidP="00E05099">
            <w:pPr>
              <w:spacing w:after="0" w:line="240" w:lineRule="auto"/>
              <w:jc w:val="center"/>
              <w:rPr>
                <w:rFonts w:ascii="Times New Roman" w:hAnsi="Times New Roman"/>
                <w:color w:val="000000"/>
                <w:sz w:val="24"/>
                <w:szCs w:val="24"/>
              </w:rPr>
            </w:pPr>
          </w:p>
          <w:p w:rsidR="00E05099" w:rsidRDefault="00E05099" w:rsidP="00E05099">
            <w:pPr>
              <w:spacing w:after="0" w:line="240" w:lineRule="auto"/>
              <w:jc w:val="center"/>
              <w:rPr>
                <w:rFonts w:ascii="Times New Roman" w:hAnsi="Times New Roman"/>
                <w:color w:val="000000"/>
                <w:sz w:val="24"/>
                <w:szCs w:val="24"/>
              </w:rPr>
            </w:pPr>
          </w:p>
          <w:p w:rsidR="00E05099" w:rsidRPr="00F41346" w:rsidRDefault="00E05099" w:rsidP="00E050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4.3</w:t>
            </w:r>
          </w:p>
        </w:tc>
        <w:tc>
          <w:tcPr>
            <w:tcW w:w="5482" w:type="dxa"/>
          </w:tcPr>
          <w:p w:rsidR="00E05099" w:rsidRPr="00F41346" w:rsidRDefault="00E05099" w:rsidP="00E05099">
            <w:pPr>
              <w:spacing w:after="0" w:line="240" w:lineRule="auto"/>
              <w:jc w:val="both"/>
              <w:rPr>
                <w:rFonts w:ascii="Times New Roman" w:hAnsi="Times New Roman"/>
                <w:color w:val="000000"/>
                <w:sz w:val="24"/>
                <w:szCs w:val="24"/>
              </w:rPr>
            </w:pPr>
            <w:r w:rsidRPr="00F41346">
              <w:rPr>
                <w:rFonts w:ascii="Times New Roman" w:hAnsi="Times New Roman"/>
                <w:color w:val="000000"/>
                <w:sz w:val="24"/>
                <w:szCs w:val="24"/>
              </w:rPr>
              <w:t>Заключительная часть занятия:</w:t>
            </w:r>
          </w:p>
          <w:p w:rsidR="00E05099" w:rsidRPr="00F41346" w:rsidRDefault="00E05099" w:rsidP="00E05099">
            <w:pPr>
              <w:spacing w:after="0" w:line="240" w:lineRule="auto"/>
              <w:jc w:val="both"/>
              <w:rPr>
                <w:rFonts w:ascii="Times New Roman" w:hAnsi="Times New Roman"/>
                <w:color w:val="000000"/>
                <w:sz w:val="24"/>
                <w:szCs w:val="24"/>
              </w:rPr>
            </w:pPr>
            <w:r w:rsidRPr="00F41346">
              <w:rPr>
                <w:rFonts w:ascii="Times New Roman" w:hAnsi="Times New Roman"/>
                <w:color w:val="000000"/>
                <w:sz w:val="24"/>
                <w:szCs w:val="24"/>
              </w:rPr>
              <w:t>Обобщение, выводы по теме.</w:t>
            </w:r>
          </w:p>
          <w:p w:rsidR="00E05099" w:rsidRPr="00F41346" w:rsidRDefault="00E05099" w:rsidP="00E05099">
            <w:pPr>
              <w:spacing w:after="0" w:line="240" w:lineRule="auto"/>
              <w:jc w:val="both"/>
              <w:rPr>
                <w:rFonts w:ascii="Times New Roman" w:hAnsi="Times New Roman"/>
                <w:color w:val="000000"/>
                <w:sz w:val="24"/>
                <w:szCs w:val="24"/>
              </w:rPr>
            </w:pPr>
            <w:r w:rsidRPr="00F41346">
              <w:rPr>
                <w:rFonts w:ascii="Times New Roman" w:hAnsi="Times New Roman"/>
                <w:color w:val="000000"/>
                <w:sz w:val="24"/>
                <w:szCs w:val="24"/>
              </w:rPr>
              <w:t xml:space="preserve">Контроль качества формируемых компетенций (их элементов) студентов по теме занятия </w:t>
            </w:r>
            <w:r>
              <w:rPr>
                <w:rFonts w:ascii="Times New Roman" w:hAnsi="Times New Roman"/>
                <w:color w:val="000000"/>
                <w:sz w:val="24"/>
                <w:szCs w:val="24"/>
              </w:rPr>
              <w:t xml:space="preserve">– проверка решения </w:t>
            </w:r>
            <w:r w:rsidR="00FF1D8E" w:rsidRPr="005340CD">
              <w:rPr>
                <w:rFonts w:ascii="Times New Roman" w:hAnsi="Times New Roman"/>
                <w:color w:val="000000"/>
                <w:sz w:val="24"/>
                <w:szCs w:val="24"/>
              </w:rPr>
              <w:t>ситуационных</w:t>
            </w:r>
            <w:r>
              <w:rPr>
                <w:rFonts w:ascii="Times New Roman" w:hAnsi="Times New Roman"/>
                <w:color w:val="000000"/>
                <w:sz w:val="24"/>
                <w:szCs w:val="24"/>
              </w:rPr>
              <w:t xml:space="preserve"> задач</w:t>
            </w:r>
          </w:p>
        </w:tc>
        <w:tc>
          <w:tcPr>
            <w:tcW w:w="2520" w:type="dxa"/>
            <w:shd w:val="clear" w:color="auto" w:fill="auto"/>
          </w:tcPr>
          <w:p w:rsidR="00E05099" w:rsidRPr="00F41346" w:rsidRDefault="00E05099" w:rsidP="00E05099">
            <w:pPr>
              <w:spacing w:after="0" w:line="240" w:lineRule="auto"/>
              <w:jc w:val="center"/>
              <w:rPr>
                <w:rFonts w:ascii="Times New Roman" w:hAnsi="Times New Roman"/>
                <w:color w:val="000000"/>
                <w:sz w:val="24"/>
                <w:szCs w:val="24"/>
              </w:rPr>
            </w:pPr>
          </w:p>
          <w:p w:rsidR="00E05099" w:rsidRPr="00F41346" w:rsidRDefault="00E05099" w:rsidP="00E05099">
            <w:pPr>
              <w:spacing w:after="0" w:line="240" w:lineRule="auto"/>
              <w:jc w:val="center"/>
              <w:rPr>
                <w:rFonts w:ascii="Times New Roman" w:hAnsi="Times New Roman"/>
                <w:color w:val="000000"/>
                <w:sz w:val="24"/>
                <w:szCs w:val="24"/>
              </w:rPr>
            </w:pPr>
            <w:r w:rsidRPr="00041106">
              <w:rPr>
                <w:rFonts w:ascii="Times New Roman" w:hAnsi="Times New Roman"/>
                <w:color w:val="000000"/>
                <w:sz w:val="24"/>
                <w:szCs w:val="24"/>
              </w:rPr>
              <w:t>Объяснение</w:t>
            </w:r>
          </w:p>
          <w:p w:rsidR="00E05099" w:rsidRDefault="00E05099" w:rsidP="00E05099">
            <w:pPr>
              <w:spacing w:after="0" w:line="240" w:lineRule="auto"/>
              <w:jc w:val="center"/>
              <w:rPr>
                <w:rFonts w:ascii="Times New Roman" w:hAnsi="Times New Roman"/>
                <w:color w:val="000000"/>
                <w:sz w:val="24"/>
                <w:szCs w:val="24"/>
              </w:rPr>
            </w:pPr>
            <w:r w:rsidRPr="00F41346">
              <w:rPr>
                <w:rFonts w:ascii="Times New Roman" w:hAnsi="Times New Roman"/>
                <w:color w:val="000000"/>
                <w:sz w:val="24"/>
                <w:szCs w:val="24"/>
              </w:rPr>
              <w:t xml:space="preserve">Проверка </w:t>
            </w:r>
            <w:r w:rsidR="00FF1D8E" w:rsidRPr="005340CD">
              <w:rPr>
                <w:rFonts w:ascii="Times New Roman" w:hAnsi="Times New Roman"/>
                <w:color w:val="000000"/>
                <w:sz w:val="24"/>
                <w:szCs w:val="24"/>
              </w:rPr>
              <w:t>ситуационных</w:t>
            </w:r>
          </w:p>
          <w:p w:rsidR="00E05099" w:rsidRDefault="00E05099" w:rsidP="00E050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задач</w:t>
            </w:r>
          </w:p>
          <w:p w:rsidR="00E05099" w:rsidRPr="00F41346" w:rsidRDefault="00E05099" w:rsidP="00E05099">
            <w:pPr>
              <w:spacing w:after="0" w:line="240" w:lineRule="auto"/>
              <w:jc w:val="center"/>
              <w:rPr>
                <w:rFonts w:ascii="Times New Roman" w:hAnsi="Times New Roman"/>
                <w:color w:val="000000"/>
                <w:sz w:val="24"/>
                <w:szCs w:val="24"/>
              </w:rPr>
            </w:pPr>
            <w:r w:rsidRPr="00272718">
              <w:rPr>
                <w:rFonts w:ascii="Times New Roman" w:hAnsi="Times New Roman"/>
                <w:color w:val="000000"/>
                <w:sz w:val="24"/>
                <w:szCs w:val="24"/>
              </w:rPr>
              <w:t>Объяснение</w:t>
            </w:r>
          </w:p>
        </w:tc>
        <w:tc>
          <w:tcPr>
            <w:tcW w:w="1718" w:type="dxa"/>
            <w:shd w:val="clear" w:color="auto" w:fill="auto"/>
          </w:tcPr>
          <w:p w:rsidR="00E05099" w:rsidRPr="00F41346" w:rsidRDefault="00E05099" w:rsidP="00E05099">
            <w:pPr>
              <w:spacing w:after="0" w:line="240" w:lineRule="auto"/>
              <w:jc w:val="center"/>
              <w:rPr>
                <w:rFonts w:ascii="Times New Roman" w:hAnsi="Times New Roman"/>
                <w:color w:val="000000"/>
                <w:sz w:val="24"/>
                <w:szCs w:val="24"/>
              </w:rPr>
            </w:pPr>
          </w:p>
          <w:p w:rsidR="00E05099" w:rsidRPr="00F41346" w:rsidRDefault="00E05099" w:rsidP="00E05099">
            <w:pPr>
              <w:spacing w:after="0" w:line="240" w:lineRule="auto"/>
              <w:jc w:val="center"/>
              <w:rPr>
                <w:rFonts w:ascii="Times New Roman" w:hAnsi="Times New Roman"/>
                <w:color w:val="000000"/>
                <w:sz w:val="24"/>
                <w:szCs w:val="24"/>
              </w:rPr>
            </w:pPr>
            <w:r w:rsidRPr="00F41346">
              <w:rPr>
                <w:rFonts w:ascii="Times New Roman" w:hAnsi="Times New Roman"/>
                <w:color w:val="000000"/>
                <w:sz w:val="24"/>
                <w:szCs w:val="24"/>
              </w:rPr>
              <w:t>3</w:t>
            </w:r>
          </w:p>
          <w:p w:rsidR="00E05099" w:rsidRPr="00F41346" w:rsidRDefault="00E05099" w:rsidP="00E05099">
            <w:pPr>
              <w:spacing w:after="0" w:line="240" w:lineRule="auto"/>
              <w:jc w:val="center"/>
              <w:rPr>
                <w:rFonts w:ascii="Times New Roman" w:hAnsi="Times New Roman"/>
                <w:color w:val="000000"/>
                <w:sz w:val="24"/>
                <w:szCs w:val="24"/>
              </w:rPr>
            </w:pPr>
            <w:r w:rsidRPr="00F41346">
              <w:rPr>
                <w:rFonts w:ascii="Times New Roman" w:hAnsi="Times New Roman"/>
                <w:color w:val="000000"/>
                <w:sz w:val="24"/>
                <w:szCs w:val="24"/>
              </w:rPr>
              <w:t>15</w:t>
            </w:r>
          </w:p>
          <w:p w:rsidR="00E05099" w:rsidRPr="00F41346" w:rsidRDefault="00E05099" w:rsidP="00E05099">
            <w:pPr>
              <w:spacing w:after="0" w:line="240" w:lineRule="auto"/>
              <w:jc w:val="center"/>
              <w:rPr>
                <w:rFonts w:ascii="Times New Roman" w:hAnsi="Times New Roman"/>
                <w:color w:val="000000"/>
                <w:sz w:val="24"/>
                <w:szCs w:val="24"/>
              </w:rPr>
            </w:pPr>
          </w:p>
          <w:p w:rsidR="00E05099" w:rsidRDefault="00E05099" w:rsidP="00E05099">
            <w:pPr>
              <w:spacing w:after="0" w:line="240" w:lineRule="auto"/>
              <w:jc w:val="center"/>
              <w:rPr>
                <w:rFonts w:ascii="Times New Roman" w:hAnsi="Times New Roman"/>
                <w:color w:val="000000"/>
                <w:sz w:val="24"/>
                <w:szCs w:val="24"/>
              </w:rPr>
            </w:pPr>
          </w:p>
          <w:p w:rsidR="00E05099" w:rsidRPr="00F41346" w:rsidRDefault="00E05099" w:rsidP="00E05099">
            <w:pPr>
              <w:spacing w:after="0" w:line="240" w:lineRule="auto"/>
              <w:jc w:val="center"/>
              <w:rPr>
                <w:rFonts w:ascii="Times New Roman" w:hAnsi="Times New Roman"/>
                <w:color w:val="000000"/>
                <w:sz w:val="24"/>
                <w:szCs w:val="24"/>
              </w:rPr>
            </w:pPr>
            <w:r w:rsidRPr="00F41346">
              <w:rPr>
                <w:rFonts w:ascii="Times New Roman" w:hAnsi="Times New Roman"/>
                <w:color w:val="000000"/>
                <w:sz w:val="24"/>
                <w:szCs w:val="24"/>
              </w:rPr>
              <w:t>2</w:t>
            </w:r>
          </w:p>
        </w:tc>
      </w:tr>
    </w:tbl>
    <w:p w:rsidR="00E05099" w:rsidRPr="00EA6FDD" w:rsidRDefault="00E05099" w:rsidP="00E05099">
      <w:pPr>
        <w:spacing w:after="0" w:line="240" w:lineRule="auto"/>
        <w:ind w:firstLine="709"/>
        <w:jc w:val="both"/>
        <w:rPr>
          <w:rFonts w:ascii="Times New Roman" w:hAnsi="Times New Roman"/>
          <w:i/>
          <w:color w:val="000000"/>
          <w:spacing w:val="-4"/>
          <w:sz w:val="8"/>
          <w:szCs w:val="24"/>
        </w:rPr>
      </w:pPr>
    </w:p>
    <w:p w:rsidR="00E05099" w:rsidRPr="00C11658" w:rsidRDefault="00E05099" w:rsidP="00E05099">
      <w:pPr>
        <w:spacing w:after="0" w:line="240" w:lineRule="auto"/>
        <w:ind w:firstLine="709"/>
        <w:jc w:val="both"/>
        <w:rPr>
          <w:rFonts w:ascii="Times New Roman" w:hAnsi="Times New Roman"/>
          <w:i/>
          <w:color w:val="000000"/>
          <w:sz w:val="8"/>
          <w:szCs w:val="24"/>
        </w:rPr>
      </w:pPr>
    </w:p>
    <w:p w:rsidR="00E05099" w:rsidRPr="00EA6FDD" w:rsidRDefault="00E05099" w:rsidP="00E05099">
      <w:pPr>
        <w:spacing w:after="0" w:line="240" w:lineRule="auto"/>
        <w:ind w:firstLine="709"/>
        <w:jc w:val="both"/>
        <w:rPr>
          <w:rFonts w:ascii="Times New Roman" w:hAnsi="Times New Roman"/>
          <w:color w:val="000000"/>
          <w:sz w:val="24"/>
          <w:szCs w:val="24"/>
        </w:rPr>
      </w:pPr>
      <w:r>
        <w:rPr>
          <w:rFonts w:ascii="Times New Roman" w:hAnsi="Times New Roman"/>
          <w:b/>
          <w:color w:val="000000"/>
          <w:sz w:val="24"/>
          <w:szCs w:val="24"/>
        </w:rPr>
        <w:t>8</w:t>
      </w:r>
      <w:r w:rsidRPr="0062307F">
        <w:rPr>
          <w:rFonts w:ascii="Times New Roman" w:hAnsi="Times New Roman"/>
          <w:b/>
          <w:color w:val="000000"/>
          <w:sz w:val="24"/>
          <w:szCs w:val="24"/>
        </w:rPr>
        <w:t xml:space="preserve">. Форма организации занятия </w:t>
      </w:r>
      <w:r>
        <w:rPr>
          <w:rFonts w:ascii="Times New Roman" w:hAnsi="Times New Roman"/>
          <w:color w:val="000000"/>
          <w:sz w:val="24"/>
          <w:szCs w:val="24"/>
        </w:rPr>
        <w:t>- п</w:t>
      </w:r>
      <w:r w:rsidRPr="001C538B">
        <w:rPr>
          <w:rFonts w:ascii="Times New Roman" w:hAnsi="Times New Roman"/>
          <w:color w:val="000000"/>
          <w:sz w:val="24"/>
          <w:szCs w:val="24"/>
        </w:rPr>
        <w:t>рактическое занятие</w:t>
      </w:r>
      <w:r>
        <w:rPr>
          <w:rFonts w:ascii="Times New Roman" w:hAnsi="Times New Roman"/>
          <w:color w:val="000000"/>
          <w:sz w:val="24"/>
          <w:szCs w:val="24"/>
        </w:rPr>
        <w:t>.</w:t>
      </w:r>
    </w:p>
    <w:p w:rsidR="00E05099" w:rsidRPr="00EA6FDD" w:rsidRDefault="00E05099" w:rsidP="00E05099">
      <w:pPr>
        <w:spacing w:after="0" w:line="240" w:lineRule="auto"/>
        <w:ind w:firstLine="709"/>
        <w:jc w:val="both"/>
        <w:rPr>
          <w:rFonts w:ascii="Times New Roman" w:hAnsi="Times New Roman"/>
          <w:color w:val="000000"/>
          <w:sz w:val="8"/>
          <w:szCs w:val="24"/>
        </w:rPr>
      </w:pPr>
    </w:p>
    <w:p w:rsidR="00E05099" w:rsidRPr="0062307F" w:rsidRDefault="00E05099" w:rsidP="00E05099">
      <w:pPr>
        <w:spacing w:after="0" w:line="240" w:lineRule="auto"/>
        <w:ind w:firstLine="709"/>
        <w:jc w:val="both"/>
        <w:rPr>
          <w:rFonts w:ascii="Times New Roman" w:hAnsi="Times New Roman"/>
          <w:b/>
          <w:color w:val="000000"/>
          <w:sz w:val="24"/>
          <w:szCs w:val="24"/>
        </w:rPr>
      </w:pPr>
      <w:r>
        <w:rPr>
          <w:rFonts w:ascii="Times New Roman" w:hAnsi="Times New Roman"/>
          <w:b/>
          <w:color w:val="000000"/>
          <w:sz w:val="24"/>
          <w:szCs w:val="24"/>
        </w:rPr>
        <w:t>9</w:t>
      </w:r>
      <w:r w:rsidRPr="0062307F">
        <w:rPr>
          <w:rFonts w:ascii="Times New Roman" w:hAnsi="Times New Roman"/>
          <w:b/>
          <w:color w:val="000000"/>
          <w:sz w:val="24"/>
          <w:szCs w:val="24"/>
        </w:rPr>
        <w:t xml:space="preserve">. Средства обучения: </w:t>
      </w:r>
    </w:p>
    <w:p w:rsidR="00E05099" w:rsidRPr="002D09BB" w:rsidRDefault="00E05099" w:rsidP="00E05099">
      <w:pPr>
        <w:spacing w:after="0" w:line="240" w:lineRule="auto"/>
        <w:ind w:firstLine="709"/>
        <w:jc w:val="both"/>
        <w:rPr>
          <w:rFonts w:ascii="Times New Roman" w:hAnsi="Times New Roman"/>
          <w:i/>
          <w:color w:val="000000"/>
          <w:sz w:val="24"/>
          <w:szCs w:val="24"/>
        </w:rPr>
      </w:pPr>
      <w:r>
        <w:rPr>
          <w:rFonts w:ascii="Times New Roman" w:hAnsi="Times New Roman"/>
          <w:color w:val="000000"/>
          <w:sz w:val="24"/>
          <w:szCs w:val="24"/>
        </w:rPr>
        <w:t xml:space="preserve">- дидактические - </w:t>
      </w:r>
      <w:r w:rsidRPr="002D09BB">
        <w:rPr>
          <w:rFonts w:ascii="Times New Roman" w:hAnsi="Times New Roman"/>
          <w:i/>
          <w:color w:val="000000"/>
          <w:sz w:val="24"/>
          <w:szCs w:val="24"/>
        </w:rPr>
        <w:t>таблицы, схемы, плакаты.</w:t>
      </w:r>
    </w:p>
    <w:p w:rsidR="00E05099" w:rsidRDefault="00E05099" w:rsidP="00E05099">
      <w:pPr>
        <w:spacing w:after="0" w:line="240" w:lineRule="auto"/>
        <w:ind w:firstLine="709"/>
        <w:jc w:val="both"/>
        <w:rPr>
          <w:rFonts w:ascii="Times New Roman" w:hAnsi="Times New Roman"/>
          <w:i/>
          <w:color w:val="000000"/>
          <w:sz w:val="24"/>
          <w:szCs w:val="24"/>
        </w:rPr>
      </w:pPr>
      <w:r>
        <w:rPr>
          <w:rFonts w:ascii="Times New Roman" w:hAnsi="Times New Roman"/>
          <w:color w:val="000000"/>
          <w:sz w:val="24"/>
          <w:szCs w:val="24"/>
        </w:rPr>
        <w:t xml:space="preserve">- материально-технические - </w:t>
      </w:r>
      <w:r>
        <w:rPr>
          <w:rFonts w:ascii="Times New Roman" w:hAnsi="Times New Roman"/>
          <w:i/>
          <w:color w:val="000000"/>
          <w:sz w:val="24"/>
          <w:szCs w:val="24"/>
        </w:rPr>
        <w:t>мел, доска,</w:t>
      </w:r>
      <w:r w:rsidRPr="00443678">
        <w:t xml:space="preserve"> </w:t>
      </w:r>
      <w:r w:rsidRPr="00443678">
        <w:rPr>
          <w:rFonts w:ascii="Times New Roman" w:hAnsi="Times New Roman"/>
          <w:i/>
          <w:color w:val="000000"/>
          <w:sz w:val="24"/>
          <w:szCs w:val="24"/>
        </w:rPr>
        <w:t>приборы и оборудование</w:t>
      </w:r>
    </w:p>
    <w:p w:rsidR="00205C68" w:rsidRDefault="00205C68" w:rsidP="00205C68">
      <w:pPr>
        <w:spacing w:after="0" w:line="240" w:lineRule="auto"/>
        <w:ind w:firstLine="1134"/>
        <w:jc w:val="both"/>
        <w:rPr>
          <w:rFonts w:ascii="Times New Roman" w:hAnsi="Times New Roman"/>
          <w:color w:val="000000"/>
          <w:sz w:val="24"/>
          <w:szCs w:val="24"/>
        </w:rPr>
      </w:pPr>
    </w:p>
    <w:p w:rsidR="00205C68" w:rsidRDefault="00205C68" w:rsidP="00205C68">
      <w:pPr>
        <w:spacing w:after="0" w:line="240" w:lineRule="auto"/>
        <w:ind w:firstLine="1134"/>
        <w:jc w:val="both"/>
        <w:rPr>
          <w:rFonts w:ascii="Times New Roman" w:hAnsi="Times New Roman"/>
          <w:color w:val="000000"/>
          <w:sz w:val="24"/>
          <w:szCs w:val="24"/>
        </w:rPr>
      </w:pPr>
    </w:p>
    <w:p w:rsidR="00205C68" w:rsidRDefault="00205C68" w:rsidP="00205C68">
      <w:pPr>
        <w:spacing w:after="0" w:line="240" w:lineRule="auto"/>
        <w:ind w:firstLine="1134"/>
        <w:jc w:val="both"/>
        <w:rPr>
          <w:rFonts w:ascii="Times New Roman" w:hAnsi="Times New Roman"/>
          <w:color w:val="000000"/>
          <w:sz w:val="24"/>
          <w:szCs w:val="24"/>
        </w:rPr>
      </w:pPr>
    </w:p>
    <w:p w:rsidR="00205C68" w:rsidRDefault="00205C68" w:rsidP="00205C68">
      <w:pPr>
        <w:spacing w:after="0" w:line="240" w:lineRule="auto"/>
        <w:ind w:firstLine="1134"/>
        <w:jc w:val="both"/>
        <w:rPr>
          <w:rFonts w:ascii="Times New Roman" w:hAnsi="Times New Roman"/>
          <w:color w:val="000000"/>
          <w:sz w:val="24"/>
          <w:szCs w:val="24"/>
        </w:rPr>
      </w:pPr>
    </w:p>
    <w:p w:rsidR="00205C68" w:rsidRDefault="00205C68" w:rsidP="00205C68">
      <w:pPr>
        <w:spacing w:after="0" w:line="240" w:lineRule="auto"/>
        <w:ind w:firstLine="1134"/>
        <w:jc w:val="both"/>
        <w:rPr>
          <w:rFonts w:ascii="Times New Roman" w:hAnsi="Times New Roman"/>
          <w:color w:val="000000"/>
          <w:sz w:val="24"/>
          <w:szCs w:val="24"/>
        </w:rPr>
      </w:pPr>
    </w:p>
    <w:p w:rsidR="00205C68" w:rsidRDefault="00205C68" w:rsidP="00205C68">
      <w:pPr>
        <w:spacing w:after="0" w:line="240" w:lineRule="auto"/>
        <w:ind w:firstLine="1134"/>
        <w:jc w:val="both"/>
        <w:rPr>
          <w:rFonts w:ascii="Times New Roman" w:hAnsi="Times New Roman"/>
          <w:color w:val="000000"/>
          <w:sz w:val="24"/>
          <w:szCs w:val="24"/>
        </w:rPr>
      </w:pPr>
    </w:p>
    <w:p w:rsidR="00205C68" w:rsidRDefault="00205C68" w:rsidP="00205C68">
      <w:pPr>
        <w:spacing w:after="0" w:line="240" w:lineRule="auto"/>
        <w:ind w:firstLine="1134"/>
        <w:jc w:val="both"/>
        <w:rPr>
          <w:rFonts w:ascii="Times New Roman" w:hAnsi="Times New Roman"/>
          <w:color w:val="000000"/>
          <w:sz w:val="24"/>
          <w:szCs w:val="24"/>
        </w:rPr>
      </w:pPr>
    </w:p>
    <w:p w:rsidR="00205C68" w:rsidRDefault="00205C68" w:rsidP="00205C68">
      <w:pPr>
        <w:spacing w:after="0" w:line="240" w:lineRule="auto"/>
        <w:ind w:firstLine="1134"/>
        <w:jc w:val="both"/>
        <w:rPr>
          <w:rFonts w:ascii="Times New Roman" w:hAnsi="Times New Roman"/>
          <w:color w:val="000000"/>
          <w:sz w:val="24"/>
          <w:szCs w:val="24"/>
        </w:rPr>
      </w:pPr>
    </w:p>
    <w:p w:rsidR="00205C68" w:rsidRDefault="00205C68" w:rsidP="00205C68">
      <w:pPr>
        <w:spacing w:after="0" w:line="240" w:lineRule="auto"/>
        <w:ind w:firstLine="1134"/>
        <w:jc w:val="both"/>
        <w:rPr>
          <w:rFonts w:ascii="Times New Roman" w:hAnsi="Times New Roman"/>
          <w:color w:val="000000"/>
          <w:sz w:val="24"/>
          <w:szCs w:val="24"/>
        </w:rPr>
      </w:pPr>
    </w:p>
    <w:p w:rsidR="00205C68" w:rsidRPr="00F82A0F" w:rsidRDefault="00205C68" w:rsidP="00205C68">
      <w:pPr>
        <w:spacing w:after="0" w:line="240" w:lineRule="auto"/>
        <w:rPr>
          <w:rFonts w:ascii="Times New Roman" w:hAnsi="Times New Roman"/>
          <w:sz w:val="24"/>
          <w:szCs w:val="24"/>
        </w:rPr>
      </w:pPr>
      <w:r w:rsidRPr="00F82A0F">
        <w:rPr>
          <w:rFonts w:ascii="Times New Roman" w:hAnsi="Times New Roman"/>
          <w:sz w:val="24"/>
          <w:szCs w:val="24"/>
        </w:rPr>
        <w:lastRenderedPageBreak/>
        <w:t>Тестовый контроль</w:t>
      </w:r>
    </w:p>
    <w:p w:rsidR="00205C68" w:rsidRPr="00F82A0F" w:rsidRDefault="00205C68" w:rsidP="00205C68">
      <w:pPr>
        <w:spacing w:after="0" w:line="240" w:lineRule="auto"/>
        <w:rPr>
          <w:rFonts w:ascii="Times New Roman" w:hAnsi="Times New Roman"/>
          <w:sz w:val="24"/>
          <w:szCs w:val="24"/>
        </w:rPr>
      </w:pPr>
    </w:p>
    <w:p w:rsidR="00205C68" w:rsidRPr="00F82A0F" w:rsidRDefault="00205C68" w:rsidP="00205C68">
      <w:pPr>
        <w:spacing w:after="0" w:line="240" w:lineRule="auto"/>
        <w:ind w:left="-851" w:firstLine="709"/>
        <w:jc w:val="center"/>
        <w:rPr>
          <w:rFonts w:ascii="Times New Roman" w:hAnsi="Times New Roman"/>
          <w:b/>
          <w:color w:val="000000"/>
          <w:sz w:val="24"/>
          <w:szCs w:val="24"/>
        </w:rPr>
      </w:pPr>
      <w:r w:rsidRPr="00F82A0F">
        <w:rPr>
          <w:rFonts w:ascii="Times New Roman" w:hAnsi="Times New Roman"/>
          <w:b/>
          <w:color w:val="000000"/>
          <w:sz w:val="24"/>
          <w:szCs w:val="24"/>
        </w:rPr>
        <w:t xml:space="preserve">1 вариант </w:t>
      </w:r>
    </w:p>
    <w:p w:rsidR="00205C68" w:rsidRPr="00F82A0F" w:rsidRDefault="00205C68" w:rsidP="00205C68">
      <w:pPr>
        <w:spacing w:after="0" w:line="240" w:lineRule="auto"/>
        <w:ind w:left="-851" w:firstLine="709"/>
        <w:jc w:val="center"/>
        <w:rPr>
          <w:rFonts w:ascii="Times New Roman" w:hAnsi="Times New Roman"/>
          <w:b/>
          <w:color w:val="000000"/>
          <w:sz w:val="24"/>
          <w:szCs w:val="24"/>
        </w:rPr>
      </w:pPr>
    </w:p>
    <w:p w:rsidR="00205C68" w:rsidRPr="00F82A0F" w:rsidRDefault="00205C68" w:rsidP="00205C68">
      <w:pPr>
        <w:spacing w:after="0" w:line="240" w:lineRule="auto"/>
        <w:jc w:val="both"/>
        <w:rPr>
          <w:rFonts w:ascii="Times New Roman" w:hAnsi="Times New Roman"/>
          <w:b/>
          <w:color w:val="000000"/>
          <w:sz w:val="24"/>
          <w:szCs w:val="24"/>
        </w:rPr>
      </w:pPr>
      <w:r w:rsidRPr="00F82A0F">
        <w:rPr>
          <w:rFonts w:ascii="Times New Roman" w:hAnsi="Times New Roman"/>
          <w:b/>
          <w:sz w:val="24"/>
          <w:szCs w:val="24"/>
        </w:rPr>
        <w:t>1.</w:t>
      </w:r>
      <w:r w:rsidRPr="00F82A0F">
        <w:rPr>
          <w:rFonts w:ascii="Times New Roman" w:hAnsi="Times New Roman"/>
          <w:b/>
          <w:sz w:val="24"/>
          <w:szCs w:val="24"/>
          <w:lang w:eastAsia="ru-RU"/>
        </w:rPr>
        <w:t xml:space="preserve"> Биологически активными добавками к пище являются</w:t>
      </w:r>
      <w:r w:rsidRPr="00F82A0F">
        <w:rPr>
          <w:rFonts w:ascii="Times New Roman" w:hAnsi="Times New Roman"/>
          <w:b/>
          <w:sz w:val="24"/>
          <w:szCs w:val="24"/>
        </w:rPr>
        <w:t>:</w:t>
      </w:r>
    </w:p>
    <w:p w:rsidR="00205C68" w:rsidRPr="00F82A0F" w:rsidRDefault="00205C68" w:rsidP="00205C68">
      <w:pPr>
        <w:spacing w:after="0" w:line="240" w:lineRule="auto"/>
        <w:jc w:val="both"/>
        <w:rPr>
          <w:rFonts w:ascii="Times New Roman" w:hAnsi="Times New Roman"/>
          <w:sz w:val="24"/>
          <w:szCs w:val="24"/>
        </w:rPr>
      </w:pPr>
      <w:r w:rsidRPr="00F82A0F">
        <w:rPr>
          <w:rFonts w:ascii="Times New Roman" w:hAnsi="Times New Roman"/>
          <w:sz w:val="24"/>
          <w:szCs w:val="24"/>
        </w:rPr>
        <w:t xml:space="preserve">1. </w:t>
      </w:r>
      <w:r w:rsidRPr="00F82A0F">
        <w:rPr>
          <w:rFonts w:ascii="Times New Roman" w:hAnsi="Times New Roman"/>
          <w:sz w:val="24"/>
          <w:szCs w:val="24"/>
          <w:lang w:eastAsia="ru-RU"/>
        </w:rPr>
        <w:t>концентраты натуральных или идентичных натуральным биологически активных веществ, предназначенных для непосредственного приема или введения в состав пищевых продуктов с целью обогащения рациона питания человека отдельными биоактивными веществами и их комплексами;</w:t>
      </w:r>
    </w:p>
    <w:p w:rsidR="00205C68" w:rsidRPr="00F82A0F" w:rsidRDefault="002D5123" w:rsidP="00205C68">
      <w:pPr>
        <w:spacing w:after="0" w:line="240" w:lineRule="auto"/>
        <w:jc w:val="both"/>
        <w:rPr>
          <w:rFonts w:ascii="Times New Roman" w:hAnsi="Times New Roman"/>
          <w:sz w:val="24"/>
          <w:szCs w:val="24"/>
        </w:rPr>
      </w:pPr>
      <w:r>
        <w:rPr>
          <w:rFonts w:ascii="Times New Roman" w:hAnsi="Times New Roman"/>
          <w:sz w:val="24"/>
          <w:szCs w:val="24"/>
        </w:rPr>
        <w:t xml:space="preserve">2. компоненты </w:t>
      </w:r>
      <w:r w:rsidR="00205C68" w:rsidRPr="00F82A0F">
        <w:rPr>
          <w:rFonts w:ascii="Times New Roman" w:hAnsi="Times New Roman"/>
          <w:sz w:val="24"/>
          <w:szCs w:val="24"/>
          <w:lang w:eastAsia="ru-RU"/>
        </w:rPr>
        <w:t>натуральных или идентичных натуральным биологически активных веществ</w:t>
      </w:r>
    </w:p>
    <w:p w:rsidR="00205C68" w:rsidRPr="00F82A0F" w:rsidRDefault="00205C68" w:rsidP="00205C68">
      <w:pPr>
        <w:spacing w:after="0" w:line="240" w:lineRule="auto"/>
        <w:jc w:val="both"/>
        <w:rPr>
          <w:rFonts w:ascii="Times New Roman" w:hAnsi="Times New Roman"/>
          <w:sz w:val="24"/>
          <w:szCs w:val="24"/>
          <w:lang w:eastAsia="ru-RU"/>
        </w:rPr>
      </w:pPr>
      <w:r w:rsidRPr="00F82A0F">
        <w:rPr>
          <w:rFonts w:ascii="Times New Roman" w:hAnsi="Times New Roman"/>
          <w:sz w:val="24"/>
          <w:szCs w:val="24"/>
        </w:rPr>
        <w:t xml:space="preserve">3. </w:t>
      </w:r>
      <w:r w:rsidRPr="00F82A0F">
        <w:rPr>
          <w:rFonts w:ascii="Times New Roman" w:hAnsi="Times New Roman"/>
          <w:sz w:val="24"/>
          <w:szCs w:val="24"/>
          <w:lang w:eastAsia="ru-RU"/>
        </w:rPr>
        <w:t xml:space="preserve">добавление любых </w:t>
      </w:r>
      <w:proofErr w:type="spellStart"/>
      <w:r w:rsidRPr="00F82A0F">
        <w:rPr>
          <w:rFonts w:ascii="Times New Roman" w:hAnsi="Times New Roman"/>
          <w:sz w:val="24"/>
          <w:szCs w:val="24"/>
          <w:lang w:eastAsia="ru-RU"/>
        </w:rPr>
        <w:t>эссенциальных</w:t>
      </w:r>
      <w:proofErr w:type="spellEnd"/>
      <w:r w:rsidRPr="00F82A0F">
        <w:rPr>
          <w:rFonts w:ascii="Times New Roman" w:hAnsi="Times New Roman"/>
          <w:sz w:val="24"/>
          <w:szCs w:val="24"/>
          <w:lang w:eastAsia="ru-RU"/>
        </w:rPr>
        <w:t xml:space="preserve"> пищевых веществ и минорных компонентов в продукты питания целью сохранения и или улучшения питательной ценности продуктов питания.</w:t>
      </w:r>
    </w:p>
    <w:p w:rsidR="00205C68" w:rsidRPr="00F82A0F" w:rsidRDefault="00205C68" w:rsidP="00205C68">
      <w:pPr>
        <w:spacing w:after="0" w:line="240" w:lineRule="auto"/>
        <w:jc w:val="both"/>
        <w:rPr>
          <w:rFonts w:ascii="Times New Roman" w:hAnsi="Times New Roman"/>
          <w:b/>
          <w:sz w:val="24"/>
          <w:szCs w:val="24"/>
        </w:rPr>
      </w:pPr>
    </w:p>
    <w:p w:rsidR="00205C68" w:rsidRPr="00F82A0F" w:rsidRDefault="00205C68" w:rsidP="00205C68">
      <w:pPr>
        <w:spacing w:after="0" w:line="240" w:lineRule="auto"/>
        <w:jc w:val="both"/>
        <w:rPr>
          <w:rFonts w:ascii="Times New Roman" w:hAnsi="Times New Roman"/>
          <w:b/>
          <w:sz w:val="24"/>
          <w:szCs w:val="24"/>
          <w:lang w:eastAsia="ru-RU"/>
        </w:rPr>
      </w:pPr>
      <w:r w:rsidRPr="00F82A0F">
        <w:rPr>
          <w:rFonts w:ascii="Times New Roman" w:hAnsi="Times New Roman"/>
          <w:b/>
          <w:sz w:val="24"/>
          <w:szCs w:val="24"/>
        </w:rPr>
        <w:t>2.</w:t>
      </w:r>
      <w:r w:rsidRPr="00F82A0F">
        <w:rPr>
          <w:rFonts w:ascii="Times New Roman" w:hAnsi="Times New Roman"/>
          <w:b/>
          <w:sz w:val="24"/>
          <w:szCs w:val="24"/>
          <w:lang w:eastAsia="ru-RU"/>
        </w:rPr>
        <w:t xml:space="preserve"> Функциональные продукты это-</w:t>
      </w:r>
    </w:p>
    <w:p w:rsidR="00205C68" w:rsidRPr="00F82A0F" w:rsidRDefault="00205C68" w:rsidP="00205C68">
      <w:pPr>
        <w:spacing w:after="0" w:line="240" w:lineRule="auto"/>
        <w:jc w:val="both"/>
        <w:rPr>
          <w:rFonts w:ascii="Times New Roman" w:hAnsi="Times New Roman"/>
          <w:color w:val="000000"/>
          <w:sz w:val="24"/>
          <w:szCs w:val="24"/>
        </w:rPr>
      </w:pPr>
      <w:r w:rsidRPr="00F82A0F">
        <w:rPr>
          <w:rFonts w:ascii="Times New Roman" w:hAnsi="Times New Roman"/>
          <w:color w:val="000000"/>
          <w:sz w:val="24"/>
          <w:szCs w:val="24"/>
        </w:rPr>
        <w:t xml:space="preserve">1. продукты питания, содержащие </w:t>
      </w:r>
      <w:proofErr w:type="spellStart"/>
      <w:r w:rsidRPr="00F82A0F">
        <w:rPr>
          <w:rFonts w:ascii="Times New Roman" w:hAnsi="Times New Roman"/>
          <w:color w:val="000000"/>
          <w:sz w:val="24"/>
          <w:szCs w:val="24"/>
        </w:rPr>
        <w:t>ингридиенты</w:t>
      </w:r>
      <w:proofErr w:type="spellEnd"/>
      <w:r w:rsidRPr="00F82A0F">
        <w:rPr>
          <w:rFonts w:ascii="Times New Roman" w:hAnsi="Times New Roman"/>
          <w:color w:val="000000"/>
          <w:sz w:val="24"/>
          <w:szCs w:val="24"/>
        </w:rPr>
        <w:t>, оказывающие благоприятное действие на здоровье человека, улучшающие течение физиологических процессов, позволяющие длительно сохранять активный образ жизни;</w:t>
      </w:r>
    </w:p>
    <w:p w:rsidR="00205C68" w:rsidRPr="00F82A0F" w:rsidRDefault="00205C68" w:rsidP="00205C68">
      <w:pPr>
        <w:spacing w:after="0" w:line="240" w:lineRule="auto"/>
        <w:jc w:val="both"/>
        <w:rPr>
          <w:rFonts w:ascii="Times New Roman" w:hAnsi="Times New Roman"/>
          <w:sz w:val="24"/>
          <w:szCs w:val="24"/>
          <w:lang w:eastAsia="ru-RU"/>
        </w:rPr>
      </w:pPr>
      <w:r w:rsidRPr="00F82A0F">
        <w:rPr>
          <w:rFonts w:ascii="Times New Roman" w:hAnsi="Times New Roman"/>
          <w:sz w:val="24"/>
          <w:szCs w:val="24"/>
          <w:lang w:eastAsia="ru-RU"/>
        </w:rPr>
        <w:t>2.</w:t>
      </w:r>
      <w:r w:rsidRPr="00F82A0F">
        <w:rPr>
          <w:rFonts w:ascii="Times New Roman" w:hAnsi="Times New Roman"/>
          <w:sz w:val="24"/>
          <w:szCs w:val="24"/>
        </w:rPr>
        <w:t xml:space="preserve"> </w:t>
      </w:r>
      <w:r w:rsidRPr="00F82A0F">
        <w:rPr>
          <w:rFonts w:ascii="Times New Roman" w:hAnsi="Times New Roman"/>
          <w:sz w:val="24"/>
          <w:szCs w:val="24"/>
          <w:lang w:eastAsia="ru-RU"/>
        </w:rPr>
        <w:t>концентраты натуральных или идентичных натуральным биологически активных веществ, предназначенных для непосредственного приема или введения в состав пищевых продуктов с целью обогащения рациона питания человека отдельными биоактивными веществами и их комплексами;</w:t>
      </w:r>
    </w:p>
    <w:p w:rsidR="00205C68" w:rsidRPr="00F82A0F" w:rsidRDefault="00205C68" w:rsidP="00205C68">
      <w:pPr>
        <w:spacing w:after="0" w:line="240" w:lineRule="auto"/>
        <w:jc w:val="both"/>
        <w:rPr>
          <w:rFonts w:ascii="Times New Roman" w:hAnsi="Times New Roman"/>
          <w:b/>
          <w:color w:val="000000"/>
          <w:sz w:val="24"/>
          <w:szCs w:val="24"/>
        </w:rPr>
      </w:pPr>
      <w:r w:rsidRPr="00F82A0F">
        <w:rPr>
          <w:rFonts w:ascii="Times New Roman" w:hAnsi="Times New Roman"/>
          <w:sz w:val="24"/>
          <w:szCs w:val="24"/>
          <w:lang w:eastAsia="ru-RU"/>
        </w:rPr>
        <w:t xml:space="preserve">3. добавление любых </w:t>
      </w:r>
      <w:proofErr w:type="spellStart"/>
      <w:r w:rsidRPr="00F82A0F">
        <w:rPr>
          <w:rFonts w:ascii="Times New Roman" w:hAnsi="Times New Roman"/>
          <w:sz w:val="24"/>
          <w:szCs w:val="24"/>
          <w:lang w:eastAsia="ru-RU"/>
        </w:rPr>
        <w:t>эссенциальных</w:t>
      </w:r>
      <w:proofErr w:type="spellEnd"/>
      <w:r w:rsidRPr="00F82A0F">
        <w:rPr>
          <w:rFonts w:ascii="Times New Roman" w:hAnsi="Times New Roman"/>
          <w:sz w:val="24"/>
          <w:szCs w:val="24"/>
          <w:lang w:eastAsia="ru-RU"/>
        </w:rPr>
        <w:t xml:space="preserve"> пищевых веществ и минорных компонентов в продукты питания целью сохранения и или улучшения питательной ценности продуктов питания.</w:t>
      </w:r>
    </w:p>
    <w:p w:rsidR="00205C68" w:rsidRPr="00F82A0F" w:rsidRDefault="00205C68" w:rsidP="00205C68">
      <w:pPr>
        <w:spacing w:after="0" w:line="240" w:lineRule="auto"/>
        <w:jc w:val="both"/>
        <w:rPr>
          <w:rFonts w:ascii="Times New Roman" w:hAnsi="Times New Roman"/>
          <w:b/>
          <w:sz w:val="24"/>
          <w:szCs w:val="24"/>
          <w:lang w:eastAsia="ru-RU"/>
        </w:rPr>
      </w:pPr>
    </w:p>
    <w:p w:rsidR="00205C68" w:rsidRPr="00F82A0F" w:rsidRDefault="00205C68" w:rsidP="00205C68">
      <w:pPr>
        <w:spacing w:after="0" w:line="240" w:lineRule="auto"/>
        <w:jc w:val="both"/>
        <w:rPr>
          <w:rFonts w:ascii="Times New Roman" w:hAnsi="Times New Roman"/>
          <w:b/>
          <w:sz w:val="24"/>
          <w:szCs w:val="24"/>
          <w:lang w:eastAsia="ru-RU"/>
        </w:rPr>
      </w:pPr>
      <w:r w:rsidRPr="00F82A0F">
        <w:rPr>
          <w:rFonts w:ascii="Times New Roman" w:hAnsi="Times New Roman"/>
          <w:b/>
          <w:sz w:val="24"/>
          <w:szCs w:val="24"/>
          <w:lang w:eastAsia="ru-RU"/>
        </w:rPr>
        <w:t xml:space="preserve">3. </w:t>
      </w:r>
      <w:proofErr w:type="spellStart"/>
      <w:r w:rsidRPr="00F82A0F">
        <w:rPr>
          <w:rFonts w:ascii="Times New Roman" w:hAnsi="Times New Roman"/>
          <w:b/>
          <w:sz w:val="24"/>
          <w:szCs w:val="24"/>
          <w:lang w:eastAsia="ru-RU"/>
        </w:rPr>
        <w:t>Синбиотики</w:t>
      </w:r>
      <w:proofErr w:type="spellEnd"/>
      <w:r w:rsidRPr="00F82A0F">
        <w:rPr>
          <w:rFonts w:ascii="Times New Roman" w:hAnsi="Times New Roman"/>
          <w:b/>
          <w:sz w:val="24"/>
          <w:szCs w:val="24"/>
          <w:lang w:eastAsia="ru-RU"/>
        </w:rPr>
        <w:t xml:space="preserve"> - </w:t>
      </w:r>
    </w:p>
    <w:p w:rsidR="00205C68" w:rsidRPr="00F82A0F" w:rsidRDefault="00205C68" w:rsidP="00205C68">
      <w:pPr>
        <w:spacing w:after="0" w:line="240" w:lineRule="auto"/>
        <w:jc w:val="both"/>
        <w:rPr>
          <w:rFonts w:ascii="Times New Roman" w:hAnsi="Times New Roman"/>
          <w:sz w:val="24"/>
          <w:szCs w:val="24"/>
          <w:lang w:eastAsia="ru-RU"/>
        </w:rPr>
      </w:pPr>
      <w:r w:rsidRPr="00F82A0F">
        <w:rPr>
          <w:rFonts w:ascii="Times New Roman" w:hAnsi="Times New Roman"/>
          <w:sz w:val="24"/>
          <w:szCs w:val="24"/>
          <w:lang w:eastAsia="ru-RU"/>
        </w:rPr>
        <w:t xml:space="preserve">1. комбинация </w:t>
      </w:r>
      <w:proofErr w:type="spellStart"/>
      <w:r w:rsidRPr="00F82A0F">
        <w:rPr>
          <w:rFonts w:ascii="Times New Roman" w:hAnsi="Times New Roman"/>
          <w:sz w:val="24"/>
          <w:szCs w:val="24"/>
          <w:lang w:eastAsia="ru-RU"/>
        </w:rPr>
        <w:t>пробиотиков</w:t>
      </w:r>
      <w:proofErr w:type="spellEnd"/>
      <w:r w:rsidRPr="00F82A0F">
        <w:rPr>
          <w:rFonts w:ascii="Times New Roman" w:hAnsi="Times New Roman"/>
          <w:sz w:val="24"/>
          <w:szCs w:val="24"/>
          <w:lang w:eastAsia="ru-RU"/>
        </w:rPr>
        <w:t xml:space="preserve"> и </w:t>
      </w:r>
      <w:proofErr w:type="spellStart"/>
      <w:r w:rsidRPr="00F82A0F">
        <w:rPr>
          <w:rFonts w:ascii="Times New Roman" w:hAnsi="Times New Roman"/>
          <w:sz w:val="24"/>
          <w:szCs w:val="24"/>
          <w:lang w:eastAsia="ru-RU"/>
        </w:rPr>
        <w:t>пребиотиков</w:t>
      </w:r>
      <w:proofErr w:type="spellEnd"/>
      <w:r w:rsidRPr="00F82A0F">
        <w:rPr>
          <w:rFonts w:ascii="Times New Roman" w:hAnsi="Times New Roman"/>
          <w:sz w:val="24"/>
          <w:szCs w:val="24"/>
          <w:lang w:eastAsia="ru-RU"/>
        </w:rPr>
        <w:t>;</w:t>
      </w:r>
    </w:p>
    <w:p w:rsidR="00205C68" w:rsidRPr="00F82A0F" w:rsidRDefault="00205C68" w:rsidP="00205C68">
      <w:pPr>
        <w:spacing w:after="0" w:line="240" w:lineRule="auto"/>
        <w:jc w:val="both"/>
        <w:rPr>
          <w:rFonts w:ascii="Times New Roman" w:hAnsi="Times New Roman"/>
          <w:sz w:val="24"/>
          <w:szCs w:val="24"/>
          <w:lang w:eastAsia="ru-RU"/>
        </w:rPr>
      </w:pPr>
      <w:r w:rsidRPr="00F82A0F">
        <w:rPr>
          <w:rFonts w:ascii="Times New Roman" w:hAnsi="Times New Roman"/>
          <w:sz w:val="24"/>
          <w:szCs w:val="24"/>
          <w:lang w:eastAsia="ru-RU"/>
        </w:rPr>
        <w:t xml:space="preserve">2. комбинация нескольких </w:t>
      </w:r>
      <w:proofErr w:type="spellStart"/>
      <w:r w:rsidRPr="00F82A0F">
        <w:rPr>
          <w:rFonts w:ascii="Times New Roman" w:hAnsi="Times New Roman"/>
          <w:sz w:val="24"/>
          <w:szCs w:val="24"/>
          <w:lang w:eastAsia="ru-RU"/>
        </w:rPr>
        <w:t>пробиотиков</w:t>
      </w:r>
      <w:proofErr w:type="spellEnd"/>
      <w:r w:rsidRPr="00F82A0F">
        <w:rPr>
          <w:rFonts w:ascii="Times New Roman" w:hAnsi="Times New Roman"/>
          <w:sz w:val="24"/>
          <w:szCs w:val="24"/>
          <w:lang w:eastAsia="ru-RU"/>
        </w:rPr>
        <w:t>.</w:t>
      </w:r>
    </w:p>
    <w:p w:rsidR="00205C68" w:rsidRPr="00F82A0F" w:rsidRDefault="00205C68" w:rsidP="00205C68">
      <w:pPr>
        <w:spacing w:after="0" w:line="240" w:lineRule="auto"/>
        <w:jc w:val="both"/>
        <w:rPr>
          <w:rFonts w:ascii="Times New Roman" w:hAnsi="Times New Roman"/>
          <w:b/>
          <w:color w:val="000000"/>
          <w:sz w:val="24"/>
          <w:szCs w:val="24"/>
        </w:rPr>
      </w:pPr>
    </w:p>
    <w:p w:rsidR="00205C68" w:rsidRPr="00F82A0F" w:rsidRDefault="00205C68" w:rsidP="00205C68">
      <w:pPr>
        <w:spacing w:after="0" w:line="240" w:lineRule="auto"/>
        <w:jc w:val="both"/>
        <w:rPr>
          <w:rFonts w:ascii="Times New Roman" w:hAnsi="Times New Roman"/>
          <w:b/>
          <w:color w:val="000000"/>
          <w:sz w:val="24"/>
          <w:szCs w:val="24"/>
        </w:rPr>
      </w:pPr>
      <w:r w:rsidRPr="00F82A0F">
        <w:rPr>
          <w:rFonts w:ascii="Times New Roman" w:hAnsi="Times New Roman"/>
          <w:b/>
          <w:color w:val="000000"/>
          <w:sz w:val="24"/>
          <w:szCs w:val="24"/>
        </w:rPr>
        <w:t>4. Пищевые добавки это</w:t>
      </w:r>
    </w:p>
    <w:p w:rsidR="00205C68" w:rsidRPr="00F82A0F" w:rsidRDefault="00205C68" w:rsidP="00205C68">
      <w:pPr>
        <w:spacing w:after="0" w:line="240" w:lineRule="auto"/>
        <w:jc w:val="both"/>
        <w:rPr>
          <w:rFonts w:ascii="Times New Roman" w:hAnsi="Times New Roman"/>
          <w:sz w:val="24"/>
          <w:szCs w:val="24"/>
          <w:lang w:eastAsia="ru-RU"/>
        </w:rPr>
      </w:pPr>
      <w:r w:rsidRPr="00F82A0F">
        <w:rPr>
          <w:rFonts w:ascii="Times New Roman" w:hAnsi="Times New Roman"/>
          <w:color w:val="000000"/>
          <w:sz w:val="24"/>
          <w:szCs w:val="24"/>
        </w:rPr>
        <w:t xml:space="preserve">1. </w:t>
      </w:r>
      <w:r w:rsidRPr="00F82A0F">
        <w:rPr>
          <w:rFonts w:ascii="Times New Roman" w:hAnsi="Times New Roman"/>
          <w:sz w:val="24"/>
          <w:szCs w:val="24"/>
          <w:lang w:eastAsia="ru-RU"/>
        </w:rPr>
        <w:t>концентраты натуральных или идентичных натуральным биологически активных веществ, предназначенных для непосредственного приема или введения в состав пищевых продуктов с целью обогащения рациона питания человека отдельными биоактивными веществами и их комплексами;</w:t>
      </w:r>
    </w:p>
    <w:p w:rsidR="00205C68" w:rsidRPr="00F82A0F" w:rsidRDefault="00205C68" w:rsidP="00205C68">
      <w:pPr>
        <w:spacing w:after="0" w:line="240" w:lineRule="auto"/>
        <w:jc w:val="both"/>
        <w:rPr>
          <w:rFonts w:ascii="Times New Roman" w:hAnsi="Times New Roman"/>
          <w:color w:val="000000"/>
          <w:sz w:val="24"/>
          <w:szCs w:val="24"/>
        </w:rPr>
      </w:pPr>
      <w:r w:rsidRPr="00F82A0F">
        <w:rPr>
          <w:rFonts w:ascii="Times New Roman" w:hAnsi="Times New Roman"/>
          <w:sz w:val="24"/>
          <w:szCs w:val="24"/>
          <w:lang w:eastAsia="ru-RU"/>
        </w:rPr>
        <w:t xml:space="preserve">2. </w:t>
      </w:r>
      <w:r w:rsidRPr="00F82A0F">
        <w:rPr>
          <w:rFonts w:ascii="Times New Roman" w:hAnsi="Times New Roman"/>
          <w:color w:val="000000"/>
          <w:sz w:val="24"/>
          <w:szCs w:val="24"/>
        </w:rPr>
        <w:t xml:space="preserve">продукты питания, содержащие </w:t>
      </w:r>
      <w:proofErr w:type="spellStart"/>
      <w:r w:rsidRPr="00F82A0F">
        <w:rPr>
          <w:rFonts w:ascii="Times New Roman" w:hAnsi="Times New Roman"/>
          <w:color w:val="000000"/>
          <w:sz w:val="24"/>
          <w:szCs w:val="24"/>
        </w:rPr>
        <w:t>ингридиенты</w:t>
      </w:r>
      <w:proofErr w:type="spellEnd"/>
      <w:r w:rsidRPr="00F82A0F">
        <w:rPr>
          <w:rFonts w:ascii="Times New Roman" w:hAnsi="Times New Roman"/>
          <w:color w:val="000000"/>
          <w:sz w:val="24"/>
          <w:szCs w:val="24"/>
        </w:rPr>
        <w:t>, оказывающие благоприятное действие на здоровье человека, улучшающие течение физиологических процессов, позволяющие длительно сохранять активный образ жизни;</w:t>
      </w:r>
    </w:p>
    <w:p w:rsidR="00205C68" w:rsidRPr="00F82A0F" w:rsidRDefault="00205C68" w:rsidP="00205C68">
      <w:pPr>
        <w:spacing w:after="0" w:line="240" w:lineRule="auto"/>
        <w:jc w:val="both"/>
        <w:rPr>
          <w:rFonts w:ascii="Times New Roman" w:hAnsi="Times New Roman"/>
          <w:sz w:val="24"/>
          <w:szCs w:val="24"/>
          <w:lang w:eastAsia="ru-RU"/>
        </w:rPr>
      </w:pPr>
      <w:r w:rsidRPr="00F82A0F">
        <w:rPr>
          <w:rFonts w:ascii="Times New Roman" w:hAnsi="Times New Roman"/>
          <w:sz w:val="24"/>
          <w:szCs w:val="24"/>
          <w:lang w:eastAsia="ru-RU"/>
        </w:rPr>
        <w:t xml:space="preserve">3. добавление любых </w:t>
      </w:r>
      <w:proofErr w:type="spellStart"/>
      <w:r w:rsidRPr="00F82A0F">
        <w:rPr>
          <w:rFonts w:ascii="Times New Roman" w:hAnsi="Times New Roman"/>
          <w:sz w:val="24"/>
          <w:szCs w:val="24"/>
          <w:lang w:eastAsia="ru-RU"/>
        </w:rPr>
        <w:t>эссенциальных</w:t>
      </w:r>
      <w:proofErr w:type="spellEnd"/>
      <w:r w:rsidRPr="00F82A0F">
        <w:rPr>
          <w:rFonts w:ascii="Times New Roman" w:hAnsi="Times New Roman"/>
          <w:sz w:val="24"/>
          <w:szCs w:val="24"/>
          <w:lang w:eastAsia="ru-RU"/>
        </w:rPr>
        <w:t xml:space="preserve"> пищевых веществ и минорных компонентов в продукты питания целью сохранения и или улучшения питательной ценности продуктов питания;</w:t>
      </w:r>
    </w:p>
    <w:p w:rsidR="00205C68" w:rsidRPr="00F82A0F" w:rsidRDefault="00205C68" w:rsidP="00205C68">
      <w:pPr>
        <w:spacing w:after="0" w:line="240" w:lineRule="auto"/>
        <w:jc w:val="both"/>
        <w:rPr>
          <w:rFonts w:ascii="Times New Roman" w:hAnsi="Times New Roman"/>
          <w:sz w:val="24"/>
          <w:szCs w:val="24"/>
          <w:lang w:eastAsia="ru-RU"/>
        </w:rPr>
      </w:pPr>
      <w:r w:rsidRPr="00F82A0F">
        <w:rPr>
          <w:rFonts w:ascii="Times New Roman" w:hAnsi="Times New Roman"/>
          <w:sz w:val="24"/>
          <w:szCs w:val="24"/>
          <w:lang w:eastAsia="ru-RU"/>
        </w:rPr>
        <w:t>4. натуральные или синтетические вещества, которые никогда не употребляются самостоятельно, а вводятся в продукты питания д</w:t>
      </w:r>
      <w:r w:rsidR="00FF1D8E">
        <w:rPr>
          <w:rFonts w:ascii="Times New Roman" w:hAnsi="Times New Roman"/>
          <w:sz w:val="24"/>
          <w:szCs w:val="24"/>
          <w:lang w:eastAsia="ru-RU"/>
        </w:rPr>
        <w:t xml:space="preserve">ля придания последним заданных </w:t>
      </w:r>
      <w:r w:rsidRPr="00F82A0F">
        <w:rPr>
          <w:rFonts w:ascii="Times New Roman" w:hAnsi="Times New Roman"/>
          <w:sz w:val="24"/>
          <w:szCs w:val="24"/>
          <w:lang w:eastAsia="ru-RU"/>
        </w:rPr>
        <w:t>свойств.</w:t>
      </w:r>
    </w:p>
    <w:p w:rsidR="00205C68" w:rsidRPr="00F82A0F" w:rsidRDefault="00205C68" w:rsidP="00205C68">
      <w:pPr>
        <w:spacing w:after="0" w:line="240" w:lineRule="auto"/>
        <w:jc w:val="both"/>
        <w:rPr>
          <w:rFonts w:ascii="Times New Roman" w:hAnsi="Times New Roman"/>
          <w:b/>
          <w:sz w:val="24"/>
          <w:szCs w:val="24"/>
          <w:lang w:eastAsia="ru-RU"/>
        </w:rPr>
      </w:pPr>
    </w:p>
    <w:p w:rsidR="00205C68" w:rsidRPr="00F82A0F" w:rsidRDefault="00205C68" w:rsidP="00205C68">
      <w:pPr>
        <w:spacing w:after="0" w:line="240" w:lineRule="auto"/>
        <w:jc w:val="both"/>
        <w:rPr>
          <w:rFonts w:ascii="Times New Roman" w:hAnsi="Times New Roman"/>
          <w:b/>
          <w:sz w:val="24"/>
          <w:szCs w:val="24"/>
          <w:lang w:eastAsia="ru-RU"/>
        </w:rPr>
      </w:pPr>
      <w:r w:rsidRPr="00F82A0F">
        <w:rPr>
          <w:rFonts w:ascii="Times New Roman" w:hAnsi="Times New Roman"/>
          <w:b/>
          <w:sz w:val="24"/>
          <w:szCs w:val="24"/>
          <w:lang w:eastAsia="ru-RU"/>
        </w:rPr>
        <w:t xml:space="preserve">5. </w:t>
      </w:r>
      <w:proofErr w:type="spellStart"/>
      <w:r w:rsidRPr="00F82A0F">
        <w:rPr>
          <w:rFonts w:ascii="Times New Roman" w:hAnsi="Times New Roman"/>
          <w:b/>
          <w:sz w:val="24"/>
          <w:szCs w:val="24"/>
          <w:lang w:eastAsia="ru-RU"/>
        </w:rPr>
        <w:t>Пробиотики</w:t>
      </w:r>
      <w:proofErr w:type="spellEnd"/>
      <w:r w:rsidRPr="00F82A0F">
        <w:rPr>
          <w:rFonts w:ascii="Times New Roman" w:hAnsi="Times New Roman"/>
          <w:b/>
          <w:sz w:val="24"/>
          <w:szCs w:val="24"/>
          <w:lang w:eastAsia="ru-RU"/>
        </w:rPr>
        <w:t xml:space="preserve"> это-</w:t>
      </w:r>
    </w:p>
    <w:p w:rsidR="00205C68" w:rsidRPr="00F82A0F" w:rsidRDefault="00205C68" w:rsidP="00205C68">
      <w:pPr>
        <w:spacing w:after="0" w:line="240" w:lineRule="auto"/>
        <w:jc w:val="both"/>
        <w:rPr>
          <w:rFonts w:ascii="Times New Roman" w:hAnsi="Times New Roman"/>
          <w:sz w:val="24"/>
          <w:szCs w:val="24"/>
          <w:lang w:eastAsia="ru-RU"/>
        </w:rPr>
      </w:pPr>
      <w:r w:rsidRPr="00F82A0F">
        <w:rPr>
          <w:rFonts w:ascii="Times New Roman" w:hAnsi="Times New Roman"/>
          <w:sz w:val="24"/>
          <w:szCs w:val="24"/>
          <w:lang w:eastAsia="ru-RU"/>
        </w:rPr>
        <w:t>1. живые микроорганизмы (бактерии, грибки), которые при применении в адекватных количествах вызывают улучшение состояния здоровья организма-хозяина;</w:t>
      </w:r>
    </w:p>
    <w:p w:rsidR="00205C68" w:rsidRPr="00F82A0F" w:rsidRDefault="00205C68" w:rsidP="00205C68">
      <w:pPr>
        <w:spacing w:after="0" w:line="240" w:lineRule="auto"/>
        <w:jc w:val="both"/>
        <w:rPr>
          <w:rFonts w:ascii="Times New Roman" w:hAnsi="Times New Roman"/>
          <w:sz w:val="24"/>
          <w:szCs w:val="24"/>
          <w:lang w:eastAsia="ru-RU"/>
        </w:rPr>
      </w:pPr>
      <w:r w:rsidRPr="00F82A0F">
        <w:rPr>
          <w:rFonts w:ascii="Times New Roman" w:hAnsi="Times New Roman"/>
          <w:sz w:val="24"/>
          <w:szCs w:val="24"/>
          <w:lang w:eastAsia="ru-RU"/>
        </w:rPr>
        <w:t xml:space="preserve">2. физиологически функциональный пищевой ингредиент в виде вещества или комплекса веществ, обеспечивающий при систематическом употреблении в пищу человеком в составе пищевых продуктов благоприятное воздействие на организм человека в результате избирательной стимуляции роста и/или повышения биологической активности нормальной микрофлоры кишечника. </w:t>
      </w:r>
    </w:p>
    <w:p w:rsidR="00205C68" w:rsidRPr="00F82A0F" w:rsidRDefault="00205C68" w:rsidP="00205C68">
      <w:pPr>
        <w:spacing w:after="0" w:line="240" w:lineRule="auto"/>
        <w:ind w:firstLine="709"/>
        <w:rPr>
          <w:rFonts w:ascii="Times New Roman" w:hAnsi="Times New Roman"/>
          <w:sz w:val="24"/>
          <w:szCs w:val="24"/>
        </w:rPr>
      </w:pPr>
      <w:r w:rsidRPr="00F82A0F">
        <w:rPr>
          <w:rFonts w:ascii="Times New Roman" w:hAnsi="Times New Roman"/>
          <w:sz w:val="24"/>
          <w:szCs w:val="24"/>
        </w:rPr>
        <w:lastRenderedPageBreak/>
        <w:t>Тестовый контроль</w:t>
      </w:r>
    </w:p>
    <w:p w:rsidR="00205C68" w:rsidRPr="00F82A0F" w:rsidRDefault="00205C68" w:rsidP="00205C68">
      <w:pPr>
        <w:spacing w:after="0" w:line="240" w:lineRule="auto"/>
        <w:jc w:val="center"/>
        <w:rPr>
          <w:rFonts w:ascii="Times New Roman" w:hAnsi="Times New Roman"/>
          <w:b/>
          <w:color w:val="000000"/>
          <w:sz w:val="24"/>
          <w:szCs w:val="24"/>
        </w:rPr>
      </w:pPr>
      <w:r w:rsidRPr="00F82A0F">
        <w:rPr>
          <w:rFonts w:ascii="Times New Roman" w:hAnsi="Times New Roman"/>
          <w:b/>
          <w:color w:val="000000"/>
          <w:sz w:val="24"/>
          <w:szCs w:val="24"/>
        </w:rPr>
        <w:t xml:space="preserve">2 вариант </w:t>
      </w:r>
    </w:p>
    <w:p w:rsidR="00205C68" w:rsidRPr="00F82A0F" w:rsidRDefault="00205C68" w:rsidP="00205C68">
      <w:pPr>
        <w:spacing w:after="0" w:line="240" w:lineRule="auto"/>
        <w:jc w:val="center"/>
        <w:rPr>
          <w:rFonts w:ascii="Times New Roman" w:hAnsi="Times New Roman"/>
          <w:b/>
          <w:color w:val="000000"/>
          <w:sz w:val="24"/>
          <w:szCs w:val="24"/>
        </w:rPr>
      </w:pPr>
    </w:p>
    <w:p w:rsidR="00205C68" w:rsidRPr="00F82A0F" w:rsidRDefault="00205C68" w:rsidP="00205C68">
      <w:pPr>
        <w:spacing w:after="0" w:line="240" w:lineRule="auto"/>
        <w:jc w:val="both"/>
        <w:rPr>
          <w:rFonts w:ascii="Times New Roman" w:hAnsi="Times New Roman"/>
          <w:b/>
          <w:color w:val="000000"/>
          <w:sz w:val="24"/>
          <w:szCs w:val="24"/>
        </w:rPr>
      </w:pPr>
      <w:r w:rsidRPr="00F82A0F">
        <w:rPr>
          <w:rFonts w:ascii="Times New Roman" w:hAnsi="Times New Roman"/>
          <w:b/>
          <w:color w:val="000000"/>
          <w:sz w:val="24"/>
          <w:szCs w:val="24"/>
        </w:rPr>
        <w:t>1. Обогащенные продукты:</w:t>
      </w:r>
    </w:p>
    <w:p w:rsidR="00205C68" w:rsidRPr="00F82A0F" w:rsidRDefault="00205C68" w:rsidP="00205C68">
      <w:pPr>
        <w:spacing w:after="0" w:line="240" w:lineRule="auto"/>
        <w:jc w:val="both"/>
        <w:rPr>
          <w:rFonts w:ascii="Times New Roman" w:hAnsi="Times New Roman"/>
          <w:color w:val="000000"/>
          <w:sz w:val="24"/>
          <w:szCs w:val="24"/>
        </w:rPr>
      </w:pPr>
      <w:r w:rsidRPr="00F82A0F">
        <w:rPr>
          <w:rFonts w:ascii="Times New Roman" w:hAnsi="Times New Roman"/>
          <w:color w:val="000000"/>
          <w:sz w:val="24"/>
          <w:szCs w:val="24"/>
        </w:rPr>
        <w:t xml:space="preserve">1. продукты питания, содержащие </w:t>
      </w:r>
      <w:r w:rsidR="00FF1D8E" w:rsidRPr="00F82A0F">
        <w:rPr>
          <w:rFonts w:ascii="Times New Roman" w:hAnsi="Times New Roman"/>
          <w:color w:val="000000"/>
          <w:sz w:val="24"/>
          <w:szCs w:val="24"/>
        </w:rPr>
        <w:t>ингредиенты</w:t>
      </w:r>
      <w:r w:rsidRPr="00F82A0F">
        <w:rPr>
          <w:rFonts w:ascii="Times New Roman" w:hAnsi="Times New Roman"/>
          <w:color w:val="000000"/>
          <w:sz w:val="24"/>
          <w:szCs w:val="24"/>
        </w:rPr>
        <w:t>, оказывающие благоприятное действие на здоровье человека, улучшающие течение физиологических процессов, позволяющие длительно сохранять активный образ жизни;</w:t>
      </w:r>
    </w:p>
    <w:p w:rsidR="00205C68" w:rsidRPr="00F82A0F" w:rsidRDefault="00205C68" w:rsidP="00205C68">
      <w:pPr>
        <w:spacing w:after="0" w:line="240" w:lineRule="auto"/>
        <w:jc w:val="both"/>
        <w:rPr>
          <w:rFonts w:ascii="Times New Roman" w:hAnsi="Times New Roman"/>
          <w:sz w:val="24"/>
          <w:szCs w:val="24"/>
          <w:lang w:eastAsia="ru-RU"/>
        </w:rPr>
      </w:pPr>
      <w:r w:rsidRPr="00F82A0F">
        <w:rPr>
          <w:rFonts w:ascii="Times New Roman" w:hAnsi="Times New Roman"/>
          <w:sz w:val="24"/>
          <w:szCs w:val="24"/>
          <w:lang w:eastAsia="ru-RU"/>
        </w:rPr>
        <w:t>2.</w:t>
      </w:r>
      <w:r w:rsidRPr="00F82A0F">
        <w:rPr>
          <w:rFonts w:ascii="Times New Roman" w:hAnsi="Times New Roman"/>
          <w:sz w:val="24"/>
          <w:szCs w:val="24"/>
        </w:rPr>
        <w:t xml:space="preserve"> </w:t>
      </w:r>
      <w:r w:rsidRPr="00F82A0F">
        <w:rPr>
          <w:rFonts w:ascii="Times New Roman" w:hAnsi="Times New Roman"/>
          <w:sz w:val="24"/>
          <w:szCs w:val="24"/>
          <w:lang w:eastAsia="ru-RU"/>
        </w:rPr>
        <w:t>концентраты натуральных или идентичных натуральным биологически активных веществ, предназначенных для непосредственного приема или введения в состав пищевых продуктов с целью обогащения рациона питания человека отдельными биоактивными веществами и их комплексами;</w:t>
      </w:r>
    </w:p>
    <w:p w:rsidR="00205C68" w:rsidRPr="00F82A0F" w:rsidRDefault="00205C68" w:rsidP="00205C68">
      <w:pPr>
        <w:spacing w:after="0" w:line="240" w:lineRule="auto"/>
        <w:jc w:val="both"/>
        <w:rPr>
          <w:rFonts w:ascii="Times New Roman" w:hAnsi="Times New Roman"/>
          <w:sz w:val="24"/>
          <w:szCs w:val="24"/>
          <w:lang w:eastAsia="ru-RU"/>
        </w:rPr>
      </w:pPr>
      <w:r w:rsidRPr="00F82A0F">
        <w:rPr>
          <w:rFonts w:ascii="Times New Roman" w:hAnsi="Times New Roman"/>
          <w:sz w:val="24"/>
          <w:szCs w:val="24"/>
          <w:lang w:eastAsia="ru-RU"/>
        </w:rPr>
        <w:t xml:space="preserve">3. добавление любых </w:t>
      </w:r>
      <w:proofErr w:type="spellStart"/>
      <w:r w:rsidRPr="00F82A0F">
        <w:rPr>
          <w:rFonts w:ascii="Times New Roman" w:hAnsi="Times New Roman"/>
          <w:sz w:val="24"/>
          <w:szCs w:val="24"/>
          <w:lang w:eastAsia="ru-RU"/>
        </w:rPr>
        <w:t>эссенциальных</w:t>
      </w:r>
      <w:proofErr w:type="spellEnd"/>
      <w:r w:rsidRPr="00F82A0F">
        <w:rPr>
          <w:rFonts w:ascii="Times New Roman" w:hAnsi="Times New Roman"/>
          <w:sz w:val="24"/>
          <w:szCs w:val="24"/>
          <w:lang w:eastAsia="ru-RU"/>
        </w:rPr>
        <w:t xml:space="preserve"> пищевых веществ и минорных компонентов в продукты питания целью сохранения и или улучшения питательной ценности продуктов питания.</w:t>
      </w:r>
    </w:p>
    <w:p w:rsidR="00205C68" w:rsidRPr="00F82A0F" w:rsidRDefault="00205C68" w:rsidP="00205C68">
      <w:pPr>
        <w:spacing w:after="0" w:line="240" w:lineRule="auto"/>
        <w:jc w:val="both"/>
        <w:rPr>
          <w:rFonts w:ascii="Times New Roman" w:hAnsi="Times New Roman"/>
          <w:b/>
          <w:sz w:val="24"/>
          <w:szCs w:val="24"/>
          <w:lang w:eastAsia="ru-RU"/>
        </w:rPr>
      </w:pPr>
    </w:p>
    <w:p w:rsidR="00205C68" w:rsidRPr="00F82A0F" w:rsidRDefault="00205C68" w:rsidP="00205C68">
      <w:pPr>
        <w:spacing w:after="0" w:line="240" w:lineRule="auto"/>
        <w:jc w:val="both"/>
        <w:rPr>
          <w:rFonts w:ascii="Times New Roman" w:hAnsi="Times New Roman"/>
          <w:b/>
          <w:sz w:val="24"/>
          <w:szCs w:val="24"/>
          <w:lang w:eastAsia="ru-RU"/>
        </w:rPr>
      </w:pPr>
      <w:r w:rsidRPr="00F82A0F">
        <w:rPr>
          <w:rFonts w:ascii="Times New Roman" w:hAnsi="Times New Roman"/>
          <w:b/>
          <w:sz w:val="24"/>
          <w:szCs w:val="24"/>
          <w:lang w:eastAsia="ru-RU"/>
        </w:rPr>
        <w:t xml:space="preserve">2. </w:t>
      </w:r>
      <w:proofErr w:type="spellStart"/>
      <w:r w:rsidRPr="00F82A0F">
        <w:rPr>
          <w:rFonts w:ascii="Times New Roman" w:hAnsi="Times New Roman"/>
          <w:b/>
          <w:sz w:val="24"/>
          <w:szCs w:val="24"/>
          <w:lang w:eastAsia="ru-RU"/>
        </w:rPr>
        <w:t>Пребиотик</w:t>
      </w:r>
      <w:proofErr w:type="spellEnd"/>
      <w:r w:rsidRPr="00F82A0F">
        <w:rPr>
          <w:rFonts w:ascii="Times New Roman" w:hAnsi="Times New Roman"/>
          <w:b/>
          <w:sz w:val="24"/>
          <w:szCs w:val="24"/>
          <w:lang w:eastAsia="ru-RU"/>
        </w:rPr>
        <w:t xml:space="preserve"> (</w:t>
      </w:r>
      <w:proofErr w:type="spellStart"/>
      <w:r w:rsidRPr="00F82A0F">
        <w:rPr>
          <w:rFonts w:ascii="Times New Roman" w:hAnsi="Times New Roman"/>
          <w:b/>
          <w:sz w:val="24"/>
          <w:szCs w:val="24"/>
          <w:lang w:eastAsia="ru-RU"/>
        </w:rPr>
        <w:t>prebiotic</w:t>
      </w:r>
      <w:proofErr w:type="spellEnd"/>
      <w:r w:rsidRPr="00F82A0F">
        <w:rPr>
          <w:rFonts w:ascii="Times New Roman" w:hAnsi="Times New Roman"/>
          <w:b/>
          <w:sz w:val="24"/>
          <w:szCs w:val="24"/>
          <w:lang w:eastAsia="ru-RU"/>
        </w:rPr>
        <w:t>) это-</w:t>
      </w:r>
    </w:p>
    <w:p w:rsidR="00205C68" w:rsidRPr="00F82A0F" w:rsidRDefault="00205C68" w:rsidP="00205C68">
      <w:pPr>
        <w:spacing w:after="0" w:line="240" w:lineRule="auto"/>
        <w:jc w:val="both"/>
        <w:rPr>
          <w:rFonts w:ascii="Times New Roman" w:hAnsi="Times New Roman"/>
          <w:sz w:val="24"/>
          <w:szCs w:val="24"/>
          <w:lang w:eastAsia="ru-RU"/>
        </w:rPr>
      </w:pPr>
      <w:r w:rsidRPr="00F82A0F">
        <w:rPr>
          <w:rFonts w:ascii="Times New Roman" w:hAnsi="Times New Roman"/>
          <w:sz w:val="24"/>
          <w:szCs w:val="24"/>
          <w:lang w:eastAsia="ru-RU"/>
        </w:rPr>
        <w:t xml:space="preserve">1. физиологически функциональный пищевой ингредиент в виде вещества или комплекса веществ, обеспечивающий при систематическом употреблении в пищу человеком в составе пищевых продуктов благоприятное воздействие на организм человека в результате избирательной стимуляции роста и/или повышения биологической активности нормальной микрофлоры кишечника. </w:t>
      </w:r>
    </w:p>
    <w:p w:rsidR="00205C68" w:rsidRPr="00F82A0F" w:rsidRDefault="00205C68" w:rsidP="00205C68">
      <w:pPr>
        <w:spacing w:after="0" w:line="240" w:lineRule="auto"/>
        <w:jc w:val="both"/>
        <w:rPr>
          <w:rFonts w:ascii="Times New Roman" w:hAnsi="Times New Roman"/>
          <w:sz w:val="24"/>
          <w:szCs w:val="24"/>
          <w:lang w:eastAsia="ru-RU"/>
        </w:rPr>
      </w:pPr>
      <w:r w:rsidRPr="00F82A0F">
        <w:rPr>
          <w:rFonts w:ascii="Times New Roman" w:hAnsi="Times New Roman"/>
          <w:sz w:val="24"/>
          <w:szCs w:val="24"/>
          <w:lang w:eastAsia="ru-RU"/>
        </w:rPr>
        <w:t>2. это живые микроорганизмы, которые при применении в адекватных количествах вызывают улучшение состояния здоровья организма-хозяина.</w:t>
      </w:r>
    </w:p>
    <w:p w:rsidR="00205C68" w:rsidRPr="00F82A0F" w:rsidRDefault="00205C68" w:rsidP="00205C68">
      <w:pPr>
        <w:spacing w:after="0" w:line="240" w:lineRule="auto"/>
        <w:jc w:val="both"/>
        <w:rPr>
          <w:rFonts w:ascii="Times New Roman" w:hAnsi="Times New Roman"/>
          <w:sz w:val="24"/>
          <w:szCs w:val="24"/>
          <w:lang w:eastAsia="ru-RU"/>
        </w:rPr>
      </w:pPr>
    </w:p>
    <w:p w:rsidR="00205C68" w:rsidRPr="00F82A0F" w:rsidRDefault="00205C68" w:rsidP="00205C68">
      <w:pPr>
        <w:spacing w:after="0" w:line="240" w:lineRule="auto"/>
        <w:jc w:val="both"/>
        <w:rPr>
          <w:rFonts w:ascii="Times New Roman" w:hAnsi="Times New Roman"/>
          <w:b/>
          <w:sz w:val="24"/>
          <w:szCs w:val="24"/>
          <w:lang w:eastAsia="ru-RU"/>
        </w:rPr>
      </w:pPr>
      <w:r w:rsidRPr="00F82A0F">
        <w:rPr>
          <w:rFonts w:ascii="Times New Roman" w:hAnsi="Times New Roman"/>
          <w:b/>
          <w:sz w:val="24"/>
          <w:szCs w:val="24"/>
          <w:lang w:eastAsia="ru-RU"/>
        </w:rPr>
        <w:t xml:space="preserve">3. Основными видами </w:t>
      </w:r>
      <w:proofErr w:type="spellStart"/>
      <w:r w:rsidRPr="00F82A0F">
        <w:rPr>
          <w:rFonts w:ascii="Times New Roman" w:hAnsi="Times New Roman"/>
          <w:b/>
          <w:sz w:val="24"/>
          <w:szCs w:val="24"/>
          <w:lang w:eastAsia="ru-RU"/>
        </w:rPr>
        <w:t>пребиотиков</w:t>
      </w:r>
      <w:proofErr w:type="spellEnd"/>
      <w:r w:rsidRPr="00F82A0F">
        <w:rPr>
          <w:rFonts w:ascii="Times New Roman" w:hAnsi="Times New Roman"/>
          <w:b/>
          <w:sz w:val="24"/>
          <w:szCs w:val="24"/>
          <w:lang w:eastAsia="ru-RU"/>
        </w:rPr>
        <w:t xml:space="preserve"> являются:</w:t>
      </w:r>
    </w:p>
    <w:p w:rsidR="00205C68" w:rsidRPr="00F82A0F" w:rsidRDefault="00205C68" w:rsidP="00205C68">
      <w:pPr>
        <w:spacing w:after="0" w:line="240" w:lineRule="auto"/>
        <w:jc w:val="both"/>
        <w:rPr>
          <w:rFonts w:ascii="Times New Roman" w:hAnsi="Times New Roman"/>
          <w:sz w:val="24"/>
          <w:szCs w:val="24"/>
          <w:lang w:eastAsia="ru-RU"/>
        </w:rPr>
      </w:pPr>
      <w:r w:rsidRPr="00F82A0F">
        <w:rPr>
          <w:rFonts w:ascii="Times New Roman" w:hAnsi="Times New Roman"/>
          <w:sz w:val="24"/>
          <w:szCs w:val="24"/>
          <w:lang w:eastAsia="ru-RU"/>
        </w:rPr>
        <w:t xml:space="preserve">1. Дрожжевые грибки, </w:t>
      </w:r>
      <w:proofErr w:type="spellStart"/>
      <w:r w:rsidRPr="00F82A0F">
        <w:rPr>
          <w:rFonts w:ascii="Times New Roman" w:hAnsi="Times New Roman"/>
          <w:sz w:val="24"/>
          <w:szCs w:val="24"/>
          <w:lang w:eastAsia="ru-RU"/>
        </w:rPr>
        <w:t>бифидум</w:t>
      </w:r>
      <w:proofErr w:type="spellEnd"/>
      <w:r w:rsidRPr="00F82A0F">
        <w:rPr>
          <w:rFonts w:ascii="Times New Roman" w:hAnsi="Times New Roman"/>
          <w:sz w:val="24"/>
          <w:szCs w:val="24"/>
          <w:lang w:eastAsia="ru-RU"/>
        </w:rPr>
        <w:t xml:space="preserve"> бактерии, </w:t>
      </w:r>
      <w:proofErr w:type="spellStart"/>
      <w:r w:rsidRPr="00F82A0F">
        <w:rPr>
          <w:rFonts w:ascii="Times New Roman" w:hAnsi="Times New Roman"/>
          <w:sz w:val="24"/>
          <w:szCs w:val="24"/>
          <w:lang w:eastAsia="ru-RU"/>
        </w:rPr>
        <w:t>лактобактерии</w:t>
      </w:r>
      <w:proofErr w:type="spellEnd"/>
      <w:r w:rsidRPr="00F82A0F">
        <w:rPr>
          <w:rFonts w:ascii="Times New Roman" w:hAnsi="Times New Roman"/>
          <w:sz w:val="24"/>
          <w:szCs w:val="24"/>
          <w:lang w:eastAsia="ru-RU"/>
        </w:rPr>
        <w:t>;</w:t>
      </w:r>
    </w:p>
    <w:p w:rsidR="00205C68" w:rsidRPr="00F82A0F" w:rsidRDefault="00205C68" w:rsidP="00205C68">
      <w:pPr>
        <w:spacing w:after="0" w:line="240" w:lineRule="auto"/>
        <w:jc w:val="both"/>
        <w:rPr>
          <w:rFonts w:ascii="Times New Roman" w:hAnsi="Times New Roman"/>
          <w:sz w:val="24"/>
          <w:szCs w:val="24"/>
          <w:lang w:eastAsia="ru-RU"/>
        </w:rPr>
      </w:pPr>
      <w:r w:rsidRPr="00F82A0F">
        <w:rPr>
          <w:rFonts w:ascii="Times New Roman" w:hAnsi="Times New Roman"/>
          <w:sz w:val="24"/>
          <w:szCs w:val="24"/>
          <w:lang w:eastAsia="ru-RU"/>
        </w:rPr>
        <w:t xml:space="preserve">2. </w:t>
      </w:r>
      <w:proofErr w:type="spellStart"/>
      <w:r w:rsidRPr="00F82A0F">
        <w:rPr>
          <w:rFonts w:ascii="Times New Roman" w:hAnsi="Times New Roman"/>
          <w:sz w:val="24"/>
          <w:szCs w:val="24"/>
          <w:lang w:eastAsia="ru-RU"/>
        </w:rPr>
        <w:t>ди</w:t>
      </w:r>
      <w:proofErr w:type="spellEnd"/>
      <w:r w:rsidRPr="00F82A0F">
        <w:rPr>
          <w:rFonts w:ascii="Times New Roman" w:hAnsi="Times New Roman"/>
          <w:sz w:val="24"/>
          <w:szCs w:val="24"/>
          <w:lang w:eastAsia="ru-RU"/>
        </w:rPr>
        <w:t xml:space="preserve">- и </w:t>
      </w:r>
      <w:proofErr w:type="spellStart"/>
      <w:r w:rsidRPr="00F82A0F">
        <w:rPr>
          <w:rFonts w:ascii="Times New Roman" w:hAnsi="Times New Roman"/>
          <w:sz w:val="24"/>
          <w:szCs w:val="24"/>
          <w:lang w:eastAsia="ru-RU"/>
        </w:rPr>
        <w:t>трисахариды</w:t>
      </w:r>
      <w:proofErr w:type="spellEnd"/>
      <w:r w:rsidRPr="00F82A0F">
        <w:rPr>
          <w:rFonts w:ascii="Times New Roman" w:hAnsi="Times New Roman"/>
          <w:sz w:val="24"/>
          <w:szCs w:val="24"/>
          <w:lang w:eastAsia="ru-RU"/>
        </w:rPr>
        <w:t xml:space="preserve">; олиго- и полисахариды; пищевые волокна; многоатомные спирты; аминокислоты и пептиды; ферменты; органические низкомолекулярные и ненасыщенные высшие жирные кислоты; антиоксиданты; полезные для человека растительные и микробные экстракты и др. </w:t>
      </w:r>
      <w:proofErr w:type="spellStart"/>
      <w:r w:rsidRPr="00F82A0F">
        <w:rPr>
          <w:rFonts w:ascii="Times New Roman" w:hAnsi="Times New Roman"/>
          <w:sz w:val="24"/>
          <w:szCs w:val="24"/>
          <w:lang w:eastAsia="ru-RU"/>
        </w:rPr>
        <w:t>нитрозаминов</w:t>
      </w:r>
      <w:proofErr w:type="spellEnd"/>
      <w:r w:rsidRPr="00F82A0F">
        <w:rPr>
          <w:rFonts w:ascii="Times New Roman" w:hAnsi="Times New Roman"/>
          <w:sz w:val="24"/>
          <w:szCs w:val="24"/>
          <w:lang w:eastAsia="ru-RU"/>
        </w:rPr>
        <w:t>.</w:t>
      </w:r>
    </w:p>
    <w:p w:rsidR="00205C68" w:rsidRPr="00F82A0F" w:rsidRDefault="00205C68" w:rsidP="00205C68">
      <w:pPr>
        <w:spacing w:after="0" w:line="240" w:lineRule="auto"/>
        <w:jc w:val="both"/>
        <w:rPr>
          <w:rFonts w:ascii="Times New Roman" w:hAnsi="Times New Roman"/>
          <w:b/>
          <w:sz w:val="24"/>
          <w:szCs w:val="24"/>
          <w:lang w:eastAsia="ru-RU"/>
        </w:rPr>
      </w:pPr>
    </w:p>
    <w:p w:rsidR="00205C68" w:rsidRPr="00F82A0F" w:rsidRDefault="00205C68" w:rsidP="00205C68">
      <w:pPr>
        <w:spacing w:after="0" w:line="240" w:lineRule="auto"/>
        <w:jc w:val="both"/>
        <w:rPr>
          <w:rFonts w:ascii="Times New Roman" w:hAnsi="Times New Roman"/>
          <w:b/>
          <w:sz w:val="24"/>
          <w:szCs w:val="24"/>
          <w:lang w:eastAsia="ru-RU"/>
        </w:rPr>
      </w:pPr>
      <w:r w:rsidRPr="00F82A0F">
        <w:rPr>
          <w:rFonts w:ascii="Times New Roman" w:hAnsi="Times New Roman"/>
          <w:b/>
          <w:sz w:val="24"/>
          <w:szCs w:val="24"/>
          <w:lang w:eastAsia="ru-RU"/>
        </w:rPr>
        <w:t xml:space="preserve">4. </w:t>
      </w:r>
      <w:proofErr w:type="gramStart"/>
      <w:r w:rsidRPr="00F82A0F">
        <w:rPr>
          <w:rFonts w:ascii="Times New Roman" w:hAnsi="Times New Roman"/>
          <w:b/>
          <w:sz w:val="24"/>
          <w:szCs w:val="24"/>
          <w:lang w:eastAsia="ru-RU"/>
        </w:rPr>
        <w:t>Симбиоз  -</w:t>
      </w:r>
      <w:proofErr w:type="gramEnd"/>
    </w:p>
    <w:p w:rsidR="00205C68" w:rsidRPr="00F82A0F" w:rsidRDefault="00205C68" w:rsidP="00205C68">
      <w:pPr>
        <w:spacing w:after="0" w:line="240" w:lineRule="auto"/>
        <w:jc w:val="both"/>
        <w:rPr>
          <w:rFonts w:ascii="Times New Roman" w:hAnsi="Times New Roman"/>
          <w:sz w:val="24"/>
          <w:szCs w:val="24"/>
          <w:lang w:eastAsia="ru-RU"/>
        </w:rPr>
      </w:pPr>
      <w:r w:rsidRPr="00F82A0F">
        <w:rPr>
          <w:rFonts w:ascii="Times New Roman" w:hAnsi="Times New Roman"/>
          <w:sz w:val="24"/>
          <w:szCs w:val="24"/>
          <w:lang w:eastAsia="ru-RU"/>
        </w:rPr>
        <w:t xml:space="preserve">1. комбинация </w:t>
      </w:r>
      <w:proofErr w:type="spellStart"/>
      <w:r w:rsidRPr="00F82A0F">
        <w:rPr>
          <w:rFonts w:ascii="Times New Roman" w:hAnsi="Times New Roman"/>
          <w:sz w:val="24"/>
          <w:szCs w:val="24"/>
          <w:lang w:eastAsia="ru-RU"/>
        </w:rPr>
        <w:t>пробиотиков</w:t>
      </w:r>
      <w:proofErr w:type="spellEnd"/>
      <w:r w:rsidRPr="00F82A0F">
        <w:rPr>
          <w:rFonts w:ascii="Times New Roman" w:hAnsi="Times New Roman"/>
          <w:sz w:val="24"/>
          <w:szCs w:val="24"/>
          <w:lang w:eastAsia="ru-RU"/>
        </w:rPr>
        <w:t xml:space="preserve"> и </w:t>
      </w:r>
      <w:proofErr w:type="spellStart"/>
      <w:r w:rsidRPr="00F82A0F">
        <w:rPr>
          <w:rFonts w:ascii="Times New Roman" w:hAnsi="Times New Roman"/>
          <w:sz w:val="24"/>
          <w:szCs w:val="24"/>
          <w:lang w:eastAsia="ru-RU"/>
        </w:rPr>
        <w:t>пребиотиков</w:t>
      </w:r>
      <w:proofErr w:type="spellEnd"/>
      <w:r w:rsidRPr="00F82A0F">
        <w:rPr>
          <w:rFonts w:ascii="Times New Roman" w:hAnsi="Times New Roman"/>
          <w:sz w:val="24"/>
          <w:szCs w:val="24"/>
          <w:lang w:eastAsia="ru-RU"/>
        </w:rPr>
        <w:t>;</w:t>
      </w:r>
    </w:p>
    <w:p w:rsidR="00205C68" w:rsidRPr="00F82A0F" w:rsidRDefault="00205C68" w:rsidP="00205C68">
      <w:pPr>
        <w:spacing w:after="0" w:line="240" w:lineRule="auto"/>
        <w:jc w:val="both"/>
        <w:rPr>
          <w:rFonts w:ascii="Times New Roman" w:hAnsi="Times New Roman"/>
          <w:sz w:val="24"/>
          <w:szCs w:val="24"/>
          <w:lang w:eastAsia="ru-RU"/>
        </w:rPr>
      </w:pPr>
      <w:r w:rsidRPr="00F82A0F">
        <w:rPr>
          <w:rFonts w:ascii="Times New Roman" w:hAnsi="Times New Roman"/>
          <w:sz w:val="24"/>
          <w:szCs w:val="24"/>
          <w:lang w:eastAsia="ru-RU"/>
        </w:rPr>
        <w:t xml:space="preserve">2. комбинация нескольких </w:t>
      </w:r>
      <w:proofErr w:type="spellStart"/>
      <w:r w:rsidRPr="00F82A0F">
        <w:rPr>
          <w:rFonts w:ascii="Times New Roman" w:hAnsi="Times New Roman"/>
          <w:sz w:val="24"/>
          <w:szCs w:val="24"/>
          <w:lang w:eastAsia="ru-RU"/>
        </w:rPr>
        <w:t>пробиотиков</w:t>
      </w:r>
      <w:proofErr w:type="spellEnd"/>
      <w:r w:rsidRPr="00F82A0F">
        <w:rPr>
          <w:rFonts w:ascii="Times New Roman" w:hAnsi="Times New Roman"/>
          <w:sz w:val="24"/>
          <w:szCs w:val="24"/>
          <w:lang w:eastAsia="ru-RU"/>
        </w:rPr>
        <w:t>.</w:t>
      </w:r>
    </w:p>
    <w:p w:rsidR="00205C68" w:rsidRPr="00F82A0F" w:rsidRDefault="00205C68" w:rsidP="00205C68">
      <w:pPr>
        <w:spacing w:after="0" w:line="240" w:lineRule="auto"/>
        <w:jc w:val="both"/>
        <w:rPr>
          <w:rFonts w:ascii="Times New Roman" w:hAnsi="Times New Roman"/>
          <w:color w:val="000000"/>
          <w:sz w:val="24"/>
          <w:szCs w:val="24"/>
        </w:rPr>
      </w:pPr>
    </w:p>
    <w:p w:rsidR="00205C68" w:rsidRPr="00F82A0F" w:rsidRDefault="00205C68" w:rsidP="00205C68">
      <w:pPr>
        <w:spacing w:after="0" w:line="240" w:lineRule="auto"/>
        <w:jc w:val="both"/>
        <w:rPr>
          <w:rFonts w:ascii="Times New Roman" w:hAnsi="Times New Roman"/>
          <w:color w:val="000000"/>
          <w:sz w:val="24"/>
          <w:szCs w:val="24"/>
        </w:rPr>
      </w:pPr>
      <w:r w:rsidRPr="00F82A0F">
        <w:rPr>
          <w:rFonts w:ascii="Times New Roman" w:hAnsi="Times New Roman"/>
          <w:b/>
          <w:color w:val="000000"/>
          <w:sz w:val="24"/>
          <w:szCs w:val="24"/>
        </w:rPr>
        <w:t xml:space="preserve">5. </w:t>
      </w:r>
      <w:r w:rsidRPr="00F82A0F">
        <w:rPr>
          <w:rFonts w:ascii="Times New Roman" w:hAnsi="Times New Roman"/>
          <w:b/>
          <w:bCs/>
          <w:color w:val="000000"/>
          <w:sz w:val="24"/>
          <w:szCs w:val="24"/>
        </w:rPr>
        <w:t>Компоненты пищевых волокон - пектин, гемицеллюлоза</w:t>
      </w:r>
    </w:p>
    <w:p w:rsidR="00205C68" w:rsidRPr="00F82A0F" w:rsidRDefault="00205C68" w:rsidP="00205C68">
      <w:pPr>
        <w:spacing w:after="0" w:line="240" w:lineRule="auto"/>
        <w:jc w:val="both"/>
        <w:rPr>
          <w:rFonts w:ascii="Times New Roman" w:hAnsi="Times New Roman"/>
          <w:color w:val="000000"/>
          <w:sz w:val="24"/>
          <w:szCs w:val="24"/>
        </w:rPr>
      </w:pPr>
      <w:r w:rsidRPr="00F82A0F">
        <w:rPr>
          <w:rFonts w:ascii="Times New Roman" w:hAnsi="Times New Roman"/>
          <w:color w:val="000000"/>
          <w:sz w:val="24"/>
          <w:szCs w:val="24"/>
        </w:rPr>
        <w:t>1. Лактоза, сахароза, фруктоза;</w:t>
      </w:r>
    </w:p>
    <w:p w:rsidR="00205C68" w:rsidRPr="00F82A0F" w:rsidRDefault="00205C68" w:rsidP="00205C68">
      <w:pPr>
        <w:spacing w:after="0" w:line="240" w:lineRule="auto"/>
        <w:jc w:val="both"/>
        <w:rPr>
          <w:rFonts w:ascii="Times New Roman" w:hAnsi="Times New Roman"/>
          <w:color w:val="000000"/>
          <w:sz w:val="24"/>
          <w:szCs w:val="24"/>
        </w:rPr>
      </w:pPr>
      <w:r w:rsidRPr="00F82A0F">
        <w:rPr>
          <w:rFonts w:ascii="Times New Roman" w:hAnsi="Times New Roman"/>
          <w:color w:val="000000"/>
          <w:sz w:val="24"/>
          <w:szCs w:val="24"/>
        </w:rPr>
        <w:t>2. крахмал, клетчатка</w:t>
      </w:r>
    </w:p>
    <w:p w:rsidR="00205C68" w:rsidRPr="00F82A0F" w:rsidRDefault="00205C68" w:rsidP="00205C68">
      <w:pPr>
        <w:spacing w:after="0" w:line="240" w:lineRule="auto"/>
        <w:jc w:val="both"/>
        <w:rPr>
          <w:rFonts w:ascii="Times New Roman" w:hAnsi="Times New Roman"/>
          <w:color w:val="000000"/>
          <w:sz w:val="24"/>
          <w:szCs w:val="24"/>
        </w:rPr>
      </w:pPr>
      <w:r w:rsidRPr="00F82A0F">
        <w:rPr>
          <w:rFonts w:ascii="Times New Roman" w:hAnsi="Times New Roman"/>
          <w:color w:val="000000"/>
          <w:sz w:val="24"/>
          <w:szCs w:val="24"/>
        </w:rPr>
        <w:t>3. лигнин, целлюлоза, пектин, гемицеллюлоза.</w:t>
      </w:r>
    </w:p>
    <w:p w:rsidR="00205C68" w:rsidRPr="00F82A0F" w:rsidRDefault="00205C68" w:rsidP="00205C68">
      <w:pPr>
        <w:spacing w:after="0" w:line="240" w:lineRule="auto"/>
        <w:jc w:val="both"/>
        <w:rPr>
          <w:rFonts w:ascii="Times New Roman" w:hAnsi="Times New Roman"/>
          <w:color w:val="000000"/>
          <w:sz w:val="24"/>
          <w:szCs w:val="24"/>
        </w:rPr>
      </w:pPr>
    </w:p>
    <w:p w:rsidR="00205C68" w:rsidRDefault="00205C68" w:rsidP="00205C68">
      <w:pPr>
        <w:spacing w:after="0" w:line="240" w:lineRule="auto"/>
        <w:ind w:firstLine="1134"/>
        <w:jc w:val="both"/>
        <w:rPr>
          <w:rFonts w:ascii="Times New Roman" w:hAnsi="Times New Roman"/>
          <w:color w:val="000000"/>
          <w:sz w:val="24"/>
          <w:szCs w:val="24"/>
        </w:rPr>
      </w:pPr>
    </w:p>
    <w:p w:rsidR="00205C68" w:rsidRDefault="00205C68" w:rsidP="00205C68">
      <w:pPr>
        <w:spacing w:after="0" w:line="240" w:lineRule="auto"/>
        <w:ind w:firstLine="1134"/>
        <w:jc w:val="both"/>
        <w:rPr>
          <w:rFonts w:ascii="Times New Roman" w:hAnsi="Times New Roman"/>
          <w:color w:val="000000"/>
          <w:sz w:val="24"/>
          <w:szCs w:val="24"/>
        </w:rPr>
      </w:pPr>
    </w:p>
    <w:p w:rsidR="00205C68" w:rsidRDefault="00205C68" w:rsidP="00205C68">
      <w:pPr>
        <w:spacing w:after="0" w:line="240" w:lineRule="auto"/>
        <w:ind w:firstLine="1134"/>
        <w:jc w:val="both"/>
        <w:rPr>
          <w:rFonts w:ascii="Times New Roman" w:hAnsi="Times New Roman"/>
          <w:color w:val="000000"/>
          <w:sz w:val="24"/>
          <w:szCs w:val="24"/>
        </w:rPr>
      </w:pPr>
    </w:p>
    <w:p w:rsidR="00205C68" w:rsidRDefault="00205C68" w:rsidP="00205C68">
      <w:pPr>
        <w:spacing w:after="0" w:line="240" w:lineRule="auto"/>
        <w:ind w:firstLine="1134"/>
        <w:jc w:val="both"/>
        <w:rPr>
          <w:rFonts w:ascii="Times New Roman" w:hAnsi="Times New Roman"/>
          <w:color w:val="000000"/>
          <w:sz w:val="24"/>
          <w:szCs w:val="24"/>
        </w:rPr>
      </w:pPr>
    </w:p>
    <w:p w:rsidR="00205C68" w:rsidRDefault="00205C68" w:rsidP="00205C68">
      <w:pPr>
        <w:spacing w:after="0" w:line="240" w:lineRule="auto"/>
        <w:ind w:firstLine="1134"/>
        <w:jc w:val="both"/>
        <w:rPr>
          <w:rFonts w:ascii="Times New Roman" w:hAnsi="Times New Roman"/>
          <w:color w:val="000000"/>
          <w:sz w:val="24"/>
          <w:szCs w:val="24"/>
        </w:rPr>
      </w:pPr>
    </w:p>
    <w:p w:rsidR="00205C68" w:rsidRDefault="00205C68" w:rsidP="00205C68">
      <w:pPr>
        <w:spacing w:after="0" w:line="240" w:lineRule="auto"/>
        <w:ind w:firstLine="1134"/>
        <w:jc w:val="both"/>
        <w:rPr>
          <w:rFonts w:ascii="Times New Roman" w:hAnsi="Times New Roman"/>
          <w:color w:val="000000"/>
          <w:sz w:val="24"/>
          <w:szCs w:val="24"/>
        </w:rPr>
      </w:pPr>
    </w:p>
    <w:p w:rsidR="00205C68" w:rsidRDefault="00205C68" w:rsidP="00205C68">
      <w:pPr>
        <w:spacing w:after="0" w:line="240" w:lineRule="auto"/>
        <w:ind w:firstLine="1134"/>
        <w:jc w:val="both"/>
        <w:rPr>
          <w:rFonts w:ascii="Times New Roman" w:hAnsi="Times New Roman"/>
          <w:color w:val="000000"/>
          <w:sz w:val="24"/>
          <w:szCs w:val="24"/>
        </w:rPr>
      </w:pPr>
    </w:p>
    <w:p w:rsidR="00205C68" w:rsidRDefault="00205C68" w:rsidP="00205C68">
      <w:pPr>
        <w:spacing w:after="0" w:line="240" w:lineRule="auto"/>
        <w:ind w:firstLine="1134"/>
        <w:jc w:val="both"/>
        <w:rPr>
          <w:rFonts w:ascii="Times New Roman" w:hAnsi="Times New Roman"/>
          <w:color w:val="000000"/>
          <w:sz w:val="24"/>
          <w:szCs w:val="24"/>
        </w:rPr>
      </w:pPr>
    </w:p>
    <w:p w:rsidR="00205C68" w:rsidRDefault="00205C68" w:rsidP="00205C68">
      <w:pPr>
        <w:spacing w:after="0" w:line="240" w:lineRule="auto"/>
        <w:ind w:firstLine="1134"/>
        <w:jc w:val="both"/>
        <w:rPr>
          <w:rFonts w:ascii="Times New Roman" w:hAnsi="Times New Roman"/>
          <w:color w:val="000000"/>
          <w:sz w:val="24"/>
          <w:szCs w:val="24"/>
        </w:rPr>
      </w:pPr>
    </w:p>
    <w:p w:rsidR="00205C68" w:rsidRDefault="00205C68" w:rsidP="00205C68">
      <w:pPr>
        <w:spacing w:after="0" w:line="240" w:lineRule="auto"/>
        <w:ind w:firstLine="1134"/>
        <w:jc w:val="both"/>
        <w:rPr>
          <w:rFonts w:ascii="Times New Roman" w:hAnsi="Times New Roman"/>
          <w:color w:val="000000"/>
          <w:sz w:val="24"/>
          <w:szCs w:val="24"/>
        </w:rPr>
      </w:pPr>
    </w:p>
    <w:p w:rsidR="00205C68" w:rsidRDefault="00205C68" w:rsidP="00205C68">
      <w:pPr>
        <w:spacing w:after="0" w:line="240" w:lineRule="auto"/>
        <w:ind w:firstLine="1134"/>
        <w:jc w:val="both"/>
        <w:rPr>
          <w:rFonts w:ascii="Times New Roman" w:hAnsi="Times New Roman"/>
          <w:color w:val="000000"/>
          <w:sz w:val="24"/>
          <w:szCs w:val="24"/>
        </w:rPr>
      </w:pPr>
    </w:p>
    <w:p w:rsidR="00205C68" w:rsidRDefault="00205C68" w:rsidP="00205C68">
      <w:pPr>
        <w:spacing w:after="0" w:line="240" w:lineRule="auto"/>
        <w:ind w:firstLine="1134"/>
        <w:jc w:val="both"/>
        <w:rPr>
          <w:rFonts w:ascii="Times New Roman" w:hAnsi="Times New Roman"/>
          <w:color w:val="000000"/>
          <w:sz w:val="24"/>
          <w:szCs w:val="24"/>
        </w:rPr>
      </w:pPr>
    </w:p>
    <w:p w:rsidR="00613326" w:rsidRPr="007B35AA" w:rsidRDefault="00613326" w:rsidP="00613326">
      <w:pPr>
        <w:spacing w:line="240" w:lineRule="auto"/>
        <w:contextualSpacing/>
        <w:jc w:val="both"/>
        <w:rPr>
          <w:rFonts w:ascii="Times New Roman" w:hAnsi="Times New Roman"/>
          <w:b/>
          <w:sz w:val="28"/>
          <w:szCs w:val="28"/>
        </w:rPr>
      </w:pPr>
      <w:r w:rsidRPr="007B35AA">
        <w:rPr>
          <w:rFonts w:ascii="Times New Roman" w:hAnsi="Times New Roman"/>
          <w:b/>
          <w:sz w:val="28"/>
          <w:szCs w:val="28"/>
        </w:rPr>
        <w:lastRenderedPageBreak/>
        <w:t>Типовые проблемно-ситуационные задачи</w:t>
      </w:r>
    </w:p>
    <w:p w:rsidR="00613326" w:rsidRPr="007B35AA" w:rsidRDefault="00613326" w:rsidP="00613326">
      <w:pPr>
        <w:spacing w:line="240" w:lineRule="auto"/>
        <w:contextualSpacing/>
        <w:jc w:val="both"/>
        <w:rPr>
          <w:rFonts w:ascii="Times New Roman" w:hAnsi="Times New Roman"/>
          <w:b/>
          <w:sz w:val="28"/>
          <w:szCs w:val="28"/>
        </w:rPr>
      </w:pPr>
    </w:p>
    <w:p w:rsidR="00613326" w:rsidRPr="007B35AA" w:rsidRDefault="00613326" w:rsidP="00613326">
      <w:pPr>
        <w:spacing w:line="240" w:lineRule="auto"/>
        <w:contextualSpacing/>
        <w:jc w:val="both"/>
        <w:rPr>
          <w:rFonts w:ascii="Times New Roman" w:hAnsi="Times New Roman"/>
          <w:b/>
          <w:sz w:val="28"/>
          <w:szCs w:val="28"/>
        </w:rPr>
      </w:pPr>
      <w:r w:rsidRPr="007B35AA">
        <w:rPr>
          <w:rFonts w:ascii="Times New Roman" w:hAnsi="Times New Roman"/>
          <w:b/>
          <w:sz w:val="28"/>
          <w:szCs w:val="28"/>
        </w:rPr>
        <w:t>Задача 1</w:t>
      </w:r>
    </w:p>
    <w:p w:rsidR="00613326" w:rsidRPr="007B35AA" w:rsidRDefault="00613326" w:rsidP="00613326">
      <w:pPr>
        <w:spacing w:line="240" w:lineRule="auto"/>
        <w:contextualSpacing/>
        <w:jc w:val="both"/>
        <w:rPr>
          <w:rFonts w:ascii="Times New Roman" w:hAnsi="Times New Roman"/>
          <w:sz w:val="28"/>
          <w:szCs w:val="28"/>
        </w:rPr>
      </w:pPr>
      <w:r w:rsidRPr="007B35AA">
        <w:rPr>
          <w:rFonts w:ascii="Times New Roman" w:hAnsi="Times New Roman"/>
          <w:sz w:val="28"/>
          <w:szCs w:val="28"/>
        </w:rPr>
        <w:t>Кетчуп «Болгарский».</w:t>
      </w:r>
    </w:p>
    <w:p w:rsidR="00613326" w:rsidRPr="007B35AA" w:rsidRDefault="00613326" w:rsidP="00613326">
      <w:pPr>
        <w:spacing w:line="240" w:lineRule="auto"/>
        <w:contextualSpacing/>
        <w:jc w:val="both"/>
        <w:rPr>
          <w:rFonts w:ascii="Times New Roman" w:hAnsi="Times New Roman"/>
          <w:sz w:val="28"/>
          <w:szCs w:val="28"/>
        </w:rPr>
      </w:pPr>
      <w:r w:rsidRPr="007B35AA">
        <w:rPr>
          <w:rFonts w:ascii="Times New Roman" w:hAnsi="Times New Roman"/>
          <w:sz w:val="28"/>
          <w:szCs w:val="28"/>
        </w:rPr>
        <w:t xml:space="preserve">Состав: вода, томатная паста, паста айвовая или яблочная, сахар, соль, крахмал модифицированный, перец болгарский красный и зеленый сушеные, уксус, Е211, Е202, Е412, порошки луковый, чесночный или </w:t>
      </w:r>
      <w:proofErr w:type="spellStart"/>
      <w:r w:rsidRPr="007B35AA">
        <w:rPr>
          <w:rFonts w:ascii="Times New Roman" w:hAnsi="Times New Roman"/>
          <w:sz w:val="28"/>
          <w:szCs w:val="28"/>
        </w:rPr>
        <w:t>ароматизаторы</w:t>
      </w:r>
      <w:proofErr w:type="spellEnd"/>
      <w:r w:rsidRPr="007B35AA">
        <w:rPr>
          <w:rFonts w:ascii="Times New Roman" w:hAnsi="Times New Roman"/>
          <w:sz w:val="28"/>
          <w:szCs w:val="28"/>
        </w:rPr>
        <w:t>: "лук", "чеснок" идентичные натуральным, перец острый красный, петрушка, укроп, корица сушеные, Е124.</w:t>
      </w:r>
    </w:p>
    <w:p w:rsidR="00613326" w:rsidRPr="007B35AA" w:rsidRDefault="00613326" w:rsidP="00613326">
      <w:pPr>
        <w:spacing w:line="240" w:lineRule="auto"/>
        <w:contextualSpacing/>
        <w:jc w:val="both"/>
        <w:rPr>
          <w:rFonts w:ascii="Times New Roman" w:hAnsi="Times New Roman"/>
          <w:sz w:val="28"/>
          <w:szCs w:val="28"/>
        </w:rPr>
      </w:pPr>
    </w:p>
    <w:p w:rsidR="00613326" w:rsidRPr="007B35AA" w:rsidRDefault="00613326" w:rsidP="00613326">
      <w:pPr>
        <w:spacing w:line="240" w:lineRule="auto"/>
        <w:contextualSpacing/>
        <w:jc w:val="both"/>
        <w:rPr>
          <w:rFonts w:ascii="Times New Roman" w:hAnsi="Times New Roman"/>
          <w:sz w:val="28"/>
          <w:szCs w:val="28"/>
        </w:rPr>
      </w:pPr>
      <w:r w:rsidRPr="007B35AA">
        <w:rPr>
          <w:rFonts w:ascii="Times New Roman" w:hAnsi="Times New Roman"/>
          <w:sz w:val="28"/>
          <w:szCs w:val="28"/>
        </w:rPr>
        <w:t>Вопросы:</w:t>
      </w:r>
    </w:p>
    <w:p w:rsidR="00613326" w:rsidRPr="007B35AA" w:rsidRDefault="00613326" w:rsidP="00613326">
      <w:pPr>
        <w:spacing w:line="240" w:lineRule="auto"/>
        <w:contextualSpacing/>
        <w:jc w:val="both"/>
        <w:rPr>
          <w:rFonts w:ascii="Times New Roman" w:hAnsi="Times New Roman"/>
          <w:sz w:val="28"/>
          <w:szCs w:val="28"/>
        </w:rPr>
      </w:pPr>
      <w:r w:rsidRPr="007B35AA">
        <w:rPr>
          <w:rFonts w:ascii="Times New Roman" w:hAnsi="Times New Roman"/>
          <w:sz w:val="28"/>
          <w:szCs w:val="28"/>
        </w:rPr>
        <w:t>Дайте заключение о доброкачественности кетчупа «Болгарский». Риск каких заболеваний может присутствовать при наличии в продукте пищевых добавок. Дайте характеристику их безвредности.</w:t>
      </w:r>
    </w:p>
    <w:p w:rsidR="00613326" w:rsidRPr="007B35AA" w:rsidRDefault="00613326" w:rsidP="00613326">
      <w:pPr>
        <w:spacing w:line="240" w:lineRule="auto"/>
        <w:contextualSpacing/>
        <w:jc w:val="both"/>
        <w:rPr>
          <w:rFonts w:ascii="Times New Roman" w:hAnsi="Times New Roman"/>
          <w:sz w:val="28"/>
          <w:szCs w:val="28"/>
        </w:rPr>
      </w:pPr>
      <w:r w:rsidRPr="007B35AA">
        <w:rPr>
          <w:rFonts w:ascii="Times New Roman" w:hAnsi="Times New Roman"/>
          <w:sz w:val="28"/>
          <w:szCs w:val="28"/>
        </w:rPr>
        <w:t>Табличные данные: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30"/>
        <w:gridCol w:w="4715"/>
      </w:tblGrid>
      <w:tr w:rsidR="00613326" w:rsidRPr="007B35AA" w:rsidTr="001C1CB5">
        <w:tc>
          <w:tcPr>
            <w:tcW w:w="5341" w:type="dxa"/>
          </w:tcPr>
          <w:p w:rsidR="00613326" w:rsidRPr="007B35AA" w:rsidRDefault="00613326" w:rsidP="001C1CB5">
            <w:pPr>
              <w:spacing w:line="240" w:lineRule="auto"/>
              <w:contextualSpacing/>
              <w:jc w:val="both"/>
              <w:rPr>
                <w:rFonts w:ascii="Times New Roman" w:hAnsi="Times New Roman"/>
                <w:b/>
                <w:sz w:val="28"/>
                <w:szCs w:val="28"/>
              </w:rPr>
            </w:pPr>
            <w:r w:rsidRPr="007B35AA">
              <w:rPr>
                <w:rFonts w:ascii="Times New Roman" w:hAnsi="Times New Roman"/>
                <w:b/>
                <w:sz w:val="28"/>
                <w:szCs w:val="28"/>
              </w:rPr>
              <w:t>Красители:</w:t>
            </w:r>
            <w:r w:rsidRPr="007B35AA">
              <w:rPr>
                <w:rFonts w:ascii="Times New Roman" w:hAnsi="Times New Roman"/>
                <w:b/>
                <w:sz w:val="28"/>
                <w:szCs w:val="28"/>
              </w:rPr>
              <w:tab/>
              <w:t>E100 – E199</w:t>
            </w:r>
          </w:p>
          <w:p w:rsidR="00613326" w:rsidRPr="007B35AA" w:rsidRDefault="00613326" w:rsidP="001C1CB5">
            <w:pPr>
              <w:spacing w:line="240" w:lineRule="auto"/>
              <w:contextualSpacing/>
              <w:jc w:val="both"/>
              <w:rPr>
                <w:rFonts w:ascii="Times New Roman" w:hAnsi="Times New Roman"/>
                <w:sz w:val="28"/>
                <w:szCs w:val="28"/>
              </w:rPr>
            </w:pPr>
            <w:r w:rsidRPr="007B35AA">
              <w:rPr>
                <w:rFonts w:ascii="Times New Roman" w:hAnsi="Times New Roman"/>
                <w:sz w:val="28"/>
                <w:szCs w:val="28"/>
              </w:rPr>
              <w:t>100–109</w:t>
            </w:r>
            <w:r w:rsidRPr="007B35AA">
              <w:rPr>
                <w:rFonts w:ascii="Times New Roman" w:hAnsi="Times New Roman"/>
                <w:sz w:val="28"/>
                <w:szCs w:val="28"/>
              </w:rPr>
              <w:tab/>
              <w:t>жёлтые</w:t>
            </w:r>
          </w:p>
          <w:p w:rsidR="00613326" w:rsidRPr="007B35AA" w:rsidRDefault="00613326" w:rsidP="001C1CB5">
            <w:pPr>
              <w:spacing w:line="240" w:lineRule="auto"/>
              <w:contextualSpacing/>
              <w:jc w:val="both"/>
              <w:rPr>
                <w:rFonts w:ascii="Times New Roman" w:hAnsi="Times New Roman"/>
                <w:sz w:val="28"/>
                <w:szCs w:val="28"/>
              </w:rPr>
            </w:pPr>
            <w:r w:rsidRPr="007B35AA">
              <w:rPr>
                <w:rFonts w:ascii="Times New Roman" w:hAnsi="Times New Roman"/>
                <w:sz w:val="28"/>
                <w:szCs w:val="28"/>
              </w:rPr>
              <w:t>110–119</w:t>
            </w:r>
            <w:r w:rsidRPr="007B35AA">
              <w:rPr>
                <w:rFonts w:ascii="Times New Roman" w:hAnsi="Times New Roman"/>
                <w:sz w:val="28"/>
                <w:szCs w:val="28"/>
              </w:rPr>
              <w:tab/>
              <w:t>оранжевые</w:t>
            </w:r>
          </w:p>
          <w:p w:rsidR="00613326" w:rsidRPr="007B35AA" w:rsidRDefault="00613326" w:rsidP="001C1CB5">
            <w:pPr>
              <w:spacing w:line="240" w:lineRule="auto"/>
              <w:contextualSpacing/>
              <w:jc w:val="both"/>
              <w:rPr>
                <w:rFonts w:ascii="Times New Roman" w:hAnsi="Times New Roman"/>
                <w:sz w:val="28"/>
                <w:szCs w:val="28"/>
              </w:rPr>
            </w:pPr>
            <w:r w:rsidRPr="007B35AA">
              <w:rPr>
                <w:rFonts w:ascii="Times New Roman" w:hAnsi="Times New Roman"/>
                <w:sz w:val="28"/>
                <w:szCs w:val="28"/>
              </w:rPr>
              <w:t>120–129</w:t>
            </w:r>
            <w:r w:rsidRPr="007B35AA">
              <w:rPr>
                <w:rFonts w:ascii="Times New Roman" w:hAnsi="Times New Roman"/>
                <w:sz w:val="28"/>
                <w:szCs w:val="28"/>
              </w:rPr>
              <w:tab/>
              <w:t>красные</w:t>
            </w:r>
          </w:p>
          <w:p w:rsidR="00613326" w:rsidRPr="007B35AA" w:rsidRDefault="00613326" w:rsidP="001C1CB5">
            <w:pPr>
              <w:spacing w:line="240" w:lineRule="auto"/>
              <w:contextualSpacing/>
              <w:jc w:val="both"/>
              <w:rPr>
                <w:rFonts w:ascii="Times New Roman" w:hAnsi="Times New Roman"/>
                <w:sz w:val="28"/>
                <w:szCs w:val="28"/>
              </w:rPr>
            </w:pPr>
            <w:r w:rsidRPr="007B35AA">
              <w:rPr>
                <w:rFonts w:ascii="Times New Roman" w:hAnsi="Times New Roman"/>
                <w:sz w:val="28"/>
                <w:szCs w:val="28"/>
              </w:rPr>
              <w:t>130–139</w:t>
            </w:r>
            <w:r w:rsidRPr="007B35AA">
              <w:rPr>
                <w:rFonts w:ascii="Times New Roman" w:hAnsi="Times New Roman"/>
                <w:sz w:val="28"/>
                <w:szCs w:val="28"/>
              </w:rPr>
              <w:tab/>
              <w:t>синие и фиолетовые</w:t>
            </w:r>
          </w:p>
          <w:p w:rsidR="00613326" w:rsidRPr="007B35AA" w:rsidRDefault="00613326" w:rsidP="001C1CB5">
            <w:pPr>
              <w:spacing w:line="240" w:lineRule="auto"/>
              <w:contextualSpacing/>
              <w:jc w:val="both"/>
              <w:rPr>
                <w:rFonts w:ascii="Times New Roman" w:hAnsi="Times New Roman"/>
                <w:sz w:val="28"/>
                <w:szCs w:val="28"/>
              </w:rPr>
            </w:pPr>
            <w:r w:rsidRPr="007B35AA">
              <w:rPr>
                <w:rFonts w:ascii="Times New Roman" w:hAnsi="Times New Roman"/>
                <w:sz w:val="28"/>
                <w:szCs w:val="28"/>
              </w:rPr>
              <w:t>140–149</w:t>
            </w:r>
            <w:r w:rsidRPr="007B35AA">
              <w:rPr>
                <w:rFonts w:ascii="Times New Roman" w:hAnsi="Times New Roman"/>
                <w:sz w:val="28"/>
                <w:szCs w:val="28"/>
              </w:rPr>
              <w:tab/>
              <w:t>зелёные</w:t>
            </w:r>
          </w:p>
          <w:p w:rsidR="00613326" w:rsidRPr="007B35AA" w:rsidRDefault="00613326" w:rsidP="001C1CB5">
            <w:pPr>
              <w:spacing w:line="240" w:lineRule="auto"/>
              <w:contextualSpacing/>
              <w:jc w:val="both"/>
              <w:rPr>
                <w:rFonts w:ascii="Times New Roman" w:hAnsi="Times New Roman"/>
                <w:sz w:val="28"/>
                <w:szCs w:val="28"/>
              </w:rPr>
            </w:pPr>
            <w:r w:rsidRPr="007B35AA">
              <w:rPr>
                <w:rFonts w:ascii="Times New Roman" w:hAnsi="Times New Roman"/>
                <w:sz w:val="28"/>
                <w:szCs w:val="28"/>
              </w:rPr>
              <w:t>150–159</w:t>
            </w:r>
            <w:r w:rsidRPr="007B35AA">
              <w:rPr>
                <w:rFonts w:ascii="Times New Roman" w:hAnsi="Times New Roman"/>
                <w:sz w:val="28"/>
                <w:szCs w:val="28"/>
              </w:rPr>
              <w:tab/>
              <w:t>коричневые и чёрные</w:t>
            </w:r>
          </w:p>
          <w:p w:rsidR="00613326" w:rsidRPr="007B35AA" w:rsidRDefault="00613326" w:rsidP="001C1CB5">
            <w:pPr>
              <w:spacing w:line="240" w:lineRule="auto"/>
              <w:contextualSpacing/>
              <w:jc w:val="both"/>
              <w:rPr>
                <w:rFonts w:ascii="Times New Roman" w:hAnsi="Times New Roman"/>
                <w:sz w:val="28"/>
                <w:szCs w:val="28"/>
              </w:rPr>
            </w:pPr>
            <w:r w:rsidRPr="007B35AA">
              <w:rPr>
                <w:rFonts w:ascii="Times New Roman" w:hAnsi="Times New Roman"/>
                <w:sz w:val="28"/>
                <w:szCs w:val="28"/>
              </w:rPr>
              <w:t>160–199</w:t>
            </w:r>
            <w:r w:rsidRPr="007B35AA">
              <w:rPr>
                <w:rFonts w:ascii="Times New Roman" w:hAnsi="Times New Roman"/>
                <w:sz w:val="28"/>
                <w:szCs w:val="28"/>
              </w:rPr>
              <w:tab/>
              <w:t>другие</w:t>
            </w:r>
          </w:p>
          <w:p w:rsidR="00613326" w:rsidRPr="007B35AA" w:rsidRDefault="00613326" w:rsidP="001C1CB5">
            <w:pPr>
              <w:spacing w:line="240" w:lineRule="auto"/>
              <w:contextualSpacing/>
              <w:jc w:val="both"/>
              <w:rPr>
                <w:rFonts w:ascii="Times New Roman" w:hAnsi="Times New Roman"/>
                <w:b/>
                <w:sz w:val="28"/>
                <w:szCs w:val="28"/>
              </w:rPr>
            </w:pPr>
            <w:r w:rsidRPr="007B35AA">
              <w:rPr>
                <w:rFonts w:ascii="Times New Roman" w:hAnsi="Times New Roman"/>
                <w:b/>
                <w:sz w:val="28"/>
                <w:szCs w:val="28"/>
              </w:rPr>
              <w:t>Консерванты:</w:t>
            </w:r>
            <w:r w:rsidRPr="007B35AA">
              <w:rPr>
                <w:rFonts w:ascii="Times New Roman" w:hAnsi="Times New Roman"/>
                <w:b/>
                <w:sz w:val="28"/>
                <w:szCs w:val="28"/>
              </w:rPr>
              <w:tab/>
              <w:t>E200 – E299</w:t>
            </w:r>
          </w:p>
          <w:p w:rsidR="00613326" w:rsidRPr="007B35AA" w:rsidRDefault="00613326" w:rsidP="001C1CB5">
            <w:pPr>
              <w:spacing w:line="240" w:lineRule="auto"/>
              <w:contextualSpacing/>
              <w:jc w:val="both"/>
              <w:rPr>
                <w:rFonts w:ascii="Times New Roman" w:hAnsi="Times New Roman"/>
                <w:sz w:val="28"/>
                <w:szCs w:val="28"/>
              </w:rPr>
            </w:pPr>
            <w:r w:rsidRPr="007B35AA">
              <w:rPr>
                <w:rFonts w:ascii="Times New Roman" w:hAnsi="Times New Roman"/>
                <w:sz w:val="28"/>
                <w:szCs w:val="28"/>
              </w:rPr>
              <w:t>200–209</w:t>
            </w:r>
            <w:r w:rsidRPr="007B35AA">
              <w:rPr>
                <w:rFonts w:ascii="Times New Roman" w:hAnsi="Times New Roman"/>
                <w:sz w:val="28"/>
                <w:szCs w:val="28"/>
              </w:rPr>
              <w:tab/>
            </w:r>
            <w:proofErr w:type="spellStart"/>
            <w:r w:rsidRPr="007B35AA">
              <w:rPr>
                <w:rFonts w:ascii="Times New Roman" w:hAnsi="Times New Roman"/>
                <w:sz w:val="28"/>
                <w:szCs w:val="28"/>
              </w:rPr>
              <w:t>сорбаты</w:t>
            </w:r>
            <w:proofErr w:type="spellEnd"/>
          </w:p>
          <w:p w:rsidR="00613326" w:rsidRPr="007B35AA" w:rsidRDefault="00613326" w:rsidP="001C1CB5">
            <w:pPr>
              <w:spacing w:line="240" w:lineRule="auto"/>
              <w:contextualSpacing/>
              <w:jc w:val="both"/>
              <w:rPr>
                <w:rFonts w:ascii="Times New Roman" w:hAnsi="Times New Roman"/>
                <w:sz w:val="28"/>
                <w:szCs w:val="28"/>
              </w:rPr>
            </w:pPr>
            <w:r w:rsidRPr="007B35AA">
              <w:rPr>
                <w:rFonts w:ascii="Times New Roman" w:hAnsi="Times New Roman"/>
                <w:sz w:val="28"/>
                <w:szCs w:val="28"/>
              </w:rPr>
              <w:t>210–219</w:t>
            </w:r>
            <w:r w:rsidRPr="007B35AA">
              <w:rPr>
                <w:rFonts w:ascii="Times New Roman" w:hAnsi="Times New Roman"/>
                <w:sz w:val="28"/>
                <w:szCs w:val="28"/>
              </w:rPr>
              <w:tab/>
            </w:r>
            <w:proofErr w:type="spellStart"/>
            <w:r w:rsidRPr="007B35AA">
              <w:rPr>
                <w:rFonts w:ascii="Times New Roman" w:hAnsi="Times New Roman"/>
                <w:sz w:val="28"/>
                <w:szCs w:val="28"/>
              </w:rPr>
              <w:t>бензоаты</w:t>
            </w:r>
            <w:proofErr w:type="spellEnd"/>
          </w:p>
          <w:p w:rsidR="00613326" w:rsidRPr="007B35AA" w:rsidRDefault="00613326" w:rsidP="001C1CB5">
            <w:pPr>
              <w:spacing w:line="240" w:lineRule="auto"/>
              <w:contextualSpacing/>
              <w:jc w:val="both"/>
              <w:rPr>
                <w:rFonts w:ascii="Times New Roman" w:hAnsi="Times New Roman"/>
                <w:sz w:val="28"/>
                <w:szCs w:val="28"/>
              </w:rPr>
            </w:pPr>
            <w:r w:rsidRPr="007B35AA">
              <w:rPr>
                <w:rFonts w:ascii="Times New Roman" w:hAnsi="Times New Roman"/>
                <w:sz w:val="28"/>
                <w:szCs w:val="28"/>
              </w:rPr>
              <w:t>220–229</w:t>
            </w:r>
            <w:r w:rsidRPr="007B35AA">
              <w:rPr>
                <w:rFonts w:ascii="Times New Roman" w:hAnsi="Times New Roman"/>
                <w:sz w:val="28"/>
                <w:szCs w:val="28"/>
              </w:rPr>
              <w:tab/>
              <w:t>сульфиты</w:t>
            </w:r>
          </w:p>
          <w:p w:rsidR="00613326" w:rsidRPr="007B35AA" w:rsidRDefault="00613326" w:rsidP="001C1CB5">
            <w:pPr>
              <w:spacing w:line="240" w:lineRule="auto"/>
              <w:contextualSpacing/>
              <w:jc w:val="both"/>
              <w:rPr>
                <w:rFonts w:ascii="Times New Roman" w:hAnsi="Times New Roman"/>
                <w:sz w:val="28"/>
                <w:szCs w:val="28"/>
              </w:rPr>
            </w:pPr>
            <w:r w:rsidRPr="007B35AA">
              <w:rPr>
                <w:rFonts w:ascii="Times New Roman" w:hAnsi="Times New Roman"/>
                <w:sz w:val="28"/>
                <w:szCs w:val="28"/>
              </w:rPr>
              <w:t>230–239</w:t>
            </w:r>
            <w:r w:rsidRPr="007B35AA">
              <w:rPr>
                <w:rFonts w:ascii="Times New Roman" w:hAnsi="Times New Roman"/>
                <w:sz w:val="28"/>
                <w:szCs w:val="28"/>
              </w:rPr>
              <w:tab/>
              <w:t>фенолы и формиаты (</w:t>
            </w:r>
            <w:proofErr w:type="spellStart"/>
            <w:r w:rsidRPr="007B35AA">
              <w:rPr>
                <w:rFonts w:ascii="Times New Roman" w:hAnsi="Times New Roman"/>
                <w:sz w:val="28"/>
                <w:szCs w:val="28"/>
              </w:rPr>
              <w:t>метаноаты</w:t>
            </w:r>
            <w:proofErr w:type="spellEnd"/>
            <w:r w:rsidRPr="007B35AA">
              <w:rPr>
                <w:rFonts w:ascii="Times New Roman" w:hAnsi="Times New Roman"/>
                <w:sz w:val="28"/>
                <w:szCs w:val="28"/>
              </w:rPr>
              <w:t>)</w:t>
            </w:r>
          </w:p>
          <w:p w:rsidR="00613326" w:rsidRPr="007B35AA" w:rsidRDefault="00613326" w:rsidP="001C1CB5">
            <w:pPr>
              <w:spacing w:line="240" w:lineRule="auto"/>
              <w:contextualSpacing/>
              <w:jc w:val="both"/>
              <w:rPr>
                <w:rFonts w:ascii="Times New Roman" w:hAnsi="Times New Roman"/>
                <w:sz w:val="28"/>
                <w:szCs w:val="28"/>
              </w:rPr>
            </w:pPr>
            <w:r w:rsidRPr="007B35AA">
              <w:rPr>
                <w:rFonts w:ascii="Times New Roman" w:hAnsi="Times New Roman"/>
                <w:sz w:val="28"/>
                <w:szCs w:val="28"/>
              </w:rPr>
              <w:t>240–259</w:t>
            </w:r>
            <w:r w:rsidRPr="007B35AA">
              <w:rPr>
                <w:rFonts w:ascii="Times New Roman" w:hAnsi="Times New Roman"/>
                <w:sz w:val="28"/>
                <w:szCs w:val="28"/>
              </w:rPr>
              <w:tab/>
              <w:t>нитраты</w:t>
            </w:r>
          </w:p>
          <w:p w:rsidR="00613326" w:rsidRPr="007B35AA" w:rsidRDefault="00613326" w:rsidP="001C1CB5">
            <w:pPr>
              <w:spacing w:line="240" w:lineRule="auto"/>
              <w:contextualSpacing/>
              <w:jc w:val="both"/>
              <w:rPr>
                <w:rFonts w:ascii="Times New Roman" w:hAnsi="Times New Roman"/>
                <w:sz w:val="28"/>
                <w:szCs w:val="28"/>
              </w:rPr>
            </w:pPr>
            <w:r w:rsidRPr="007B35AA">
              <w:rPr>
                <w:rFonts w:ascii="Times New Roman" w:hAnsi="Times New Roman"/>
                <w:sz w:val="28"/>
                <w:szCs w:val="28"/>
              </w:rPr>
              <w:t>260–269</w:t>
            </w:r>
            <w:r w:rsidRPr="007B35AA">
              <w:rPr>
                <w:rFonts w:ascii="Times New Roman" w:hAnsi="Times New Roman"/>
                <w:sz w:val="28"/>
                <w:szCs w:val="28"/>
              </w:rPr>
              <w:tab/>
              <w:t>ацетаты (</w:t>
            </w:r>
            <w:proofErr w:type="spellStart"/>
            <w:r w:rsidRPr="007B35AA">
              <w:rPr>
                <w:rFonts w:ascii="Times New Roman" w:hAnsi="Times New Roman"/>
                <w:sz w:val="28"/>
                <w:szCs w:val="28"/>
              </w:rPr>
              <w:t>этаноаты</w:t>
            </w:r>
            <w:proofErr w:type="spellEnd"/>
            <w:r w:rsidRPr="007B35AA">
              <w:rPr>
                <w:rFonts w:ascii="Times New Roman" w:hAnsi="Times New Roman"/>
                <w:sz w:val="28"/>
                <w:szCs w:val="28"/>
              </w:rPr>
              <w:t>)</w:t>
            </w:r>
          </w:p>
          <w:p w:rsidR="00613326" w:rsidRPr="007B35AA" w:rsidRDefault="00613326" w:rsidP="001C1CB5">
            <w:pPr>
              <w:spacing w:line="240" w:lineRule="auto"/>
              <w:contextualSpacing/>
              <w:jc w:val="both"/>
              <w:rPr>
                <w:rFonts w:ascii="Times New Roman" w:hAnsi="Times New Roman"/>
                <w:sz w:val="28"/>
                <w:szCs w:val="28"/>
              </w:rPr>
            </w:pPr>
            <w:r w:rsidRPr="007B35AA">
              <w:rPr>
                <w:rFonts w:ascii="Times New Roman" w:hAnsi="Times New Roman"/>
                <w:sz w:val="28"/>
                <w:szCs w:val="28"/>
              </w:rPr>
              <w:t>270–279</w:t>
            </w:r>
            <w:r w:rsidRPr="007B35AA">
              <w:rPr>
                <w:rFonts w:ascii="Times New Roman" w:hAnsi="Times New Roman"/>
                <w:sz w:val="28"/>
                <w:szCs w:val="28"/>
              </w:rPr>
              <w:tab/>
            </w:r>
            <w:proofErr w:type="spellStart"/>
            <w:r w:rsidRPr="007B35AA">
              <w:rPr>
                <w:rFonts w:ascii="Times New Roman" w:hAnsi="Times New Roman"/>
                <w:sz w:val="28"/>
                <w:szCs w:val="28"/>
              </w:rPr>
              <w:t>лактаты</w:t>
            </w:r>
            <w:proofErr w:type="spellEnd"/>
          </w:p>
          <w:p w:rsidR="00613326" w:rsidRPr="007B35AA" w:rsidRDefault="00613326" w:rsidP="001C1CB5">
            <w:pPr>
              <w:spacing w:line="240" w:lineRule="auto"/>
              <w:contextualSpacing/>
              <w:jc w:val="both"/>
              <w:rPr>
                <w:rFonts w:ascii="Times New Roman" w:hAnsi="Times New Roman"/>
                <w:sz w:val="28"/>
                <w:szCs w:val="28"/>
              </w:rPr>
            </w:pPr>
            <w:r w:rsidRPr="007B35AA">
              <w:rPr>
                <w:rFonts w:ascii="Times New Roman" w:hAnsi="Times New Roman"/>
                <w:sz w:val="28"/>
                <w:szCs w:val="28"/>
              </w:rPr>
              <w:t>280–289</w:t>
            </w:r>
            <w:r w:rsidRPr="007B35AA">
              <w:rPr>
                <w:rFonts w:ascii="Times New Roman" w:hAnsi="Times New Roman"/>
                <w:sz w:val="28"/>
                <w:szCs w:val="28"/>
              </w:rPr>
              <w:tab/>
            </w:r>
            <w:proofErr w:type="spellStart"/>
            <w:r w:rsidRPr="007B35AA">
              <w:rPr>
                <w:rFonts w:ascii="Times New Roman" w:hAnsi="Times New Roman"/>
                <w:sz w:val="28"/>
                <w:szCs w:val="28"/>
              </w:rPr>
              <w:t>пропиноаты</w:t>
            </w:r>
            <w:proofErr w:type="spellEnd"/>
            <w:r w:rsidRPr="007B35AA">
              <w:rPr>
                <w:rFonts w:ascii="Times New Roman" w:hAnsi="Times New Roman"/>
                <w:sz w:val="28"/>
                <w:szCs w:val="28"/>
              </w:rPr>
              <w:t xml:space="preserve"> (</w:t>
            </w:r>
            <w:proofErr w:type="spellStart"/>
            <w:r w:rsidRPr="007B35AA">
              <w:rPr>
                <w:rFonts w:ascii="Times New Roman" w:hAnsi="Times New Roman"/>
                <w:sz w:val="28"/>
                <w:szCs w:val="28"/>
              </w:rPr>
              <w:t>пропаноаты</w:t>
            </w:r>
            <w:proofErr w:type="spellEnd"/>
            <w:r w:rsidRPr="007B35AA">
              <w:rPr>
                <w:rFonts w:ascii="Times New Roman" w:hAnsi="Times New Roman"/>
                <w:sz w:val="28"/>
                <w:szCs w:val="28"/>
              </w:rPr>
              <w:t>)</w:t>
            </w:r>
          </w:p>
          <w:p w:rsidR="00613326" w:rsidRPr="007B35AA" w:rsidRDefault="00613326" w:rsidP="001C1CB5">
            <w:pPr>
              <w:spacing w:line="240" w:lineRule="auto"/>
              <w:contextualSpacing/>
              <w:jc w:val="both"/>
              <w:rPr>
                <w:rFonts w:ascii="Times New Roman" w:hAnsi="Times New Roman"/>
                <w:sz w:val="28"/>
                <w:szCs w:val="28"/>
              </w:rPr>
            </w:pPr>
            <w:r w:rsidRPr="007B35AA">
              <w:rPr>
                <w:rFonts w:ascii="Times New Roman" w:hAnsi="Times New Roman"/>
                <w:sz w:val="28"/>
                <w:szCs w:val="28"/>
              </w:rPr>
              <w:t>290–299</w:t>
            </w:r>
            <w:r w:rsidRPr="007B35AA">
              <w:rPr>
                <w:rFonts w:ascii="Times New Roman" w:hAnsi="Times New Roman"/>
                <w:sz w:val="28"/>
                <w:szCs w:val="28"/>
              </w:rPr>
              <w:tab/>
              <w:t>другие</w:t>
            </w:r>
          </w:p>
          <w:p w:rsidR="00613326" w:rsidRPr="007B35AA" w:rsidRDefault="00613326" w:rsidP="001C1CB5">
            <w:pPr>
              <w:spacing w:line="240" w:lineRule="auto"/>
              <w:contextualSpacing/>
              <w:jc w:val="both"/>
              <w:rPr>
                <w:rFonts w:ascii="Times New Roman" w:hAnsi="Times New Roman"/>
                <w:b/>
                <w:sz w:val="28"/>
                <w:szCs w:val="28"/>
              </w:rPr>
            </w:pPr>
            <w:r w:rsidRPr="007B35AA">
              <w:rPr>
                <w:rFonts w:ascii="Times New Roman" w:hAnsi="Times New Roman"/>
                <w:b/>
                <w:sz w:val="28"/>
                <w:szCs w:val="28"/>
              </w:rPr>
              <w:t>Антиокислители:</w:t>
            </w:r>
            <w:r w:rsidRPr="007B35AA">
              <w:rPr>
                <w:rFonts w:ascii="Times New Roman" w:hAnsi="Times New Roman"/>
                <w:b/>
                <w:sz w:val="28"/>
                <w:szCs w:val="28"/>
              </w:rPr>
              <w:tab/>
              <w:t xml:space="preserve"> E300 – E399</w:t>
            </w:r>
          </w:p>
          <w:p w:rsidR="00613326" w:rsidRPr="007B35AA" w:rsidRDefault="00613326" w:rsidP="001C1CB5">
            <w:pPr>
              <w:spacing w:line="240" w:lineRule="auto"/>
              <w:contextualSpacing/>
              <w:jc w:val="both"/>
              <w:rPr>
                <w:rFonts w:ascii="Times New Roman" w:hAnsi="Times New Roman"/>
                <w:sz w:val="28"/>
                <w:szCs w:val="28"/>
              </w:rPr>
            </w:pPr>
            <w:r w:rsidRPr="007B35AA">
              <w:rPr>
                <w:rFonts w:ascii="Times New Roman" w:hAnsi="Times New Roman"/>
                <w:sz w:val="28"/>
                <w:szCs w:val="28"/>
              </w:rPr>
              <w:t>300–305</w:t>
            </w:r>
            <w:r w:rsidRPr="007B35AA">
              <w:rPr>
                <w:rFonts w:ascii="Times New Roman" w:hAnsi="Times New Roman"/>
                <w:sz w:val="28"/>
                <w:szCs w:val="28"/>
              </w:rPr>
              <w:tab/>
            </w:r>
            <w:proofErr w:type="spellStart"/>
            <w:r w:rsidRPr="007B35AA">
              <w:rPr>
                <w:rFonts w:ascii="Times New Roman" w:hAnsi="Times New Roman"/>
                <w:sz w:val="28"/>
                <w:szCs w:val="28"/>
              </w:rPr>
              <w:t>аскорбаты</w:t>
            </w:r>
            <w:proofErr w:type="spellEnd"/>
            <w:r w:rsidRPr="007B35AA">
              <w:rPr>
                <w:rFonts w:ascii="Times New Roman" w:hAnsi="Times New Roman"/>
                <w:sz w:val="28"/>
                <w:szCs w:val="28"/>
              </w:rPr>
              <w:t xml:space="preserve"> (витамин C)</w:t>
            </w:r>
          </w:p>
          <w:p w:rsidR="00613326" w:rsidRPr="007B35AA" w:rsidRDefault="00613326" w:rsidP="001C1CB5">
            <w:pPr>
              <w:spacing w:line="240" w:lineRule="auto"/>
              <w:contextualSpacing/>
              <w:jc w:val="both"/>
              <w:rPr>
                <w:rFonts w:ascii="Times New Roman" w:hAnsi="Times New Roman"/>
                <w:sz w:val="28"/>
                <w:szCs w:val="28"/>
              </w:rPr>
            </w:pPr>
            <w:r w:rsidRPr="007B35AA">
              <w:rPr>
                <w:rFonts w:ascii="Times New Roman" w:hAnsi="Times New Roman"/>
                <w:sz w:val="28"/>
                <w:szCs w:val="28"/>
              </w:rPr>
              <w:t>306–309</w:t>
            </w:r>
            <w:r w:rsidRPr="007B35AA">
              <w:rPr>
                <w:rFonts w:ascii="Times New Roman" w:hAnsi="Times New Roman"/>
                <w:sz w:val="28"/>
                <w:szCs w:val="28"/>
              </w:rPr>
              <w:tab/>
              <w:t>токоферол (витамин E)</w:t>
            </w:r>
          </w:p>
          <w:p w:rsidR="00613326" w:rsidRPr="007B35AA" w:rsidRDefault="00613326" w:rsidP="001C1CB5">
            <w:pPr>
              <w:spacing w:line="240" w:lineRule="auto"/>
              <w:contextualSpacing/>
              <w:jc w:val="both"/>
              <w:rPr>
                <w:rFonts w:ascii="Times New Roman" w:hAnsi="Times New Roman"/>
                <w:sz w:val="28"/>
                <w:szCs w:val="28"/>
              </w:rPr>
            </w:pPr>
            <w:r w:rsidRPr="007B35AA">
              <w:rPr>
                <w:rFonts w:ascii="Times New Roman" w:hAnsi="Times New Roman"/>
                <w:sz w:val="28"/>
                <w:szCs w:val="28"/>
              </w:rPr>
              <w:t>310–319</w:t>
            </w:r>
            <w:r w:rsidRPr="007B35AA">
              <w:rPr>
                <w:rFonts w:ascii="Times New Roman" w:hAnsi="Times New Roman"/>
                <w:sz w:val="28"/>
                <w:szCs w:val="28"/>
              </w:rPr>
              <w:tab/>
            </w:r>
            <w:proofErr w:type="spellStart"/>
            <w:r w:rsidRPr="007B35AA">
              <w:rPr>
                <w:rFonts w:ascii="Times New Roman" w:hAnsi="Times New Roman"/>
                <w:sz w:val="28"/>
                <w:szCs w:val="28"/>
              </w:rPr>
              <w:t>галлаты</w:t>
            </w:r>
            <w:proofErr w:type="spellEnd"/>
            <w:r w:rsidRPr="007B35AA">
              <w:rPr>
                <w:rFonts w:ascii="Times New Roman" w:hAnsi="Times New Roman"/>
                <w:sz w:val="28"/>
                <w:szCs w:val="28"/>
              </w:rPr>
              <w:t xml:space="preserve"> и </w:t>
            </w:r>
            <w:proofErr w:type="spellStart"/>
            <w:r w:rsidRPr="007B35AA">
              <w:rPr>
                <w:rFonts w:ascii="Times New Roman" w:hAnsi="Times New Roman"/>
                <w:sz w:val="28"/>
                <w:szCs w:val="28"/>
              </w:rPr>
              <w:t>эриторбаты</w:t>
            </w:r>
            <w:proofErr w:type="spellEnd"/>
          </w:p>
          <w:p w:rsidR="00613326" w:rsidRPr="007B35AA" w:rsidRDefault="00613326" w:rsidP="001C1CB5">
            <w:pPr>
              <w:spacing w:line="240" w:lineRule="auto"/>
              <w:contextualSpacing/>
              <w:jc w:val="both"/>
              <w:rPr>
                <w:rFonts w:ascii="Times New Roman" w:hAnsi="Times New Roman"/>
                <w:sz w:val="28"/>
                <w:szCs w:val="28"/>
              </w:rPr>
            </w:pPr>
            <w:r w:rsidRPr="007B35AA">
              <w:rPr>
                <w:rFonts w:ascii="Times New Roman" w:hAnsi="Times New Roman"/>
                <w:sz w:val="28"/>
                <w:szCs w:val="28"/>
              </w:rPr>
              <w:t>320–329</w:t>
            </w:r>
            <w:r w:rsidRPr="007B35AA">
              <w:rPr>
                <w:rFonts w:ascii="Times New Roman" w:hAnsi="Times New Roman"/>
                <w:sz w:val="28"/>
                <w:szCs w:val="28"/>
              </w:rPr>
              <w:tab/>
            </w:r>
            <w:proofErr w:type="spellStart"/>
            <w:r w:rsidRPr="007B35AA">
              <w:rPr>
                <w:rFonts w:ascii="Times New Roman" w:hAnsi="Times New Roman"/>
                <w:sz w:val="28"/>
                <w:szCs w:val="28"/>
              </w:rPr>
              <w:t>лактаты</w:t>
            </w:r>
            <w:proofErr w:type="spellEnd"/>
          </w:p>
          <w:p w:rsidR="00613326" w:rsidRPr="007B35AA" w:rsidRDefault="00613326" w:rsidP="001C1CB5">
            <w:pPr>
              <w:spacing w:line="240" w:lineRule="auto"/>
              <w:contextualSpacing/>
              <w:jc w:val="both"/>
              <w:rPr>
                <w:rFonts w:ascii="Times New Roman" w:hAnsi="Times New Roman"/>
                <w:sz w:val="28"/>
                <w:szCs w:val="28"/>
              </w:rPr>
            </w:pPr>
            <w:r w:rsidRPr="007B35AA">
              <w:rPr>
                <w:rFonts w:ascii="Times New Roman" w:hAnsi="Times New Roman"/>
                <w:sz w:val="28"/>
                <w:szCs w:val="28"/>
              </w:rPr>
              <w:t>330–339</w:t>
            </w:r>
            <w:r w:rsidRPr="007B35AA">
              <w:rPr>
                <w:rFonts w:ascii="Times New Roman" w:hAnsi="Times New Roman"/>
                <w:sz w:val="28"/>
                <w:szCs w:val="28"/>
              </w:rPr>
              <w:tab/>
              <w:t>цитраты</w:t>
            </w:r>
          </w:p>
          <w:p w:rsidR="00613326" w:rsidRPr="007B35AA" w:rsidRDefault="00613326" w:rsidP="001C1CB5">
            <w:pPr>
              <w:spacing w:line="240" w:lineRule="auto"/>
              <w:contextualSpacing/>
              <w:jc w:val="both"/>
              <w:rPr>
                <w:rFonts w:ascii="Times New Roman" w:hAnsi="Times New Roman"/>
                <w:sz w:val="28"/>
                <w:szCs w:val="28"/>
              </w:rPr>
            </w:pPr>
            <w:r w:rsidRPr="007B35AA">
              <w:rPr>
                <w:rFonts w:ascii="Times New Roman" w:hAnsi="Times New Roman"/>
                <w:sz w:val="28"/>
                <w:szCs w:val="28"/>
              </w:rPr>
              <w:t>340–349</w:t>
            </w:r>
            <w:r w:rsidRPr="007B35AA">
              <w:rPr>
                <w:rFonts w:ascii="Times New Roman" w:hAnsi="Times New Roman"/>
                <w:sz w:val="28"/>
                <w:szCs w:val="28"/>
              </w:rPr>
              <w:tab/>
              <w:t>фосфаты</w:t>
            </w:r>
          </w:p>
          <w:p w:rsidR="00613326" w:rsidRPr="007B35AA" w:rsidRDefault="00613326" w:rsidP="001C1CB5">
            <w:pPr>
              <w:spacing w:line="240" w:lineRule="auto"/>
              <w:contextualSpacing/>
              <w:jc w:val="both"/>
              <w:rPr>
                <w:rFonts w:ascii="Times New Roman" w:hAnsi="Times New Roman"/>
                <w:sz w:val="28"/>
                <w:szCs w:val="28"/>
              </w:rPr>
            </w:pPr>
            <w:r w:rsidRPr="007B35AA">
              <w:rPr>
                <w:rFonts w:ascii="Times New Roman" w:hAnsi="Times New Roman"/>
                <w:sz w:val="28"/>
                <w:szCs w:val="28"/>
              </w:rPr>
              <w:t>350–359</w:t>
            </w:r>
            <w:r w:rsidRPr="007B35AA">
              <w:rPr>
                <w:rFonts w:ascii="Times New Roman" w:hAnsi="Times New Roman"/>
                <w:sz w:val="28"/>
                <w:szCs w:val="28"/>
              </w:rPr>
              <w:tab/>
            </w:r>
            <w:proofErr w:type="spellStart"/>
            <w:r w:rsidRPr="007B35AA">
              <w:rPr>
                <w:rFonts w:ascii="Times New Roman" w:hAnsi="Times New Roman"/>
                <w:sz w:val="28"/>
                <w:szCs w:val="28"/>
              </w:rPr>
              <w:t>малаты</w:t>
            </w:r>
            <w:proofErr w:type="spellEnd"/>
            <w:r w:rsidRPr="007B35AA">
              <w:rPr>
                <w:rFonts w:ascii="Times New Roman" w:hAnsi="Times New Roman"/>
                <w:sz w:val="28"/>
                <w:szCs w:val="28"/>
              </w:rPr>
              <w:t xml:space="preserve"> и </w:t>
            </w:r>
            <w:proofErr w:type="spellStart"/>
            <w:r w:rsidRPr="007B35AA">
              <w:rPr>
                <w:rFonts w:ascii="Times New Roman" w:hAnsi="Times New Roman"/>
                <w:sz w:val="28"/>
                <w:szCs w:val="28"/>
              </w:rPr>
              <w:t>адипаты</w:t>
            </w:r>
            <w:proofErr w:type="spellEnd"/>
            <w:r w:rsidRPr="007B35AA">
              <w:rPr>
                <w:rFonts w:ascii="Times New Roman" w:hAnsi="Times New Roman"/>
                <w:sz w:val="28"/>
                <w:szCs w:val="28"/>
              </w:rPr>
              <w:t xml:space="preserve"> (</w:t>
            </w:r>
            <w:proofErr w:type="spellStart"/>
            <w:r w:rsidRPr="007B35AA">
              <w:rPr>
                <w:rFonts w:ascii="Times New Roman" w:hAnsi="Times New Roman"/>
                <w:sz w:val="28"/>
                <w:szCs w:val="28"/>
              </w:rPr>
              <w:t>адипинаты</w:t>
            </w:r>
            <w:proofErr w:type="spellEnd"/>
            <w:r w:rsidRPr="007B35AA">
              <w:rPr>
                <w:rFonts w:ascii="Times New Roman" w:hAnsi="Times New Roman"/>
                <w:sz w:val="28"/>
                <w:szCs w:val="28"/>
              </w:rPr>
              <w:t>)</w:t>
            </w:r>
          </w:p>
          <w:p w:rsidR="00613326" w:rsidRPr="007B35AA" w:rsidRDefault="00613326" w:rsidP="001C1CB5">
            <w:pPr>
              <w:spacing w:line="240" w:lineRule="auto"/>
              <w:contextualSpacing/>
              <w:jc w:val="both"/>
              <w:rPr>
                <w:rFonts w:ascii="Times New Roman" w:hAnsi="Times New Roman"/>
                <w:sz w:val="28"/>
                <w:szCs w:val="28"/>
              </w:rPr>
            </w:pPr>
            <w:r w:rsidRPr="007B35AA">
              <w:rPr>
                <w:rFonts w:ascii="Times New Roman" w:hAnsi="Times New Roman"/>
                <w:sz w:val="28"/>
                <w:szCs w:val="28"/>
              </w:rPr>
              <w:t>360–369</w:t>
            </w:r>
            <w:r w:rsidRPr="007B35AA">
              <w:rPr>
                <w:rFonts w:ascii="Times New Roman" w:hAnsi="Times New Roman"/>
                <w:sz w:val="28"/>
                <w:szCs w:val="28"/>
              </w:rPr>
              <w:tab/>
            </w:r>
            <w:proofErr w:type="spellStart"/>
            <w:r w:rsidRPr="007B35AA">
              <w:rPr>
                <w:rFonts w:ascii="Times New Roman" w:hAnsi="Times New Roman"/>
                <w:sz w:val="28"/>
                <w:szCs w:val="28"/>
              </w:rPr>
              <w:t>сукцинаты</w:t>
            </w:r>
            <w:proofErr w:type="spellEnd"/>
            <w:r w:rsidRPr="007B35AA">
              <w:rPr>
                <w:rFonts w:ascii="Times New Roman" w:hAnsi="Times New Roman"/>
                <w:sz w:val="28"/>
                <w:szCs w:val="28"/>
              </w:rPr>
              <w:t xml:space="preserve"> и </w:t>
            </w:r>
            <w:proofErr w:type="spellStart"/>
            <w:r w:rsidRPr="007B35AA">
              <w:rPr>
                <w:rFonts w:ascii="Times New Roman" w:hAnsi="Times New Roman"/>
                <w:sz w:val="28"/>
                <w:szCs w:val="28"/>
              </w:rPr>
              <w:t>фумараты</w:t>
            </w:r>
            <w:proofErr w:type="spellEnd"/>
          </w:p>
          <w:p w:rsidR="00613326" w:rsidRPr="007B35AA" w:rsidRDefault="00613326" w:rsidP="001C1CB5">
            <w:pPr>
              <w:spacing w:line="240" w:lineRule="auto"/>
              <w:contextualSpacing/>
              <w:jc w:val="both"/>
              <w:rPr>
                <w:rFonts w:ascii="Times New Roman" w:hAnsi="Times New Roman"/>
                <w:sz w:val="28"/>
                <w:szCs w:val="28"/>
              </w:rPr>
            </w:pPr>
            <w:r w:rsidRPr="007B35AA">
              <w:rPr>
                <w:rFonts w:ascii="Times New Roman" w:hAnsi="Times New Roman"/>
                <w:sz w:val="28"/>
                <w:szCs w:val="28"/>
              </w:rPr>
              <w:lastRenderedPageBreak/>
              <w:t>370–399</w:t>
            </w:r>
            <w:r w:rsidRPr="007B35AA">
              <w:rPr>
                <w:rFonts w:ascii="Times New Roman" w:hAnsi="Times New Roman"/>
                <w:sz w:val="28"/>
                <w:szCs w:val="28"/>
              </w:rPr>
              <w:tab/>
              <w:t>другие</w:t>
            </w:r>
          </w:p>
          <w:p w:rsidR="00613326" w:rsidRPr="007B35AA" w:rsidRDefault="00613326" w:rsidP="001C1CB5">
            <w:pPr>
              <w:spacing w:line="240" w:lineRule="auto"/>
              <w:contextualSpacing/>
              <w:jc w:val="both"/>
              <w:rPr>
                <w:rFonts w:ascii="Times New Roman" w:hAnsi="Times New Roman"/>
                <w:b/>
                <w:sz w:val="28"/>
                <w:szCs w:val="28"/>
              </w:rPr>
            </w:pPr>
            <w:r w:rsidRPr="007B35AA">
              <w:rPr>
                <w:rFonts w:ascii="Times New Roman" w:hAnsi="Times New Roman"/>
                <w:b/>
                <w:sz w:val="28"/>
                <w:szCs w:val="28"/>
              </w:rPr>
              <w:t>Стабилизаторы, загустители, эмульгаторы:</w:t>
            </w:r>
          </w:p>
          <w:p w:rsidR="00613326" w:rsidRPr="007B35AA" w:rsidRDefault="00613326" w:rsidP="001C1CB5">
            <w:pPr>
              <w:spacing w:line="240" w:lineRule="auto"/>
              <w:contextualSpacing/>
              <w:jc w:val="both"/>
              <w:rPr>
                <w:rFonts w:ascii="Times New Roman" w:hAnsi="Times New Roman"/>
                <w:b/>
                <w:sz w:val="28"/>
                <w:szCs w:val="28"/>
              </w:rPr>
            </w:pPr>
            <w:r w:rsidRPr="007B35AA">
              <w:rPr>
                <w:rFonts w:ascii="Times New Roman" w:hAnsi="Times New Roman"/>
                <w:b/>
                <w:sz w:val="28"/>
                <w:szCs w:val="28"/>
              </w:rPr>
              <w:t>E400 – E499</w:t>
            </w:r>
          </w:p>
          <w:p w:rsidR="00613326" w:rsidRPr="007B35AA" w:rsidRDefault="00613326" w:rsidP="001C1CB5">
            <w:pPr>
              <w:spacing w:line="240" w:lineRule="auto"/>
              <w:contextualSpacing/>
              <w:jc w:val="both"/>
              <w:rPr>
                <w:rFonts w:ascii="Times New Roman" w:hAnsi="Times New Roman"/>
                <w:sz w:val="28"/>
                <w:szCs w:val="28"/>
              </w:rPr>
            </w:pPr>
            <w:r w:rsidRPr="007B35AA">
              <w:rPr>
                <w:rFonts w:ascii="Times New Roman" w:hAnsi="Times New Roman"/>
                <w:sz w:val="28"/>
                <w:szCs w:val="28"/>
              </w:rPr>
              <w:t>400–409</w:t>
            </w:r>
            <w:r w:rsidRPr="007B35AA">
              <w:rPr>
                <w:rFonts w:ascii="Times New Roman" w:hAnsi="Times New Roman"/>
                <w:sz w:val="28"/>
                <w:szCs w:val="28"/>
              </w:rPr>
              <w:tab/>
            </w:r>
            <w:proofErr w:type="spellStart"/>
            <w:r w:rsidRPr="007B35AA">
              <w:rPr>
                <w:rFonts w:ascii="Times New Roman" w:hAnsi="Times New Roman"/>
                <w:sz w:val="28"/>
                <w:szCs w:val="28"/>
              </w:rPr>
              <w:t>альгинаты</w:t>
            </w:r>
            <w:proofErr w:type="spellEnd"/>
          </w:p>
          <w:p w:rsidR="00613326" w:rsidRPr="007B35AA" w:rsidRDefault="00613326" w:rsidP="001C1CB5">
            <w:pPr>
              <w:spacing w:line="240" w:lineRule="auto"/>
              <w:contextualSpacing/>
              <w:jc w:val="both"/>
              <w:rPr>
                <w:rFonts w:ascii="Times New Roman" w:hAnsi="Times New Roman"/>
                <w:sz w:val="28"/>
                <w:szCs w:val="28"/>
              </w:rPr>
            </w:pPr>
            <w:r w:rsidRPr="007B35AA">
              <w:rPr>
                <w:rFonts w:ascii="Times New Roman" w:hAnsi="Times New Roman"/>
                <w:sz w:val="28"/>
                <w:szCs w:val="28"/>
              </w:rPr>
              <w:t>410–419</w:t>
            </w:r>
            <w:r w:rsidRPr="007B35AA">
              <w:rPr>
                <w:rFonts w:ascii="Times New Roman" w:hAnsi="Times New Roman"/>
                <w:sz w:val="28"/>
                <w:szCs w:val="28"/>
              </w:rPr>
              <w:tab/>
              <w:t>камеди</w:t>
            </w:r>
          </w:p>
          <w:p w:rsidR="00613326" w:rsidRPr="007B35AA" w:rsidRDefault="00613326" w:rsidP="001C1CB5">
            <w:pPr>
              <w:spacing w:line="240" w:lineRule="auto"/>
              <w:contextualSpacing/>
              <w:jc w:val="both"/>
              <w:rPr>
                <w:rFonts w:ascii="Times New Roman" w:hAnsi="Times New Roman"/>
                <w:sz w:val="28"/>
                <w:szCs w:val="28"/>
              </w:rPr>
            </w:pPr>
            <w:r w:rsidRPr="007B35AA">
              <w:rPr>
                <w:rFonts w:ascii="Times New Roman" w:hAnsi="Times New Roman"/>
                <w:sz w:val="28"/>
                <w:szCs w:val="28"/>
              </w:rPr>
              <w:t>420–429</w:t>
            </w:r>
            <w:r w:rsidRPr="007B35AA">
              <w:rPr>
                <w:rFonts w:ascii="Times New Roman" w:hAnsi="Times New Roman"/>
                <w:sz w:val="28"/>
                <w:szCs w:val="28"/>
              </w:rPr>
              <w:tab/>
              <w:t>другие природные вещества</w:t>
            </w:r>
          </w:p>
          <w:p w:rsidR="00613326" w:rsidRPr="007B35AA" w:rsidRDefault="00613326" w:rsidP="001C1CB5">
            <w:pPr>
              <w:spacing w:line="240" w:lineRule="auto"/>
              <w:contextualSpacing/>
              <w:jc w:val="both"/>
              <w:rPr>
                <w:rFonts w:ascii="Times New Roman" w:hAnsi="Times New Roman"/>
                <w:sz w:val="28"/>
                <w:szCs w:val="28"/>
              </w:rPr>
            </w:pPr>
            <w:r w:rsidRPr="007B35AA">
              <w:rPr>
                <w:rFonts w:ascii="Times New Roman" w:hAnsi="Times New Roman"/>
                <w:sz w:val="28"/>
                <w:szCs w:val="28"/>
              </w:rPr>
              <w:t>430–439</w:t>
            </w:r>
            <w:r w:rsidRPr="007B35AA">
              <w:rPr>
                <w:rFonts w:ascii="Times New Roman" w:hAnsi="Times New Roman"/>
                <w:sz w:val="28"/>
                <w:szCs w:val="28"/>
              </w:rPr>
              <w:tab/>
              <w:t xml:space="preserve">соединения </w:t>
            </w:r>
            <w:proofErr w:type="spellStart"/>
            <w:r w:rsidRPr="007B35AA">
              <w:rPr>
                <w:rFonts w:ascii="Times New Roman" w:hAnsi="Times New Roman"/>
                <w:sz w:val="28"/>
                <w:szCs w:val="28"/>
              </w:rPr>
              <w:t>полиоксиэтилена</w:t>
            </w:r>
            <w:proofErr w:type="spellEnd"/>
          </w:p>
          <w:p w:rsidR="00613326" w:rsidRPr="007B35AA" w:rsidRDefault="00613326" w:rsidP="001C1CB5">
            <w:pPr>
              <w:spacing w:line="240" w:lineRule="auto"/>
              <w:contextualSpacing/>
              <w:jc w:val="both"/>
              <w:rPr>
                <w:rFonts w:ascii="Times New Roman" w:hAnsi="Times New Roman"/>
                <w:sz w:val="28"/>
                <w:szCs w:val="28"/>
              </w:rPr>
            </w:pPr>
            <w:r w:rsidRPr="007B35AA">
              <w:rPr>
                <w:rFonts w:ascii="Times New Roman" w:hAnsi="Times New Roman"/>
                <w:sz w:val="28"/>
                <w:szCs w:val="28"/>
              </w:rPr>
              <w:t>440–449</w:t>
            </w:r>
            <w:r w:rsidRPr="007B35AA">
              <w:rPr>
                <w:rFonts w:ascii="Times New Roman" w:hAnsi="Times New Roman"/>
                <w:sz w:val="28"/>
                <w:szCs w:val="28"/>
              </w:rPr>
              <w:tab/>
              <w:t>природные эмульгаторы</w:t>
            </w:r>
          </w:p>
          <w:p w:rsidR="00613326" w:rsidRPr="007B35AA" w:rsidRDefault="00613326" w:rsidP="001C1CB5">
            <w:pPr>
              <w:spacing w:line="240" w:lineRule="auto"/>
              <w:contextualSpacing/>
              <w:jc w:val="both"/>
              <w:rPr>
                <w:rFonts w:ascii="Times New Roman" w:hAnsi="Times New Roman"/>
                <w:sz w:val="28"/>
                <w:szCs w:val="28"/>
              </w:rPr>
            </w:pPr>
            <w:r w:rsidRPr="007B35AA">
              <w:rPr>
                <w:rFonts w:ascii="Times New Roman" w:hAnsi="Times New Roman"/>
                <w:sz w:val="28"/>
                <w:szCs w:val="28"/>
              </w:rPr>
              <w:t>450–459</w:t>
            </w:r>
            <w:r w:rsidRPr="007B35AA">
              <w:rPr>
                <w:rFonts w:ascii="Times New Roman" w:hAnsi="Times New Roman"/>
                <w:sz w:val="28"/>
                <w:szCs w:val="28"/>
              </w:rPr>
              <w:tab/>
              <w:t>фосфаты</w:t>
            </w:r>
          </w:p>
          <w:p w:rsidR="00613326" w:rsidRPr="007B35AA" w:rsidRDefault="00613326" w:rsidP="001C1CB5">
            <w:pPr>
              <w:spacing w:line="240" w:lineRule="auto"/>
              <w:contextualSpacing/>
              <w:jc w:val="both"/>
              <w:rPr>
                <w:rFonts w:ascii="Times New Roman" w:hAnsi="Times New Roman"/>
                <w:sz w:val="28"/>
                <w:szCs w:val="28"/>
              </w:rPr>
            </w:pPr>
            <w:r w:rsidRPr="007B35AA">
              <w:rPr>
                <w:rFonts w:ascii="Times New Roman" w:hAnsi="Times New Roman"/>
                <w:sz w:val="28"/>
                <w:szCs w:val="28"/>
              </w:rPr>
              <w:t>460–469</w:t>
            </w:r>
            <w:r w:rsidRPr="007B35AA">
              <w:rPr>
                <w:rFonts w:ascii="Times New Roman" w:hAnsi="Times New Roman"/>
                <w:sz w:val="28"/>
                <w:szCs w:val="28"/>
              </w:rPr>
              <w:tab/>
              <w:t>соединения целлюлозы</w:t>
            </w:r>
          </w:p>
          <w:p w:rsidR="00613326" w:rsidRPr="007B35AA" w:rsidRDefault="00613326" w:rsidP="001C1CB5">
            <w:pPr>
              <w:spacing w:line="240" w:lineRule="auto"/>
              <w:contextualSpacing/>
              <w:jc w:val="both"/>
              <w:rPr>
                <w:rFonts w:ascii="Times New Roman" w:hAnsi="Times New Roman"/>
                <w:sz w:val="28"/>
                <w:szCs w:val="28"/>
              </w:rPr>
            </w:pPr>
            <w:r w:rsidRPr="007B35AA">
              <w:rPr>
                <w:rFonts w:ascii="Times New Roman" w:hAnsi="Times New Roman"/>
                <w:sz w:val="28"/>
                <w:szCs w:val="28"/>
              </w:rPr>
              <w:t>470–489</w:t>
            </w:r>
            <w:r w:rsidRPr="007B35AA">
              <w:rPr>
                <w:rFonts w:ascii="Times New Roman" w:hAnsi="Times New Roman"/>
                <w:sz w:val="28"/>
                <w:szCs w:val="28"/>
              </w:rPr>
              <w:tab/>
              <w:t>соединения жирных кислот</w:t>
            </w:r>
          </w:p>
          <w:p w:rsidR="00613326" w:rsidRPr="007B35AA" w:rsidRDefault="00613326" w:rsidP="001C1CB5">
            <w:pPr>
              <w:spacing w:line="240" w:lineRule="auto"/>
              <w:contextualSpacing/>
              <w:jc w:val="both"/>
              <w:rPr>
                <w:rFonts w:ascii="Times New Roman" w:hAnsi="Times New Roman"/>
                <w:sz w:val="28"/>
                <w:szCs w:val="28"/>
                <w:u w:val="single"/>
              </w:rPr>
            </w:pPr>
            <w:r w:rsidRPr="007B35AA">
              <w:rPr>
                <w:rFonts w:ascii="Times New Roman" w:hAnsi="Times New Roman"/>
                <w:sz w:val="28"/>
                <w:szCs w:val="28"/>
              </w:rPr>
              <w:t>490–499</w:t>
            </w:r>
            <w:r w:rsidRPr="007B35AA">
              <w:rPr>
                <w:rFonts w:ascii="Times New Roman" w:hAnsi="Times New Roman"/>
                <w:sz w:val="28"/>
                <w:szCs w:val="28"/>
              </w:rPr>
              <w:tab/>
              <w:t>другие</w:t>
            </w:r>
          </w:p>
        </w:tc>
        <w:tc>
          <w:tcPr>
            <w:tcW w:w="5341" w:type="dxa"/>
          </w:tcPr>
          <w:p w:rsidR="00613326" w:rsidRPr="007B35AA" w:rsidRDefault="00613326" w:rsidP="001C1CB5">
            <w:pPr>
              <w:spacing w:line="240" w:lineRule="auto"/>
              <w:contextualSpacing/>
              <w:jc w:val="both"/>
              <w:rPr>
                <w:rFonts w:ascii="Times New Roman" w:hAnsi="Times New Roman"/>
                <w:b/>
                <w:sz w:val="28"/>
                <w:szCs w:val="28"/>
              </w:rPr>
            </w:pPr>
            <w:r w:rsidRPr="007B35AA">
              <w:rPr>
                <w:rFonts w:ascii="Times New Roman" w:hAnsi="Times New Roman"/>
                <w:b/>
                <w:sz w:val="28"/>
                <w:szCs w:val="28"/>
              </w:rPr>
              <w:lastRenderedPageBreak/>
              <w:t>Регуляторы рН и вещества против слёживания: E500 – E599</w:t>
            </w:r>
          </w:p>
          <w:p w:rsidR="00613326" w:rsidRPr="007B35AA" w:rsidRDefault="00613326" w:rsidP="001C1CB5">
            <w:pPr>
              <w:spacing w:line="240" w:lineRule="auto"/>
              <w:contextualSpacing/>
              <w:jc w:val="both"/>
              <w:rPr>
                <w:rFonts w:ascii="Times New Roman" w:hAnsi="Times New Roman"/>
                <w:sz w:val="28"/>
                <w:szCs w:val="28"/>
              </w:rPr>
            </w:pPr>
            <w:r w:rsidRPr="007B35AA">
              <w:rPr>
                <w:rFonts w:ascii="Times New Roman" w:hAnsi="Times New Roman"/>
                <w:sz w:val="28"/>
                <w:szCs w:val="28"/>
              </w:rPr>
              <w:t>500–509</w:t>
            </w:r>
            <w:r w:rsidRPr="007B35AA">
              <w:rPr>
                <w:rFonts w:ascii="Times New Roman" w:hAnsi="Times New Roman"/>
                <w:sz w:val="28"/>
                <w:szCs w:val="28"/>
              </w:rPr>
              <w:tab/>
              <w:t>Неорганические кислоты и основания</w:t>
            </w:r>
          </w:p>
          <w:p w:rsidR="00613326" w:rsidRPr="007B35AA" w:rsidRDefault="00613326" w:rsidP="001C1CB5">
            <w:pPr>
              <w:spacing w:line="240" w:lineRule="auto"/>
              <w:contextualSpacing/>
              <w:jc w:val="both"/>
              <w:rPr>
                <w:rFonts w:ascii="Times New Roman" w:hAnsi="Times New Roman"/>
                <w:sz w:val="28"/>
                <w:szCs w:val="28"/>
              </w:rPr>
            </w:pPr>
            <w:r w:rsidRPr="007B35AA">
              <w:rPr>
                <w:rFonts w:ascii="Times New Roman" w:hAnsi="Times New Roman"/>
                <w:sz w:val="28"/>
                <w:szCs w:val="28"/>
              </w:rPr>
              <w:t>510–519</w:t>
            </w:r>
            <w:r w:rsidRPr="007B35AA">
              <w:rPr>
                <w:rFonts w:ascii="Times New Roman" w:hAnsi="Times New Roman"/>
                <w:sz w:val="28"/>
                <w:szCs w:val="28"/>
              </w:rPr>
              <w:tab/>
              <w:t>хлориды и сульфаты</w:t>
            </w:r>
          </w:p>
          <w:p w:rsidR="00613326" w:rsidRPr="007B35AA" w:rsidRDefault="00613326" w:rsidP="001C1CB5">
            <w:pPr>
              <w:spacing w:line="240" w:lineRule="auto"/>
              <w:contextualSpacing/>
              <w:jc w:val="both"/>
              <w:rPr>
                <w:rFonts w:ascii="Times New Roman" w:hAnsi="Times New Roman"/>
                <w:sz w:val="28"/>
                <w:szCs w:val="28"/>
              </w:rPr>
            </w:pPr>
            <w:r w:rsidRPr="007B35AA">
              <w:rPr>
                <w:rFonts w:ascii="Times New Roman" w:hAnsi="Times New Roman"/>
                <w:sz w:val="28"/>
                <w:szCs w:val="28"/>
              </w:rPr>
              <w:t>520–529</w:t>
            </w:r>
            <w:r w:rsidRPr="007B35AA">
              <w:rPr>
                <w:rFonts w:ascii="Times New Roman" w:hAnsi="Times New Roman"/>
                <w:sz w:val="28"/>
                <w:szCs w:val="28"/>
              </w:rPr>
              <w:tab/>
              <w:t>сульфаты и гидроксиды</w:t>
            </w:r>
          </w:p>
          <w:p w:rsidR="00613326" w:rsidRPr="007B35AA" w:rsidRDefault="00613326" w:rsidP="001C1CB5">
            <w:pPr>
              <w:spacing w:line="240" w:lineRule="auto"/>
              <w:contextualSpacing/>
              <w:jc w:val="both"/>
              <w:rPr>
                <w:rFonts w:ascii="Times New Roman" w:hAnsi="Times New Roman"/>
                <w:sz w:val="28"/>
                <w:szCs w:val="28"/>
              </w:rPr>
            </w:pPr>
            <w:r w:rsidRPr="007B35AA">
              <w:rPr>
                <w:rFonts w:ascii="Times New Roman" w:hAnsi="Times New Roman"/>
                <w:sz w:val="28"/>
                <w:szCs w:val="28"/>
              </w:rPr>
              <w:t>530–549</w:t>
            </w:r>
            <w:r w:rsidRPr="007B35AA">
              <w:rPr>
                <w:rFonts w:ascii="Times New Roman" w:hAnsi="Times New Roman"/>
                <w:sz w:val="28"/>
                <w:szCs w:val="28"/>
              </w:rPr>
              <w:tab/>
              <w:t>соединения щелочных металлов</w:t>
            </w:r>
          </w:p>
          <w:p w:rsidR="00613326" w:rsidRPr="007B35AA" w:rsidRDefault="00613326" w:rsidP="001C1CB5">
            <w:pPr>
              <w:spacing w:line="240" w:lineRule="auto"/>
              <w:contextualSpacing/>
              <w:jc w:val="both"/>
              <w:rPr>
                <w:rFonts w:ascii="Times New Roman" w:hAnsi="Times New Roman"/>
                <w:sz w:val="28"/>
                <w:szCs w:val="28"/>
              </w:rPr>
            </w:pPr>
            <w:r w:rsidRPr="007B35AA">
              <w:rPr>
                <w:rFonts w:ascii="Times New Roman" w:hAnsi="Times New Roman"/>
                <w:sz w:val="28"/>
                <w:szCs w:val="28"/>
              </w:rPr>
              <w:t>550–559</w:t>
            </w:r>
            <w:r w:rsidRPr="007B35AA">
              <w:rPr>
                <w:rFonts w:ascii="Times New Roman" w:hAnsi="Times New Roman"/>
                <w:sz w:val="28"/>
                <w:szCs w:val="28"/>
              </w:rPr>
              <w:tab/>
              <w:t>силикаты</w:t>
            </w:r>
          </w:p>
          <w:p w:rsidR="00613326" w:rsidRPr="007B35AA" w:rsidRDefault="00613326" w:rsidP="001C1CB5">
            <w:pPr>
              <w:spacing w:line="240" w:lineRule="auto"/>
              <w:contextualSpacing/>
              <w:jc w:val="both"/>
              <w:rPr>
                <w:rFonts w:ascii="Times New Roman" w:hAnsi="Times New Roman"/>
                <w:sz w:val="28"/>
                <w:szCs w:val="28"/>
              </w:rPr>
            </w:pPr>
            <w:r w:rsidRPr="007B35AA">
              <w:rPr>
                <w:rFonts w:ascii="Times New Roman" w:hAnsi="Times New Roman"/>
                <w:sz w:val="28"/>
                <w:szCs w:val="28"/>
              </w:rPr>
              <w:t>570–579</w:t>
            </w:r>
            <w:r w:rsidRPr="007B35AA">
              <w:rPr>
                <w:rFonts w:ascii="Times New Roman" w:hAnsi="Times New Roman"/>
                <w:sz w:val="28"/>
                <w:szCs w:val="28"/>
              </w:rPr>
              <w:tab/>
            </w:r>
            <w:proofErr w:type="spellStart"/>
            <w:r w:rsidRPr="007B35AA">
              <w:rPr>
                <w:rFonts w:ascii="Times New Roman" w:hAnsi="Times New Roman"/>
                <w:sz w:val="28"/>
                <w:szCs w:val="28"/>
              </w:rPr>
              <w:t>стеараты</w:t>
            </w:r>
            <w:proofErr w:type="spellEnd"/>
            <w:r w:rsidRPr="007B35AA">
              <w:rPr>
                <w:rFonts w:ascii="Times New Roman" w:hAnsi="Times New Roman"/>
                <w:sz w:val="28"/>
                <w:szCs w:val="28"/>
              </w:rPr>
              <w:t xml:space="preserve"> и глюконаты</w:t>
            </w:r>
          </w:p>
          <w:p w:rsidR="00613326" w:rsidRPr="007B35AA" w:rsidRDefault="00613326" w:rsidP="001C1CB5">
            <w:pPr>
              <w:spacing w:line="240" w:lineRule="auto"/>
              <w:contextualSpacing/>
              <w:jc w:val="both"/>
              <w:rPr>
                <w:rFonts w:ascii="Times New Roman" w:hAnsi="Times New Roman"/>
                <w:sz w:val="28"/>
                <w:szCs w:val="28"/>
              </w:rPr>
            </w:pPr>
            <w:r w:rsidRPr="007B35AA">
              <w:rPr>
                <w:rFonts w:ascii="Times New Roman" w:hAnsi="Times New Roman"/>
                <w:sz w:val="28"/>
                <w:szCs w:val="28"/>
              </w:rPr>
              <w:t>580–599</w:t>
            </w:r>
            <w:r w:rsidRPr="007B35AA">
              <w:rPr>
                <w:rFonts w:ascii="Times New Roman" w:hAnsi="Times New Roman"/>
                <w:sz w:val="28"/>
                <w:szCs w:val="28"/>
              </w:rPr>
              <w:tab/>
              <w:t>другие</w:t>
            </w:r>
          </w:p>
          <w:p w:rsidR="00613326" w:rsidRPr="007B35AA" w:rsidRDefault="00613326" w:rsidP="001C1CB5">
            <w:pPr>
              <w:spacing w:line="240" w:lineRule="auto"/>
              <w:contextualSpacing/>
              <w:jc w:val="both"/>
              <w:rPr>
                <w:rFonts w:ascii="Times New Roman" w:hAnsi="Times New Roman"/>
                <w:sz w:val="28"/>
                <w:szCs w:val="28"/>
                <w:u w:val="single"/>
              </w:rPr>
            </w:pPr>
          </w:p>
          <w:p w:rsidR="00613326" w:rsidRPr="007B35AA" w:rsidRDefault="00613326" w:rsidP="001C1CB5">
            <w:pPr>
              <w:spacing w:line="240" w:lineRule="auto"/>
              <w:contextualSpacing/>
              <w:jc w:val="both"/>
              <w:rPr>
                <w:rFonts w:ascii="Times New Roman" w:hAnsi="Times New Roman"/>
                <w:b/>
                <w:sz w:val="28"/>
                <w:szCs w:val="28"/>
              </w:rPr>
            </w:pPr>
            <w:r w:rsidRPr="007B35AA">
              <w:rPr>
                <w:rFonts w:ascii="Times New Roman" w:hAnsi="Times New Roman"/>
                <w:b/>
                <w:sz w:val="28"/>
                <w:szCs w:val="28"/>
              </w:rPr>
              <w:t xml:space="preserve">Усилители вкуса и аромата, </w:t>
            </w:r>
            <w:proofErr w:type="spellStart"/>
            <w:r w:rsidRPr="007B35AA">
              <w:rPr>
                <w:rFonts w:ascii="Times New Roman" w:hAnsi="Times New Roman"/>
                <w:b/>
                <w:sz w:val="28"/>
                <w:szCs w:val="28"/>
              </w:rPr>
              <w:t>ароматизаторы</w:t>
            </w:r>
            <w:proofErr w:type="spellEnd"/>
            <w:r w:rsidRPr="007B35AA">
              <w:rPr>
                <w:rFonts w:ascii="Times New Roman" w:hAnsi="Times New Roman"/>
                <w:b/>
                <w:sz w:val="28"/>
                <w:szCs w:val="28"/>
              </w:rPr>
              <w:t>:</w:t>
            </w:r>
          </w:p>
          <w:p w:rsidR="00613326" w:rsidRPr="007B35AA" w:rsidRDefault="00613326" w:rsidP="001C1CB5">
            <w:pPr>
              <w:spacing w:line="240" w:lineRule="auto"/>
              <w:contextualSpacing/>
              <w:jc w:val="both"/>
              <w:rPr>
                <w:rFonts w:ascii="Times New Roman" w:hAnsi="Times New Roman"/>
                <w:b/>
                <w:sz w:val="28"/>
                <w:szCs w:val="28"/>
              </w:rPr>
            </w:pPr>
            <w:r w:rsidRPr="007B35AA">
              <w:rPr>
                <w:rFonts w:ascii="Times New Roman" w:hAnsi="Times New Roman"/>
                <w:b/>
                <w:sz w:val="28"/>
                <w:szCs w:val="28"/>
              </w:rPr>
              <w:t>E600 – E699</w:t>
            </w:r>
          </w:p>
          <w:p w:rsidR="00613326" w:rsidRPr="007B35AA" w:rsidRDefault="00613326" w:rsidP="001C1CB5">
            <w:pPr>
              <w:spacing w:line="240" w:lineRule="auto"/>
              <w:contextualSpacing/>
              <w:jc w:val="both"/>
              <w:rPr>
                <w:rFonts w:ascii="Times New Roman" w:hAnsi="Times New Roman"/>
                <w:sz w:val="28"/>
                <w:szCs w:val="28"/>
              </w:rPr>
            </w:pPr>
            <w:r w:rsidRPr="007B35AA">
              <w:rPr>
                <w:rFonts w:ascii="Times New Roman" w:hAnsi="Times New Roman"/>
                <w:sz w:val="28"/>
                <w:szCs w:val="28"/>
              </w:rPr>
              <w:t>620–629</w:t>
            </w:r>
            <w:r w:rsidRPr="007B35AA">
              <w:rPr>
                <w:rFonts w:ascii="Times New Roman" w:hAnsi="Times New Roman"/>
                <w:sz w:val="28"/>
                <w:szCs w:val="28"/>
              </w:rPr>
              <w:tab/>
            </w:r>
            <w:proofErr w:type="spellStart"/>
            <w:r w:rsidRPr="007B35AA">
              <w:rPr>
                <w:rFonts w:ascii="Times New Roman" w:hAnsi="Times New Roman"/>
                <w:sz w:val="28"/>
                <w:szCs w:val="28"/>
              </w:rPr>
              <w:t>глютаматы</w:t>
            </w:r>
            <w:proofErr w:type="spellEnd"/>
          </w:p>
          <w:p w:rsidR="00613326" w:rsidRPr="007B35AA" w:rsidRDefault="00613326" w:rsidP="001C1CB5">
            <w:pPr>
              <w:spacing w:line="240" w:lineRule="auto"/>
              <w:contextualSpacing/>
              <w:jc w:val="both"/>
              <w:rPr>
                <w:rFonts w:ascii="Times New Roman" w:hAnsi="Times New Roman"/>
                <w:sz w:val="28"/>
                <w:szCs w:val="28"/>
              </w:rPr>
            </w:pPr>
            <w:r w:rsidRPr="007B35AA">
              <w:rPr>
                <w:rFonts w:ascii="Times New Roman" w:hAnsi="Times New Roman"/>
                <w:sz w:val="28"/>
                <w:szCs w:val="28"/>
              </w:rPr>
              <w:t>630–639</w:t>
            </w:r>
            <w:r w:rsidRPr="007B35AA">
              <w:rPr>
                <w:rFonts w:ascii="Times New Roman" w:hAnsi="Times New Roman"/>
                <w:sz w:val="28"/>
                <w:szCs w:val="28"/>
              </w:rPr>
              <w:tab/>
            </w:r>
            <w:proofErr w:type="spellStart"/>
            <w:r w:rsidRPr="007B35AA">
              <w:rPr>
                <w:rFonts w:ascii="Times New Roman" w:hAnsi="Times New Roman"/>
                <w:sz w:val="28"/>
                <w:szCs w:val="28"/>
              </w:rPr>
              <w:t>инозинаты</w:t>
            </w:r>
            <w:proofErr w:type="spellEnd"/>
          </w:p>
          <w:p w:rsidR="00613326" w:rsidRPr="007B35AA" w:rsidRDefault="00613326" w:rsidP="001C1CB5">
            <w:pPr>
              <w:spacing w:line="240" w:lineRule="auto"/>
              <w:contextualSpacing/>
              <w:jc w:val="both"/>
              <w:rPr>
                <w:rFonts w:ascii="Times New Roman" w:hAnsi="Times New Roman"/>
                <w:sz w:val="28"/>
                <w:szCs w:val="28"/>
              </w:rPr>
            </w:pPr>
            <w:r w:rsidRPr="007B35AA">
              <w:rPr>
                <w:rFonts w:ascii="Times New Roman" w:hAnsi="Times New Roman"/>
                <w:sz w:val="28"/>
                <w:szCs w:val="28"/>
              </w:rPr>
              <w:t>640–649</w:t>
            </w:r>
            <w:r w:rsidRPr="007B35AA">
              <w:rPr>
                <w:rFonts w:ascii="Times New Roman" w:hAnsi="Times New Roman"/>
                <w:sz w:val="28"/>
                <w:szCs w:val="28"/>
              </w:rPr>
              <w:tab/>
              <w:t>другие</w:t>
            </w:r>
          </w:p>
          <w:p w:rsidR="00613326" w:rsidRPr="007B35AA" w:rsidRDefault="00613326" w:rsidP="001C1CB5">
            <w:pPr>
              <w:spacing w:line="240" w:lineRule="auto"/>
              <w:contextualSpacing/>
              <w:jc w:val="both"/>
              <w:rPr>
                <w:rFonts w:ascii="Times New Roman" w:hAnsi="Times New Roman"/>
                <w:b/>
                <w:sz w:val="28"/>
                <w:szCs w:val="28"/>
              </w:rPr>
            </w:pPr>
          </w:p>
          <w:p w:rsidR="00613326" w:rsidRPr="007B35AA" w:rsidRDefault="00613326" w:rsidP="001C1CB5">
            <w:pPr>
              <w:spacing w:line="240" w:lineRule="auto"/>
              <w:contextualSpacing/>
              <w:jc w:val="both"/>
              <w:rPr>
                <w:rFonts w:ascii="Times New Roman" w:hAnsi="Times New Roman"/>
                <w:b/>
                <w:sz w:val="28"/>
                <w:szCs w:val="28"/>
              </w:rPr>
            </w:pPr>
            <w:r w:rsidRPr="007B35AA">
              <w:rPr>
                <w:rFonts w:ascii="Times New Roman" w:hAnsi="Times New Roman"/>
                <w:b/>
                <w:sz w:val="28"/>
                <w:szCs w:val="28"/>
              </w:rPr>
              <w:t>Антибиотики E700 – E799</w:t>
            </w:r>
          </w:p>
          <w:p w:rsidR="00613326" w:rsidRPr="007B35AA" w:rsidRDefault="00613326" w:rsidP="001C1CB5">
            <w:pPr>
              <w:spacing w:line="240" w:lineRule="auto"/>
              <w:contextualSpacing/>
              <w:jc w:val="both"/>
              <w:rPr>
                <w:rFonts w:ascii="Times New Roman" w:hAnsi="Times New Roman"/>
                <w:sz w:val="28"/>
                <w:szCs w:val="28"/>
              </w:rPr>
            </w:pPr>
            <w:r w:rsidRPr="007B35AA">
              <w:rPr>
                <w:rFonts w:ascii="Times New Roman" w:hAnsi="Times New Roman"/>
                <w:sz w:val="28"/>
                <w:szCs w:val="28"/>
              </w:rPr>
              <w:t>710–713</w:t>
            </w:r>
            <w:r w:rsidRPr="007B35AA">
              <w:rPr>
                <w:rFonts w:ascii="Times New Roman" w:hAnsi="Times New Roman"/>
                <w:sz w:val="28"/>
                <w:szCs w:val="28"/>
              </w:rPr>
              <w:tab/>
              <w:t xml:space="preserve"> </w:t>
            </w:r>
          </w:p>
          <w:p w:rsidR="00613326" w:rsidRPr="007B35AA" w:rsidRDefault="00613326" w:rsidP="001C1CB5">
            <w:pPr>
              <w:spacing w:line="240" w:lineRule="auto"/>
              <w:contextualSpacing/>
              <w:jc w:val="both"/>
              <w:rPr>
                <w:rFonts w:ascii="Times New Roman" w:hAnsi="Times New Roman"/>
                <w:sz w:val="28"/>
                <w:szCs w:val="28"/>
                <w:u w:val="single"/>
              </w:rPr>
            </w:pPr>
          </w:p>
          <w:p w:rsidR="00613326" w:rsidRPr="007B35AA" w:rsidRDefault="00613326" w:rsidP="001C1CB5">
            <w:pPr>
              <w:spacing w:line="240" w:lineRule="auto"/>
              <w:contextualSpacing/>
              <w:jc w:val="both"/>
              <w:rPr>
                <w:rFonts w:ascii="Times New Roman" w:hAnsi="Times New Roman"/>
                <w:b/>
                <w:sz w:val="28"/>
                <w:szCs w:val="28"/>
              </w:rPr>
            </w:pPr>
            <w:r w:rsidRPr="007B35AA">
              <w:rPr>
                <w:rFonts w:ascii="Times New Roman" w:hAnsi="Times New Roman"/>
                <w:b/>
                <w:sz w:val="28"/>
                <w:szCs w:val="28"/>
              </w:rPr>
              <w:t>Резерв: E800 – E899</w:t>
            </w:r>
          </w:p>
          <w:p w:rsidR="00613326" w:rsidRPr="007B35AA" w:rsidRDefault="00613326" w:rsidP="001C1CB5">
            <w:pPr>
              <w:spacing w:line="240" w:lineRule="auto"/>
              <w:contextualSpacing/>
              <w:jc w:val="both"/>
              <w:rPr>
                <w:rFonts w:ascii="Times New Roman" w:hAnsi="Times New Roman"/>
                <w:sz w:val="28"/>
                <w:szCs w:val="28"/>
                <w:u w:val="single"/>
              </w:rPr>
            </w:pPr>
          </w:p>
          <w:p w:rsidR="00613326" w:rsidRPr="007B35AA" w:rsidRDefault="00613326" w:rsidP="001C1CB5">
            <w:pPr>
              <w:spacing w:line="240" w:lineRule="auto"/>
              <w:contextualSpacing/>
              <w:jc w:val="both"/>
              <w:rPr>
                <w:rFonts w:ascii="Times New Roman" w:hAnsi="Times New Roman"/>
                <w:b/>
                <w:sz w:val="28"/>
                <w:szCs w:val="28"/>
              </w:rPr>
            </w:pPr>
            <w:r w:rsidRPr="007B35AA">
              <w:rPr>
                <w:rFonts w:ascii="Times New Roman" w:hAnsi="Times New Roman"/>
                <w:b/>
                <w:sz w:val="28"/>
                <w:szCs w:val="28"/>
              </w:rPr>
              <w:t>Прочие:</w:t>
            </w:r>
            <w:r w:rsidRPr="007B35AA">
              <w:rPr>
                <w:rFonts w:ascii="Times New Roman" w:hAnsi="Times New Roman"/>
                <w:b/>
                <w:sz w:val="28"/>
                <w:szCs w:val="28"/>
              </w:rPr>
              <w:tab/>
              <w:t>E900 – E999</w:t>
            </w:r>
          </w:p>
          <w:p w:rsidR="00613326" w:rsidRPr="007B35AA" w:rsidRDefault="00613326" w:rsidP="001C1CB5">
            <w:pPr>
              <w:spacing w:line="240" w:lineRule="auto"/>
              <w:contextualSpacing/>
              <w:jc w:val="both"/>
              <w:rPr>
                <w:rFonts w:ascii="Times New Roman" w:hAnsi="Times New Roman"/>
                <w:sz w:val="28"/>
                <w:szCs w:val="28"/>
              </w:rPr>
            </w:pPr>
            <w:r w:rsidRPr="007B35AA">
              <w:rPr>
                <w:rFonts w:ascii="Times New Roman" w:hAnsi="Times New Roman"/>
                <w:sz w:val="28"/>
                <w:szCs w:val="28"/>
              </w:rPr>
              <w:t>900–909</w:t>
            </w:r>
            <w:r w:rsidRPr="007B35AA">
              <w:rPr>
                <w:rFonts w:ascii="Times New Roman" w:hAnsi="Times New Roman"/>
                <w:sz w:val="28"/>
                <w:szCs w:val="28"/>
              </w:rPr>
              <w:tab/>
              <w:t>воски</w:t>
            </w:r>
          </w:p>
          <w:p w:rsidR="00613326" w:rsidRPr="007B35AA" w:rsidRDefault="00613326" w:rsidP="001C1CB5">
            <w:pPr>
              <w:spacing w:line="240" w:lineRule="auto"/>
              <w:contextualSpacing/>
              <w:jc w:val="both"/>
              <w:rPr>
                <w:rFonts w:ascii="Times New Roman" w:hAnsi="Times New Roman"/>
                <w:sz w:val="28"/>
                <w:szCs w:val="28"/>
              </w:rPr>
            </w:pPr>
            <w:r w:rsidRPr="007B35AA">
              <w:rPr>
                <w:rFonts w:ascii="Times New Roman" w:hAnsi="Times New Roman"/>
                <w:sz w:val="28"/>
                <w:szCs w:val="28"/>
              </w:rPr>
              <w:t>910–919</w:t>
            </w:r>
            <w:r w:rsidRPr="007B35AA">
              <w:rPr>
                <w:rFonts w:ascii="Times New Roman" w:hAnsi="Times New Roman"/>
                <w:sz w:val="28"/>
                <w:szCs w:val="28"/>
              </w:rPr>
              <w:tab/>
            </w:r>
            <w:proofErr w:type="spellStart"/>
            <w:r w:rsidRPr="007B35AA">
              <w:rPr>
                <w:rFonts w:ascii="Times New Roman" w:hAnsi="Times New Roman"/>
                <w:sz w:val="28"/>
                <w:szCs w:val="28"/>
              </w:rPr>
              <w:t>глазирователи</w:t>
            </w:r>
            <w:proofErr w:type="spellEnd"/>
          </w:p>
          <w:p w:rsidR="00613326" w:rsidRPr="007B35AA" w:rsidRDefault="00613326" w:rsidP="001C1CB5">
            <w:pPr>
              <w:spacing w:line="240" w:lineRule="auto"/>
              <w:contextualSpacing/>
              <w:jc w:val="both"/>
              <w:rPr>
                <w:rFonts w:ascii="Times New Roman" w:hAnsi="Times New Roman"/>
                <w:sz w:val="28"/>
                <w:szCs w:val="28"/>
              </w:rPr>
            </w:pPr>
            <w:r w:rsidRPr="007B35AA">
              <w:rPr>
                <w:rFonts w:ascii="Times New Roman" w:hAnsi="Times New Roman"/>
                <w:sz w:val="28"/>
                <w:szCs w:val="28"/>
              </w:rPr>
              <w:t>920–929</w:t>
            </w:r>
            <w:r w:rsidRPr="007B35AA">
              <w:rPr>
                <w:rFonts w:ascii="Times New Roman" w:hAnsi="Times New Roman"/>
                <w:sz w:val="28"/>
                <w:szCs w:val="28"/>
              </w:rPr>
              <w:tab/>
              <w:t>вещества, улучшающие мучные изделия</w:t>
            </w:r>
          </w:p>
          <w:p w:rsidR="00613326" w:rsidRPr="007B35AA" w:rsidRDefault="00613326" w:rsidP="001C1CB5">
            <w:pPr>
              <w:spacing w:line="240" w:lineRule="auto"/>
              <w:contextualSpacing/>
              <w:jc w:val="both"/>
              <w:rPr>
                <w:rFonts w:ascii="Times New Roman" w:hAnsi="Times New Roman"/>
                <w:sz w:val="28"/>
                <w:szCs w:val="28"/>
              </w:rPr>
            </w:pPr>
            <w:r w:rsidRPr="007B35AA">
              <w:rPr>
                <w:rFonts w:ascii="Times New Roman" w:hAnsi="Times New Roman"/>
                <w:sz w:val="28"/>
                <w:szCs w:val="28"/>
              </w:rPr>
              <w:t>930–949</w:t>
            </w:r>
            <w:r w:rsidRPr="007B35AA">
              <w:rPr>
                <w:rFonts w:ascii="Times New Roman" w:hAnsi="Times New Roman"/>
                <w:sz w:val="28"/>
                <w:szCs w:val="28"/>
              </w:rPr>
              <w:tab/>
              <w:t>газы для упаковки</w:t>
            </w:r>
          </w:p>
          <w:p w:rsidR="00613326" w:rsidRPr="007B35AA" w:rsidRDefault="00613326" w:rsidP="001C1CB5">
            <w:pPr>
              <w:spacing w:line="240" w:lineRule="auto"/>
              <w:contextualSpacing/>
              <w:jc w:val="both"/>
              <w:rPr>
                <w:rFonts w:ascii="Times New Roman" w:hAnsi="Times New Roman"/>
                <w:sz w:val="28"/>
                <w:szCs w:val="28"/>
              </w:rPr>
            </w:pPr>
            <w:r w:rsidRPr="007B35AA">
              <w:rPr>
                <w:rFonts w:ascii="Times New Roman" w:hAnsi="Times New Roman"/>
                <w:sz w:val="28"/>
                <w:szCs w:val="28"/>
              </w:rPr>
              <w:lastRenderedPageBreak/>
              <w:t>950–969</w:t>
            </w:r>
            <w:r w:rsidRPr="007B35AA">
              <w:rPr>
                <w:rFonts w:ascii="Times New Roman" w:hAnsi="Times New Roman"/>
                <w:sz w:val="28"/>
                <w:szCs w:val="28"/>
              </w:rPr>
              <w:tab/>
              <w:t>подсластители</w:t>
            </w:r>
          </w:p>
          <w:p w:rsidR="00613326" w:rsidRPr="007B35AA" w:rsidRDefault="00613326" w:rsidP="001C1CB5">
            <w:pPr>
              <w:spacing w:line="240" w:lineRule="auto"/>
              <w:contextualSpacing/>
              <w:jc w:val="both"/>
              <w:rPr>
                <w:rFonts w:ascii="Times New Roman" w:hAnsi="Times New Roman"/>
                <w:sz w:val="28"/>
                <w:szCs w:val="28"/>
              </w:rPr>
            </w:pPr>
            <w:r w:rsidRPr="007B35AA">
              <w:rPr>
                <w:rFonts w:ascii="Times New Roman" w:hAnsi="Times New Roman"/>
                <w:sz w:val="28"/>
                <w:szCs w:val="28"/>
              </w:rPr>
              <w:t>990–999</w:t>
            </w:r>
            <w:r w:rsidRPr="007B35AA">
              <w:rPr>
                <w:rFonts w:ascii="Times New Roman" w:hAnsi="Times New Roman"/>
                <w:sz w:val="28"/>
                <w:szCs w:val="28"/>
              </w:rPr>
              <w:tab/>
              <w:t>пенообразователи</w:t>
            </w:r>
          </w:p>
          <w:p w:rsidR="00613326" w:rsidRPr="007B35AA" w:rsidRDefault="00613326" w:rsidP="001C1CB5">
            <w:pPr>
              <w:spacing w:line="240" w:lineRule="auto"/>
              <w:contextualSpacing/>
              <w:jc w:val="both"/>
              <w:rPr>
                <w:rFonts w:ascii="Times New Roman" w:hAnsi="Times New Roman"/>
                <w:sz w:val="28"/>
                <w:szCs w:val="28"/>
                <w:u w:val="single"/>
              </w:rPr>
            </w:pPr>
          </w:p>
          <w:p w:rsidR="00613326" w:rsidRPr="007B35AA" w:rsidRDefault="00613326" w:rsidP="001C1CB5">
            <w:pPr>
              <w:spacing w:line="240" w:lineRule="auto"/>
              <w:contextualSpacing/>
              <w:jc w:val="both"/>
              <w:rPr>
                <w:rFonts w:ascii="Times New Roman" w:hAnsi="Times New Roman"/>
                <w:b/>
                <w:sz w:val="28"/>
                <w:szCs w:val="28"/>
              </w:rPr>
            </w:pPr>
            <w:r w:rsidRPr="007B35AA">
              <w:rPr>
                <w:rFonts w:ascii="Times New Roman" w:hAnsi="Times New Roman"/>
                <w:b/>
                <w:sz w:val="28"/>
                <w:szCs w:val="28"/>
              </w:rPr>
              <w:t>Дополнительные вещества:</w:t>
            </w:r>
            <w:r w:rsidRPr="007B35AA">
              <w:rPr>
                <w:rFonts w:ascii="Times New Roman" w:hAnsi="Times New Roman"/>
                <w:b/>
                <w:sz w:val="28"/>
                <w:szCs w:val="28"/>
              </w:rPr>
              <w:tab/>
              <w:t>E1100 – E1999</w:t>
            </w:r>
          </w:p>
          <w:p w:rsidR="00613326" w:rsidRPr="007B35AA" w:rsidRDefault="00613326" w:rsidP="001C1CB5">
            <w:pPr>
              <w:spacing w:line="240" w:lineRule="auto"/>
              <w:contextualSpacing/>
              <w:jc w:val="both"/>
              <w:rPr>
                <w:rFonts w:ascii="Times New Roman" w:hAnsi="Times New Roman"/>
                <w:sz w:val="28"/>
                <w:szCs w:val="28"/>
              </w:rPr>
            </w:pPr>
            <w:r w:rsidRPr="007B35AA">
              <w:rPr>
                <w:rFonts w:ascii="Times New Roman" w:hAnsi="Times New Roman"/>
                <w:sz w:val="28"/>
                <w:szCs w:val="28"/>
              </w:rPr>
              <w:t>Новые вещества, не попадающие в стандартную классификацию</w:t>
            </w:r>
          </w:p>
          <w:p w:rsidR="00613326" w:rsidRPr="007B35AA" w:rsidRDefault="00613326" w:rsidP="001C1CB5">
            <w:pPr>
              <w:spacing w:line="240" w:lineRule="auto"/>
              <w:contextualSpacing/>
              <w:jc w:val="both"/>
              <w:rPr>
                <w:rFonts w:ascii="Times New Roman" w:hAnsi="Times New Roman"/>
                <w:sz w:val="28"/>
                <w:szCs w:val="28"/>
                <w:u w:val="single"/>
              </w:rPr>
            </w:pPr>
          </w:p>
        </w:tc>
      </w:tr>
    </w:tbl>
    <w:p w:rsidR="00613326" w:rsidRPr="007B35AA" w:rsidRDefault="00613326" w:rsidP="00613326">
      <w:pPr>
        <w:spacing w:line="240" w:lineRule="auto"/>
        <w:contextualSpacing/>
        <w:jc w:val="both"/>
        <w:rPr>
          <w:rFonts w:ascii="Times New Roman" w:hAnsi="Times New Roman"/>
          <w:sz w:val="28"/>
          <w:szCs w:val="28"/>
        </w:rPr>
      </w:pPr>
    </w:p>
    <w:p w:rsidR="00613326" w:rsidRPr="007B35AA" w:rsidRDefault="00613326" w:rsidP="00613326">
      <w:pPr>
        <w:spacing w:line="240" w:lineRule="auto"/>
        <w:contextualSpacing/>
        <w:jc w:val="both"/>
        <w:rPr>
          <w:rFonts w:ascii="Times New Roman" w:hAnsi="Times New Roman"/>
          <w:b/>
          <w:sz w:val="28"/>
          <w:szCs w:val="28"/>
        </w:rPr>
      </w:pPr>
      <w:r w:rsidRPr="007B35AA">
        <w:rPr>
          <w:rFonts w:ascii="Times New Roman" w:hAnsi="Times New Roman"/>
          <w:b/>
          <w:sz w:val="28"/>
          <w:szCs w:val="28"/>
        </w:rPr>
        <w:t>Запрещенные и неразрешенные пищевые добавки.</w:t>
      </w:r>
    </w:p>
    <w:p w:rsidR="00613326" w:rsidRPr="007B35AA" w:rsidRDefault="00613326" w:rsidP="00613326">
      <w:pPr>
        <w:spacing w:line="240" w:lineRule="auto"/>
        <w:contextualSpacing/>
        <w:jc w:val="both"/>
        <w:rPr>
          <w:rFonts w:ascii="Times New Roman" w:hAnsi="Times New Roman"/>
          <w:sz w:val="28"/>
          <w:szCs w:val="28"/>
        </w:rPr>
      </w:pPr>
      <w:r w:rsidRPr="007B35AA">
        <w:rPr>
          <w:rFonts w:ascii="Times New Roman" w:hAnsi="Times New Roman"/>
          <w:b/>
          <w:sz w:val="28"/>
          <w:szCs w:val="28"/>
        </w:rPr>
        <w:t>Запрещённые добавки</w:t>
      </w:r>
      <w:r w:rsidRPr="007B35AA">
        <w:rPr>
          <w:rFonts w:ascii="Times New Roman" w:hAnsi="Times New Roman"/>
          <w:sz w:val="28"/>
          <w:szCs w:val="28"/>
        </w:rPr>
        <w:t xml:space="preserve"> - это добавки, достоверно приносящие вред организму.</w:t>
      </w:r>
    </w:p>
    <w:p w:rsidR="00613326" w:rsidRPr="007B35AA" w:rsidRDefault="00613326" w:rsidP="00613326">
      <w:pPr>
        <w:spacing w:line="240" w:lineRule="auto"/>
        <w:contextualSpacing/>
        <w:jc w:val="both"/>
        <w:rPr>
          <w:rFonts w:ascii="Times New Roman" w:hAnsi="Times New Roman"/>
          <w:sz w:val="28"/>
          <w:szCs w:val="28"/>
        </w:rPr>
      </w:pPr>
      <w:r w:rsidRPr="007B35AA">
        <w:rPr>
          <w:rFonts w:ascii="Times New Roman" w:hAnsi="Times New Roman"/>
          <w:sz w:val="28"/>
          <w:szCs w:val="28"/>
        </w:rPr>
        <w:t>E121 – Цитрусовый красный 2 (краситель)</w:t>
      </w:r>
    </w:p>
    <w:p w:rsidR="00613326" w:rsidRPr="007B35AA" w:rsidRDefault="00613326" w:rsidP="00613326">
      <w:pPr>
        <w:spacing w:line="240" w:lineRule="auto"/>
        <w:contextualSpacing/>
        <w:jc w:val="both"/>
        <w:rPr>
          <w:rFonts w:ascii="Times New Roman" w:hAnsi="Times New Roman"/>
          <w:sz w:val="28"/>
          <w:szCs w:val="28"/>
        </w:rPr>
      </w:pPr>
      <w:r w:rsidRPr="007B35AA">
        <w:rPr>
          <w:rFonts w:ascii="Times New Roman" w:hAnsi="Times New Roman"/>
          <w:sz w:val="28"/>
          <w:szCs w:val="28"/>
        </w:rPr>
        <w:t>E123 – Красный амарант (краситель)</w:t>
      </w:r>
    </w:p>
    <w:p w:rsidR="00613326" w:rsidRPr="007B35AA" w:rsidRDefault="00613326" w:rsidP="00613326">
      <w:pPr>
        <w:spacing w:line="240" w:lineRule="auto"/>
        <w:contextualSpacing/>
        <w:jc w:val="both"/>
        <w:rPr>
          <w:rFonts w:ascii="Times New Roman" w:hAnsi="Times New Roman"/>
          <w:sz w:val="28"/>
          <w:szCs w:val="28"/>
        </w:rPr>
      </w:pPr>
      <w:r w:rsidRPr="007B35AA">
        <w:rPr>
          <w:rFonts w:ascii="Times New Roman" w:hAnsi="Times New Roman"/>
          <w:sz w:val="28"/>
          <w:szCs w:val="28"/>
        </w:rPr>
        <w:t>E128 – Красный 2G (краситель)</w:t>
      </w:r>
    </w:p>
    <w:p w:rsidR="00613326" w:rsidRPr="007B35AA" w:rsidRDefault="00613326" w:rsidP="00613326">
      <w:pPr>
        <w:spacing w:line="240" w:lineRule="auto"/>
        <w:contextualSpacing/>
        <w:jc w:val="both"/>
        <w:rPr>
          <w:rFonts w:ascii="Times New Roman" w:hAnsi="Times New Roman"/>
          <w:sz w:val="28"/>
          <w:szCs w:val="28"/>
        </w:rPr>
      </w:pPr>
      <w:r w:rsidRPr="007B35AA">
        <w:rPr>
          <w:rFonts w:ascii="Times New Roman" w:hAnsi="Times New Roman"/>
          <w:sz w:val="28"/>
          <w:szCs w:val="28"/>
        </w:rPr>
        <w:t>E216 – Пара-</w:t>
      </w:r>
      <w:proofErr w:type="spellStart"/>
      <w:r w:rsidRPr="007B35AA">
        <w:rPr>
          <w:rFonts w:ascii="Times New Roman" w:hAnsi="Times New Roman"/>
          <w:sz w:val="28"/>
          <w:szCs w:val="28"/>
        </w:rPr>
        <w:t>гидроксибензойной</w:t>
      </w:r>
      <w:proofErr w:type="spellEnd"/>
      <w:r w:rsidRPr="007B35AA">
        <w:rPr>
          <w:rFonts w:ascii="Times New Roman" w:hAnsi="Times New Roman"/>
          <w:sz w:val="28"/>
          <w:szCs w:val="28"/>
        </w:rPr>
        <w:t xml:space="preserve"> кислоты </w:t>
      </w:r>
      <w:proofErr w:type="spellStart"/>
      <w:r w:rsidRPr="007B35AA">
        <w:rPr>
          <w:rFonts w:ascii="Times New Roman" w:hAnsi="Times New Roman"/>
          <w:sz w:val="28"/>
          <w:szCs w:val="28"/>
        </w:rPr>
        <w:t>пропиловый</w:t>
      </w:r>
      <w:proofErr w:type="spellEnd"/>
      <w:r w:rsidRPr="007B35AA">
        <w:rPr>
          <w:rFonts w:ascii="Times New Roman" w:hAnsi="Times New Roman"/>
          <w:sz w:val="28"/>
          <w:szCs w:val="28"/>
        </w:rPr>
        <w:t xml:space="preserve"> эфир, группа </w:t>
      </w:r>
      <w:proofErr w:type="spellStart"/>
      <w:r w:rsidRPr="007B35AA">
        <w:rPr>
          <w:rFonts w:ascii="Times New Roman" w:hAnsi="Times New Roman"/>
          <w:sz w:val="28"/>
          <w:szCs w:val="28"/>
        </w:rPr>
        <w:t>парабенов</w:t>
      </w:r>
      <w:proofErr w:type="spellEnd"/>
      <w:r w:rsidRPr="007B35AA">
        <w:rPr>
          <w:rFonts w:ascii="Times New Roman" w:hAnsi="Times New Roman"/>
          <w:sz w:val="28"/>
          <w:szCs w:val="28"/>
        </w:rPr>
        <w:t xml:space="preserve"> (консервант)</w:t>
      </w:r>
    </w:p>
    <w:p w:rsidR="00613326" w:rsidRPr="007B35AA" w:rsidRDefault="00613326" w:rsidP="00613326">
      <w:pPr>
        <w:spacing w:line="240" w:lineRule="auto"/>
        <w:contextualSpacing/>
        <w:jc w:val="both"/>
        <w:rPr>
          <w:rFonts w:ascii="Times New Roman" w:hAnsi="Times New Roman"/>
          <w:sz w:val="28"/>
          <w:szCs w:val="28"/>
        </w:rPr>
      </w:pPr>
      <w:r w:rsidRPr="007B35AA">
        <w:rPr>
          <w:rFonts w:ascii="Times New Roman" w:hAnsi="Times New Roman"/>
          <w:sz w:val="28"/>
          <w:szCs w:val="28"/>
        </w:rPr>
        <w:t>E217 – Пара-</w:t>
      </w:r>
      <w:proofErr w:type="spellStart"/>
      <w:r w:rsidRPr="007B35AA">
        <w:rPr>
          <w:rFonts w:ascii="Times New Roman" w:hAnsi="Times New Roman"/>
          <w:sz w:val="28"/>
          <w:szCs w:val="28"/>
        </w:rPr>
        <w:t>гидроксибензойной</w:t>
      </w:r>
      <w:proofErr w:type="spellEnd"/>
      <w:r w:rsidRPr="007B35AA">
        <w:rPr>
          <w:rFonts w:ascii="Times New Roman" w:hAnsi="Times New Roman"/>
          <w:sz w:val="28"/>
          <w:szCs w:val="28"/>
        </w:rPr>
        <w:t xml:space="preserve"> кислоты </w:t>
      </w:r>
      <w:proofErr w:type="spellStart"/>
      <w:r w:rsidRPr="007B35AA">
        <w:rPr>
          <w:rFonts w:ascii="Times New Roman" w:hAnsi="Times New Roman"/>
          <w:sz w:val="28"/>
          <w:szCs w:val="28"/>
        </w:rPr>
        <w:t>пропилового</w:t>
      </w:r>
      <w:proofErr w:type="spellEnd"/>
      <w:r w:rsidRPr="007B35AA">
        <w:rPr>
          <w:rFonts w:ascii="Times New Roman" w:hAnsi="Times New Roman"/>
          <w:sz w:val="28"/>
          <w:szCs w:val="28"/>
        </w:rPr>
        <w:t xml:space="preserve"> эфира натриевая соль(консервант)</w:t>
      </w:r>
    </w:p>
    <w:p w:rsidR="00613326" w:rsidRPr="007B35AA" w:rsidRDefault="00613326" w:rsidP="00613326">
      <w:pPr>
        <w:spacing w:line="240" w:lineRule="auto"/>
        <w:contextualSpacing/>
        <w:jc w:val="both"/>
        <w:rPr>
          <w:rFonts w:ascii="Times New Roman" w:hAnsi="Times New Roman"/>
          <w:sz w:val="28"/>
          <w:szCs w:val="28"/>
        </w:rPr>
      </w:pPr>
      <w:r w:rsidRPr="007B35AA">
        <w:rPr>
          <w:rFonts w:ascii="Times New Roman" w:hAnsi="Times New Roman"/>
          <w:sz w:val="28"/>
          <w:szCs w:val="28"/>
        </w:rPr>
        <w:t>E240 – Формальдегид (консервант)</w:t>
      </w:r>
    </w:p>
    <w:p w:rsidR="00613326" w:rsidRPr="007B35AA" w:rsidRDefault="00613326" w:rsidP="00613326">
      <w:pPr>
        <w:spacing w:line="240" w:lineRule="auto"/>
        <w:contextualSpacing/>
        <w:jc w:val="both"/>
        <w:rPr>
          <w:rFonts w:ascii="Times New Roman" w:hAnsi="Times New Roman"/>
          <w:sz w:val="28"/>
          <w:szCs w:val="28"/>
        </w:rPr>
      </w:pPr>
      <w:r w:rsidRPr="007B35AA">
        <w:rPr>
          <w:rFonts w:ascii="Times New Roman" w:hAnsi="Times New Roman"/>
          <w:b/>
          <w:sz w:val="28"/>
          <w:szCs w:val="28"/>
        </w:rPr>
        <w:t>Неразрешённые добавки</w:t>
      </w:r>
      <w:r w:rsidRPr="007B35AA">
        <w:rPr>
          <w:rFonts w:ascii="Times New Roman" w:hAnsi="Times New Roman"/>
          <w:sz w:val="28"/>
          <w:szCs w:val="28"/>
        </w:rPr>
        <w:t xml:space="preserve"> - это добавки, которые не тестировались или проходят тестирование, но окончательного результата пока нет.</w:t>
      </w:r>
    </w:p>
    <w:p w:rsidR="00613326" w:rsidRPr="007B35AA" w:rsidRDefault="00613326" w:rsidP="00613326">
      <w:pPr>
        <w:spacing w:line="240" w:lineRule="auto"/>
        <w:contextualSpacing/>
        <w:jc w:val="both"/>
        <w:rPr>
          <w:rFonts w:ascii="Times New Roman" w:hAnsi="Times New Roman"/>
          <w:sz w:val="28"/>
          <w:szCs w:val="28"/>
        </w:rPr>
      </w:pPr>
      <w:r w:rsidRPr="007B35AA">
        <w:rPr>
          <w:rFonts w:ascii="Times New Roman" w:hAnsi="Times New Roman"/>
          <w:sz w:val="28"/>
          <w:szCs w:val="28"/>
        </w:rPr>
        <w:t xml:space="preserve">E127 – </w:t>
      </w:r>
      <w:proofErr w:type="spellStart"/>
      <w:r w:rsidRPr="007B35AA">
        <w:rPr>
          <w:rFonts w:ascii="Times New Roman" w:hAnsi="Times New Roman"/>
          <w:sz w:val="28"/>
          <w:szCs w:val="28"/>
        </w:rPr>
        <w:t>Эритрозин</w:t>
      </w:r>
      <w:proofErr w:type="spellEnd"/>
      <w:r w:rsidRPr="007B35AA">
        <w:rPr>
          <w:rFonts w:ascii="Times New Roman" w:hAnsi="Times New Roman"/>
          <w:sz w:val="28"/>
          <w:szCs w:val="28"/>
        </w:rPr>
        <w:t xml:space="preserve"> - запрещен в ряде стран.</w:t>
      </w:r>
    </w:p>
    <w:p w:rsidR="00613326" w:rsidRPr="007B35AA" w:rsidRDefault="00613326" w:rsidP="00613326">
      <w:pPr>
        <w:spacing w:line="240" w:lineRule="auto"/>
        <w:contextualSpacing/>
        <w:jc w:val="both"/>
        <w:rPr>
          <w:rFonts w:ascii="Times New Roman" w:hAnsi="Times New Roman"/>
          <w:sz w:val="28"/>
          <w:szCs w:val="28"/>
        </w:rPr>
      </w:pPr>
      <w:r w:rsidRPr="007B35AA">
        <w:rPr>
          <w:rFonts w:ascii="Times New Roman" w:hAnsi="Times New Roman"/>
          <w:sz w:val="28"/>
          <w:szCs w:val="28"/>
        </w:rPr>
        <w:t>E154 – Коричневый FK</w:t>
      </w:r>
    </w:p>
    <w:p w:rsidR="00613326" w:rsidRPr="007B35AA" w:rsidRDefault="00613326" w:rsidP="00613326">
      <w:pPr>
        <w:spacing w:line="240" w:lineRule="auto"/>
        <w:contextualSpacing/>
        <w:jc w:val="both"/>
        <w:rPr>
          <w:rFonts w:ascii="Times New Roman" w:hAnsi="Times New Roman"/>
          <w:sz w:val="28"/>
          <w:szCs w:val="28"/>
        </w:rPr>
      </w:pPr>
      <w:r w:rsidRPr="007B35AA">
        <w:rPr>
          <w:rFonts w:ascii="Times New Roman" w:hAnsi="Times New Roman"/>
          <w:sz w:val="28"/>
          <w:szCs w:val="28"/>
        </w:rPr>
        <w:t>E173 – Алюминий</w:t>
      </w:r>
    </w:p>
    <w:p w:rsidR="00613326" w:rsidRPr="007B35AA" w:rsidRDefault="00613326" w:rsidP="00613326">
      <w:pPr>
        <w:spacing w:line="240" w:lineRule="auto"/>
        <w:contextualSpacing/>
        <w:jc w:val="both"/>
        <w:rPr>
          <w:rFonts w:ascii="Times New Roman" w:hAnsi="Times New Roman"/>
          <w:sz w:val="28"/>
          <w:szCs w:val="28"/>
        </w:rPr>
      </w:pPr>
      <w:r w:rsidRPr="007B35AA">
        <w:rPr>
          <w:rFonts w:ascii="Times New Roman" w:hAnsi="Times New Roman"/>
          <w:sz w:val="28"/>
          <w:szCs w:val="28"/>
        </w:rPr>
        <w:t xml:space="preserve">E180 – Рубиновый </w:t>
      </w:r>
      <w:proofErr w:type="spellStart"/>
      <w:r w:rsidRPr="007B35AA">
        <w:rPr>
          <w:rFonts w:ascii="Times New Roman" w:hAnsi="Times New Roman"/>
          <w:sz w:val="28"/>
          <w:szCs w:val="28"/>
        </w:rPr>
        <w:t>литол</w:t>
      </w:r>
      <w:proofErr w:type="spellEnd"/>
      <w:r w:rsidRPr="007B35AA">
        <w:rPr>
          <w:rFonts w:ascii="Times New Roman" w:hAnsi="Times New Roman"/>
          <w:sz w:val="28"/>
          <w:szCs w:val="28"/>
        </w:rPr>
        <w:t xml:space="preserve"> ВК</w:t>
      </w:r>
    </w:p>
    <w:p w:rsidR="00613326" w:rsidRPr="007B35AA" w:rsidRDefault="00613326" w:rsidP="00613326">
      <w:pPr>
        <w:spacing w:line="240" w:lineRule="auto"/>
        <w:contextualSpacing/>
        <w:jc w:val="both"/>
        <w:rPr>
          <w:rFonts w:ascii="Times New Roman" w:hAnsi="Times New Roman"/>
          <w:sz w:val="28"/>
          <w:szCs w:val="28"/>
        </w:rPr>
      </w:pPr>
      <w:r w:rsidRPr="007B35AA">
        <w:rPr>
          <w:rFonts w:ascii="Times New Roman" w:hAnsi="Times New Roman"/>
          <w:sz w:val="28"/>
          <w:szCs w:val="28"/>
        </w:rPr>
        <w:t xml:space="preserve">E388 – </w:t>
      </w:r>
      <w:proofErr w:type="spellStart"/>
      <w:r w:rsidRPr="007B35AA">
        <w:rPr>
          <w:rFonts w:ascii="Times New Roman" w:hAnsi="Times New Roman"/>
          <w:sz w:val="28"/>
          <w:szCs w:val="28"/>
        </w:rPr>
        <w:t>Тиопропионовая</w:t>
      </w:r>
      <w:proofErr w:type="spellEnd"/>
      <w:r w:rsidRPr="007B35AA">
        <w:rPr>
          <w:rFonts w:ascii="Times New Roman" w:hAnsi="Times New Roman"/>
          <w:sz w:val="28"/>
          <w:szCs w:val="28"/>
        </w:rPr>
        <w:t xml:space="preserve"> кислота</w:t>
      </w:r>
    </w:p>
    <w:p w:rsidR="00613326" w:rsidRPr="007B35AA" w:rsidRDefault="00613326" w:rsidP="00613326">
      <w:pPr>
        <w:spacing w:line="240" w:lineRule="auto"/>
        <w:contextualSpacing/>
        <w:jc w:val="both"/>
        <w:rPr>
          <w:rFonts w:ascii="Times New Roman" w:hAnsi="Times New Roman"/>
          <w:sz w:val="28"/>
          <w:szCs w:val="28"/>
        </w:rPr>
      </w:pPr>
      <w:r w:rsidRPr="007B35AA">
        <w:rPr>
          <w:rFonts w:ascii="Times New Roman" w:hAnsi="Times New Roman"/>
          <w:sz w:val="28"/>
          <w:szCs w:val="28"/>
        </w:rPr>
        <w:t xml:space="preserve">E389 – </w:t>
      </w:r>
      <w:proofErr w:type="spellStart"/>
      <w:r w:rsidRPr="007B35AA">
        <w:rPr>
          <w:rFonts w:ascii="Times New Roman" w:hAnsi="Times New Roman"/>
          <w:sz w:val="28"/>
          <w:szCs w:val="28"/>
        </w:rPr>
        <w:t>Дилаурилтиодипропионат</w:t>
      </w:r>
      <w:proofErr w:type="spellEnd"/>
    </w:p>
    <w:p w:rsidR="00613326" w:rsidRPr="007B35AA" w:rsidRDefault="00613326" w:rsidP="00613326">
      <w:pPr>
        <w:spacing w:line="240" w:lineRule="auto"/>
        <w:contextualSpacing/>
        <w:jc w:val="both"/>
        <w:rPr>
          <w:rFonts w:ascii="Times New Roman" w:hAnsi="Times New Roman"/>
          <w:sz w:val="28"/>
          <w:szCs w:val="28"/>
        </w:rPr>
      </w:pPr>
      <w:r w:rsidRPr="007B35AA">
        <w:rPr>
          <w:rFonts w:ascii="Times New Roman" w:hAnsi="Times New Roman"/>
          <w:sz w:val="28"/>
          <w:szCs w:val="28"/>
        </w:rPr>
        <w:t xml:space="preserve">E424 – </w:t>
      </w:r>
      <w:proofErr w:type="spellStart"/>
      <w:r w:rsidRPr="007B35AA">
        <w:rPr>
          <w:rFonts w:ascii="Times New Roman" w:hAnsi="Times New Roman"/>
          <w:sz w:val="28"/>
          <w:szCs w:val="28"/>
        </w:rPr>
        <w:t>Курдлан</w:t>
      </w:r>
      <w:proofErr w:type="spellEnd"/>
    </w:p>
    <w:p w:rsidR="00613326" w:rsidRPr="007B35AA" w:rsidRDefault="00613326" w:rsidP="00613326">
      <w:pPr>
        <w:spacing w:line="240" w:lineRule="auto"/>
        <w:contextualSpacing/>
        <w:jc w:val="both"/>
        <w:rPr>
          <w:rFonts w:ascii="Times New Roman" w:hAnsi="Times New Roman"/>
          <w:sz w:val="28"/>
          <w:szCs w:val="28"/>
        </w:rPr>
      </w:pPr>
      <w:r w:rsidRPr="007B35AA">
        <w:rPr>
          <w:rFonts w:ascii="Times New Roman" w:hAnsi="Times New Roman"/>
          <w:sz w:val="28"/>
          <w:szCs w:val="28"/>
        </w:rPr>
        <w:t>E512 – Хлорид олова(II)</w:t>
      </w:r>
    </w:p>
    <w:p w:rsidR="00613326" w:rsidRPr="007B35AA" w:rsidRDefault="00613326" w:rsidP="00613326">
      <w:pPr>
        <w:spacing w:line="240" w:lineRule="auto"/>
        <w:contextualSpacing/>
        <w:jc w:val="both"/>
        <w:rPr>
          <w:rFonts w:ascii="Times New Roman" w:hAnsi="Times New Roman"/>
          <w:sz w:val="28"/>
          <w:szCs w:val="28"/>
        </w:rPr>
      </w:pPr>
      <w:r w:rsidRPr="007B35AA">
        <w:rPr>
          <w:rFonts w:ascii="Times New Roman" w:hAnsi="Times New Roman"/>
          <w:sz w:val="28"/>
          <w:szCs w:val="28"/>
        </w:rPr>
        <w:t xml:space="preserve">E537 – </w:t>
      </w:r>
      <w:proofErr w:type="spellStart"/>
      <w:r w:rsidRPr="007B35AA">
        <w:rPr>
          <w:rFonts w:ascii="Times New Roman" w:hAnsi="Times New Roman"/>
          <w:sz w:val="28"/>
          <w:szCs w:val="28"/>
        </w:rPr>
        <w:t>Гексацианоманганат</w:t>
      </w:r>
      <w:proofErr w:type="spellEnd"/>
      <w:r w:rsidRPr="007B35AA">
        <w:rPr>
          <w:rFonts w:ascii="Times New Roman" w:hAnsi="Times New Roman"/>
          <w:sz w:val="28"/>
          <w:szCs w:val="28"/>
        </w:rPr>
        <w:t xml:space="preserve"> железа</w:t>
      </w:r>
    </w:p>
    <w:p w:rsidR="00613326" w:rsidRPr="007B35AA" w:rsidRDefault="00613326" w:rsidP="00613326">
      <w:pPr>
        <w:spacing w:line="240" w:lineRule="auto"/>
        <w:contextualSpacing/>
        <w:jc w:val="both"/>
        <w:rPr>
          <w:rFonts w:ascii="Times New Roman" w:hAnsi="Times New Roman"/>
          <w:sz w:val="28"/>
          <w:szCs w:val="28"/>
        </w:rPr>
      </w:pPr>
      <w:r w:rsidRPr="007B35AA">
        <w:rPr>
          <w:rFonts w:ascii="Times New Roman" w:hAnsi="Times New Roman"/>
          <w:sz w:val="28"/>
          <w:szCs w:val="28"/>
        </w:rPr>
        <w:t>E557 – Силикат цинка</w:t>
      </w:r>
    </w:p>
    <w:p w:rsidR="00613326" w:rsidRPr="007B35AA" w:rsidRDefault="00613326" w:rsidP="00613326">
      <w:pPr>
        <w:spacing w:line="240" w:lineRule="auto"/>
        <w:contextualSpacing/>
        <w:jc w:val="both"/>
        <w:rPr>
          <w:rFonts w:ascii="Times New Roman" w:hAnsi="Times New Roman"/>
          <w:sz w:val="28"/>
          <w:szCs w:val="28"/>
        </w:rPr>
      </w:pPr>
      <w:r w:rsidRPr="007B35AA">
        <w:rPr>
          <w:rFonts w:ascii="Times New Roman" w:hAnsi="Times New Roman"/>
          <w:sz w:val="28"/>
          <w:szCs w:val="28"/>
        </w:rPr>
        <w:t xml:space="preserve">E912 – Эфиры </w:t>
      </w:r>
      <w:proofErr w:type="spellStart"/>
      <w:r w:rsidRPr="007B35AA">
        <w:rPr>
          <w:rFonts w:ascii="Times New Roman" w:hAnsi="Times New Roman"/>
          <w:sz w:val="28"/>
          <w:szCs w:val="28"/>
        </w:rPr>
        <w:t>монтаниновой</w:t>
      </w:r>
      <w:proofErr w:type="spellEnd"/>
      <w:r w:rsidRPr="007B35AA">
        <w:rPr>
          <w:rFonts w:ascii="Times New Roman" w:hAnsi="Times New Roman"/>
          <w:sz w:val="28"/>
          <w:szCs w:val="28"/>
        </w:rPr>
        <w:t xml:space="preserve"> кислоты</w:t>
      </w:r>
    </w:p>
    <w:p w:rsidR="00613326" w:rsidRPr="007B35AA" w:rsidRDefault="00613326" w:rsidP="00613326">
      <w:pPr>
        <w:spacing w:line="240" w:lineRule="auto"/>
        <w:contextualSpacing/>
        <w:jc w:val="both"/>
        <w:rPr>
          <w:rFonts w:ascii="Times New Roman" w:hAnsi="Times New Roman"/>
          <w:sz w:val="28"/>
          <w:szCs w:val="28"/>
        </w:rPr>
      </w:pPr>
      <w:r w:rsidRPr="007B35AA">
        <w:rPr>
          <w:rFonts w:ascii="Times New Roman" w:hAnsi="Times New Roman"/>
          <w:sz w:val="28"/>
          <w:szCs w:val="28"/>
        </w:rPr>
        <w:t>E914 – Окисленный полиэтиленовый воск</w:t>
      </w:r>
    </w:p>
    <w:p w:rsidR="00613326" w:rsidRPr="007B35AA" w:rsidRDefault="00613326" w:rsidP="00613326">
      <w:pPr>
        <w:spacing w:line="240" w:lineRule="auto"/>
        <w:contextualSpacing/>
        <w:jc w:val="both"/>
        <w:rPr>
          <w:rFonts w:ascii="Times New Roman" w:hAnsi="Times New Roman"/>
          <w:sz w:val="28"/>
          <w:szCs w:val="28"/>
        </w:rPr>
      </w:pPr>
      <w:r w:rsidRPr="007B35AA">
        <w:rPr>
          <w:rFonts w:ascii="Times New Roman" w:hAnsi="Times New Roman"/>
          <w:sz w:val="28"/>
          <w:szCs w:val="28"/>
        </w:rPr>
        <w:t xml:space="preserve">E916 – Кальция </w:t>
      </w:r>
      <w:proofErr w:type="spellStart"/>
      <w:r w:rsidRPr="007B35AA">
        <w:rPr>
          <w:rFonts w:ascii="Times New Roman" w:hAnsi="Times New Roman"/>
          <w:sz w:val="28"/>
          <w:szCs w:val="28"/>
        </w:rPr>
        <w:t>йодат</w:t>
      </w:r>
      <w:proofErr w:type="spellEnd"/>
    </w:p>
    <w:p w:rsidR="00613326" w:rsidRPr="007B35AA" w:rsidRDefault="00613326" w:rsidP="00613326">
      <w:pPr>
        <w:spacing w:line="240" w:lineRule="auto"/>
        <w:contextualSpacing/>
        <w:jc w:val="both"/>
        <w:rPr>
          <w:rFonts w:ascii="Times New Roman" w:hAnsi="Times New Roman"/>
          <w:sz w:val="28"/>
          <w:szCs w:val="28"/>
        </w:rPr>
      </w:pPr>
      <w:r w:rsidRPr="007B35AA">
        <w:rPr>
          <w:rFonts w:ascii="Times New Roman" w:hAnsi="Times New Roman"/>
          <w:sz w:val="28"/>
          <w:szCs w:val="28"/>
        </w:rPr>
        <w:t xml:space="preserve">E917 – Калия </w:t>
      </w:r>
      <w:proofErr w:type="spellStart"/>
      <w:r w:rsidRPr="007B35AA">
        <w:rPr>
          <w:rFonts w:ascii="Times New Roman" w:hAnsi="Times New Roman"/>
          <w:sz w:val="28"/>
          <w:szCs w:val="28"/>
        </w:rPr>
        <w:t>йодат</w:t>
      </w:r>
      <w:proofErr w:type="spellEnd"/>
    </w:p>
    <w:p w:rsidR="00613326" w:rsidRPr="007B35AA" w:rsidRDefault="00613326" w:rsidP="00613326">
      <w:pPr>
        <w:spacing w:line="240" w:lineRule="auto"/>
        <w:contextualSpacing/>
        <w:jc w:val="both"/>
        <w:rPr>
          <w:rFonts w:ascii="Times New Roman" w:hAnsi="Times New Roman"/>
          <w:sz w:val="28"/>
          <w:szCs w:val="28"/>
        </w:rPr>
      </w:pPr>
      <w:r w:rsidRPr="007B35AA">
        <w:rPr>
          <w:rFonts w:ascii="Times New Roman" w:hAnsi="Times New Roman"/>
          <w:sz w:val="28"/>
          <w:szCs w:val="28"/>
        </w:rPr>
        <w:t>E918 – Оксиды азота</w:t>
      </w:r>
    </w:p>
    <w:p w:rsidR="00613326" w:rsidRPr="007B35AA" w:rsidRDefault="00613326" w:rsidP="00613326">
      <w:pPr>
        <w:spacing w:line="240" w:lineRule="auto"/>
        <w:contextualSpacing/>
        <w:jc w:val="both"/>
        <w:rPr>
          <w:rFonts w:ascii="Times New Roman" w:hAnsi="Times New Roman"/>
          <w:sz w:val="28"/>
          <w:szCs w:val="28"/>
        </w:rPr>
      </w:pPr>
      <w:r w:rsidRPr="007B35AA">
        <w:rPr>
          <w:rFonts w:ascii="Times New Roman" w:hAnsi="Times New Roman"/>
          <w:sz w:val="28"/>
          <w:szCs w:val="28"/>
        </w:rPr>
        <w:lastRenderedPageBreak/>
        <w:t xml:space="preserve">E919 – </w:t>
      </w:r>
      <w:proofErr w:type="spellStart"/>
      <w:r w:rsidRPr="007B35AA">
        <w:rPr>
          <w:rFonts w:ascii="Times New Roman" w:hAnsi="Times New Roman"/>
          <w:sz w:val="28"/>
          <w:szCs w:val="28"/>
        </w:rPr>
        <w:t>Нитрозил</w:t>
      </w:r>
      <w:proofErr w:type="spellEnd"/>
      <w:r w:rsidRPr="007B35AA">
        <w:rPr>
          <w:rFonts w:ascii="Times New Roman" w:hAnsi="Times New Roman"/>
          <w:sz w:val="28"/>
          <w:szCs w:val="28"/>
        </w:rPr>
        <w:t xml:space="preserve"> хлорид</w:t>
      </w:r>
    </w:p>
    <w:p w:rsidR="00613326" w:rsidRPr="007B35AA" w:rsidRDefault="00613326" w:rsidP="00613326">
      <w:pPr>
        <w:spacing w:line="240" w:lineRule="auto"/>
        <w:contextualSpacing/>
        <w:jc w:val="both"/>
        <w:rPr>
          <w:rFonts w:ascii="Times New Roman" w:hAnsi="Times New Roman"/>
          <w:sz w:val="28"/>
          <w:szCs w:val="28"/>
        </w:rPr>
      </w:pPr>
      <w:r w:rsidRPr="007B35AA">
        <w:rPr>
          <w:rFonts w:ascii="Times New Roman" w:hAnsi="Times New Roman"/>
          <w:sz w:val="28"/>
          <w:szCs w:val="28"/>
        </w:rPr>
        <w:t>E922 – Персульфат калия</w:t>
      </w:r>
    </w:p>
    <w:p w:rsidR="00613326" w:rsidRPr="007B35AA" w:rsidRDefault="00613326" w:rsidP="00613326">
      <w:pPr>
        <w:spacing w:line="240" w:lineRule="auto"/>
        <w:contextualSpacing/>
        <w:jc w:val="both"/>
        <w:rPr>
          <w:rFonts w:ascii="Times New Roman" w:hAnsi="Times New Roman"/>
          <w:sz w:val="28"/>
          <w:szCs w:val="28"/>
        </w:rPr>
      </w:pPr>
      <w:r w:rsidRPr="007B35AA">
        <w:rPr>
          <w:rFonts w:ascii="Times New Roman" w:hAnsi="Times New Roman"/>
          <w:sz w:val="28"/>
          <w:szCs w:val="28"/>
        </w:rPr>
        <w:t>E923 – Персульфат аммония</w:t>
      </w:r>
    </w:p>
    <w:p w:rsidR="00613326" w:rsidRPr="007B35AA" w:rsidRDefault="00613326" w:rsidP="00613326">
      <w:pPr>
        <w:spacing w:line="240" w:lineRule="auto"/>
        <w:contextualSpacing/>
        <w:jc w:val="both"/>
        <w:rPr>
          <w:rFonts w:ascii="Times New Roman" w:hAnsi="Times New Roman"/>
          <w:sz w:val="28"/>
          <w:szCs w:val="28"/>
        </w:rPr>
      </w:pPr>
      <w:r w:rsidRPr="007B35AA">
        <w:rPr>
          <w:rFonts w:ascii="Times New Roman" w:hAnsi="Times New Roman"/>
          <w:sz w:val="28"/>
          <w:szCs w:val="28"/>
        </w:rPr>
        <w:t xml:space="preserve">E924b – </w:t>
      </w:r>
      <w:proofErr w:type="spellStart"/>
      <w:r w:rsidRPr="007B35AA">
        <w:rPr>
          <w:rFonts w:ascii="Times New Roman" w:hAnsi="Times New Roman"/>
          <w:sz w:val="28"/>
          <w:szCs w:val="28"/>
        </w:rPr>
        <w:t>Бромат</w:t>
      </w:r>
      <w:proofErr w:type="spellEnd"/>
      <w:r w:rsidRPr="007B35AA">
        <w:rPr>
          <w:rFonts w:ascii="Times New Roman" w:hAnsi="Times New Roman"/>
          <w:sz w:val="28"/>
          <w:szCs w:val="28"/>
        </w:rPr>
        <w:t xml:space="preserve"> кальция</w:t>
      </w:r>
    </w:p>
    <w:p w:rsidR="00613326" w:rsidRPr="007B35AA" w:rsidRDefault="00613326" w:rsidP="00613326">
      <w:pPr>
        <w:spacing w:line="240" w:lineRule="auto"/>
        <w:contextualSpacing/>
        <w:jc w:val="both"/>
        <w:rPr>
          <w:rFonts w:ascii="Times New Roman" w:hAnsi="Times New Roman"/>
          <w:sz w:val="28"/>
          <w:szCs w:val="28"/>
        </w:rPr>
      </w:pPr>
      <w:r w:rsidRPr="007B35AA">
        <w:rPr>
          <w:rFonts w:ascii="Times New Roman" w:hAnsi="Times New Roman"/>
          <w:sz w:val="28"/>
          <w:szCs w:val="28"/>
        </w:rPr>
        <w:t>E925 – Хлор</w:t>
      </w:r>
    </w:p>
    <w:p w:rsidR="00613326" w:rsidRPr="007B35AA" w:rsidRDefault="00613326" w:rsidP="00613326">
      <w:pPr>
        <w:spacing w:line="240" w:lineRule="auto"/>
        <w:contextualSpacing/>
        <w:jc w:val="both"/>
        <w:rPr>
          <w:rFonts w:ascii="Times New Roman" w:hAnsi="Times New Roman"/>
          <w:sz w:val="28"/>
          <w:szCs w:val="28"/>
        </w:rPr>
      </w:pPr>
      <w:r w:rsidRPr="007B35AA">
        <w:rPr>
          <w:rFonts w:ascii="Times New Roman" w:hAnsi="Times New Roman"/>
          <w:sz w:val="28"/>
          <w:szCs w:val="28"/>
        </w:rPr>
        <w:t>E926 – Диоксид хлора</w:t>
      </w:r>
    </w:p>
    <w:p w:rsidR="00613326" w:rsidRPr="007B35AA" w:rsidRDefault="00613326" w:rsidP="00613326">
      <w:pPr>
        <w:spacing w:line="240" w:lineRule="auto"/>
        <w:contextualSpacing/>
        <w:jc w:val="both"/>
        <w:rPr>
          <w:rFonts w:ascii="Times New Roman" w:hAnsi="Times New Roman"/>
          <w:sz w:val="28"/>
          <w:szCs w:val="28"/>
        </w:rPr>
      </w:pPr>
      <w:r w:rsidRPr="007B35AA">
        <w:rPr>
          <w:rFonts w:ascii="Times New Roman" w:hAnsi="Times New Roman"/>
          <w:sz w:val="28"/>
          <w:szCs w:val="28"/>
        </w:rPr>
        <w:t>E929 – Перекись ацетона</w:t>
      </w:r>
    </w:p>
    <w:p w:rsidR="00613326" w:rsidRPr="007B35AA" w:rsidRDefault="00613326" w:rsidP="00613326">
      <w:pPr>
        <w:spacing w:line="240" w:lineRule="auto"/>
        <w:contextualSpacing/>
        <w:jc w:val="both"/>
        <w:rPr>
          <w:rFonts w:ascii="Times New Roman" w:hAnsi="Times New Roman"/>
          <w:sz w:val="28"/>
          <w:szCs w:val="28"/>
        </w:rPr>
      </w:pPr>
      <w:r w:rsidRPr="007B35AA">
        <w:rPr>
          <w:rFonts w:ascii="Times New Roman" w:hAnsi="Times New Roman"/>
          <w:b/>
          <w:sz w:val="28"/>
          <w:szCs w:val="28"/>
        </w:rPr>
        <w:t>Разрешены в России, но запрещены в Евросоюзе</w:t>
      </w:r>
      <w:r w:rsidRPr="007B35AA">
        <w:rPr>
          <w:rFonts w:ascii="Times New Roman" w:hAnsi="Times New Roman"/>
          <w:sz w:val="28"/>
          <w:szCs w:val="28"/>
        </w:rPr>
        <w:t>:</w:t>
      </w:r>
    </w:p>
    <w:p w:rsidR="00613326" w:rsidRPr="007B35AA" w:rsidRDefault="00613326" w:rsidP="00613326">
      <w:pPr>
        <w:spacing w:line="240" w:lineRule="auto"/>
        <w:contextualSpacing/>
        <w:jc w:val="both"/>
        <w:rPr>
          <w:rFonts w:ascii="Times New Roman" w:hAnsi="Times New Roman"/>
          <w:sz w:val="28"/>
          <w:szCs w:val="28"/>
        </w:rPr>
      </w:pPr>
      <w:r w:rsidRPr="007B35AA">
        <w:rPr>
          <w:rFonts w:ascii="Times New Roman" w:hAnsi="Times New Roman"/>
          <w:sz w:val="28"/>
          <w:szCs w:val="28"/>
        </w:rPr>
        <w:t xml:space="preserve">E102 – </w:t>
      </w:r>
      <w:proofErr w:type="spellStart"/>
      <w:r w:rsidRPr="007B35AA">
        <w:rPr>
          <w:rFonts w:ascii="Times New Roman" w:hAnsi="Times New Roman"/>
          <w:sz w:val="28"/>
          <w:szCs w:val="28"/>
        </w:rPr>
        <w:t>Тартразин</w:t>
      </w:r>
      <w:proofErr w:type="spellEnd"/>
    </w:p>
    <w:p w:rsidR="00613326" w:rsidRPr="007B35AA" w:rsidRDefault="00613326" w:rsidP="00613326">
      <w:pPr>
        <w:spacing w:line="240" w:lineRule="auto"/>
        <w:contextualSpacing/>
        <w:jc w:val="both"/>
        <w:rPr>
          <w:rFonts w:ascii="Times New Roman" w:hAnsi="Times New Roman"/>
          <w:sz w:val="28"/>
          <w:szCs w:val="28"/>
        </w:rPr>
      </w:pPr>
      <w:r w:rsidRPr="007B35AA">
        <w:rPr>
          <w:rFonts w:ascii="Times New Roman" w:hAnsi="Times New Roman"/>
          <w:sz w:val="28"/>
          <w:szCs w:val="28"/>
        </w:rPr>
        <w:t>E142 – синтетический пищевой краситель Зелёный S</w:t>
      </w:r>
    </w:p>
    <w:p w:rsidR="00613326" w:rsidRPr="007B35AA" w:rsidRDefault="00613326" w:rsidP="00613326">
      <w:pPr>
        <w:spacing w:line="240" w:lineRule="auto"/>
        <w:contextualSpacing/>
        <w:jc w:val="both"/>
        <w:rPr>
          <w:rFonts w:ascii="Times New Roman" w:hAnsi="Times New Roman"/>
          <w:sz w:val="28"/>
          <w:szCs w:val="28"/>
        </w:rPr>
      </w:pPr>
      <w:r w:rsidRPr="007B35AA">
        <w:rPr>
          <w:rFonts w:ascii="Times New Roman" w:hAnsi="Times New Roman"/>
          <w:sz w:val="28"/>
          <w:szCs w:val="28"/>
        </w:rPr>
        <w:t xml:space="preserve">E425 – </w:t>
      </w:r>
      <w:proofErr w:type="spellStart"/>
      <w:r w:rsidRPr="007B35AA">
        <w:rPr>
          <w:rFonts w:ascii="Times New Roman" w:hAnsi="Times New Roman"/>
          <w:sz w:val="28"/>
          <w:szCs w:val="28"/>
        </w:rPr>
        <w:t>конжак</w:t>
      </w:r>
      <w:proofErr w:type="spellEnd"/>
      <w:r w:rsidRPr="007B35AA">
        <w:rPr>
          <w:rFonts w:ascii="Times New Roman" w:hAnsi="Times New Roman"/>
          <w:sz w:val="28"/>
          <w:szCs w:val="28"/>
        </w:rPr>
        <w:t xml:space="preserve">, </w:t>
      </w:r>
      <w:proofErr w:type="spellStart"/>
      <w:r w:rsidRPr="007B35AA">
        <w:rPr>
          <w:rFonts w:ascii="Times New Roman" w:hAnsi="Times New Roman"/>
          <w:sz w:val="28"/>
          <w:szCs w:val="28"/>
        </w:rPr>
        <w:t>конжаковая</w:t>
      </w:r>
      <w:proofErr w:type="spellEnd"/>
      <w:r w:rsidRPr="007B35AA">
        <w:rPr>
          <w:rFonts w:ascii="Times New Roman" w:hAnsi="Times New Roman"/>
          <w:sz w:val="28"/>
          <w:szCs w:val="28"/>
        </w:rPr>
        <w:t xml:space="preserve"> мука, </w:t>
      </w:r>
      <w:proofErr w:type="spellStart"/>
      <w:r w:rsidRPr="007B35AA">
        <w:rPr>
          <w:rFonts w:ascii="Times New Roman" w:hAnsi="Times New Roman"/>
          <w:sz w:val="28"/>
          <w:szCs w:val="28"/>
        </w:rPr>
        <w:t>конжаковая</w:t>
      </w:r>
      <w:proofErr w:type="spellEnd"/>
      <w:r w:rsidRPr="007B35AA">
        <w:rPr>
          <w:rFonts w:ascii="Times New Roman" w:hAnsi="Times New Roman"/>
          <w:sz w:val="28"/>
          <w:szCs w:val="28"/>
        </w:rPr>
        <w:t xml:space="preserve"> камедь и </w:t>
      </w:r>
      <w:proofErr w:type="spellStart"/>
      <w:r w:rsidRPr="007B35AA">
        <w:rPr>
          <w:rFonts w:ascii="Times New Roman" w:hAnsi="Times New Roman"/>
          <w:sz w:val="28"/>
          <w:szCs w:val="28"/>
        </w:rPr>
        <w:t>конжаковый</w:t>
      </w:r>
      <w:proofErr w:type="spellEnd"/>
      <w:r w:rsidRPr="007B35AA">
        <w:rPr>
          <w:rFonts w:ascii="Times New Roman" w:hAnsi="Times New Roman"/>
          <w:sz w:val="28"/>
          <w:szCs w:val="28"/>
        </w:rPr>
        <w:t xml:space="preserve"> </w:t>
      </w:r>
      <w:proofErr w:type="spellStart"/>
      <w:r w:rsidRPr="007B35AA">
        <w:rPr>
          <w:rFonts w:ascii="Times New Roman" w:hAnsi="Times New Roman"/>
          <w:sz w:val="28"/>
          <w:szCs w:val="28"/>
        </w:rPr>
        <w:t>глюкоманнан</w:t>
      </w:r>
      <w:proofErr w:type="spellEnd"/>
      <w:r w:rsidRPr="007B35AA">
        <w:rPr>
          <w:rFonts w:ascii="Times New Roman" w:hAnsi="Times New Roman"/>
          <w:sz w:val="28"/>
          <w:szCs w:val="28"/>
        </w:rPr>
        <w:t>.</w:t>
      </w:r>
    </w:p>
    <w:p w:rsidR="00613326" w:rsidRPr="007B35AA" w:rsidRDefault="00613326" w:rsidP="00613326">
      <w:pPr>
        <w:spacing w:line="240" w:lineRule="auto"/>
        <w:contextualSpacing/>
        <w:jc w:val="both"/>
        <w:rPr>
          <w:rFonts w:ascii="Times New Roman" w:hAnsi="Times New Roman"/>
          <w:b/>
          <w:sz w:val="28"/>
          <w:szCs w:val="28"/>
        </w:rPr>
      </w:pPr>
    </w:p>
    <w:p w:rsidR="00613326" w:rsidRPr="007B35AA" w:rsidRDefault="00613326" w:rsidP="00613326">
      <w:pPr>
        <w:spacing w:line="240" w:lineRule="auto"/>
        <w:contextualSpacing/>
        <w:jc w:val="both"/>
        <w:rPr>
          <w:rFonts w:ascii="Times New Roman" w:hAnsi="Times New Roman"/>
          <w:b/>
          <w:sz w:val="28"/>
          <w:szCs w:val="28"/>
        </w:rPr>
      </w:pPr>
      <w:r w:rsidRPr="007B35AA">
        <w:rPr>
          <w:rFonts w:ascii="Times New Roman" w:hAnsi="Times New Roman"/>
          <w:b/>
          <w:sz w:val="28"/>
          <w:szCs w:val="28"/>
        </w:rPr>
        <w:t>Задача 2</w:t>
      </w:r>
    </w:p>
    <w:p w:rsidR="00613326" w:rsidRPr="007B35AA" w:rsidRDefault="00613326" w:rsidP="00613326">
      <w:pPr>
        <w:spacing w:line="240" w:lineRule="auto"/>
        <w:contextualSpacing/>
        <w:jc w:val="both"/>
        <w:rPr>
          <w:rFonts w:ascii="Times New Roman" w:hAnsi="Times New Roman"/>
          <w:sz w:val="28"/>
          <w:szCs w:val="28"/>
        </w:rPr>
      </w:pPr>
      <w:r w:rsidRPr="007B35AA">
        <w:rPr>
          <w:rFonts w:ascii="Times New Roman" w:hAnsi="Times New Roman"/>
          <w:sz w:val="28"/>
          <w:szCs w:val="28"/>
        </w:rPr>
        <w:t>Женщина 45 лет для коррекции своей фигуры в одной из городских аптек приобрела широко разрекламированную БАД, способствующую снижению веса. В инструкции к БАД не были указаны сведения о противопоказаниях для применения при отдельных видах заболеваний, имеющихся у данной женщины. Так же упаковка данного товара была лишена специального защитного слоя, что привело к значительному укорочению сроков годности. Через неделю после начала приема данной БАД женщина почувствовала себя значительно хуже, произошло обострении хронического заболевания, привлекшего за собой срочно госпитализации и дорогостоящего лечения.</w:t>
      </w:r>
    </w:p>
    <w:p w:rsidR="00613326" w:rsidRPr="007B35AA" w:rsidRDefault="00613326" w:rsidP="00613326">
      <w:pPr>
        <w:spacing w:line="240" w:lineRule="auto"/>
        <w:contextualSpacing/>
        <w:jc w:val="both"/>
        <w:rPr>
          <w:rFonts w:ascii="Times New Roman" w:hAnsi="Times New Roman"/>
          <w:sz w:val="28"/>
          <w:szCs w:val="28"/>
        </w:rPr>
      </w:pPr>
    </w:p>
    <w:p w:rsidR="00613326" w:rsidRPr="007B35AA" w:rsidRDefault="00613326" w:rsidP="00613326">
      <w:pPr>
        <w:spacing w:line="240" w:lineRule="auto"/>
        <w:contextualSpacing/>
        <w:jc w:val="both"/>
        <w:rPr>
          <w:rFonts w:ascii="Times New Roman" w:hAnsi="Times New Roman"/>
          <w:sz w:val="28"/>
          <w:szCs w:val="28"/>
        </w:rPr>
      </w:pPr>
      <w:r w:rsidRPr="007B35AA">
        <w:rPr>
          <w:rFonts w:ascii="Times New Roman" w:hAnsi="Times New Roman"/>
          <w:sz w:val="28"/>
          <w:szCs w:val="28"/>
        </w:rPr>
        <w:t>Вопросы к задаче:</w:t>
      </w:r>
    </w:p>
    <w:p w:rsidR="00613326" w:rsidRPr="007B35AA" w:rsidRDefault="00613326" w:rsidP="00613326">
      <w:pPr>
        <w:spacing w:line="240" w:lineRule="auto"/>
        <w:contextualSpacing/>
        <w:jc w:val="both"/>
        <w:rPr>
          <w:rFonts w:ascii="Times New Roman" w:hAnsi="Times New Roman"/>
          <w:sz w:val="28"/>
          <w:szCs w:val="28"/>
        </w:rPr>
      </w:pPr>
    </w:p>
    <w:p w:rsidR="00613326" w:rsidRPr="007B35AA" w:rsidRDefault="00613326" w:rsidP="00613326">
      <w:pPr>
        <w:spacing w:line="240" w:lineRule="auto"/>
        <w:contextualSpacing/>
        <w:jc w:val="both"/>
        <w:rPr>
          <w:rFonts w:ascii="Times New Roman" w:hAnsi="Times New Roman"/>
          <w:sz w:val="28"/>
          <w:szCs w:val="28"/>
        </w:rPr>
      </w:pPr>
      <w:r w:rsidRPr="007B35AA">
        <w:rPr>
          <w:rFonts w:ascii="Times New Roman" w:hAnsi="Times New Roman"/>
          <w:sz w:val="28"/>
          <w:szCs w:val="28"/>
        </w:rPr>
        <w:t>1.Какие нормативно-правовые акты были нарушены?</w:t>
      </w:r>
    </w:p>
    <w:p w:rsidR="00613326" w:rsidRPr="007B35AA" w:rsidRDefault="00613326" w:rsidP="00613326">
      <w:pPr>
        <w:spacing w:line="240" w:lineRule="auto"/>
        <w:contextualSpacing/>
        <w:jc w:val="both"/>
        <w:rPr>
          <w:rFonts w:ascii="Times New Roman" w:hAnsi="Times New Roman"/>
          <w:sz w:val="28"/>
          <w:szCs w:val="28"/>
        </w:rPr>
      </w:pPr>
      <w:r w:rsidRPr="007B35AA">
        <w:rPr>
          <w:rFonts w:ascii="Times New Roman" w:hAnsi="Times New Roman"/>
          <w:sz w:val="28"/>
          <w:szCs w:val="28"/>
        </w:rPr>
        <w:t>2.Несет ли администрация аптеки и рекламной компании ответственность за причинение вреда здоровью женщины?</w:t>
      </w:r>
    </w:p>
    <w:p w:rsidR="00613326" w:rsidRPr="007B35AA" w:rsidRDefault="00613326" w:rsidP="00613326">
      <w:pPr>
        <w:spacing w:line="240" w:lineRule="auto"/>
        <w:contextualSpacing/>
        <w:jc w:val="both"/>
        <w:rPr>
          <w:rFonts w:ascii="Times New Roman" w:hAnsi="Times New Roman"/>
          <w:sz w:val="28"/>
          <w:szCs w:val="28"/>
        </w:rPr>
      </w:pPr>
    </w:p>
    <w:p w:rsidR="00613326" w:rsidRPr="007B35AA" w:rsidRDefault="00613326" w:rsidP="00613326">
      <w:pPr>
        <w:spacing w:line="240" w:lineRule="auto"/>
        <w:contextualSpacing/>
        <w:jc w:val="both"/>
        <w:rPr>
          <w:rFonts w:ascii="Times New Roman" w:hAnsi="Times New Roman"/>
          <w:sz w:val="28"/>
          <w:szCs w:val="28"/>
        </w:rPr>
      </w:pPr>
      <w:r w:rsidRPr="007B35AA">
        <w:rPr>
          <w:rFonts w:ascii="Times New Roman" w:hAnsi="Times New Roman"/>
          <w:sz w:val="28"/>
          <w:szCs w:val="28"/>
        </w:rPr>
        <w:t>Ответ:</w:t>
      </w:r>
    </w:p>
    <w:p w:rsidR="00613326" w:rsidRPr="007B35AA" w:rsidRDefault="00613326" w:rsidP="00613326">
      <w:pPr>
        <w:spacing w:line="240" w:lineRule="auto"/>
        <w:contextualSpacing/>
        <w:jc w:val="both"/>
        <w:rPr>
          <w:rFonts w:ascii="Times New Roman" w:hAnsi="Times New Roman"/>
          <w:sz w:val="28"/>
          <w:szCs w:val="28"/>
        </w:rPr>
      </w:pPr>
    </w:p>
    <w:p w:rsidR="00613326" w:rsidRPr="007B35AA" w:rsidRDefault="00613326" w:rsidP="00613326">
      <w:pPr>
        <w:spacing w:line="240" w:lineRule="auto"/>
        <w:contextualSpacing/>
        <w:jc w:val="both"/>
        <w:rPr>
          <w:rFonts w:ascii="Times New Roman" w:hAnsi="Times New Roman"/>
          <w:sz w:val="28"/>
          <w:szCs w:val="28"/>
        </w:rPr>
      </w:pPr>
      <w:r w:rsidRPr="007B35AA">
        <w:rPr>
          <w:rFonts w:ascii="Times New Roman" w:hAnsi="Times New Roman"/>
          <w:sz w:val="28"/>
          <w:szCs w:val="28"/>
        </w:rPr>
        <w:t>1.Федеральный закон от 13 марта 2006 г. N 38-ФЗ "О рекламе"</w:t>
      </w:r>
    </w:p>
    <w:p w:rsidR="00613326" w:rsidRPr="007B35AA" w:rsidRDefault="00613326" w:rsidP="00613326">
      <w:pPr>
        <w:spacing w:line="240" w:lineRule="auto"/>
        <w:contextualSpacing/>
        <w:jc w:val="both"/>
        <w:rPr>
          <w:rFonts w:ascii="Times New Roman" w:hAnsi="Times New Roman"/>
          <w:sz w:val="28"/>
          <w:szCs w:val="28"/>
        </w:rPr>
      </w:pPr>
      <w:r w:rsidRPr="007B35AA">
        <w:rPr>
          <w:rFonts w:ascii="Times New Roman" w:hAnsi="Times New Roman"/>
          <w:sz w:val="28"/>
          <w:szCs w:val="28"/>
        </w:rPr>
        <w:t xml:space="preserve">(с изменениями от 18 декабря 2006 г., 9 февраля, 12 апреля, 21 июля 2007 г.) </w:t>
      </w:r>
    </w:p>
    <w:p w:rsidR="00613326" w:rsidRPr="007B35AA" w:rsidRDefault="00613326" w:rsidP="00613326">
      <w:pPr>
        <w:spacing w:line="240" w:lineRule="auto"/>
        <w:contextualSpacing/>
        <w:jc w:val="both"/>
        <w:rPr>
          <w:rFonts w:ascii="Times New Roman" w:hAnsi="Times New Roman"/>
          <w:sz w:val="28"/>
          <w:szCs w:val="28"/>
        </w:rPr>
      </w:pPr>
      <w:r w:rsidRPr="007B35AA">
        <w:rPr>
          <w:rFonts w:ascii="Times New Roman" w:hAnsi="Times New Roman"/>
          <w:sz w:val="28"/>
          <w:szCs w:val="28"/>
        </w:rPr>
        <w:t>Статья 25. Реклама биологически активных добавок и пищевых добавок, продуктов детского питания</w:t>
      </w:r>
    </w:p>
    <w:p w:rsidR="00613326" w:rsidRPr="007B35AA" w:rsidRDefault="00613326" w:rsidP="00613326">
      <w:pPr>
        <w:spacing w:line="240" w:lineRule="auto"/>
        <w:contextualSpacing/>
        <w:jc w:val="both"/>
        <w:rPr>
          <w:rFonts w:ascii="Times New Roman" w:hAnsi="Times New Roman"/>
          <w:sz w:val="28"/>
          <w:szCs w:val="28"/>
        </w:rPr>
      </w:pPr>
      <w:r w:rsidRPr="007B35AA">
        <w:rPr>
          <w:rFonts w:ascii="Times New Roman" w:hAnsi="Times New Roman"/>
          <w:sz w:val="28"/>
          <w:szCs w:val="28"/>
        </w:rPr>
        <w:t>Федеральный закон от 2 января 2000 г. N 29-ФЗ "О качестве и безопасности пищевых продуктов" (с изменениями от 30 декабря 2001 г., 10 января, 30 июня 2003 г., 22 августа 2004 г., 9 мая, 5, 31 декабря 2005 г., 31 марта, 30 декабря 2006 г.)</w:t>
      </w:r>
    </w:p>
    <w:p w:rsidR="00613326" w:rsidRPr="007B35AA" w:rsidRDefault="00613326" w:rsidP="00613326">
      <w:pPr>
        <w:spacing w:line="240" w:lineRule="auto"/>
        <w:contextualSpacing/>
        <w:jc w:val="both"/>
        <w:rPr>
          <w:rFonts w:ascii="Times New Roman" w:hAnsi="Times New Roman"/>
          <w:sz w:val="28"/>
          <w:szCs w:val="28"/>
        </w:rPr>
      </w:pPr>
      <w:r w:rsidRPr="007B35AA">
        <w:rPr>
          <w:rFonts w:ascii="Times New Roman" w:hAnsi="Times New Roman"/>
          <w:sz w:val="28"/>
          <w:szCs w:val="28"/>
        </w:rPr>
        <w:t xml:space="preserve">Статья 3. </w:t>
      </w:r>
      <w:proofErr w:type="spellStart"/>
      <w:r w:rsidRPr="007B35AA">
        <w:rPr>
          <w:rFonts w:ascii="Times New Roman" w:hAnsi="Times New Roman"/>
          <w:sz w:val="28"/>
          <w:szCs w:val="28"/>
        </w:rPr>
        <w:t>Оборотоспособность</w:t>
      </w:r>
      <w:proofErr w:type="spellEnd"/>
      <w:r w:rsidRPr="007B35AA">
        <w:rPr>
          <w:rFonts w:ascii="Times New Roman" w:hAnsi="Times New Roman"/>
          <w:sz w:val="28"/>
          <w:szCs w:val="28"/>
        </w:rPr>
        <w:t xml:space="preserve"> пищевых продуктов, материалов и изделий</w:t>
      </w:r>
    </w:p>
    <w:p w:rsidR="00613326" w:rsidRPr="007B35AA" w:rsidRDefault="00613326" w:rsidP="00613326">
      <w:pPr>
        <w:spacing w:line="240" w:lineRule="auto"/>
        <w:contextualSpacing/>
        <w:jc w:val="both"/>
        <w:rPr>
          <w:rFonts w:ascii="Times New Roman" w:hAnsi="Times New Roman"/>
          <w:sz w:val="28"/>
          <w:szCs w:val="28"/>
        </w:rPr>
      </w:pPr>
      <w:r w:rsidRPr="007B35AA">
        <w:rPr>
          <w:rFonts w:ascii="Times New Roman" w:hAnsi="Times New Roman"/>
          <w:sz w:val="28"/>
          <w:szCs w:val="28"/>
        </w:rPr>
        <w:t>Статья 16. Требования к обеспечению качества и безопасности новых пищевых продуктов, материалов и изделий при их разработке и постановке на производство</w:t>
      </w:r>
    </w:p>
    <w:p w:rsidR="00613326" w:rsidRPr="007B35AA" w:rsidRDefault="00613326" w:rsidP="00613326">
      <w:pPr>
        <w:spacing w:line="240" w:lineRule="auto"/>
        <w:contextualSpacing/>
        <w:jc w:val="both"/>
        <w:rPr>
          <w:rFonts w:ascii="Times New Roman" w:hAnsi="Times New Roman"/>
          <w:sz w:val="28"/>
          <w:szCs w:val="28"/>
        </w:rPr>
      </w:pPr>
      <w:r w:rsidRPr="007B35AA">
        <w:rPr>
          <w:rFonts w:ascii="Times New Roman" w:hAnsi="Times New Roman"/>
          <w:sz w:val="28"/>
          <w:szCs w:val="28"/>
        </w:rPr>
        <w:lastRenderedPageBreak/>
        <w:t>Статья 19. Требования к обеспечению качества и безопасности пищевых продуктов, материалов и изделий при их хранении и перевозках</w:t>
      </w:r>
    </w:p>
    <w:p w:rsidR="00613326" w:rsidRPr="007B35AA" w:rsidRDefault="00613326" w:rsidP="00613326">
      <w:pPr>
        <w:spacing w:line="240" w:lineRule="auto"/>
        <w:contextualSpacing/>
        <w:jc w:val="both"/>
        <w:rPr>
          <w:rFonts w:ascii="Times New Roman" w:hAnsi="Times New Roman"/>
          <w:sz w:val="28"/>
          <w:szCs w:val="28"/>
        </w:rPr>
      </w:pPr>
      <w:r w:rsidRPr="007B35AA">
        <w:rPr>
          <w:rFonts w:ascii="Times New Roman" w:hAnsi="Times New Roman"/>
          <w:sz w:val="28"/>
          <w:szCs w:val="28"/>
        </w:rPr>
        <w:t>Статья 20. Требования к обеспечению качества и безопасности пищевых продуктов, материалов и изделий при их реализации</w:t>
      </w:r>
    </w:p>
    <w:p w:rsidR="00613326" w:rsidRPr="007B35AA" w:rsidRDefault="00613326" w:rsidP="00613326">
      <w:pPr>
        <w:spacing w:line="240" w:lineRule="auto"/>
        <w:contextualSpacing/>
        <w:jc w:val="both"/>
        <w:rPr>
          <w:rFonts w:ascii="Times New Roman" w:hAnsi="Times New Roman"/>
          <w:sz w:val="28"/>
          <w:szCs w:val="28"/>
        </w:rPr>
      </w:pPr>
      <w:r w:rsidRPr="007B35AA">
        <w:rPr>
          <w:rFonts w:ascii="Times New Roman" w:hAnsi="Times New Roman"/>
          <w:sz w:val="28"/>
          <w:szCs w:val="28"/>
        </w:rPr>
        <w:t>Статья 22. Требования к организации и проведению производственного контроля за качеством и безопасностью пищевых продуктов, материалов и изделий</w:t>
      </w:r>
    </w:p>
    <w:p w:rsidR="00613326" w:rsidRPr="007B35AA" w:rsidRDefault="00613326" w:rsidP="00613326">
      <w:pPr>
        <w:spacing w:line="240" w:lineRule="auto"/>
        <w:contextualSpacing/>
        <w:jc w:val="both"/>
        <w:rPr>
          <w:rFonts w:ascii="Times New Roman" w:hAnsi="Times New Roman"/>
          <w:sz w:val="28"/>
          <w:szCs w:val="28"/>
        </w:rPr>
      </w:pPr>
      <w:r w:rsidRPr="007B35AA">
        <w:rPr>
          <w:rFonts w:ascii="Times New Roman" w:hAnsi="Times New Roman"/>
          <w:sz w:val="28"/>
          <w:szCs w:val="28"/>
        </w:rPr>
        <w:t>Статья 24. Требования к изъятию из оборота некачественных и опасных пищевых продуктов, материалов и изделий</w:t>
      </w:r>
    </w:p>
    <w:p w:rsidR="00613326" w:rsidRPr="007B35AA" w:rsidRDefault="00613326" w:rsidP="00613326">
      <w:pPr>
        <w:spacing w:line="240" w:lineRule="auto"/>
        <w:contextualSpacing/>
        <w:jc w:val="both"/>
        <w:rPr>
          <w:rFonts w:ascii="Times New Roman" w:hAnsi="Times New Roman"/>
          <w:sz w:val="28"/>
          <w:szCs w:val="28"/>
        </w:rPr>
      </w:pPr>
      <w:r w:rsidRPr="007B35AA">
        <w:rPr>
          <w:rFonts w:ascii="Times New Roman" w:hAnsi="Times New Roman"/>
          <w:sz w:val="28"/>
          <w:szCs w:val="28"/>
        </w:rPr>
        <w:t>Статья 25. Реклама биологически активных добавок и пищевых добавок, продуктов детского питания</w:t>
      </w:r>
    </w:p>
    <w:p w:rsidR="00613326" w:rsidRPr="007B35AA" w:rsidRDefault="00613326" w:rsidP="00613326">
      <w:pPr>
        <w:spacing w:line="240" w:lineRule="auto"/>
        <w:contextualSpacing/>
        <w:jc w:val="both"/>
        <w:rPr>
          <w:rFonts w:ascii="Times New Roman" w:hAnsi="Times New Roman"/>
          <w:sz w:val="28"/>
          <w:szCs w:val="28"/>
        </w:rPr>
      </w:pPr>
      <w:r w:rsidRPr="007B35AA">
        <w:rPr>
          <w:rFonts w:ascii="Times New Roman" w:hAnsi="Times New Roman"/>
          <w:sz w:val="28"/>
          <w:szCs w:val="28"/>
        </w:rPr>
        <w:t>Статья 27. Уголовная ответственность за нарушение настоящего Федерального закона</w:t>
      </w:r>
    </w:p>
    <w:p w:rsidR="00613326" w:rsidRPr="007B35AA" w:rsidRDefault="00613326" w:rsidP="00613326">
      <w:pPr>
        <w:spacing w:line="240" w:lineRule="auto"/>
        <w:contextualSpacing/>
        <w:jc w:val="both"/>
        <w:rPr>
          <w:rFonts w:ascii="Times New Roman" w:hAnsi="Times New Roman"/>
          <w:sz w:val="28"/>
          <w:szCs w:val="28"/>
        </w:rPr>
      </w:pPr>
      <w:r w:rsidRPr="007B35AA">
        <w:rPr>
          <w:rFonts w:ascii="Times New Roman" w:hAnsi="Times New Roman"/>
          <w:sz w:val="28"/>
          <w:szCs w:val="28"/>
        </w:rPr>
        <w:t>2.Постановления Главного государственного санитарного врача РФ от 17 апреля 2003 г. N 50 "О введении в действие санитарно-эпидемиологических правил и нормативов СанПиН 2.3.2.1290-03"</w:t>
      </w:r>
    </w:p>
    <w:p w:rsidR="00613326" w:rsidRDefault="00613326" w:rsidP="00613326">
      <w:pPr>
        <w:spacing w:line="240" w:lineRule="auto"/>
        <w:contextualSpacing/>
        <w:jc w:val="both"/>
        <w:rPr>
          <w:rFonts w:ascii="Times New Roman" w:hAnsi="Times New Roman"/>
          <w:sz w:val="28"/>
          <w:szCs w:val="28"/>
        </w:rPr>
      </w:pPr>
    </w:p>
    <w:p w:rsidR="00613326" w:rsidRPr="00E20F1E" w:rsidRDefault="00613326" w:rsidP="00613326">
      <w:pPr>
        <w:spacing w:line="240" w:lineRule="auto"/>
        <w:contextualSpacing/>
        <w:jc w:val="both"/>
        <w:rPr>
          <w:rFonts w:ascii="Times New Roman" w:hAnsi="Times New Roman"/>
          <w:b/>
          <w:sz w:val="28"/>
          <w:szCs w:val="28"/>
        </w:rPr>
      </w:pPr>
      <w:r w:rsidRPr="00E20F1E">
        <w:rPr>
          <w:rFonts w:ascii="Times New Roman" w:hAnsi="Times New Roman"/>
          <w:b/>
          <w:sz w:val="28"/>
          <w:szCs w:val="28"/>
        </w:rPr>
        <w:t>Задача 3</w:t>
      </w:r>
    </w:p>
    <w:p w:rsidR="00613326" w:rsidRPr="00E20F1E" w:rsidRDefault="00613326" w:rsidP="00613326">
      <w:pPr>
        <w:spacing w:line="240" w:lineRule="auto"/>
        <w:contextualSpacing/>
        <w:jc w:val="both"/>
        <w:rPr>
          <w:rFonts w:ascii="Times New Roman" w:hAnsi="Times New Roman"/>
          <w:sz w:val="28"/>
          <w:szCs w:val="28"/>
        </w:rPr>
      </w:pPr>
      <w:r w:rsidRPr="00E20F1E">
        <w:rPr>
          <w:rFonts w:ascii="Times New Roman" w:hAnsi="Times New Roman"/>
          <w:sz w:val="28"/>
          <w:szCs w:val="28"/>
        </w:rPr>
        <w:t xml:space="preserve">В ходе проверки </w:t>
      </w:r>
      <w:proofErr w:type="spellStart"/>
      <w:r w:rsidRPr="00E20F1E">
        <w:rPr>
          <w:rFonts w:ascii="Times New Roman" w:hAnsi="Times New Roman"/>
          <w:sz w:val="28"/>
          <w:szCs w:val="28"/>
        </w:rPr>
        <w:t>Роспотребнадзора</w:t>
      </w:r>
      <w:proofErr w:type="spellEnd"/>
      <w:r w:rsidRPr="00E20F1E">
        <w:rPr>
          <w:rFonts w:ascii="Times New Roman" w:hAnsi="Times New Roman"/>
          <w:sz w:val="28"/>
          <w:szCs w:val="28"/>
        </w:rPr>
        <w:t xml:space="preserve"> г. Оренбурга, в аптеке «</w:t>
      </w:r>
      <w:proofErr w:type="spellStart"/>
      <w:r w:rsidRPr="00E20F1E">
        <w:rPr>
          <w:rFonts w:ascii="Times New Roman" w:hAnsi="Times New Roman"/>
          <w:sz w:val="28"/>
          <w:szCs w:val="28"/>
        </w:rPr>
        <w:t>Оренлек</w:t>
      </w:r>
      <w:proofErr w:type="spellEnd"/>
      <w:r w:rsidRPr="00E20F1E">
        <w:rPr>
          <w:rFonts w:ascii="Times New Roman" w:hAnsi="Times New Roman"/>
          <w:sz w:val="28"/>
          <w:szCs w:val="28"/>
        </w:rPr>
        <w:t>» было выявлено, что витаминно-минеральный комплекс «Алфавит», являющийся БАД, и витаминно-минеральный комплекс «</w:t>
      </w:r>
      <w:proofErr w:type="spellStart"/>
      <w:r w:rsidRPr="00E20F1E">
        <w:rPr>
          <w:rFonts w:ascii="Times New Roman" w:hAnsi="Times New Roman"/>
          <w:sz w:val="28"/>
          <w:szCs w:val="28"/>
        </w:rPr>
        <w:t>Супрадин</w:t>
      </w:r>
      <w:proofErr w:type="spellEnd"/>
      <w:r w:rsidRPr="00E20F1E">
        <w:rPr>
          <w:rFonts w:ascii="Times New Roman" w:hAnsi="Times New Roman"/>
          <w:sz w:val="28"/>
          <w:szCs w:val="28"/>
        </w:rPr>
        <w:t xml:space="preserve">», являющийся лечебным препаратом (ЛП), хранились в одном </w:t>
      </w:r>
      <w:proofErr w:type="spellStart"/>
      <w:r w:rsidRPr="00E20F1E">
        <w:rPr>
          <w:rFonts w:ascii="Times New Roman" w:hAnsi="Times New Roman"/>
          <w:sz w:val="28"/>
          <w:szCs w:val="28"/>
        </w:rPr>
        <w:t>метабоксе</w:t>
      </w:r>
      <w:proofErr w:type="spellEnd"/>
      <w:r w:rsidRPr="00E20F1E">
        <w:rPr>
          <w:rFonts w:ascii="Times New Roman" w:hAnsi="Times New Roman"/>
          <w:sz w:val="28"/>
          <w:szCs w:val="28"/>
        </w:rPr>
        <w:t>. При этом на упаковке БАД отсутствовала надпись: «Не является лекарством». На данное замечание фармацевт ответила, что они имеют одинаковые условия хранения и сходны по области применения.</w:t>
      </w:r>
    </w:p>
    <w:p w:rsidR="00613326" w:rsidRPr="00E20F1E" w:rsidRDefault="00613326" w:rsidP="00613326">
      <w:pPr>
        <w:spacing w:line="240" w:lineRule="auto"/>
        <w:contextualSpacing/>
        <w:jc w:val="both"/>
        <w:rPr>
          <w:rFonts w:ascii="Times New Roman" w:hAnsi="Times New Roman"/>
          <w:sz w:val="28"/>
          <w:szCs w:val="28"/>
        </w:rPr>
      </w:pPr>
      <w:r w:rsidRPr="00E20F1E">
        <w:rPr>
          <w:rFonts w:ascii="Times New Roman" w:hAnsi="Times New Roman"/>
          <w:sz w:val="28"/>
          <w:szCs w:val="28"/>
        </w:rPr>
        <w:t>Вопросы:</w:t>
      </w:r>
    </w:p>
    <w:p w:rsidR="00613326" w:rsidRPr="00E20F1E" w:rsidRDefault="00613326" w:rsidP="00613326">
      <w:pPr>
        <w:spacing w:line="240" w:lineRule="auto"/>
        <w:contextualSpacing/>
        <w:jc w:val="both"/>
        <w:rPr>
          <w:rFonts w:ascii="Times New Roman" w:hAnsi="Times New Roman"/>
          <w:sz w:val="28"/>
          <w:szCs w:val="28"/>
        </w:rPr>
      </w:pPr>
      <w:r w:rsidRPr="00E20F1E">
        <w:rPr>
          <w:rFonts w:ascii="Times New Roman" w:hAnsi="Times New Roman"/>
          <w:sz w:val="28"/>
          <w:szCs w:val="28"/>
        </w:rPr>
        <w:t>1.Назовите условия хранения БАД к пище, обоснуйте свой ответ.</w:t>
      </w:r>
    </w:p>
    <w:p w:rsidR="00613326" w:rsidRPr="00E20F1E" w:rsidRDefault="00613326" w:rsidP="00613326">
      <w:pPr>
        <w:spacing w:line="240" w:lineRule="auto"/>
        <w:contextualSpacing/>
        <w:jc w:val="both"/>
        <w:rPr>
          <w:rFonts w:ascii="Times New Roman" w:hAnsi="Times New Roman"/>
          <w:sz w:val="28"/>
          <w:szCs w:val="28"/>
        </w:rPr>
      </w:pPr>
      <w:r w:rsidRPr="00E20F1E">
        <w:rPr>
          <w:rFonts w:ascii="Times New Roman" w:hAnsi="Times New Roman"/>
          <w:sz w:val="28"/>
          <w:szCs w:val="28"/>
        </w:rPr>
        <w:t>2.Какими документами подтверждается качество товаров, поступивших в аптеку?</w:t>
      </w:r>
    </w:p>
    <w:p w:rsidR="00613326" w:rsidRPr="00E20F1E" w:rsidRDefault="00613326" w:rsidP="00613326">
      <w:pPr>
        <w:spacing w:line="240" w:lineRule="auto"/>
        <w:contextualSpacing/>
        <w:jc w:val="both"/>
        <w:rPr>
          <w:rFonts w:ascii="Times New Roman" w:hAnsi="Times New Roman"/>
          <w:sz w:val="28"/>
          <w:szCs w:val="28"/>
        </w:rPr>
      </w:pPr>
      <w:r w:rsidRPr="00E20F1E">
        <w:rPr>
          <w:rFonts w:ascii="Times New Roman" w:hAnsi="Times New Roman"/>
          <w:sz w:val="28"/>
          <w:szCs w:val="28"/>
        </w:rPr>
        <w:t>3.Какие требования предъявляются к этикетке БАД?</w:t>
      </w:r>
    </w:p>
    <w:p w:rsidR="00613326" w:rsidRPr="00E20F1E" w:rsidRDefault="00613326" w:rsidP="00613326">
      <w:pPr>
        <w:spacing w:line="240" w:lineRule="auto"/>
        <w:contextualSpacing/>
        <w:jc w:val="both"/>
        <w:rPr>
          <w:rFonts w:ascii="Times New Roman" w:hAnsi="Times New Roman"/>
          <w:sz w:val="28"/>
          <w:szCs w:val="28"/>
        </w:rPr>
      </w:pPr>
      <w:r w:rsidRPr="00E20F1E">
        <w:rPr>
          <w:rFonts w:ascii="Times New Roman" w:hAnsi="Times New Roman"/>
          <w:sz w:val="28"/>
          <w:szCs w:val="28"/>
        </w:rPr>
        <w:t>4.Какие требования были нарушены при приёмочном контроле «Алфавита»?</w:t>
      </w:r>
    </w:p>
    <w:p w:rsidR="00613326" w:rsidRDefault="00613326" w:rsidP="00613326">
      <w:pPr>
        <w:spacing w:line="240" w:lineRule="auto"/>
        <w:contextualSpacing/>
        <w:jc w:val="both"/>
        <w:rPr>
          <w:rFonts w:ascii="Times New Roman" w:hAnsi="Times New Roman"/>
          <w:sz w:val="28"/>
          <w:szCs w:val="28"/>
        </w:rPr>
      </w:pPr>
      <w:r w:rsidRPr="00E20F1E">
        <w:rPr>
          <w:rFonts w:ascii="Times New Roman" w:hAnsi="Times New Roman"/>
          <w:sz w:val="28"/>
          <w:szCs w:val="28"/>
        </w:rPr>
        <w:t>5.Чем отличаются БАД к пище от лекарственных препаратов?</w:t>
      </w:r>
    </w:p>
    <w:p w:rsidR="00613326" w:rsidRDefault="00613326" w:rsidP="00613326">
      <w:pPr>
        <w:spacing w:line="240" w:lineRule="auto"/>
        <w:contextualSpacing/>
        <w:jc w:val="both"/>
        <w:rPr>
          <w:rFonts w:ascii="Times New Roman" w:hAnsi="Times New Roman"/>
          <w:sz w:val="28"/>
          <w:szCs w:val="28"/>
        </w:rPr>
      </w:pPr>
    </w:p>
    <w:p w:rsidR="00613326" w:rsidRDefault="00613326" w:rsidP="00FF1D8E">
      <w:pPr>
        <w:spacing w:line="240" w:lineRule="auto"/>
        <w:ind w:firstLine="851"/>
        <w:contextualSpacing/>
        <w:jc w:val="both"/>
        <w:rPr>
          <w:rFonts w:ascii="Times New Roman" w:hAnsi="Times New Roman"/>
          <w:b/>
          <w:sz w:val="28"/>
          <w:szCs w:val="28"/>
        </w:rPr>
      </w:pPr>
    </w:p>
    <w:p w:rsidR="00613326" w:rsidRDefault="00613326" w:rsidP="00FF1D8E">
      <w:pPr>
        <w:spacing w:line="240" w:lineRule="auto"/>
        <w:ind w:firstLine="851"/>
        <w:contextualSpacing/>
        <w:jc w:val="both"/>
        <w:rPr>
          <w:rFonts w:ascii="Times New Roman" w:hAnsi="Times New Roman"/>
          <w:b/>
          <w:sz w:val="28"/>
          <w:szCs w:val="28"/>
        </w:rPr>
      </w:pPr>
    </w:p>
    <w:p w:rsidR="00205C68" w:rsidRPr="00205C68" w:rsidRDefault="00205C68" w:rsidP="00FF1D8E">
      <w:pPr>
        <w:spacing w:line="240" w:lineRule="auto"/>
        <w:ind w:firstLine="851"/>
        <w:contextualSpacing/>
        <w:jc w:val="both"/>
        <w:rPr>
          <w:rFonts w:ascii="Times New Roman" w:hAnsi="Times New Roman"/>
          <w:b/>
          <w:sz w:val="28"/>
          <w:szCs w:val="28"/>
        </w:rPr>
      </w:pPr>
      <w:proofErr w:type="spellStart"/>
      <w:r w:rsidRPr="00205C68">
        <w:rPr>
          <w:rFonts w:ascii="Times New Roman" w:hAnsi="Times New Roman"/>
          <w:b/>
          <w:sz w:val="28"/>
          <w:szCs w:val="28"/>
        </w:rPr>
        <w:t>Контаминанты</w:t>
      </w:r>
      <w:proofErr w:type="spellEnd"/>
      <w:r w:rsidRPr="00205C68">
        <w:rPr>
          <w:rFonts w:ascii="Times New Roman" w:hAnsi="Times New Roman"/>
          <w:b/>
          <w:sz w:val="28"/>
          <w:szCs w:val="28"/>
        </w:rPr>
        <w:t xml:space="preserve"> пищевых продуктов.</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 xml:space="preserve">Пищевые продукты представляют собой сложные многокомпонентные системы, состоящие из сотен химических соединений. Все химические вещества пищи с определенной степенью условности могут быть разделены, во-первых, на собственно компоненты пищевых продуктов, то есть вещества, специфические для определенного вида продуктов растительного и животного происхождения; во-вторых, на пищевые добавки- вещества, специально вносимые в пищевые продукты для достижения определенного технологического эффекта и, в-третьих, на </w:t>
      </w:r>
      <w:proofErr w:type="spellStart"/>
      <w:r w:rsidRPr="00205C68">
        <w:rPr>
          <w:rFonts w:ascii="Times New Roman" w:hAnsi="Times New Roman"/>
          <w:sz w:val="28"/>
          <w:szCs w:val="28"/>
        </w:rPr>
        <w:t>контаминанты</w:t>
      </w:r>
      <w:proofErr w:type="spellEnd"/>
      <w:r w:rsidRPr="00205C68">
        <w:rPr>
          <w:rFonts w:ascii="Times New Roman" w:hAnsi="Times New Roman"/>
          <w:sz w:val="28"/>
          <w:szCs w:val="28"/>
        </w:rPr>
        <w:t xml:space="preserve"> из окружающей среды.</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lastRenderedPageBreak/>
        <w:t xml:space="preserve">Чужеродные вещества пищи подразделяют на пищевые добавки и </w:t>
      </w:r>
      <w:proofErr w:type="spellStart"/>
      <w:r w:rsidRPr="00205C68">
        <w:rPr>
          <w:rFonts w:ascii="Times New Roman" w:hAnsi="Times New Roman"/>
          <w:sz w:val="28"/>
          <w:szCs w:val="28"/>
        </w:rPr>
        <w:t>контаминанты</w:t>
      </w:r>
      <w:proofErr w:type="spellEnd"/>
      <w:r w:rsidRPr="00205C68">
        <w:rPr>
          <w:rFonts w:ascii="Times New Roman" w:hAnsi="Times New Roman"/>
          <w:sz w:val="28"/>
          <w:szCs w:val="28"/>
        </w:rPr>
        <w:t>.</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Пищевые добавки - химические вещества природного или синтетического происхождения, специально добавляемые в пищевые продукты на различных этапах его производства, хранения или транспортирования с целью достижения желаемого эффекта.</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 xml:space="preserve">Несомненно, что наибольшую опасность для здоровья человека представляют </w:t>
      </w:r>
      <w:proofErr w:type="spellStart"/>
      <w:r w:rsidRPr="00205C68">
        <w:rPr>
          <w:rFonts w:ascii="Times New Roman" w:hAnsi="Times New Roman"/>
          <w:sz w:val="28"/>
          <w:szCs w:val="28"/>
        </w:rPr>
        <w:t>контаминанты</w:t>
      </w:r>
      <w:proofErr w:type="spellEnd"/>
      <w:r w:rsidRPr="00205C68">
        <w:rPr>
          <w:rFonts w:ascii="Times New Roman" w:hAnsi="Times New Roman"/>
          <w:sz w:val="28"/>
          <w:szCs w:val="28"/>
        </w:rPr>
        <w:t xml:space="preserve"> пищевых продуктов, поступающие их окружающей среды - </w:t>
      </w:r>
      <w:proofErr w:type="spellStart"/>
      <w:r w:rsidRPr="00205C68">
        <w:rPr>
          <w:rFonts w:ascii="Times New Roman" w:hAnsi="Times New Roman"/>
          <w:sz w:val="28"/>
          <w:szCs w:val="28"/>
        </w:rPr>
        <w:t>контаминанты</w:t>
      </w:r>
      <w:proofErr w:type="spellEnd"/>
      <w:r w:rsidRPr="00205C68">
        <w:rPr>
          <w:rFonts w:ascii="Times New Roman" w:hAnsi="Times New Roman"/>
          <w:sz w:val="28"/>
          <w:szCs w:val="28"/>
        </w:rPr>
        <w:t xml:space="preserve"> как естественного, так и антропогенного происхождения.</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 xml:space="preserve">По данным зарубежных исследователей, из общего количества чужеродных химических веществ, проникающих из окружающей среды в организм человека, в зависимости от условий проживания, 30.80 % поступает с пищей. Наибольшую опасность с точки зрения распространенности и токсичности имеют следующие </w:t>
      </w:r>
      <w:proofErr w:type="spellStart"/>
      <w:r w:rsidRPr="00205C68">
        <w:rPr>
          <w:rFonts w:ascii="Times New Roman" w:hAnsi="Times New Roman"/>
          <w:sz w:val="28"/>
          <w:szCs w:val="28"/>
        </w:rPr>
        <w:t>контаминанты</w:t>
      </w:r>
      <w:proofErr w:type="spellEnd"/>
      <w:r w:rsidRPr="00205C68">
        <w:rPr>
          <w:rFonts w:ascii="Times New Roman" w:hAnsi="Times New Roman"/>
          <w:sz w:val="28"/>
          <w:szCs w:val="28"/>
        </w:rPr>
        <w:t xml:space="preserve">: токсические элементы; нитраты, нитриты, </w:t>
      </w:r>
      <w:proofErr w:type="spellStart"/>
      <w:r w:rsidRPr="00205C68">
        <w:rPr>
          <w:rFonts w:ascii="Times New Roman" w:hAnsi="Times New Roman"/>
          <w:sz w:val="28"/>
          <w:szCs w:val="28"/>
        </w:rPr>
        <w:t>нитрозоамины</w:t>
      </w:r>
      <w:proofErr w:type="spellEnd"/>
      <w:r w:rsidRPr="00205C68">
        <w:rPr>
          <w:rFonts w:ascii="Times New Roman" w:hAnsi="Times New Roman"/>
          <w:sz w:val="28"/>
          <w:szCs w:val="28"/>
        </w:rPr>
        <w:t>; гистамин; пестициды; антибиотики; радионуклиды;</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 xml:space="preserve">полициклические ароматические углеводороды (ПАУ); </w:t>
      </w:r>
      <w:proofErr w:type="spellStart"/>
      <w:r w:rsidRPr="00205C68">
        <w:rPr>
          <w:rFonts w:ascii="Times New Roman" w:hAnsi="Times New Roman"/>
          <w:sz w:val="28"/>
          <w:szCs w:val="28"/>
        </w:rPr>
        <w:t>диоксины</w:t>
      </w:r>
      <w:proofErr w:type="spellEnd"/>
      <w:r w:rsidRPr="00205C68">
        <w:rPr>
          <w:rFonts w:ascii="Times New Roman" w:hAnsi="Times New Roman"/>
          <w:sz w:val="28"/>
          <w:szCs w:val="28"/>
        </w:rPr>
        <w:t xml:space="preserve"> и </w:t>
      </w:r>
      <w:proofErr w:type="spellStart"/>
      <w:r w:rsidRPr="00205C68">
        <w:rPr>
          <w:rFonts w:ascii="Times New Roman" w:hAnsi="Times New Roman"/>
          <w:sz w:val="28"/>
          <w:szCs w:val="28"/>
        </w:rPr>
        <w:t>диоксиноподобные</w:t>
      </w:r>
      <w:proofErr w:type="spellEnd"/>
      <w:r w:rsidRPr="00205C68">
        <w:rPr>
          <w:rFonts w:ascii="Times New Roman" w:hAnsi="Times New Roman"/>
          <w:sz w:val="28"/>
          <w:szCs w:val="28"/>
        </w:rPr>
        <w:t xml:space="preserve"> соединения; бактерии и бактериальные токсины; </w:t>
      </w:r>
      <w:proofErr w:type="spellStart"/>
      <w:r w:rsidRPr="00205C68">
        <w:rPr>
          <w:rFonts w:ascii="Times New Roman" w:hAnsi="Times New Roman"/>
          <w:sz w:val="28"/>
          <w:szCs w:val="28"/>
        </w:rPr>
        <w:t>микотоксины</w:t>
      </w:r>
      <w:proofErr w:type="spellEnd"/>
      <w:r w:rsidRPr="00205C68">
        <w:rPr>
          <w:rFonts w:ascii="Times New Roman" w:hAnsi="Times New Roman"/>
          <w:sz w:val="28"/>
          <w:szCs w:val="28"/>
        </w:rPr>
        <w:t>.</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В науке о безопасности питания базисным регламентом являются предельно допустимая концентрация (ПДК), допустимое суточное потребление (ДСП) и допустимая суточная доза (ДСД).</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ПДК загрязняющих веществ в продуктах питания - установленное законом предельно допустимое с точки зрения здоровья человека количество вредного вещества.</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Токсичность - способность химических веществ вызывать нарушения жизнедеятельности организма - отравление.</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 xml:space="preserve"> </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Токсическое действие загрязнителей различных групп отличается по критериям риска: тяжести, частоте встречаемости и времени наступления поражения.</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Токсичные металлы.</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По вопросу металлических загрязнений существует несколько течек зрения. Согласно одной их них, все металлы периодической системы делят на группы:</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-металлы, как незаменимые факторы питания (</w:t>
      </w:r>
      <w:proofErr w:type="spellStart"/>
      <w:r w:rsidRPr="00205C68">
        <w:rPr>
          <w:rFonts w:ascii="Times New Roman" w:hAnsi="Times New Roman"/>
          <w:sz w:val="28"/>
          <w:szCs w:val="28"/>
        </w:rPr>
        <w:t>эссенциальные</w:t>
      </w:r>
      <w:proofErr w:type="spellEnd"/>
      <w:r w:rsidRPr="00205C68">
        <w:rPr>
          <w:rFonts w:ascii="Times New Roman" w:hAnsi="Times New Roman"/>
          <w:sz w:val="28"/>
          <w:szCs w:val="28"/>
        </w:rPr>
        <w:t xml:space="preserve"> макро- и микроэлементы);</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w:t>
      </w:r>
      <w:proofErr w:type="spellStart"/>
      <w:r w:rsidRPr="00205C68">
        <w:rPr>
          <w:rFonts w:ascii="Times New Roman" w:hAnsi="Times New Roman"/>
          <w:sz w:val="28"/>
          <w:szCs w:val="28"/>
        </w:rPr>
        <w:t>неэссенциальные</w:t>
      </w:r>
      <w:proofErr w:type="spellEnd"/>
      <w:r w:rsidRPr="00205C68">
        <w:rPr>
          <w:rFonts w:ascii="Times New Roman" w:hAnsi="Times New Roman"/>
          <w:sz w:val="28"/>
          <w:szCs w:val="28"/>
        </w:rPr>
        <w:t xml:space="preserve"> или необязательные для жизнедеятельности металлы; токсичные металлы.</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 xml:space="preserve">Согласно другой точке зрения, все металлы необходимы для жизнедеятельности, но в определенных количествах. По воздействию на организм человека выработана следующая классификация микроэлементов: -микроэлементы, имеющие значение в питании человека и животных (Со, </w:t>
      </w:r>
      <w:proofErr w:type="spellStart"/>
      <w:r w:rsidRPr="00205C68">
        <w:rPr>
          <w:rFonts w:ascii="Times New Roman" w:hAnsi="Times New Roman"/>
          <w:sz w:val="28"/>
          <w:szCs w:val="28"/>
        </w:rPr>
        <w:t>Сг</w:t>
      </w:r>
      <w:proofErr w:type="spellEnd"/>
      <w:r w:rsidRPr="00205C68">
        <w:rPr>
          <w:rFonts w:ascii="Times New Roman" w:hAnsi="Times New Roman"/>
          <w:sz w:val="28"/>
          <w:szCs w:val="28"/>
        </w:rPr>
        <w:t xml:space="preserve">, </w:t>
      </w:r>
      <w:proofErr w:type="gramStart"/>
      <w:r w:rsidRPr="00205C68">
        <w:rPr>
          <w:rFonts w:ascii="Times New Roman" w:hAnsi="Times New Roman"/>
          <w:sz w:val="28"/>
          <w:szCs w:val="28"/>
        </w:rPr>
        <w:t>Се</w:t>
      </w:r>
      <w:proofErr w:type="gramEnd"/>
      <w:r w:rsidRPr="00205C68">
        <w:rPr>
          <w:rFonts w:ascii="Times New Roman" w:hAnsi="Times New Roman"/>
          <w:sz w:val="28"/>
          <w:szCs w:val="28"/>
        </w:rPr>
        <w:t xml:space="preserve">, F, </w:t>
      </w:r>
      <w:proofErr w:type="spellStart"/>
      <w:r w:rsidRPr="00205C68">
        <w:rPr>
          <w:rFonts w:ascii="Times New Roman" w:hAnsi="Times New Roman"/>
          <w:sz w:val="28"/>
          <w:szCs w:val="28"/>
        </w:rPr>
        <w:t>Fe</w:t>
      </w:r>
      <w:proofErr w:type="spellEnd"/>
      <w:r w:rsidRPr="00205C68">
        <w:rPr>
          <w:rFonts w:ascii="Times New Roman" w:hAnsi="Times New Roman"/>
          <w:sz w:val="28"/>
          <w:szCs w:val="28"/>
        </w:rPr>
        <w:t xml:space="preserve">, I, </w:t>
      </w:r>
      <w:proofErr w:type="spellStart"/>
      <w:r w:rsidRPr="00205C68">
        <w:rPr>
          <w:rFonts w:ascii="Times New Roman" w:hAnsi="Times New Roman"/>
          <w:sz w:val="28"/>
          <w:szCs w:val="28"/>
        </w:rPr>
        <w:t>Mo</w:t>
      </w:r>
      <w:proofErr w:type="spellEnd"/>
      <w:r w:rsidRPr="00205C68">
        <w:rPr>
          <w:rFonts w:ascii="Times New Roman" w:hAnsi="Times New Roman"/>
          <w:sz w:val="28"/>
          <w:szCs w:val="28"/>
        </w:rPr>
        <w:t xml:space="preserve">, </w:t>
      </w:r>
      <w:proofErr w:type="spellStart"/>
      <w:r w:rsidRPr="00205C68">
        <w:rPr>
          <w:rFonts w:ascii="Times New Roman" w:hAnsi="Times New Roman"/>
          <w:sz w:val="28"/>
          <w:szCs w:val="28"/>
        </w:rPr>
        <w:t>Mn</w:t>
      </w:r>
      <w:proofErr w:type="spellEnd"/>
      <w:r w:rsidRPr="00205C68">
        <w:rPr>
          <w:rFonts w:ascii="Times New Roman" w:hAnsi="Times New Roman"/>
          <w:sz w:val="28"/>
          <w:szCs w:val="28"/>
        </w:rPr>
        <w:t xml:space="preserve">, </w:t>
      </w:r>
      <w:proofErr w:type="spellStart"/>
      <w:r w:rsidRPr="00205C68">
        <w:rPr>
          <w:rFonts w:ascii="Times New Roman" w:hAnsi="Times New Roman"/>
          <w:sz w:val="28"/>
          <w:szCs w:val="28"/>
        </w:rPr>
        <w:t>Ni</w:t>
      </w:r>
      <w:proofErr w:type="spellEnd"/>
      <w:r w:rsidRPr="00205C68">
        <w:rPr>
          <w:rFonts w:ascii="Times New Roman" w:hAnsi="Times New Roman"/>
          <w:sz w:val="28"/>
          <w:szCs w:val="28"/>
        </w:rPr>
        <w:t xml:space="preserve">, </w:t>
      </w:r>
      <w:proofErr w:type="spellStart"/>
      <w:r w:rsidRPr="00205C68">
        <w:rPr>
          <w:rFonts w:ascii="Times New Roman" w:hAnsi="Times New Roman"/>
          <w:sz w:val="28"/>
          <w:szCs w:val="28"/>
        </w:rPr>
        <w:t>Se</w:t>
      </w:r>
      <w:proofErr w:type="spellEnd"/>
      <w:r w:rsidRPr="00205C68">
        <w:rPr>
          <w:rFonts w:ascii="Times New Roman" w:hAnsi="Times New Roman"/>
          <w:sz w:val="28"/>
          <w:szCs w:val="28"/>
        </w:rPr>
        <w:t xml:space="preserve">, </w:t>
      </w:r>
      <w:proofErr w:type="spellStart"/>
      <w:r w:rsidRPr="00205C68">
        <w:rPr>
          <w:rFonts w:ascii="Times New Roman" w:hAnsi="Times New Roman"/>
          <w:sz w:val="28"/>
          <w:szCs w:val="28"/>
        </w:rPr>
        <w:t>Si</w:t>
      </w:r>
      <w:proofErr w:type="spellEnd"/>
      <w:r w:rsidRPr="00205C68">
        <w:rPr>
          <w:rFonts w:ascii="Times New Roman" w:hAnsi="Times New Roman"/>
          <w:sz w:val="28"/>
          <w:szCs w:val="28"/>
        </w:rPr>
        <w:t xml:space="preserve">, V, </w:t>
      </w:r>
      <w:proofErr w:type="spellStart"/>
      <w:r w:rsidRPr="00205C68">
        <w:rPr>
          <w:rFonts w:ascii="Times New Roman" w:hAnsi="Times New Roman"/>
          <w:sz w:val="28"/>
          <w:szCs w:val="28"/>
        </w:rPr>
        <w:t>Zn</w:t>
      </w:r>
      <w:proofErr w:type="spellEnd"/>
      <w:r w:rsidRPr="00205C68">
        <w:rPr>
          <w:rFonts w:ascii="Times New Roman" w:hAnsi="Times New Roman"/>
          <w:sz w:val="28"/>
          <w:szCs w:val="28"/>
        </w:rPr>
        <w:t>);</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lastRenderedPageBreak/>
        <w:t>-микроэлементы, имеющие токсикологическое значение (</w:t>
      </w:r>
      <w:proofErr w:type="spellStart"/>
      <w:r w:rsidRPr="00205C68">
        <w:rPr>
          <w:rFonts w:ascii="Times New Roman" w:hAnsi="Times New Roman"/>
          <w:sz w:val="28"/>
          <w:szCs w:val="28"/>
        </w:rPr>
        <w:t>As</w:t>
      </w:r>
      <w:proofErr w:type="spellEnd"/>
      <w:r w:rsidRPr="00205C68">
        <w:rPr>
          <w:rFonts w:ascii="Times New Roman" w:hAnsi="Times New Roman"/>
          <w:sz w:val="28"/>
          <w:szCs w:val="28"/>
        </w:rPr>
        <w:t xml:space="preserve">, </w:t>
      </w:r>
      <w:proofErr w:type="spellStart"/>
      <w:r w:rsidRPr="00205C68">
        <w:rPr>
          <w:rFonts w:ascii="Times New Roman" w:hAnsi="Times New Roman"/>
          <w:sz w:val="28"/>
          <w:szCs w:val="28"/>
        </w:rPr>
        <w:t>Be</w:t>
      </w:r>
      <w:proofErr w:type="spellEnd"/>
      <w:r w:rsidRPr="00205C68">
        <w:rPr>
          <w:rFonts w:ascii="Times New Roman" w:hAnsi="Times New Roman"/>
          <w:sz w:val="28"/>
          <w:szCs w:val="28"/>
        </w:rPr>
        <w:t xml:space="preserve">, </w:t>
      </w:r>
      <w:proofErr w:type="spellStart"/>
      <w:r w:rsidRPr="00205C68">
        <w:rPr>
          <w:rFonts w:ascii="Times New Roman" w:hAnsi="Times New Roman"/>
          <w:sz w:val="28"/>
          <w:szCs w:val="28"/>
        </w:rPr>
        <w:t>Cd</w:t>
      </w:r>
      <w:proofErr w:type="spellEnd"/>
      <w:r w:rsidRPr="00205C68">
        <w:rPr>
          <w:rFonts w:ascii="Times New Roman" w:hAnsi="Times New Roman"/>
          <w:sz w:val="28"/>
          <w:szCs w:val="28"/>
        </w:rPr>
        <w:t xml:space="preserve">, </w:t>
      </w:r>
      <w:proofErr w:type="gramStart"/>
      <w:r w:rsidRPr="00205C68">
        <w:rPr>
          <w:rFonts w:ascii="Times New Roman" w:hAnsi="Times New Roman"/>
          <w:sz w:val="28"/>
          <w:szCs w:val="28"/>
        </w:rPr>
        <w:t>Со</w:t>
      </w:r>
      <w:proofErr w:type="gramEnd"/>
      <w:r w:rsidRPr="00205C68">
        <w:rPr>
          <w:rFonts w:ascii="Times New Roman" w:hAnsi="Times New Roman"/>
          <w:sz w:val="28"/>
          <w:szCs w:val="28"/>
        </w:rPr>
        <w:t xml:space="preserve">, </w:t>
      </w:r>
      <w:proofErr w:type="spellStart"/>
      <w:r w:rsidRPr="00205C68">
        <w:rPr>
          <w:rFonts w:ascii="Times New Roman" w:hAnsi="Times New Roman"/>
          <w:sz w:val="28"/>
          <w:szCs w:val="28"/>
        </w:rPr>
        <w:t>Cr</w:t>
      </w:r>
      <w:proofErr w:type="spellEnd"/>
      <w:r w:rsidRPr="00205C68">
        <w:rPr>
          <w:rFonts w:ascii="Times New Roman" w:hAnsi="Times New Roman"/>
          <w:sz w:val="28"/>
          <w:szCs w:val="28"/>
        </w:rPr>
        <w:t xml:space="preserve">, F, </w:t>
      </w:r>
      <w:proofErr w:type="spellStart"/>
      <w:r w:rsidRPr="00205C68">
        <w:rPr>
          <w:rFonts w:ascii="Times New Roman" w:hAnsi="Times New Roman"/>
          <w:sz w:val="28"/>
          <w:szCs w:val="28"/>
        </w:rPr>
        <w:t>Hg</w:t>
      </w:r>
      <w:proofErr w:type="spellEnd"/>
      <w:r w:rsidRPr="00205C68">
        <w:rPr>
          <w:rFonts w:ascii="Times New Roman" w:hAnsi="Times New Roman"/>
          <w:sz w:val="28"/>
          <w:szCs w:val="28"/>
        </w:rPr>
        <w:t xml:space="preserve">, </w:t>
      </w:r>
      <w:proofErr w:type="spellStart"/>
      <w:r w:rsidRPr="00205C68">
        <w:rPr>
          <w:rFonts w:ascii="Times New Roman" w:hAnsi="Times New Roman"/>
          <w:sz w:val="28"/>
          <w:szCs w:val="28"/>
        </w:rPr>
        <w:t>Mn</w:t>
      </w:r>
      <w:proofErr w:type="spellEnd"/>
      <w:r w:rsidRPr="00205C68">
        <w:rPr>
          <w:rFonts w:ascii="Times New Roman" w:hAnsi="Times New Roman"/>
          <w:sz w:val="28"/>
          <w:szCs w:val="28"/>
        </w:rPr>
        <w:t xml:space="preserve">, </w:t>
      </w:r>
      <w:proofErr w:type="spellStart"/>
      <w:r w:rsidRPr="00205C68">
        <w:rPr>
          <w:rFonts w:ascii="Times New Roman" w:hAnsi="Times New Roman"/>
          <w:sz w:val="28"/>
          <w:szCs w:val="28"/>
        </w:rPr>
        <w:t>Mo</w:t>
      </w:r>
      <w:proofErr w:type="spellEnd"/>
      <w:r w:rsidRPr="00205C68">
        <w:rPr>
          <w:rFonts w:ascii="Times New Roman" w:hAnsi="Times New Roman"/>
          <w:sz w:val="28"/>
          <w:szCs w:val="28"/>
        </w:rPr>
        <w:t xml:space="preserve">, </w:t>
      </w:r>
      <w:proofErr w:type="spellStart"/>
      <w:r w:rsidRPr="00205C68">
        <w:rPr>
          <w:rFonts w:ascii="Times New Roman" w:hAnsi="Times New Roman"/>
          <w:sz w:val="28"/>
          <w:szCs w:val="28"/>
        </w:rPr>
        <w:t>Ni</w:t>
      </w:r>
      <w:proofErr w:type="spellEnd"/>
      <w:r w:rsidRPr="00205C68">
        <w:rPr>
          <w:rFonts w:ascii="Times New Roman" w:hAnsi="Times New Roman"/>
          <w:sz w:val="28"/>
          <w:szCs w:val="28"/>
        </w:rPr>
        <w:t xml:space="preserve">, </w:t>
      </w:r>
      <w:proofErr w:type="spellStart"/>
      <w:r w:rsidRPr="00205C68">
        <w:rPr>
          <w:rFonts w:ascii="Times New Roman" w:hAnsi="Times New Roman"/>
          <w:sz w:val="28"/>
          <w:szCs w:val="28"/>
        </w:rPr>
        <w:t>Pb</w:t>
      </w:r>
      <w:proofErr w:type="spellEnd"/>
      <w:r w:rsidRPr="00205C68">
        <w:rPr>
          <w:rFonts w:ascii="Times New Roman" w:hAnsi="Times New Roman"/>
          <w:sz w:val="28"/>
          <w:szCs w:val="28"/>
        </w:rPr>
        <w:t xml:space="preserve">, </w:t>
      </w:r>
      <w:proofErr w:type="spellStart"/>
      <w:r w:rsidRPr="00205C68">
        <w:rPr>
          <w:rFonts w:ascii="Times New Roman" w:hAnsi="Times New Roman"/>
          <w:sz w:val="28"/>
          <w:szCs w:val="28"/>
        </w:rPr>
        <w:t>Pd</w:t>
      </w:r>
      <w:proofErr w:type="spellEnd"/>
      <w:r w:rsidRPr="00205C68">
        <w:rPr>
          <w:rFonts w:ascii="Times New Roman" w:hAnsi="Times New Roman"/>
          <w:sz w:val="28"/>
          <w:szCs w:val="28"/>
        </w:rPr>
        <w:t xml:space="preserve">, </w:t>
      </w:r>
      <w:proofErr w:type="spellStart"/>
      <w:r w:rsidRPr="00205C68">
        <w:rPr>
          <w:rFonts w:ascii="Times New Roman" w:hAnsi="Times New Roman"/>
          <w:sz w:val="28"/>
          <w:szCs w:val="28"/>
        </w:rPr>
        <w:t>Se</w:t>
      </w:r>
      <w:proofErr w:type="spellEnd"/>
      <w:r w:rsidRPr="00205C68">
        <w:rPr>
          <w:rFonts w:ascii="Times New Roman" w:hAnsi="Times New Roman"/>
          <w:sz w:val="28"/>
          <w:szCs w:val="28"/>
        </w:rPr>
        <w:t xml:space="preserve">, </w:t>
      </w:r>
      <w:proofErr w:type="spellStart"/>
      <w:r w:rsidRPr="00205C68">
        <w:rPr>
          <w:rFonts w:ascii="Times New Roman" w:hAnsi="Times New Roman"/>
          <w:sz w:val="28"/>
          <w:szCs w:val="28"/>
        </w:rPr>
        <w:t>Sn</w:t>
      </w:r>
      <w:proofErr w:type="spellEnd"/>
      <w:r w:rsidRPr="00205C68">
        <w:rPr>
          <w:rFonts w:ascii="Times New Roman" w:hAnsi="Times New Roman"/>
          <w:sz w:val="28"/>
          <w:szCs w:val="28"/>
        </w:rPr>
        <w:t xml:space="preserve">, </w:t>
      </w:r>
      <w:proofErr w:type="spellStart"/>
      <w:r w:rsidRPr="00205C68">
        <w:rPr>
          <w:rFonts w:ascii="Times New Roman" w:hAnsi="Times New Roman"/>
          <w:sz w:val="28"/>
          <w:szCs w:val="28"/>
        </w:rPr>
        <w:t>Ti</w:t>
      </w:r>
      <w:proofErr w:type="spellEnd"/>
      <w:r w:rsidRPr="00205C68">
        <w:rPr>
          <w:rFonts w:ascii="Times New Roman" w:hAnsi="Times New Roman"/>
          <w:sz w:val="28"/>
          <w:szCs w:val="28"/>
        </w:rPr>
        <w:t xml:space="preserve">, V, </w:t>
      </w:r>
      <w:proofErr w:type="spellStart"/>
      <w:r w:rsidRPr="00205C68">
        <w:rPr>
          <w:rFonts w:ascii="Times New Roman" w:hAnsi="Times New Roman"/>
          <w:sz w:val="28"/>
          <w:szCs w:val="28"/>
        </w:rPr>
        <w:t>Zn</w:t>
      </w:r>
      <w:proofErr w:type="spellEnd"/>
      <w:r w:rsidRPr="00205C68">
        <w:rPr>
          <w:rFonts w:ascii="Times New Roman" w:hAnsi="Times New Roman"/>
          <w:sz w:val="28"/>
          <w:szCs w:val="28"/>
        </w:rPr>
        <w:t>).</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 xml:space="preserve">При этом следует </w:t>
      </w:r>
      <w:proofErr w:type="spellStart"/>
      <w:r w:rsidRPr="00205C68">
        <w:rPr>
          <w:rFonts w:ascii="Times New Roman" w:hAnsi="Times New Roman"/>
          <w:sz w:val="28"/>
          <w:szCs w:val="28"/>
        </w:rPr>
        <w:t>лтметить</w:t>
      </w:r>
      <w:proofErr w:type="spellEnd"/>
      <w:r w:rsidRPr="00205C68">
        <w:rPr>
          <w:rFonts w:ascii="Times New Roman" w:hAnsi="Times New Roman"/>
          <w:sz w:val="28"/>
          <w:szCs w:val="28"/>
        </w:rPr>
        <w:t>, что 10 их перечисленных элементов отнесены в обе группы.</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 xml:space="preserve">Биологически </w:t>
      </w:r>
      <w:proofErr w:type="spellStart"/>
      <w:r w:rsidRPr="00205C68">
        <w:rPr>
          <w:rFonts w:ascii="Times New Roman" w:hAnsi="Times New Roman"/>
          <w:sz w:val="28"/>
          <w:szCs w:val="28"/>
        </w:rPr>
        <w:t>эссенциальные</w:t>
      </w:r>
      <w:proofErr w:type="spellEnd"/>
      <w:r w:rsidRPr="00205C68">
        <w:rPr>
          <w:rFonts w:ascii="Times New Roman" w:hAnsi="Times New Roman"/>
          <w:sz w:val="28"/>
          <w:szCs w:val="28"/>
        </w:rPr>
        <w:t xml:space="preserve"> металлы имеют пределы доз, определяющие их дефицит, оптимальный уровень и уровень токсического действия. Токсические металлы на этой же шкале в низких дозах не оказывают вредного действия и не несут биологических функций. Однако в высоких дозах они оказывают токсическое действие. Таким образом не всегда можно установить различие между жизненно необходимыми и токсичными металлами. Все металлы могут проявить токсичность, если они потребляются в избыточном количестве. Кроме того, токсичность металлов проявляется в их взаимодействии друг с другом. Тем не менее, существуют металлы, которые проявляют сильно выраженные токсикологические свойства при самых низких концентрациях и не выполняют кокой либо полезной функции. К таким токсичным металлам относят ртуть, кадмий, свинец, мышьяк. Ртуть, кадмий, свинец, мышьяк, медь, стронций, цинк, железо Объединенная комиссия ФАО и ВОЗ по пищевому кодексу (</w:t>
      </w:r>
      <w:proofErr w:type="spellStart"/>
      <w:r w:rsidRPr="00205C68">
        <w:rPr>
          <w:rFonts w:ascii="Times New Roman" w:hAnsi="Times New Roman"/>
          <w:sz w:val="28"/>
          <w:szCs w:val="28"/>
        </w:rPr>
        <w:t>Codex</w:t>
      </w:r>
      <w:proofErr w:type="spellEnd"/>
      <w:r w:rsidRPr="00205C68">
        <w:rPr>
          <w:rFonts w:ascii="Times New Roman" w:hAnsi="Times New Roman"/>
          <w:sz w:val="28"/>
          <w:szCs w:val="28"/>
        </w:rPr>
        <w:t xml:space="preserve"> </w:t>
      </w:r>
      <w:proofErr w:type="spellStart"/>
      <w:r w:rsidRPr="00205C68">
        <w:rPr>
          <w:rFonts w:ascii="Times New Roman" w:hAnsi="Times New Roman"/>
          <w:sz w:val="28"/>
          <w:szCs w:val="28"/>
        </w:rPr>
        <w:t>Alimehtarius</w:t>
      </w:r>
      <w:proofErr w:type="spellEnd"/>
      <w:r w:rsidRPr="00205C68">
        <w:rPr>
          <w:rFonts w:ascii="Times New Roman" w:hAnsi="Times New Roman"/>
          <w:sz w:val="28"/>
          <w:szCs w:val="28"/>
        </w:rPr>
        <w:t>) включила в число компонентов, содержание которых контролируется при международной торговле продуктами питания. В России и СНГ подлежат контролю еще 7 элементов (сурьма, никель, хром, алюминий, фтор, йод, олово), а при наличии показаний могут контролироваться и некоторые другие металлы.</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В России гигиеническими требованиями определены критерии безопасности для следующих токсических веществ: свинец, мышьяк, кадмий. Ртуть, медь, цинк, железо, олово (для консервов в сборной жестяной таре), хром (для консервов в хромированной таре).</w:t>
      </w:r>
    </w:p>
    <w:p w:rsidR="00205C68" w:rsidRPr="00205C68" w:rsidRDefault="00205C68" w:rsidP="00FF1D8E">
      <w:pPr>
        <w:spacing w:line="240" w:lineRule="auto"/>
        <w:ind w:firstLine="851"/>
        <w:contextualSpacing/>
        <w:jc w:val="both"/>
        <w:rPr>
          <w:rFonts w:ascii="Times New Roman" w:hAnsi="Times New Roman"/>
          <w:sz w:val="28"/>
          <w:szCs w:val="28"/>
        </w:rPr>
      </w:pP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 xml:space="preserve">Свинец относится к наиболее известным ядам и среди современных </w:t>
      </w:r>
      <w:proofErr w:type="spellStart"/>
      <w:r w:rsidRPr="00205C68">
        <w:rPr>
          <w:rFonts w:ascii="Times New Roman" w:hAnsi="Times New Roman"/>
          <w:sz w:val="28"/>
          <w:szCs w:val="28"/>
        </w:rPr>
        <w:t>токсикантов</w:t>
      </w:r>
      <w:proofErr w:type="spellEnd"/>
      <w:r w:rsidRPr="00205C68">
        <w:rPr>
          <w:rFonts w:ascii="Times New Roman" w:hAnsi="Times New Roman"/>
          <w:sz w:val="28"/>
          <w:szCs w:val="28"/>
        </w:rPr>
        <w:t xml:space="preserve"> играет весьма заметную роль. Свинец находится в </w:t>
      </w:r>
      <w:proofErr w:type="spellStart"/>
      <w:r w:rsidRPr="00205C68">
        <w:rPr>
          <w:rFonts w:ascii="Times New Roman" w:hAnsi="Times New Roman"/>
          <w:sz w:val="28"/>
          <w:szCs w:val="28"/>
        </w:rPr>
        <w:t>микроколичествах</w:t>
      </w:r>
      <w:proofErr w:type="spellEnd"/>
      <w:r w:rsidRPr="00205C68">
        <w:rPr>
          <w:rFonts w:ascii="Times New Roman" w:hAnsi="Times New Roman"/>
          <w:sz w:val="28"/>
          <w:szCs w:val="28"/>
        </w:rPr>
        <w:t xml:space="preserve"> почти повсеместно. В почвах обычно содержится от 2 до 200 мг/кг свинца. Свинец, как правило сопутствует другим металлам, чаще всего цинку, железу, кадмию и серебру. В наше время в роли </w:t>
      </w:r>
      <w:proofErr w:type="spellStart"/>
      <w:r w:rsidRPr="00205C68">
        <w:rPr>
          <w:rFonts w:ascii="Times New Roman" w:hAnsi="Times New Roman"/>
          <w:sz w:val="28"/>
          <w:szCs w:val="28"/>
        </w:rPr>
        <w:t>токсикантов</w:t>
      </w:r>
      <w:proofErr w:type="spellEnd"/>
      <w:r w:rsidRPr="00205C68">
        <w:rPr>
          <w:rFonts w:ascii="Times New Roman" w:hAnsi="Times New Roman"/>
          <w:sz w:val="28"/>
          <w:szCs w:val="28"/>
        </w:rPr>
        <w:t xml:space="preserve"> окружающей среды выступают прежде всего алкильные соединения свинца, такие как тетраэтилсвинец. В радиусе нескольких километров от </w:t>
      </w:r>
      <w:proofErr w:type="spellStart"/>
      <w:r w:rsidRPr="00205C68">
        <w:rPr>
          <w:rFonts w:ascii="Times New Roman" w:hAnsi="Times New Roman"/>
          <w:sz w:val="28"/>
          <w:szCs w:val="28"/>
        </w:rPr>
        <w:t>свинцеперерабатывающих</w:t>
      </w:r>
      <w:proofErr w:type="spellEnd"/>
      <w:r w:rsidRPr="00205C68">
        <w:rPr>
          <w:rFonts w:ascii="Times New Roman" w:hAnsi="Times New Roman"/>
          <w:sz w:val="28"/>
          <w:szCs w:val="28"/>
        </w:rPr>
        <w:t xml:space="preserve"> предприятий концентрация этого металла в некоторых овощах и фруктах варьируется в пределах (мг/кг): в помидорах - 0,6...1,2, в огурцах - 0,7...1,1, в перце - 1,5...4.5, в картофеле - 0,7...1,5. При обработке продуктов основным источником поступления свинца является жестяная банка, которая используется для упаковки от 10 до 15 % пищевых изделий. Свинец </w:t>
      </w:r>
      <w:proofErr w:type="spellStart"/>
      <w:r w:rsidRPr="00205C68">
        <w:rPr>
          <w:rFonts w:ascii="Times New Roman" w:hAnsi="Times New Roman"/>
          <w:sz w:val="28"/>
          <w:szCs w:val="28"/>
        </w:rPr>
        <w:t>токсически</w:t>
      </w:r>
      <w:proofErr w:type="spellEnd"/>
      <w:r w:rsidRPr="00205C68">
        <w:rPr>
          <w:rFonts w:ascii="Times New Roman" w:hAnsi="Times New Roman"/>
          <w:sz w:val="28"/>
          <w:szCs w:val="28"/>
        </w:rPr>
        <w:t xml:space="preserve"> действует на 4 системы органов: кроветворную, нервную, желудочно-кишечную и почечную. Экспертами ФАО и ВОЗ установлена величина ПДК (допустимая суточная доза) свинца для взрослого человека, которая составляет 0,007 мг/кг массы тела, а ПДК (предельно допустимая концентрация) в питьевой воде - 0,05 мг/л.</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lastRenderedPageBreak/>
        <w:t xml:space="preserve">Мышьяк. Природный мышьяк находится в элементном состоянии, в виде арсенидов и </w:t>
      </w:r>
      <w:proofErr w:type="spellStart"/>
      <w:r w:rsidRPr="00205C68">
        <w:rPr>
          <w:rFonts w:ascii="Times New Roman" w:hAnsi="Times New Roman"/>
          <w:sz w:val="28"/>
          <w:szCs w:val="28"/>
        </w:rPr>
        <w:t>арсеносульфидов</w:t>
      </w:r>
      <w:proofErr w:type="spellEnd"/>
      <w:r w:rsidRPr="00205C68">
        <w:rPr>
          <w:rFonts w:ascii="Times New Roman" w:hAnsi="Times New Roman"/>
          <w:sz w:val="28"/>
          <w:szCs w:val="28"/>
        </w:rPr>
        <w:t xml:space="preserve"> тяжелых металлов. Содержится во всех объектах биосферы: в морской воде - около 5 мкг/кг, в земной коре - 2 мг/кг, рыбах и ракообразных - в наибольших количествах. Мышьяк в зависимости от дозы, может вызвать острое и хроническое отравление. Хроническая интоксикация возникает при длительном употреблении питьевой воды с 0,3...2.2 мг/л мышьяка. Разовая доза мышьяка в 30 мг смертельна для человека. Допустимая суточная доза мышьяка - 0,05 мг/кг массы тела, что для взрослого человека составляет около 3 мг/</w:t>
      </w:r>
      <w:proofErr w:type="spellStart"/>
      <w:r w:rsidRPr="00205C68">
        <w:rPr>
          <w:rFonts w:ascii="Times New Roman" w:hAnsi="Times New Roman"/>
          <w:sz w:val="28"/>
          <w:szCs w:val="28"/>
        </w:rPr>
        <w:t>сут</w:t>
      </w:r>
      <w:proofErr w:type="spellEnd"/>
      <w:r w:rsidRPr="00205C68">
        <w:rPr>
          <w:rFonts w:ascii="Times New Roman" w:hAnsi="Times New Roman"/>
          <w:sz w:val="28"/>
          <w:szCs w:val="28"/>
        </w:rPr>
        <w:t>.</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 xml:space="preserve">Кадмий. Кадмий представляет собой один из самых опасных </w:t>
      </w:r>
      <w:proofErr w:type="spellStart"/>
      <w:r w:rsidRPr="00205C68">
        <w:rPr>
          <w:rFonts w:ascii="Times New Roman" w:hAnsi="Times New Roman"/>
          <w:sz w:val="28"/>
          <w:szCs w:val="28"/>
        </w:rPr>
        <w:t>токсикантов</w:t>
      </w:r>
      <w:proofErr w:type="spellEnd"/>
      <w:r w:rsidRPr="00205C68">
        <w:rPr>
          <w:rFonts w:ascii="Times New Roman" w:hAnsi="Times New Roman"/>
          <w:sz w:val="28"/>
          <w:szCs w:val="28"/>
        </w:rPr>
        <w:t xml:space="preserve"> из внешней среды. В природной среде кадмий встречается в очень малых количествах, именно поэтому его отравляющее действие было выявлено лишь недавно. В последние 30 - 40 лет он все больше применяется в промышленности. Кадмий опасен в любой форме - принятая внутрь доза в 30 - 40 мг уже может оказаться смертельной. Поглощенное количество кадмия выводится из организма очень медленно (0,1 % в сутки), легко может происходить хроническое отравление. В организме кадмий в первую очередь накапливается в почках. Кадмий почти невозможно изъять из природной среды, поэтому он все больше накапливается в ней и попадает различными путями в пищевые цепи человека и животных. Больше всего кадмия мы получаем с растительной пищей. Эксперты ФАО полагают, что взрослый человек с рационом получает 30... 150 мкг кадмия в сутки. Допустимая суточная доза кадмия составляет 1 мкг/кг массы тела.</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Ртуть. Один из самых опасных и высокотоксичных элементов, обладающий</w:t>
      </w:r>
      <w:r w:rsidR="00FF1D8E">
        <w:rPr>
          <w:rFonts w:ascii="Times New Roman" w:hAnsi="Times New Roman"/>
          <w:sz w:val="28"/>
          <w:szCs w:val="28"/>
        </w:rPr>
        <w:t xml:space="preserve"> </w:t>
      </w:r>
      <w:r w:rsidRPr="00205C68">
        <w:rPr>
          <w:rFonts w:ascii="Times New Roman" w:hAnsi="Times New Roman"/>
          <w:sz w:val="28"/>
          <w:szCs w:val="28"/>
        </w:rPr>
        <w:t xml:space="preserve">способностью накапливаться в организме растений, животных и человека. В пищевых продуктах ртуть может присутствовать в 3-х видах: атомарная ртуть, окисленная ртуть и </w:t>
      </w:r>
      <w:proofErr w:type="spellStart"/>
      <w:r w:rsidRPr="00205C68">
        <w:rPr>
          <w:rFonts w:ascii="Times New Roman" w:hAnsi="Times New Roman"/>
          <w:sz w:val="28"/>
          <w:szCs w:val="28"/>
        </w:rPr>
        <w:t>алкилртуть</w:t>
      </w:r>
      <w:proofErr w:type="spellEnd"/>
      <w:r w:rsidRPr="00205C68">
        <w:rPr>
          <w:rFonts w:ascii="Times New Roman" w:hAnsi="Times New Roman"/>
          <w:sz w:val="28"/>
          <w:szCs w:val="28"/>
        </w:rPr>
        <w:t xml:space="preserve"> - соединения ртути с </w:t>
      </w:r>
      <w:proofErr w:type="spellStart"/>
      <w:r w:rsidRPr="00205C68">
        <w:rPr>
          <w:rFonts w:ascii="Times New Roman" w:hAnsi="Times New Roman"/>
          <w:sz w:val="28"/>
          <w:szCs w:val="28"/>
        </w:rPr>
        <w:t>алкилирующими</w:t>
      </w:r>
      <w:proofErr w:type="spellEnd"/>
      <w:r w:rsidRPr="00205C68">
        <w:rPr>
          <w:rFonts w:ascii="Times New Roman" w:hAnsi="Times New Roman"/>
          <w:sz w:val="28"/>
          <w:szCs w:val="28"/>
        </w:rPr>
        <w:t xml:space="preserve"> соединениями. Токсичность ртути зависит от вида ее соединений, которые </w:t>
      </w:r>
      <w:proofErr w:type="gramStart"/>
      <w:r w:rsidRPr="00205C68">
        <w:rPr>
          <w:rFonts w:ascii="Times New Roman" w:hAnsi="Times New Roman"/>
          <w:sz w:val="28"/>
          <w:szCs w:val="28"/>
        </w:rPr>
        <w:t>по разному</w:t>
      </w:r>
      <w:proofErr w:type="gramEnd"/>
      <w:r w:rsidRPr="00205C68">
        <w:rPr>
          <w:rFonts w:ascii="Times New Roman" w:hAnsi="Times New Roman"/>
          <w:sz w:val="28"/>
          <w:szCs w:val="28"/>
        </w:rPr>
        <w:t xml:space="preserve"> всасываются, </w:t>
      </w:r>
      <w:proofErr w:type="spellStart"/>
      <w:r w:rsidRPr="00205C68">
        <w:rPr>
          <w:rFonts w:ascii="Times New Roman" w:hAnsi="Times New Roman"/>
          <w:sz w:val="28"/>
          <w:szCs w:val="28"/>
        </w:rPr>
        <w:t>метаболизируются</w:t>
      </w:r>
      <w:proofErr w:type="spellEnd"/>
      <w:r w:rsidRPr="00205C68">
        <w:rPr>
          <w:rFonts w:ascii="Times New Roman" w:hAnsi="Times New Roman"/>
          <w:sz w:val="28"/>
          <w:szCs w:val="28"/>
        </w:rPr>
        <w:t xml:space="preserve"> и выводятся из организма. С токсикологической точки зрения ртуть наиболее опасна, когда она присоединена к углеродному атому метиловой, этиловой или </w:t>
      </w:r>
      <w:proofErr w:type="spellStart"/>
      <w:r w:rsidRPr="00205C68">
        <w:rPr>
          <w:rFonts w:ascii="Times New Roman" w:hAnsi="Times New Roman"/>
          <w:sz w:val="28"/>
          <w:szCs w:val="28"/>
        </w:rPr>
        <w:t>пропиловой</w:t>
      </w:r>
      <w:proofErr w:type="spellEnd"/>
      <w:r w:rsidRPr="00205C68">
        <w:rPr>
          <w:rFonts w:ascii="Times New Roman" w:hAnsi="Times New Roman"/>
          <w:sz w:val="28"/>
          <w:szCs w:val="28"/>
        </w:rPr>
        <w:t xml:space="preserve"> группы - это алкильные соединения с короткой цепью. Процесс </w:t>
      </w:r>
      <w:proofErr w:type="spellStart"/>
      <w:r w:rsidRPr="00205C68">
        <w:rPr>
          <w:rFonts w:ascii="Times New Roman" w:hAnsi="Times New Roman"/>
          <w:sz w:val="28"/>
          <w:szCs w:val="28"/>
        </w:rPr>
        <w:t>метилирования</w:t>
      </w:r>
      <w:proofErr w:type="spellEnd"/>
      <w:r w:rsidRPr="00205C68">
        <w:rPr>
          <w:rFonts w:ascii="Times New Roman" w:hAnsi="Times New Roman"/>
          <w:sz w:val="28"/>
          <w:szCs w:val="28"/>
        </w:rPr>
        <w:t xml:space="preserve"> ртути является ключевым звеном ее </w:t>
      </w:r>
      <w:proofErr w:type="spellStart"/>
      <w:r w:rsidRPr="00205C68">
        <w:rPr>
          <w:rFonts w:ascii="Times New Roman" w:hAnsi="Times New Roman"/>
          <w:sz w:val="28"/>
          <w:szCs w:val="28"/>
        </w:rPr>
        <w:t>биокумуляции</w:t>
      </w:r>
      <w:proofErr w:type="spellEnd"/>
      <w:r w:rsidRPr="00205C68">
        <w:rPr>
          <w:rFonts w:ascii="Times New Roman" w:hAnsi="Times New Roman"/>
          <w:sz w:val="28"/>
          <w:szCs w:val="28"/>
        </w:rPr>
        <w:t xml:space="preserve"> по пищевым цепям водных экосистем. Механизм токсического действия ртути связывают с ее взаимодействием с белками. Ртуть изменяет свойства белков или инактивирует ряд жизненно важных ферментов. Неорганические соединения ртути нарушают обмен аскорбиновой кислоты, пиридоксина, кальция, меди, цинка, селена; органические - обмен белков, цистеина, аскорбиновой кислоты, токоферолов, железа, меди, марганца, селена. Ртуть, проникнув в клетку, может включиться в структуру ДНК, что сказывается на наследственности человека. Фоновое содержание ртути в съедобных частях сельскохозяйственных растений составляет от 2 до 20 мкг/кг, редко до 50-200 мкг/кг. Среднее содержание в овощах - 3-59, фруктах - 10-124, бобовых - 8- 16, зерновых -</w:t>
      </w:r>
      <w:r w:rsidRPr="00205C68">
        <w:rPr>
          <w:rFonts w:ascii="Times New Roman" w:hAnsi="Times New Roman"/>
          <w:sz w:val="28"/>
          <w:szCs w:val="28"/>
        </w:rPr>
        <w:tab/>
        <w:t>10-103 мкг/кг. Фоновое содержание в продуктах</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lastRenderedPageBreak/>
        <w:t xml:space="preserve">животноводства составляет, мкг/кг: мясо - 6- 20, печень - 20-35, молоко - 2- 12, коровье масло - 2-5, яйца - 2-15. Мясо рыбы отличается наибольшей концентрацией ртути и ее соединений, поскольку аккумулирует ее из воды и корма, в который входят другие гидробионты, богатые ртутью. Например, в мясе </w:t>
      </w:r>
      <w:proofErr w:type="spellStart"/>
      <w:r w:rsidRPr="00205C68">
        <w:rPr>
          <w:rFonts w:ascii="Times New Roman" w:hAnsi="Times New Roman"/>
          <w:sz w:val="28"/>
          <w:szCs w:val="28"/>
        </w:rPr>
        <w:t>хишных</w:t>
      </w:r>
      <w:proofErr w:type="spellEnd"/>
      <w:r w:rsidRPr="00205C68">
        <w:rPr>
          <w:rFonts w:ascii="Times New Roman" w:hAnsi="Times New Roman"/>
          <w:sz w:val="28"/>
          <w:szCs w:val="28"/>
        </w:rPr>
        <w:t xml:space="preserve"> пресноводных рыб уровень ртути составляет 107-509, океанских - 300 - 600 мкг/кг. Допустимый уровень содержания ртути для рыбы (в зависимости от вида) - до 0,7 мкг/кг. Допустимое недельное поступление не должно превышать 0,3 мг на человека, в том числе </w:t>
      </w:r>
      <w:proofErr w:type="spellStart"/>
      <w:r w:rsidRPr="00205C68">
        <w:rPr>
          <w:rFonts w:ascii="Times New Roman" w:hAnsi="Times New Roman"/>
          <w:sz w:val="28"/>
          <w:szCs w:val="28"/>
        </w:rPr>
        <w:t>метилртути</w:t>
      </w:r>
      <w:proofErr w:type="spellEnd"/>
      <w:r w:rsidRPr="00205C68">
        <w:rPr>
          <w:rFonts w:ascii="Times New Roman" w:hAnsi="Times New Roman"/>
          <w:sz w:val="28"/>
          <w:szCs w:val="28"/>
        </w:rPr>
        <w:t xml:space="preserve"> не более 0,2 мг, что эквивалентно 0,005 мг/кг и 0,003 мг/кг массы тела за неделю. В питьевой воде до 0,001 мг/л, а для других прочих продуктов - около 0,05 мг.</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 xml:space="preserve">Медь. Медь присутствует почти во всех пищевых продуктах. Суточная потребность взрослого человека в меди 2,0 - 2,5 мг, то есть 35-40 мкг/ кг массы тела, для детей - 80 мкг/ кг массы тела. Однако при нормальном содержании в пище молибдена и цинка - физиологических антагонистов меди - по оценке экспертов ФАО, суточное потребление меди может составлять не более 0,5 мкг/кг массы тела. В организме человека присутствуют механизмы </w:t>
      </w:r>
      <w:proofErr w:type="spellStart"/>
      <w:r w:rsidRPr="00205C68">
        <w:rPr>
          <w:rFonts w:ascii="Times New Roman" w:hAnsi="Times New Roman"/>
          <w:sz w:val="28"/>
          <w:szCs w:val="28"/>
        </w:rPr>
        <w:t>биотрансформации</w:t>
      </w:r>
      <w:proofErr w:type="spellEnd"/>
      <w:r w:rsidRPr="00205C68">
        <w:rPr>
          <w:rFonts w:ascii="Times New Roman" w:hAnsi="Times New Roman"/>
          <w:sz w:val="28"/>
          <w:szCs w:val="28"/>
        </w:rPr>
        <w:t xml:space="preserve"> меди. При длительном воздействии высоких доз меди наступает «поломка» механизмов адаптации, переходящая в интоксикацию и специфическое заболевание.</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Цинк. Цинк присутствует во многих пищевых продуктах и напитках, особенно в продуктах растительного происхождения. Суточная потребность в цинке взрослого человека составляет 15 мг. Содержание цинка в пищевых</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 xml:space="preserve"> </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 xml:space="preserve">продуктах составляет, мг/кг: мясо - 20-40, рыбопродукты - 15-30, устрицы - 60-1000, яйца - 15-20, фрукты и овощи - 5, зерновые - 25-30, молоко - 2-6 мг/л. В суточном рационе взрослого человека содержание цинка составляет 13-25 мг. Цинк и его соединения </w:t>
      </w:r>
      <w:proofErr w:type="spellStart"/>
      <w:r w:rsidRPr="00205C68">
        <w:rPr>
          <w:rFonts w:ascii="Times New Roman" w:hAnsi="Times New Roman"/>
          <w:sz w:val="28"/>
          <w:szCs w:val="28"/>
        </w:rPr>
        <w:t>малотоксичны</w:t>
      </w:r>
      <w:proofErr w:type="spellEnd"/>
      <w:r w:rsidRPr="00205C68">
        <w:rPr>
          <w:rFonts w:ascii="Times New Roman" w:hAnsi="Times New Roman"/>
          <w:sz w:val="28"/>
          <w:szCs w:val="28"/>
        </w:rPr>
        <w:t xml:space="preserve">. Однако избыток цинка вызывает токсическое действие на организм. Токсические дозы солей цинка действуют на желудочно-кишечный тракт. ПДК цинка в питьевой воде - 5 мг/л, для водоемов </w:t>
      </w:r>
      <w:proofErr w:type="spellStart"/>
      <w:r w:rsidRPr="00205C68">
        <w:rPr>
          <w:rFonts w:ascii="Times New Roman" w:hAnsi="Times New Roman"/>
          <w:sz w:val="28"/>
          <w:szCs w:val="28"/>
        </w:rPr>
        <w:t>рыбохозяйственного</w:t>
      </w:r>
      <w:proofErr w:type="spellEnd"/>
      <w:r w:rsidRPr="00205C68">
        <w:rPr>
          <w:rFonts w:ascii="Times New Roman" w:hAnsi="Times New Roman"/>
          <w:sz w:val="28"/>
          <w:szCs w:val="28"/>
        </w:rPr>
        <w:t xml:space="preserve"> значения - 0,01 мг/л.</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 xml:space="preserve">Олово. Пищевые продукты содержат этот элемент до 1 - 2 мг/кг. Неорганические соединения олова </w:t>
      </w:r>
      <w:proofErr w:type="spellStart"/>
      <w:r w:rsidRPr="00205C68">
        <w:rPr>
          <w:rFonts w:ascii="Times New Roman" w:hAnsi="Times New Roman"/>
          <w:sz w:val="28"/>
          <w:szCs w:val="28"/>
        </w:rPr>
        <w:t>малотоксичны</w:t>
      </w:r>
      <w:proofErr w:type="spellEnd"/>
      <w:r w:rsidRPr="00205C68">
        <w:rPr>
          <w:rFonts w:ascii="Times New Roman" w:hAnsi="Times New Roman"/>
          <w:sz w:val="28"/>
          <w:szCs w:val="28"/>
        </w:rPr>
        <w:t>, органические - более токсичны, находят применение в сельском хозяйстве в качестве фунгицидов, в химической промышленности. Основным источником загрязнения пищевых продуктов оловом являются консервные банки, фляги. Опасность отравления оловом увеличивается при постоянном присутствии его спутника - свинца. Не исключено взаимодействие олова с отдельными веществами пищи и образование более токсичных органических соединений. Высокая концентрация олова в пище может привести к острому отравлению. Показано, что для человека токсичная доза олова составляет 5-7 мг/кг массы тела. Отравление оловом может вызвать признаки острого гастрита, оно отрицательно влияет на активность пищеварительных ферментов.</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 xml:space="preserve">Нитраты, нитриты и </w:t>
      </w:r>
      <w:proofErr w:type="spellStart"/>
      <w:r w:rsidRPr="00205C68">
        <w:rPr>
          <w:rFonts w:ascii="Times New Roman" w:hAnsi="Times New Roman"/>
          <w:sz w:val="28"/>
          <w:szCs w:val="28"/>
        </w:rPr>
        <w:t>нитрозосоединения</w:t>
      </w:r>
      <w:proofErr w:type="spellEnd"/>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 xml:space="preserve">Нитраты и нитриты широко распространены в окружающей среде, главным образом в почве и воде. Наряду с нитратами в почве содержится </w:t>
      </w:r>
      <w:r w:rsidRPr="00205C68">
        <w:rPr>
          <w:rFonts w:ascii="Times New Roman" w:hAnsi="Times New Roman"/>
          <w:sz w:val="28"/>
          <w:szCs w:val="28"/>
        </w:rPr>
        <w:lastRenderedPageBreak/>
        <w:t>другой минеральный источник азота - аммоний. Он адсорбируется почвой и нитрифицируется. Нитраты быстро и легко реагируют с другими компонентами почвы. Нитритов в растениях содержится небольшое количество, в среднем - 0,2 мг/кг, поскольку они представляют собой промежуточную форму восстановления окисленных форм азота в аммиак. В больших количествах нитраты опасны для здоровья человека.</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Человек относительно легко переносит дозу в 150.200 мг нитратов в сутки, 500 мг считается предельно допустимой дозой, а 600 мг в сутки - доза, токсичная для взрослого человека. Для грудных детей токсичной является доза 10 мг в сутки. Министерством здравоохранения России утверждена суточная допустимая доза нитратов - 5 мг на 1 кг массы тела человека (300.350 мг нитратов ежедневно). Поступление такого количества нитратов не вызывает никаких изменений ни у человека, ни у его потомков. Эта доза нитратов соответствует рекомендациям Всемирной организации здравоохранения.</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Основным источником нитратов в сырье и продуктах питания служат азотсодержащие соединения и нитратные пищевые добавки, вводимые в мясные изделия для улучшения их органолептических показателей и подавления размножения некоторых патогенных микроорганизмов. Для</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 xml:space="preserve"> </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 xml:space="preserve">увеличения урожайности растительной продукции агрохимическая технология часто нарушается - в почву вносят повышенное количество азотсодержащих удобрений. Это приводит к увеличению содержания нитратов в растительном сырье и продуктах. В молодых растениях нитратов на 50-70 % больше, чем в зрелых. Их содержание возрастает ближе к корню. Повышенное содержание нитратов в растениях может быть обусловлено и рядом других факторов, влияющих на метаболизм азотсодержащих соединений. Такими факторами являются соотношение различных питательных веществ в почве, освещенность, температура, влажность и др. Большая освещенность и наличие большого количества солнечного света способствуют ассимиляции азота из почвы, что в конечном итоге обусловливает снижение содержания нитратов в растениях. Также действует и </w:t>
      </w:r>
      <w:proofErr w:type="gramStart"/>
      <w:r w:rsidRPr="00205C68">
        <w:rPr>
          <w:rFonts w:ascii="Times New Roman" w:hAnsi="Times New Roman"/>
          <w:sz w:val="28"/>
          <w:szCs w:val="28"/>
        </w:rPr>
        <w:t>повышение температуры</w:t>
      </w:r>
      <w:proofErr w:type="gramEnd"/>
      <w:r w:rsidRPr="00205C68">
        <w:rPr>
          <w:rFonts w:ascii="Times New Roman" w:hAnsi="Times New Roman"/>
          <w:sz w:val="28"/>
          <w:szCs w:val="28"/>
        </w:rPr>
        <w:t xml:space="preserve"> и влажность воздуха, способствуя увеличению активности </w:t>
      </w:r>
      <w:proofErr w:type="spellStart"/>
      <w:r w:rsidRPr="00205C68">
        <w:rPr>
          <w:rFonts w:ascii="Times New Roman" w:hAnsi="Times New Roman"/>
          <w:sz w:val="28"/>
          <w:szCs w:val="28"/>
        </w:rPr>
        <w:t>нитратредукетазы</w:t>
      </w:r>
      <w:proofErr w:type="spellEnd"/>
      <w:r w:rsidRPr="00205C68">
        <w:rPr>
          <w:rFonts w:ascii="Times New Roman" w:hAnsi="Times New Roman"/>
          <w:sz w:val="28"/>
          <w:szCs w:val="28"/>
        </w:rPr>
        <w:t>, что ведет к снижению содержания нитратов в плодах и овощах. На концентрацию нитратов в растениях оказывают влияние и сроки уборки урожая. Так, увеличение продолжительности вегетации в весенний период положительно сказывается на снижении содержания нитратов в овощах.</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Содержание нитратов в пищевых продуктах может возрастать по мере их хранения. Это связано с развитием микрофлоры, способной восстанавливать нитраты. Потенциальная токсичность нитратов, содержащихся в повышенной концентрации в пищевом сырье и продуктах питания, заключается в том, что они при определенных условиях могут окисляться до нитритов, которые обуславливают серьезное нарушение здоровья не только детей, но и взрослых.</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lastRenderedPageBreak/>
        <w:t xml:space="preserve">Токсическое действие нитритов в человеческом организме проявляется в форме </w:t>
      </w:r>
      <w:proofErr w:type="spellStart"/>
      <w:r w:rsidRPr="00205C68">
        <w:rPr>
          <w:rFonts w:ascii="Times New Roman" w:hAnsi="Times New Roman"/>
          <w:sz w:val="28"/>
          <w:szCs w:val="28"/>
        </w:rPr>
        <w:t>метгемоглобинемии</w:t>
      </w:r>
      <w:proofErr w:type="spellEnd"/>
      <w:r w:rsidRPr="00205C68">
        <w:rPr>
          <w:rFonts w:ascii="Times New Roman" w:hAnsi="Times New Roman"/>
          <w:sz w:val="28"/>
          <w:szCs w:val="28"/>
        </w:rPr>
        <w:t>. Она является следствием окисления двухвалентного железа гемоглобина в трехвалентное. В результате такого окисления гемоглобин превращается в NO-метгемоглобин, который не способен связывать и переносить кислород. Тяжелая форма заболевания проявляется при содержании в крови более 40 % метгемоглобина. Установлено, что нитраты могут угнетать активность иммунной системы организма, снижать устойчивость организма к отрицательному воздействию факторов окружающей среды. Нормирование нитратов, нитритов как пищевых добавок осуществляется в связи с их использованием в производстве некоторых продуктов питания.</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 xml:space="preserve">Содержание нитритов в пищевых продуктах допускается до 50 мг/кг, солонине из говядины и баранины - до 200 мг/кг, в экспортируемых - до 30 мг/кг. Основным источником поступления нитратов в организм человека являются продукты растительного происхождения, в частности овощи (82 - 92%). Основные поставщики нитритов - мясные продукты, на долю которых приходится 53-60 % от общего поступления нитритов в организм человека. В каждой стране установлены предельно-допустимые концентрации нитратов. Большое внимание уделяют нитритам и нитратам еще и потому, что они превращаются в организме в конечном итоге в </w:t>
      </w:r>
      <w:proofErr w:type="spellStart"/>
      <w:r w:rsidRPr="00205C68">
        <w:rPr>
          <w:rFonts w:ascii="Times New Roman" w:hAnsi="Times New Roman"/>
          <w:sz w:val="28"/>
          <w:szCs w:val="28"/>
        </w:rPr>
        <w:t>нитрозосоединения</w:t>
      </w:r>
      <w:proofErr w:type="spellEnd"/>
      <w:r w:rsidRPr="00205C68">
        <w:rPr>
          <w:rFonts w:ascii="Times New Roman" w:hAnsi="Times New Roman"/>
          <w:sz w:val="28"/>
          <w:szCs w:val="28"/>
        </w:rPr>
        <w:t>, многие</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 xml:space="preserve"> </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 xml:space="preserve">из которых являются канцерогенными. Так, из известных в настоящее время </w:t>
      </w:r>
      <w:proofErr w:type="spellStart"/>
      <w:r w:rsidRPr="00205C68">
        <w:rPr>
          <w:rFonts w:ascii="Times New Roman" w:hAnsi="Times New Roman"/>
          <w:sz w:val="28"/>
          <w:szCs w:val="28"/>
        </w:rPr>
        <w:t>нитрозосоединений</w:t>
      </w:r>
      <w:proofErr w:type="spellEnd"/>
      <w:r w:rsidRPr="00205C68">
        <w:rPr>
          <w:rFonts w:ascii="Times New Roman" w:hAnsi="Times New Roman"/>
          <w:sz w:val="28"/>
          <w:szCs w:val="28"/>
        </w:rPr>
        <w:t xml:space="preserve"> 80 </w:t>
      </w:r>
      <w:proofErr w:type="spellStart"/>
      <w:r w:rsidRPr="00205C68">
        <w:rPr>
          <w:rFonts w:ascii="Times New Roman" w:hAnsi="Times New Roman"/>
          <w:sz w:val="28"/>
          <w:szCs w:val="28"/>
        </w:rPr>
        <w:t>нитрозоаминов</w:t>
      </w:r>
      <w:proofErr w:type="spellEnd"/>
      <w:r w:rsidRPr="00205C68">
        <w:rPr>
          <w:rFonts w:ascii="Times New Roman" w:hAnsi="Times New Roman"/>
          <w:sz w:val="28"/>
          <w:szCs w:val="28"/>
        </w:rPr>
        <w:t xml:space="preserve"> и 23 </w:t>
      </w:r>
      <w:proofErr w:type="spellStart"/>
      <w:r w:rsidRPr="00205C68">
        <w:rPr>
          <w:rFonts w:ascii="Times New Roman" w:hAnsi="Times New Roman"/>
          <w:sz w:val="28"/>
          <w:szCs w:val="28"/>
        </w:rPr>
        <w:t>нитрозоамида</w:t>
      </w:r>
      <w:proofErr w:type="spellEnd"/>
      <w:r w:rsidRPr="00205C68">
        <w:rPr>
          <w:rFonts w:ascii="Times New Roman" w:hAnsi="Times New Roman"/>
          <w:sz w:val="28"/>
          <w:szCs w:val="28"/>
        </w:rPr>
        <w:t xml:space="preserve"> являются активными канцерогенами. </w:t>
      </w:r>
      <w:proofErr w:type="spellStart"/>
      <w:r w:rsidRPr="00205C68">
        <w:rPr>
          <w:rFonts w:ascii="Times New Roman" w:hAnsi="Times New Roman"/>
          <w:sz w:val="28"/>
          <w:szCs w:val="28"/>
        </w:rPr>
        <w:t>Нитрозосоединения</w:t>
      </w:r>
      <w:proofErr w:type="spellEnd"/>
      <w:r w:rsidRPr="00205C68">
        <w:rPr>
          <w:rFonts w:ascii="Times New Roman" w:hAnsi="Times New Roman"/>
          <w:sz w:val="28"/>
          <w:szCs w:val="28"/>
        </w:rPr>
        <w:t xml:space="preserve"> могут образовываться в результате технологической обработки сельскохозяйственного сырья и полуфабрикатов, варки, жарения, соления, длительного хранения. При этом, чем интенсивнее термическая обработка и длительнее хранение пищевых продуктов, тем больше вероятность образования в них </w:t>
      </w:r>
      <w:proofErr w:type="spellStart"/>
      <w:r w:rsidRPr="00205C68">
        <w:rPr>
          <w:rFonts w:ascii="Times New Roman" w:hAnsi="Times New Roman"/>
          <w:sz w:val="28"/>
          <w:szCs w:val="28"/>
        </w:rPr>
        <w:t>нитрозосоединений</w:t>
      </w:r>
      <w:proofErr w:type="spellEnd"/>
      <w:r w:rsidRPr="00205C68">
        <w:rPr>
          <w:rFonts w:ascii="Times New Roman" w:hAnsi="Times New Roman"/>
          <w:sz w:val="28"/>
          <w:szCs w:val="28"/>
        </w:rPr>
        <w:t xml:space="preserve">. В свежих продуктах </w:t>
      </w:r>
      <w:proofErr w:type="spellStart"/>
      <w:r w:rsidRPr="00205C68">
        <w:rPr>
          <w:rFonts w:ascii="Times New Roman" w:hAnsi="Times New Roman"/>
          <w:sz w:val="28"/>
          <w:szCs w:val="28"/>
        </w:rPr>
        <w:t>нитрозосоединения</w:t>
      </w:r>
      <w:proofErr w:type="spellEnd"/>
      <w:r w:rsidRPr="00205C68">
        <w:rPr>
          <w:rFonts w:ascii="Times New Roman" w:hAnsi="Times New Roman"/>
          <w:sz w:val="28"/>
          <w:szCs w:val="28"/>
        </w:rPr>
        <w:t xml:space="preserve"> содержатся в незначительных количествах, за исключением тех случаев, когда эти продукты изготовлены с нарушением технологических режимов и из сырья с высоким исходным уровнем предшественников реакций </w:t>
      </w:r>
      <w:proofErr w:type="spellStart"/>
      <w:r w:rsidRPr="00205C68">
        <w:rPr>
          <w:rFonts w:ascii="Times New Roman" w:hAnsi="Times New Roman"/>
          <w:sz w:val="28"/>
          <w:szCs w:val="28"/>
        </w:rPr>
        <w:t>нитрозирования</w:t>
      </w:r>
      <w:proofErr w:type="spellEnd"/>
      <w:r w:rsidRPr="00205C68">
        <w:rPr>
          <w:rFonts w:ascii="Times New Roman" w:hAnsi="Times New Roman"/>
          <w:sz w:val="28"/>
          <w:szCs w:val="28"/>
        </w:rPr>
        <w:t>.</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 xml:space="preserve">Существует много типов </w:t>
      </w:r>
      <w:proofErr w:type="spellStart"/>
      <w:r w:rsidRPr="00205C68">
        <w:rPr>
          <w:rFonts w:ascii="Times New Roman" w:hAnsi="Times New Roman"/>
          <w:sz w:val="28"/>
          <w:szCs w:val="28"/>
        </w:rPr>
        <w:t>нитрозосоединений</w:t>
      </w:r>
      <w:proofErr w:type="spellEnd"/>
      <w:r w:rsidRPr="00205C68">
        <w:rPr>
          <w:rFonts w:ascii="Times New Roman" w:hAnsi="Times New Roman"/>
          <w:sz w:val="28"/>
          <w:szCs w:val="28"/>
        </w:rPr>
        <w:t xml:space="preserve"> и механизмы их действия на живой организм различны. По-видимому, они вызывают необратимые изменения ДНК. Приоритетными продуктами, характеризующимися наибольшей частотой и уровнем содержания </w:t>
      </w:r>
      <w:proofErr w:type="spellStart"/>
      <w:r w:rsidRPr="00205C68">
        <w:rPr>
          <w:rFonts w:ascii="Times New Roman" w:hAnsi="Times New Roman"/>
          <w:sz w:val="28"/>
          <w:szCs w:val="28"/>
        </w:rPr>
        <w:t>нитрозосоединений</w:t>
      </w:r>
      <w:proofErr w:type="spellEnd"/>
      <w:r w:rsidRPr="00205C68">
        <w:rPr>
          <w:rFonts w:ascii="Times New Roman" w:hAnsi="Times New Roman"/>
          <w:sz w:val="28"/>
          <w:szCs w:val="28"/>
        </w:rPr>
        <w:t xml:space="preserve">, являются рыбные и </w:t>
      </w:r>
      <w:proofErr w:type="gramStart"/>
      <w:r w:rsidRPr="00205C68">
        <w:rPr>
          <w:rFonts w:ascii="Times New Roman" w:hAnsi="Times New Roman"/>
          <w:sz w:val="28"/>
          <w:szCs w:val="28"/>
        </w:rPr>
        <w:t>мясные копченые изделия</w:t>
      </w:r>
      <w:proofErr w:type="gramEnd"/>
      <w:r w:rsidRPr="00205C68">
        <w:rPr>
          <w:rFonts w:ascii="Times New Roman" w:hAnsi="Times New Roman"/>
          <w:sz w:val="28"/>
          <w:szCs w:val="28"/>
        </w:rPr>
        <w:t xml:space="preserve"> и пивоваренный солод. Для этих и некоторый других пищевых продуктов гигиеническими требованиями установлены допустимые уровни содержания </w:t>
      </w:r>
      <w:proofErr w:type="spellStart"/>
      <w:r w:rsidRPr="00205C68">
        <w:rPr>
          <w:rFonts w:ascii="Times New Roman" w:hAnsi="Times New Roman"/>
          <w:sz w:val="28"/>
          <w:szCs w:val="28"/>
        </w:rPr>
        <w:t>нитрозосоединений</w:t>
      </w:r>
      <w:proofErr w:type="spellEnd"/>
      <w:r w:rsidRPr="00205C68">
        <w:rPr>
          <w:rFonts w:ascii="Times New Roman" w:hAnsi="Times New Roman"/>
          <w:sz w:val="28"/>
          <w:szCs w:val="28"/>
        </w:rPr>
        <w:t>.</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Гистамин</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 xml:space="preserve">Гистамин ((3-имидазолэтиламин или 2-аминоэтилимидазол) является широко распространенным биогенным амином, повышенное накопление которого в некоторых продуктах питания при определенных условиях может служить причиной пищевых отравлений. Гистамин является естественной составной частью продуктов питания, так как в процессе жизнедеятельности </w:t>
      </w:r>
      <w:r w:rsidRPr="00205C68">
        <w:rPr>
          <w:rFonts w:ascii="Times New Roman" w:hAnsi="Times New Roman"/>
          <w:sz w:val="28"/>
          <w:szCs w:val="28"/>
        </w:rPr>
        <w:lastRenderedPageBreak/>
        <w:t xml:space="preserve">он образуется в различных тканях животных. Естественное содержание гистамина невелико и не оказывает неблагоприятного воздействия на организм. Гистамин образуется в продуктах в результате </w:t>
      </w:r>
      <w:proofErr w:type="spellStart"/>
      <w:r w:rsidRPr="00205C68">
        <w:rPr>
          <w:rFonts w:ascii="Times New Roman" w:hAnsi="Times New Roman"/>
          <w:sz w:val="28"/>
          <w:szCs w:val="28"/>
        </w:rPr>
        <w:t>декарбоксилирования</w:t>
      </w:r>
      <w:proofErr w:type="spellEnd"/>
      <w:r w:rsidRPr="00205C68">
        <w:rPr>
          <w:rFonts w:ascii="Times New Roman" w:hAnsi="Times New Roman"/>
          <w:sz w:val="28"/>
          <w:szCs w:val="28"/>
        </w:rPr>
        <w:t xml:space="preserve"> аминокислоты гистидина при участии ферментов микрофлоры, развивающейся при нарушении условий хранения. Среди микробов, ответственных за процесс </w:t>
      </w:r>
      <w:proofErr w:type="spellStart"/>
      <w:r w:rsidRPr="00205C68">
        <w:rPr>
          <w:rFonts w:ascii="Times New Roman" w:hAnsi="Times New Roman"/>
          <w:sz w:val="28"/>
          <w:szCs w:val="28"/>
        </w:rPr>
        <w:t>декарбоксилирования</w:t>
      </w:r>
      <w:proofErr w:type="spellEnd"/>
      <w:r w:rsidRPr="00205C68">
        <w:rPr>
          <w:rFonts w:ascii="Times New Roman" w:hAnsi="Times New Roman"/>
          <w:sz w:val="28"/>
          <w:szCs w:val="28"/>
        </w:rPr>
        <w:t xml:space="preserve"> гистидина отмечают представителей семейства </w:t>
      </w:r>
      <w:proofErr w:type="spellStart"/>
      <w:r w:rsidRPr="00205C68">
        <w:rPr>
          <w:rFonts w:ascii="Times New Roman" w:hAnsi="Times New Roman"/>
          <w:sz w:val="28"/>
          <w:szCs w:val="28"/>
        </w:rPr>
        <w:t>Enterobakteriacea</w:t>
      </w:r>
      <w:proofErr w:type="spellEnd"/>
      <w:r w:rsidRPr="00205C68">
        <w:rPr>
          <w:rFonts w:ascii="Times New Roman" w:hAnsi="Times New Roman"/>
          <w:sz w:val="28"/>
          <w:szCs w:val="28"/>
        </w:rPr>
        <w:t xml:space="preserve"> (</w:t>
      </w:r>
      <w:proofErr w:type="spellStart"/>
      <w:r w:rsidRPr="00205C68">
        <w:rPr>
          <w:rFonts w:ascii="Times New Roman" w:hAnsi="Times New Roman"/>
          <w:sz w:val="28"/>
          <w:szCs w:val="28"/>
        </w:rPr>
        <w:t>Echerichia</w:t>
      </w:r>
      <w:proofErr w:type="spellEnd"/>
      <w:r w:rsidRPr="00205C68">
        <w:rPr>
          <w:rFonts w:ascii="Times New Roman" w:hAnsi="Times New Roman"/>
          <w:sz w:val="28"/>
          <w:szCs w:val="28"/>
        </w:rPr>
        <w:t xml:space="preserve"> </w:t>
      </w:r>
      <w:proofErr w:type="spellStart"/>
      <w:r w:rsidRPr="00205C68">
        <w:rPr>
          <w:rFonts w:ascii="Times New Roman" w:hAnsi="Times New Roman"/>
          <w:sz w:val="28"/>
          <w:szCs w:val="28"/>
        </w:rPr>
        <w:t>Enterobacter</w:t>
      </w:r>
      <w:proofErr w:type="spellEnd"/>
      <w:r w:rsidRPr="00205C68">
        <w:rPr>
          <w:rFonts w:ascii="Times New Roman" w:hAnsi="Times New Roman"/>
          <w:sz w:val="28"/>
          <w:szCs w:val="28"/>
        </w:rPr>
        <w:t xml:space="preserve">, </w:t>
      </w:r>
      <w:proofErr w:type="spellStart"/>
      <w:r w:rsidRPr="00205C68">
        <w:rPr>
          <w:rFonts w:ascii="Times New Roman" w:hAnsi="Times New Roman"/>
          <w:sz w:val="28"/>
          <w:szCs w:val="28"/>
        </w:rPr>
        <w:t>Schigella</w:t>
      </w:r>
      <w:proofErr w:type="spellEnd"/>
      <w:r w:rsidRPr="00205C68">
        <w:rPr>
          <w:rFonts w:ascii="Times New Roman" w:hAnsi="Times New Roman"/>
          <w:sz w:val="28"/>
          <w:szCs w:val="28"/>
        </w:rPr>
        <w:t xml:space="preserve">, </w:t>
      </w:r>
      <w:proofErr w:type="spellStart"/>
      <w:r w:rsidRPr="00205C68">
        <w:rPr>
          <w:rFonts w:ascii="Times New Roman" w:hAnsi="Times New Roman"/>
          <w:sz w:val="28"/>
          <w:szCs w:val="28"/>
        </w:rPr>
        <w:t>Salmonella</w:t>
      </w:r>
      <w:proofErr w:type="spellEnd"/>
      <w:r w:rsidRPr="00205C68">
        <w:rPr>
          <w:rFonts w:ascii="Times New Roman" w:hAnsi="Times New Roman"/>
          <w:sz w:val="28"/>
          <w:szCs w:val="28"/>
        </w:rPr>
        <w:t xml:space="preserve">) и некоторые виды, принадлежащие к </w:t>
      </w:r>
      <w:proofErr w:type="spellStart"/>
      <w:r w:rsidRPr="00205C68">
        <w:rPr>
          <w:rFonts w:ascii="Times New Roman" w:hAnsi="Times New Roman"/>
          <w:sz w:val="28"/>
          <w:szCs w:val="28"/>
        </w:rPr>
        <w:t>Pseudomonas</w:t>
      </w:r>
      <w:proofErr w:type="spellEnd"/>
      <w:r w:rsidRPr="00205C68">
        <w:rPr>
          <w:rFonts w:ascii="Times New Roman" w:hAnsi="Times New Roman"/>
          <w:sz w:val="28"/>
          <w:szCs w:val="28"/>
        </w:rPr>
        <w:t xml:space="preserve">, </w:t>
      </w:r>
      <w:proofErr w:type="spellStart"/>
      <w:r w:rsidRPr="00205C68">
        <w:rPr>
          <w:rFonts w:ascii="Times New Roman" w:hAnsi="Times New Roman"/>
          <w:sz w:val="28"/>
          <w:szCs w:val="28"/>
        </w:rPr>
        <w:t>Streptococcus</w:t>
      </w:r>
      <w:proofErr w:type="spellEnd"/>
      <w:r w:rsidRPr="00205C68">
        <w:rPr>
          <w:rFonts w:ascii="Times New Roman" w:hAnsi="Times New Roman"/>
          <w:sz w:val="28"/>
          <w:szCs w:val="28"/>
        </w:rPr>
        <w:t xml:space="preserve">, </w:t>
      </w:r>
      <w:proofErr w:type="spellStart"/>
      <w:r w:rsidRPr="00205C68">
        <w:rPr>
          <w:rFonts w:ascii="Times New Roman" w:hAnsi="Times New Roman"/>
          <w:sz w:val="28"/>
          <w:szCs w:val="28"/>
        </w:rPr>
        <w:t>Lactobacillus</w:t>
      </w:r>
      <w:proofErr w:type="spellEnd"/>
      <w:r w:rsidRPr="00205C68">
        <w:rPr>
          <w:rFonts w:ascii="Times New Roman" w:hAnsi="Times New Roman"/>
          <w:sz w:val="28"/>
          <w:szCs w:val="28"/>
        </w:rPr>
        <w:t xml:space="preserve">, </w:t>
      </w:r>
      <w:proofErr w:type="spellStart"/>
      <w:r w:rsidRPr="00205C68">
        <w:rPr>
          <w:rFonts w:ascii="Times New Roman" w:hAnsi="Times New Roman"/>
          <w:sz w:val="28"/>
          <w:szCs w:val="28"/>
        </w:rPr>
        <w:t>Clostridium</w:t>
      </w:r>
      <w:proofErr w:type="spellEnd"/>
      <w:r w:rsidRPr="00205C68">
        <w:rPr>
          <w:rFonts w:ascii="Times New Roman" w:hAnsi="Times New Roman"/>
          <w:sz w:val="28"/>
          <w:szCs w:val="28"/>
        </w:rPr>
        <w:t>. Накопление гистамина в рыбе может происходить в период от вылова до замораживания, особенно, если она в этот период хранится без охлаждения. Возможно накопление гистамина в рыбе при нарушении условий холодильного хранения и несоблюдении технологии оттаивания и сроков хранения перед термообработкой. В этих случаях в мышечной ткани некоторых видов рыб, особенно тунцов, скумбрий и некоторых других может происходить накопление гистамина до токсичных уровней. В подавляющем</w:t>
      </w:r>
      <w:r w:rsidRPr="00205C68">
        <w:rPr>
          <w:rFonts w:ascii="Times New Roman" w:hAnsi="Times New Roman"/>
          <w:sz w:val="28"/>
          <w:szCs w:val="28"/>
        </w:rPr>
        <w:tab/>
        <w:t>большинстве</w:t>
      </w:r>
      <w:r w:rsidRPr="00205C68">
        <w:rPr>
          <w:rFonts w:ascii="Times New Roman" w:hAnsi="Times New Roman"/>
          <w:sz w:val="28"/>
          <w:szCs w:val="28"/>
        </w:rPr>
        <w:tab/>
        <w:t>случаев</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 xml:space="preserve">зарегистрированные вспышки </w:t>
      </w:r>
      <w:proofErr w:type="spellStart"/>
      <w:r w:rsidRPr="00205C68">
        <w:rPr>
          <w:rFonts w:ascii="Times New Roman" w:hAnsi="Times New Roman"/>
          <w:sz w:val="28"/>
          <w:szCs w:val="28"/>
        </w:rPr>
        <w:t>гистаминовых</w:t>
      </w:r>
      <w:proofErr w:type="spellEnd"/>
      <w:r w:rsidRPr="00205C68">
        <w:rPr>
          <w:rFonts w:ascii="Times New Roman" w:hAnsi="Times New Roman"/>
          <w:sz w:val="28"/>
          <w:szCs w:val="28"/>
        </w:rPr>
        <w:t xml:space="preserve"> отравлений были обусловлены</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 xml:space="preserve"> </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употреблением рыбы из семейства скумбриевых, содержащей большое количество гистамина, и продуктов ее переработки. Доза переносимости гистамина для взрослого человека составляет 5 —6 мг/кг массы тела. Токсическая доза находится в пределах более 100-1000 мг/кг продукта и высокотоксичная - свыше 1 г/кг. Предельно допустимая концентрация гистамина в рыбопродуктах установлена на уровне 100 мг/кг с учетом практики международного законодательства.</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 xml:space="preserve">В случае обнаружения гистамина в рыбе, содержание которого превышает ПДК, ее следует направлять на </w:t>
      </w:r>
      <w:proofErr w:type="spellStart"/>
      <w:r w:rsidRPr="00205C68">
        <w:rPr>
          <w:rFonts w:ascii="Times New Roman" w:hAnsi="Times New Roman"/>
          <w:sz w:val="28"/>
          <w:szCs w:val="28"/>
        </w:rPr>
        <w:t>рыбоперерабатывающие</w:t>
      </w:r>
      <w:proofErr w:type="spellEnd"/>
      <w:r w:rsidRPr="00205C68">
        <w:rPr>
          <w:rFonts w:ascii="Times New Roman" w:hAnsi="Times New Roman"/>
          <w:sz w:val="28"/>
          <w:szCs w:val="28"/>
        </w:rPr>
        <w:t xml:space="preserve"> предприятия для изготовления </w:t>
      </w:r>
      <w:proofErr w:type="spellStart"/>
      <w:r w:rsidRPr="00205C68">
        <w:rPr>
          <w:rFonts w:ascii="Times New Roman" w:hAnsi="Times New Roman"/>
          <w:sz w:val="28"/>
          <w:szCs w:val="28"/>
        </w:rPr>
        <w:t>рыбопродукции</w:t>
      </w:r>
      <w:proofErr w:type="spellEnd"/>
      <w:r w:rsidRPr="00205C68">
        <w:rPr>
          <w:rFonts w:ascii="Times New Roman" w:hAnsi="Times New Roman"/>
          <w:sz w:val="28"/>
          <w:szCs w:val="28"/>
        </w:rPr>
        <w:t>, где по технологии предусматривается разбавление (фаршевые изделия) или подсортировка с другими видами рыб (консервы). При этом среднее содержание гистамина в продуктах, поступающих для питания не должно быть более 100 мг/кг массы рыбы.</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Пестициды</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Период бурного развития химии ознаменовался внедрением в практику химического метода защиты растений. Появились многочисленные и разнообразные вещества химического синтеза, так называемые пестициды, которые постепенно заняли главенствующее место в защите растений и животных от вредителей, болезней и сорняков.</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Пестициды - общее наименование всех химических соединений, которые применяются в сельском хозяйстве для защиты культурных растений от вредителей и паразитов (</w:t>
      </w:r>
      <w:proofErr w:type="spellStart"/>
      <w:r w:rsidRPr="00205C68">
        <w:rPr>
          <w:rFonts w:ascii="Times New Roman" w:hAnsi="Times New Roman"/>
          <w:sz w:val="28"/>
          <w:szCs w:val="28"/>
        </w:rPr>
        <w:t>aHra.ipest</w:t>
      </w:r>
      <w:proofErr w:type="spellEnd"/>
      <w:r w:rsidRPr="00205C68">
        <w:rPr>
          <w:rFonts w:ascii="Times New Roman" w:hAnsi="Times New Roman"/>
          <w:sz w:val="28"/>
          <w:szCs w:val="28"/>
        </w:rPr>
        <w:t xml:space="preserve"> -паразиты, </w:t>
      </w:r>
      <w:proofErr w:type="spellStart"/>
      <w:r w:rsidRPr="00205C68">
        <w:rPr>
          <w:rFonts w:ascii="Times New Roman" w:hAnsi="Times New Roman"/>
          <w:sz w:val="28"/>
          <w:szCs w:val="28"/>
        </w:rPr>
        <w:t>cide</w:t>
      </w:r>
      <w:proofErr w:type="spellEnd"/>
      <w:r w:rsidRPr="00205C68">
        <w:rPr>
          <w:rFonts w:ascii="Times New Roman" w:hAnsi="Times New Roman"/>
          <w:sz w:val="28"/>
          <w:szCs w:val="28"/>
        </w:rPr>
        <w:t xml:space="preserve"> - уничтожать), сорных растений, микроорганизмов, и вызываемых ими болезней.</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Пестициды различают в зависимости от цели и направления их использования:</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lastRenderedPageBreak/>
        <w:t>-инсектициды - уничтожают насекомых;</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-родентициды - уничтожают грызунов;</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-фунгициды - уничтожают грибы;</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-гербициды - против сорных растений;</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-бактерициды - против бактерий;</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-акарициды - против клещей.</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 xml:space="preserve">Особую группу составляют дефолианты - средства для удаления листьев и ботвы, </w:t>
      </w:r>
      <w:proofErr w:type="spellStart"/>
      <w:r w:rsidRPr="00205C68">
        <w:rPr>
          <w:rFonts w:ascii="Times New Roman" w:hAnsi="Times New Roman"/>
          <w:sz w:val="28"/>
          <w:szCs w:val="28"/>
        </w:rPr>
        <w:t>ретарданты</w:t>
      </w:r>
      <w:proofErr w:type="spellEnd"/>
      <w:r w:rsidRPr="00205C68">
        <w:rPr>
          <w:rFonts w:ascii="Times New Roman" w:hAnsi="Times New Roman"/>
          <w:sz w:val="28"/>
          <w:szCs w:val="28"/>
        </w:rPr>
        <w:t xml:space="preserve"> - препараты для укорачивания соломы и регуляторы роста растений. Опасность пестицидов для человека определяют рядом критериев, характеризующих возможность поступления в организм и способность оказывать неблагоприятное действие. К критериям опасности относят их устойчивость в окружающей среде, стойкость к химическим, физическим и прочим фактором при технологической и кулинарной обработке пищевого сельскохозяйственного сырья и продуктов питания. Критериями токсичности пестицидов являются величины токсических смертельных доз при разных путях поступления в организм - через кожу, легкие или желудочно-кишечный тракт. Однако многие вещества, будучи малотоксичными, опасны в связи с возможностью мутагенного,</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 xml:space="preserve"> </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 xml:space="preserve">тератогенного, и канцерогенного действия при влиянии на организм в небольших количествах, близких к реально встречающимся. Применение пестицидов ставит три основные проблемы. Первая из них связана с тем, что определенные пестициды, </w:t>
      </w:r>
      <w:proofErr w:type="gramStart"/>
      <w:r w:rsidRPr="00205C68">
        <w:rPr>
          <w:rFonts w:ascii="Times New Roman" w:hAnsi="Times New Roman"/>
          <w:sz w:val="28"/>
          <w:szCs w:val="28"/>
        </w:rPr>
        <w:t>например</w:t>
      </w:r>
      <w:proofErr w:type="gramEnd"/>
      <w:r w:rsidRPr="00205C68">
        <w:rPr>
          <w:rFonts w:ascii="Times New Roman" w:hAnsi="Times New Roman"/>
          <w:sz w:val="28"/>
          <w:szCs w:val="28"/>
        </w:rPr>
        <w:t xml:space="preserve"> ДДТ и ртутьорганические соединения, имеют тенденцию накапливаться в живых организмах. В некоторых случаях пестицидах не только накапливаются в организме в количестве большем, чем в окружающей среде, но их концентрация возрастает по мере продвижения по пищевым цепям. Это явление называют эффектом биологического усиления. ДДТ служит примером биологически усиливающегося пестицида.</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Антибиотики</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 xml:space="preserve">Антибиотики - специфические продукты жизнедеятельности или их модификации, обладающие высокой физиологической активностью по отношению к определенным группам микроорганизмов (вирусам, актиномицетам, грибам, бактериям, водорослям или </w:t>
      </w:r>
      <w:proofErr w:type="spellStart"/>
      <w:r w:rsidRPr="00205C68">
        <w:rPr>
          <w:rFonts w:ascii="Times New Roman" w:hAnsi="Times New Roman"/>
          <w:sz w:val="28"/>
          <w:szCs w:val="28"/>
        </w:rPr>
        <w:t>протоза</w:t>
      </w:r>
      <w:proofErr w:type="spellEnd"/>
      <w:r w:rsidRPr="00205C68">
        <w:rPr>
          <w:rFonts w:ascii="Times New Roman" w:hAnsi="Times New Roman"/>
          <w:sz w:val="28"/>
          <w:szCs w:val="28"/>
        </w:rPr>
        <w:t>) или злокачественным опухолям, избирательно задерживая их рост или полностью подавляя их развитие. Загрязнение пищевых продуктов антибиотическими веществами может произойти в результате:</w:t>
      </w:r>
    </w:p>
    <w:p w:rsidR="00205C68" w:rsidRPr="00205C68" w:rsidRDefault="00205C68" w:rsidP="00FF1D8E">
      <w:pPr>
        <w:spacing w:line="240" w:lineRule="auto"/>
        <w:ind w:firstLine="851"/>
        <w:contextualSpacing/>
        <w:jc w:val="both"/>
        <w:rPr>
          <w:rFonts w:ascii="Times New Roman" w:hAnsi="Times New Roman"/>
          <w:sz w:val="28"/>
          <w:szCs w:val="28"/>
        </w:rPr>
      </w:pPr>
      <w:proofErr w:type="spellStart"/>
      <w:r w:rsidRPr="00205C68">
        <w:rPr>
          <w:rFonts w:ascii="Times New Roman" w:hAnsi="Times New Roman"/>
          <w:sz w:val="28"/>
          <w:szCs w:val="28"/>
        </w:rPr>
        <w:t>лечебно</w:t>
      </w:r>
      <w:proofErr w:type="spellEnd"/>
      <w:r w:rsidRPr="00205C68">
        <w:rPr>
          <w:rFonts w:ascii="Times New Roman" w:hAnsi="Times New Roman"/>
          <w:sz w:val="28"/>
          <w:szCs w:val="28"/>
        </w:rPr>
        <w:t xml:space="preserve"> - ветеринарных мероприятий сельскохозяйственных животных; использование антибиотиков в кормопроизводстве; применения антибиотиков в качестве консервирующих веществ при производстве пищевых продуктов.</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Радионуклиды</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 xml:space="preserve">Опасность внутреннего облучения обусловлена попаданием и накоплением радионуклидов в организм через продукты питания. Биологические эффекты воздействия таких радиоактивных веществ аналогичны внешнему облучению. Наряду с испытаниями ядерного оружия, </w:t>
      </w:r>
      <w:r w:rsidRPr="00205C68">
        <w:rPr>
          <w:rFonts w:ascii="Times New Roman" w:hAnsi="Times New Roman"/>
          <w:sz w:val="28"/>
          <w:szCs w:val="28"/>
        </w:rPr>
        <w:lastRenderedPageBreak/>
        <w:t>источниками загрязнения окружающей среды могут быть: добыча и переработка ториевых руд; получение уранового топлива; работа ядерных реакторов; переработка ядерного топлива с целью извлечения радионуклидов для нужд народного хозяйства; хранение и захоронения радиоактивных отходов.</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Растения, используемые человеком и животными в пищу, по степени накопления радиоактивных веществ располагаются в следующем порядке: табак (листья</w:t>
      </w:r>
      <w:proofErr w:type="gramStart"/>
      <w:r w:rsidRPr="00205C68">
        <w:rPr>
          <w:rFonts w:ascii="Times New Roman" w:hAnsi="Times New Roman"/>
          <w:sz w:val="28"/>
          <w:szCs w:val="28"/>
        </w:rPr>
        <w:t>) &gt;</w:t>
      </w:r>
      <w:proofErr w:type="gramEnd"/>
      <w:r w:rsidRPr="00205C68">
        <w:rPr>
          <w:rFonts w:ascii="Times New Roman" w:hAnsi="Times New Roman"/>
          <w:sz w:val="28"/>
          <w:szCs w:val="28"/>
        </w:rPr>
        <w:t xml:space="preserve"> свекла (корнеплоды) &gt; картофель (клубни) &gt; пшеница (зерно) &gt; естественная травяная растительность (листья и стебли).</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Полициклические и ароматические углеводороды (ПАУ)</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 xml:space="preserve">Эти вещества канцерогенной природы широко распространены в окружающей среде и происходят из многих источников, представляя собой комбинации многоядерных ароматических углеводородов, которые включают такие соединения, как антрацен, </w:t>
      </w:r>
      <w:proofErr w:type="spellStart"/>
      <w:r w:rsidRPr="00205C68">
        <w:rPr>
          <w:rFonts w:ascii="Times New Roman" w:hAnsi="Times New Roman"/>
          <w:sz w:val="28"/>
          <w:szCs w:val="28"/>
        </w:rPr>
        <w:t>бензантрацен</w:t>
      </w:r>
      <w:proofErr w:type="spellEnd"/>
      <w:r w:rsidRPr="00205C68">
        <w:rPr>
          <w:rFonts w:ascii="Times New Roman" w:hAnsi="Times New Roman"/>
          <w:sz w:val="28"/>
          <w:szCs w:val="28"/>
        </w:rPr>
        <w:t>, фенантрен,</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 xml:space="preserve"> </w:t>
      </w:r>
    </w:p>
    <w:p w:rsidR="00205C68" w:rsidRPr="00205C68" w:rsidRDefault="00205C68" w:rsidP="00FF1D8E">
      <w:pPr>
        <w:spacing w:line="240" w:lineRule="auto"/>
        <w:ind w:firstLine="851"/>
        <w:contextualSpacing/>
        <w:jc w:val="both"/>
        <w:rPr>
          <w:rFonts w:ascii="Times New Roman" w:hAnsi="Times New Roman"/>
          <w:sz w:val="28"/>
          <w:szCs w:val="28"/>
        </w:rPr>
      </w:pPr>
      <w:proofErr w:type="spellStart"/>
      <w:r w:rsidRPr="00205C68">
        <w:rPr>
          <w:rFonts w:ascii="Times New Roman" w:hAnsi="Times New Roman"/>
          <w:sz w:val="28"/>
          <w:szCs w:val="28"/>
        </w:rPr>
        <w:t>флуорен</w:t>
      </w:r>
      <w:proofErr w:type="spellEnd"/>
      <w:r w:rsidRPr="00205C68">
        <w:rPr>
          <w:rFonts w:ascii="Times New Roman" w:hAnsi="Times New Roman"/>
          <w:sz w:val="28"/>
          <w:szCs w:val="28"/>
        </w:rPr>
        <w:t xml:space="preserve">, </w:t>
      </w:r>
      <w:proofErr w:type="spellStart"/>
      <w:r w:rsidRPr="00205C68">
        <w:rPr>
          <w:rFonts w:ascii="Times New Roman" w:hAnsi="Times New Roman"/>
          <w:sz w:val="28"/>
          <w:szCs w:val="28"/>
        </w:rPr>
        <w:t>пирен</w:t>
      </w:r>
      <w:proofErr w:type="spellEnd"/>
      <w:r w:rsidRPr="00205C68">
        <w:rPr>
          <w:rFonts w:ascii="Times New Roman" w:hAnsi="Times New Roman"/>
          <w:sz w:val="28"/>
          <w:szCs w:val="28"/>
        </w:rPr>
        <w:t xml:space="preserve">, </w:t>
      </w:r>
      <w:proofErr w:type="spellStart"/>
      <w:r w:rsidRPr="00205C68">
        <w:rPr>
          <w:rFonts w:ascii="Times New Roman" w:hAnsi="Times New Roman"/>
          <w:sz w:val="28"/>
          <w:szCs w:val="28"/>
        </w:rPr>
        <w:t>бензапирен</w:t>
      </w:r>
      <w:proofErr w:type="spellEnd"/>
      <w:r w:rsidRPr="00205C68">
        <w:rPr>
          <w:rFonts w:ascii="Times New Roman" w:hAnsi="Times New Roman"/>
          <w:sz w:val="28"/>
          <w:szCs w:val="28"/>
        </w:rPr>
        <w:t xml:space="preserve">, </w:t>
      </w:r>
      <w:proofErr w:type="spellStart"/>
      <w:r w:rsidRPr="00205C68">
        <w:rPr>
          <w:rFonts w:ascii="Times New Roman" w:hAnsi="Times New Roman"/>
          <w:sz w:val="28"/>
          <w:szCs w:val="28"/>
        </w:rPr>
        <w:t>хризен</w:t>
      </w:r>
      <w:proofErr w:type="spellEnd"/>
      <w:r w:rsidRPr="00205C68">
        <w:rPr>
          <w:rFonts w:ascii="Times New Roman" w:hAnsi="Times New Roman"/>
          <w:sz w:val="28"/>
          <w:szCs w:val="28"/>
        </w:rPr>
        <w:t xml:space="preserve"> и другие, обнаруживаются в воде, воздухе, табачном и коптильном дыме, пищевых продуктах, бензиновом и дизельном выхлопных газах, а также при неполном сгорании топлива. Канцерогенные углеводороды вызывают рак, как правило, при малой эффективной дозе в месте действия. Канцерогенная активность реальных сочетаний ПАУ на 70-80 % обусловлена </w:t>
      </w:r>
      <w:proofErr w:type="spellStart"/>
      <w:r w:rsidRPr="00205C68">
        <w:rPr>
          <w:rFonts w:ascii="Times New Roman" w:hAnsi="Times New Roman"/>
          <w:sz w:val="28"/>
          <w:szCs w:val="28"/>
        </w:rPr>
        <w:t>бензапиреном</w:t>
      </w:r>
      <w:proofErr w:type="spellEnd"/>
      <w:r w:rsidRPr="00205C68">
        <w:rPr>
          <w:rFonts w:ascii="Times New Roman" w:hAnsi="Times New Roman"/>
          <w:sz w:val="28"/>
          <w:szCs w:val="28"/>
        </w:rPr>
        <w:t xml:space="preserve">. Поэтому по присутствию в пищевых продуктах и других объектах </w:t>
      </w:r>
      <w:proofErr w:type="spellStart"/>
      <w:r w:rsidRPr="00205C68">
        <w:rPr>
          <w:rFonts w:ascii="Times New Roman" w:hAnsi="Times New Roman"/>
          <w:sz w:val="28"/>
          <w:szCs w:val="28"/>
        </w:rPr>
        <w:t>бензапирена</w:t>
      </w:r>
      <w:proofErr w:type="spellEnd"/>
      <w:r w:rsidRPr="00205C68">
        <w:rPr>
          <w:rFonts w:ascii="Times New Roman" w:hAnsi="Times New Roman"/>
          <w:sz w:val="28"/>
          <w:szCs w:val="28"/>
        </w:rPr>
        <w:t xml:space="preserve"> можно судить об уровне их загрязнения ПАУ и степени онкогенной опасности для человека. </w:t>
      </w:r>
      <w:proofErr w:type="spellStart"/>
      <w:r w:rsidRPr="00205C68">
        <w:rPr>
          <w:rFonts w:ascii="Times New Roman" w:hAnsi="Times New Roman"/>
          <w:sz w:val="28"/>
          <w:szCs w:val="28"/>
        </w:rPr>
        <w:t>Бензапирен</w:t>
      </w:r>
      <w:proofErr w:type="spellEnd"/>
      <w:r w:rsidRPr="00205C68">
        <w:rPr>
          <w:rFonts w:ascii="Times New Roman" w:hAnsi="Times New Roman"/>
          <w:sz w:val="28"/>
          <w:szCs w:val="28"/>
        </w:rPr>
        <w:t xml:space="preserve"> попадает в организм человека даже с такими пищевыми продуктами, в которых существование канцерогенных углеводородов до настоящего времени не предполагалось. Он обнаружен в хлебе, овощах, фруктах, маргарине, растительных маслах, а также в </w:t>
      </w:r>
      <w:proofErr w:type="spellStart"/>
      <w:r w:rsidRPr="00205C68">
        <w:rPr>
          <w:rFonts w:ascii="Times New Roman" w:hAnsi="Times New Roman"/>
          <w:sz w:val="28"/>
          <w:szCs w:val="28"/>
        </w:rPr>
        <w:t>оюжаренном</w:t>
      </w:r>
      <w:proofErr w:type="spellEnd"/>
      <w:r w:rsidRPr="00205C68">
        <w:rPr>
          <w:rFonts w:ascii="Times New Roman" w:hAnsi="Times New Roman"/>
          <w:sz w:val="28"/>
          <w:szCs w:val="28"/>
        </w:rPr>
        <w:t xml:space="preserve"> кофе, копченостях и мясных продуктах, поджаренных на древесном угле.</w:t>
      </w:r>
    </w:p>
    <w:p w:rsidR="00205C68" w:rsidRPr="00205C68" w:rsidRDefault="00205C68" w:rsidP="00FF1D8E">
      <w:pPr>
        <w:spacing w:line="240" w:lineRule="auto"/>
        <w:ind w:firstLine="851"/>
        <w:contextualSpacing/>
        <w:jc w:val="both"/>
        <w:rPr>
          <w:rFonts w:ascii="Times New Roman" w:hAnsi="Times New Roman"/>
          <w:sz w:val="28"/>
          <w:szCs w:val="28"/>
        </w:rPr>
      </w:pPr>
      <w:proofErr w:type="spellStart"/>
      <w:r w:rsidRPr="00205C68">
        <w:rPr>
          <w:rFonts w:ascii="Times New Roman" w:hAnsi="Times New Roman"/>
          <w:sz w:val="28"/>
          <w:szCs w:val="28"/>
        </w:rPr>
        <w:t>Диоксины</w:t>
      </w:r>
      <w:proofErr w:type="spellEnd"/>
      <w:r w:rsidRPr="00205C68">
        <w:rPr>
          <w:rFonts w:ascii="Times New Roman" w:hAnsi="Times New Roman"/>
          <w:sz w:val="28"/>
          <w:szCs w:val="28"/>
        </w:rPr>
        <w:t xml:space="preserve"> и </w:t>
      </w:r>
      <w:proofErr w:type="spellStart"/>
      <w:r w:rsidRPr="00205C68">
        <w:rPr>
          <w:rFonts w:ascii="Times New Roman" w:hAnsi="Times New Roman"/>
          <w:sz w:val="28"/>
          <w:szCs w:val="28"/>
        </w:rPr>
        <w:t>диоксиноподобные</w:t>
      </w:r>
      <w:proofErr w:type="spellEnd"/>
      <w:r w:rsidRPr="00205C68">
        <w:rPr>
          <w:rFonts w:ascii="Times New Roman" w:hAnsi="Times New Roman"/>
          <w:sz w:val="28"/>
          <w:szCs w:val="28"/>
        </w:rPr>
        <w:t xml:space="preserve"> соединения</w:t>
      </w:r>
    </w:p>
    <w:p w:rsidR="00205C68" w:rsidRPr="00205C68" w:rsidRDefault="00205C68" w:rsidP="00FF1D8E">
      <w:pPr>
        <w:spacing w:line="240" w:lineRule="auto"/>
        <w:ind w:firstLine="851"/>
        <w:contextualSpacing/>
        <w:jc w:val="both"/>
        <w:rPr>
          <w:rFonts w:ascii="Times New Roman" w:hAnsi="Times New Roman"/>
          <w:sz w:val="28"/>
          <w:szCs w:val="28"/>
        </w:rPr>
      </w:pPr>
      <w:proofErr w:type="spellStart"/>
      <w:r w:rsidRPr="00205C68">
        <w:rPr>
          <w:rFonts w:ascii="Times New Roman" w:hAnsi="Times New Roman"/>
          <w:sz w:val="28"/>
          <w:szCs w:val="28"/>
        </w:rPr>
        <w:t>Диоксины</w:t>
      </w:r>
      <w:proofErr w:type="spellEnd"/>
      <w:r w:rsidRPr="00205C68">
        <w:rPr>
          <w:rFonts w:ascii="Times New Roman" w:hAnsi="Times New Roman"/>
          <w:sz w:val="28"/>
          <w:szCs w:val="28"/>
        </w:rPr>
        <w:t xml:space="preserve"> и </w:t>
      </w:r>
      <w:proofErr w:type="spellStart"/>
      <w:r w:rsidRPr="00205C68">
        <w:rPr>
          <w:rFonts w:ascii="Times New Roman" w:hAnsi="Times New Roman"/>
          <w:sz w:val="28"/>
          <w:szCs w:val="28"/>
        </w:rPr>
        <w:t>диоксиноподобные</w:t>
      </w:r>
      <w:proofErr w:type="spellEnd"/>
      <w:r w:rsidRPr="00205C68">
        <w:rPr>
          <w:rFonts w:ascii="Times New Roman" w:hAnsi="Times New Roman"/>
          <w:sz w:val="28"/>
          <w:szCs w:val="28"/>
        </w:rPr>
        <w:t xml:space="preserve"> соединения обладают токсичностью, представляют реальную угрозу загрязнения пищевой продукции, включая питьевую воду. Источниками загрязнения могут быть предприятия металлургической, целлюлозно- бумажной и нефтехимической промышленности. Наиболее опасный источник </w:t>
      </w:r>
      <w:proofErr w:type="spellStart"/>
      <w:r w:rsidRPr="00205C68">
        <w:rPr>
          <w:rFonts w:ascii="Times New Roman" w:hAnsi="Times New Roman"/>
          <w:sz w:val="28"/>
          <w:szCs w:val="28"/>
        </w:rPr>
        <w:t>диоксинов</w:t>
      </w:r>
      <w:proofErr w:type="spellEnd"/>
      <w:r w:rsidRPr="00205C68">
        <w:rPr>
          <w:rFonts w:ascii="Times New Roman" w:hAnsi="Times New Roman"/>
          <w:sz w:val="28"/>
          <w:szCs w:val="28"/>
        </w:rPr>
        <w:t xml:space="preserve"> - заводы, производящие хлорную продукцию, в том числе пестициды. В частности, речь идет о крупнотоннажных производствах 2,4,5 -</w:t>
      </w:r>
      <w:proofErr w:type="spellStart"/>
      <w:r w:rsidRPr="00205C68">
        <w:rPr>
          <w:rFonts w:ascii="Times New Roman" w:hAnsi="Times New Roman"/>
          <w:sz w:val="28"/>
          <w:szCs w:val="28"/>
        </w:rPr>
        <w:t>трихлорфенола</w:t>
      </w:r>
      <w:proofErr w:type="spellEnd"/>
      <w:r w:rsidRPr="00205C68">
        <w:rPr>
          <w:rFonts w:ascii="Times New Roman" w:hAnsi="Times New Roman"/>
          <w:sz w:val="28"/>
          <w:szCs w:val="28"/>
        </w:rPr>
        <w:t xml:space="preserve"> (ТХФ) и </w:t>
      </w:r>
      <w:proofErr w:type="spellStart"/>
      <w:r w:rsidRPr="00205C68">
        <w:rPr>
          <w:rFonts w:ascii="Times New Roman" w:hAnsi="Times New Roman"/>
          <w:sz w:val="28"/>
          <w:szCs w:val="28"/>
        </w:rPr>
        <w:t>полихлорбифенола</w:t>
      </w:r>
      <w:proofErr w:type="spellEnd"/>
      <w:r w:rsidRPr="00205C68">
        <w:rPr>
          <w:rFonts w:ascii="Times New Roman" w:hAnsi="Times New Roman"/>
          <w:sz w:val="28"/>
          <w:szCs w:val="28"/>
        </w:rPr>
        <w:t xml:space="preserve"> (ПБХ). Непосредственными источниками интоксикации оказались 2,3,7,8 - </w:t>
      </w:r>
      <w:proofErr w:type="spellStart"/>
      <w:r w:rsidRPr="00205C68">
        <w:rPr>
          <w:rFonts w:ascii="Times New Roman" w:hAnsi="Times New Roman"/>
          <w:sz w:val="28"/>
          <w:szCs w:val="28"/>
        </w:rPr>
        <w:t>тетрахлордибензо</w:t>
      </w:r>
      <w:proofErr w:type="spellEnd"/>
      <w:r w:rsidRPr="00205C68">
        <w:rPr>
          <w:rFonts w:ascii="Times New Roman" w:hAnsi="Times New Roman"/>
          <w:sz w:val="28"/>
          <w:szCs w:val="28"/>
        </w:rPr>
        <w:t>-п-</w:t>
      </w:r>
      <w:proofErr w:type="spellStart"/>
      <w:r w:rsidRPr="00205C68">
        <w:rPr>
          <w:rFonts w:ascii="Times New Roman" w:hAnsi="Times New Roman"/>
          <w:sz w:val="28"/>
          <w:szCs w:val="28"/>
        </w:rPr>
        <w:t>диоксин</w:t>
      </w:r>
      <w:proofErr w:type="spellEnd"/>
      <w:r w:rsidRPr="00205C68">
        <w:rPr>
          <w:rFonts w:ascii="Times New Roman" w:hAnsi="Times New Roman"/>
          <w:sz w:val="28"/>
          <w:szCs w:val="28"/>
        </w:rPr>
        <w:t xml:space="preserve"> (2,3,7,8 - ТХДД), образующийся как микропримесь при получении ТХФ, и 2,3,7,8 - </w:t>
      </w:r>
      <w:proofErr w:type="spellStart"/>
      <w:r w:rsidRPr="00205C68">
        <w:rPr>
          <w:rFonts w:ascii="Times New Roman" w:hAnsi="Times New Roman"/>
          <w:sz w:val="28"/>
          <w:szCs w:val="28"/>
        </w:rPr>
        <w:t>тетрахлордибензофуран</w:t>
      </w:r>
      <w:proofErr w:type="spellEnd"/>
      <w:r w:rsidRPr="00205C68">
        <w:rPr>
          <w:rFonts w:ascii="Times New Roman" w:hAnsi="Times New Roman"/>
          <w:sz w:val="28"/>
          <w:szCs w:val="28"/>
        </w:rPr>
        <w:t xml:space="preserve"> (2,3,7,8 —ТХДВ) - микропримесь ПХБ. ТХДД наиболее опасный яд для человека. Отличается высокой стабильностью, не поддается гидролизу и окислению, устойчив к высокой температуре (разлагается при 750° С), действию кислот и щелочей, не воспламеняем, обладает высокой растворяемостью в жирах. Наряду с ТХДД существует 22 изомера ТХДД, у ТХДВ -38 изомеров. Совокупность </w:t>
      </w:r>
      <w:proofErr w:type="spellStart"/>
      <w:r w:rsidRPr="00205C68">
        <w:rPr>
          <w:rFonts w:ascii="Times New Roman" w:hAnsi="Times New Roman"/>
          <w:sz w:val="28"/>
          <w:szCs w:val="28"/>
        </w:rPr>
        <w:t>однороднозамещенных</w:t>
      </w:r>
      <w:proofErr w:type="spellEnd"/>
      <w:r w:rsidRPr="00205C68">
        <w:rPr>
          <w:rFonts w:ascii="Times New Roman" w:hAnsi="Times New Roman"/>
          <w:sz w:val="28"/>
          <w:szCs w:val="28"/>
        </w:rPr>
        <w:t xml:space="preserve"> </w:t>
      </w:r>
      <w:proofErr w:type="spellStart"/>
      <w:r w:rsidRPr="00205C68">
        <w:rPr>
          <w:rFonts w:ascii="Times New Roman" w:hAnsi="Times New Roman"/>
          <w:sz w:val="28"/>
          <w:szCs w:val="28"/>
        </w:rPr>
        <w:lastRenderedPageBreak/>
        <w:t>полихлор</w:t>
      </w:r>
      <w:proofErr w:type="spellEnd"/>
      <w:r w:rsidRPr="00205C68">
        <w:rPr>
          <w:rFonts w:ascii="Times New Roman" w:hAnsi="Times New Roman"/>
          <w:sz w:val="28"/>
          <w:szCs w:val="28"/>
        </w:rPr>
        <w:t xml:space="preserve">- и </w:t>
      </w:r>
      <w:proofErr w:type="spellStart"/>
      <w:r w:rsidRPr="00205C68">
        <w:rPr>
          <w:rFonts w:ascii="Times New Roman" w:hAnsi="Times New Roman"/>
          <w:sz w:val="28"/>
          <w:szCs w:val="28"/>
        </w:rPr>
        <w:t>полибромдибензо</w:t>
      </w:r>
      <w:proofErr w:type="spellEnd"/>
      <w:r w:rsidRPr="00205C68">
        <w:rPr>
          <w:rFonts w:ascii="Times New Roman" w:hAnsi="Times New Roman"/>
          <w:sz w:val="28"/>
          <w:szCs w:val="28"/>
        </w:rPr>
        <w:t>-п-</w:t>
      </w:r>
      <w:proofErr w:type="spellStart"/>
      <w:r w:rsidRPr="00205C68">
        <w:rPr>
          <w:rFonts w:ascii="Times New Roman" w:hAnsi="Times New Roman"/>
          <w:sz w:val="28"/>
          <w:szCs w:val="28"/>
        </w:rPr>
        <w:t>диоксинов</w:t>
      </w:r>
      <w:proofErr w:type="spellEnd"/>
      <w:r w:rsidRPr="00205C68">
        <w:rPr>
          <w:rFonts w:ascii="Times New Roman" w:hAnsi="Times New Roman"/>
          <w:sz w:val="28"/>
          <w:szCs w:val="28"/>
        </w:rPr>
        <w:t xml:space="preserve"> и </w:t>
      </w:r>
      <w:proofErr w:type="spellStart"/>
      <w:r w:rsidRPr="00205C68">
        <w:rPr>
          <w:rFonts w:ascii="Times New Roman" w:hAnsi="Times New Roman"/>
          <w:sz w:val="28"/>
          <w:szCs w:val="28"/>
        </w:rPr>
        <w:t>дибензофуранов</w:t>
      </w:r>
      <w:proofErr w:type="spellEnd"/>
      <w:r w:rsidRPr="00205C68">
        <w:rPr>
          <w:rFonts w:ascii="Times New Roman" w:hAnsi="Times New Roman"/>
          <w:sz w:val="28"/>
          <w:szCs w:val="28"/>
        </w:rPr>
        <w:t xml:space="preserve"> включает 420 индивидуальных соединений. Аналогичное разнообразие наблюдается у </w:t>
      </w:r>
      <w:proofErr w:type="spellStart"/>
      <w:r w:rsidRPr="00205C68">
        <w:rPr>
          <w:rFonts w:ascii="Times New Roman" w:hAnsi="Times New Roman"/>
          <w:sz w:val="28"/>
          <w:szCs w:val="28"/>
        </w:rPr>
        <w:t>полигалогенированных</w:t>
      </w:r>
      <w:proofErr w:type="spellEnd"/>
      <w:r w:rsidRPr="00205C68">
        <w:rPr>
          <w:rFonts w:ascii="Times New Roman" w:hAnsi="Times New Roman"/>
          <w:sz w:val="28"/>
          <w:szCs w:val="28"/>
        </w:rPr>
        <w:t xml:space="preserve"> </w:t>
      </w:r>
      <w:proofErr w:type="spellStart"/>
      <w:r w:rsidRPr="00205C68">
        <w:rPr>
          <w:rFonts w:ascii="Times New Roman" w:hAnsi="Times New Roman"/>
          <w:sz w:val="28"/>
          <w:szCs w:val="28"/>
        </w:rPr>
        <w:t>бифенилов</w:t>
      </w:r>
      <w:proofErr w:type="spellEnd"/>
      <w:r w:rsidRPr="00205C68">
        <w:rPr>
          <w:rFonts w:ascii="Times New Roman" w:hAnsi="Times New Roman"/>
          <w:sz w:val="28"/>
          <w:szCs w:val="28"/>
        </w:rPr>
        <w:t xml:space="preserve">. </w:t>
      </w:r>
      <w:proofErr w:type="spellStart"/>
      <w:r w:rsidRPr="00205C68">
        <w:rPr>
          <w:rFonts w:ascii="Times New Roman" w:hAnsi="Times New Roman"/>
          <w:sz w:val="28"/>
          <w:szCs w:val="28"/>
        </w:rPr>
        <w:t>Однороднозамещенные</w:t>
      </w:r>
      <w:proofErr w:type="spellEnd"/>
      <w:r w:rsidRPr="00205C68">
        <w:rPr>
          <w:rFonts w:ascii="Times New Roman" w:hAnsi="Times New Roman"/>
          <w:sz w:val="28"/>
          <w:szCs w:val="28"/>
        </w:rPr>
        <w:t xml:space="preserve"> ПБХ включают 209 гомологов и изомеров. Столько же изомеров входит в ряды </w:t>
      </w:r>
      <w:proofErr w:type="spellStart"/>
      <w:r w:rsidRPr="00205C68">
        <w:rPr>
          <w:rFonts w:ascii="Times New Roman" w:hAnsi="Times New Roman"/>
          <w:sz w:val="28"/>
          <w:szCs w:val="28"/>
        </w:rPr>
        <w:t>полибромбифенолов</w:t>
      </w:r>
      <w:proofErr w:type="spellEnd"/>
      <w:r w:rsidRPr="00205C68">
        <w:rPr>
          <w:rFonts w:ascii="Times New Roman" w:hAnsi="Times New Roman"/>
          <w:sz w:val="28"/>
          <w:szCs w:val="28"/>
        </w:rPr>
        <w:t xml:space="preserve"> (ПББ), однородно замещенных </w:t>
      </w:r>
      <w:proofErr w:type="spellStart"/>
      <w:r w:rsidRPr="00205C68">
        <w:rPr>
          <w:rFonts w:ascii="Times New Roman" w:hAnsi="Times New Roman"/>
          <w:sz w:val="28"/>
          <w:szCs w:val="28"/>
        </w:rPr>
        <w:t>галогенированных</w:t>
      </w:r>
      <w:proofErr w:type="spellEnd"/>
      <w:r w:rsidRPr="00205C68">
        <w:rPr>
          <w:rFonts w:ascii="Times New Roman" w:hAnsi="Times New Roman"/>
          <w:sz w:val="28"/>
          <w:szCs w:val="28"/>
        </w:rPr>
        <w:t xml:space="preserve"> азобензолов и их </w:t>
      </w:r>
      <w:proofErr w:type="spellStart"/>
      <w:r w:rsidRPr="00205C68">
        <w:rPr>
          <w:rFonts w:ascii="Times New Roman" w:hAnsi="Times New Roman"/>
          <w:sz w:val="28"/>
          <w:szCs w:val="28"/>
        </w:rPr>
        <w:t>азоксианалогов</w:t>
      </w:r>
      <w:proofErr w:type="spellEnd"/>
      <w:r w:rsidRPr="00205C68">
        <w:rPr>
          <w:rFonts w:ascii="Times New Roman" w:hAnsi="Times New Roman"/>
          <w:sz w:val="28"/>
          <w:szCs w:val="28"/>
        </w:rPr>
        <w:t>.</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Остатки моющих средств</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На любом этапе подготовки пищевых продуктов или производства продуктов чистые химикаты являются наиболее опасными химическими рисками.</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 xml:space="preserve"> </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Остатки после чистки могут оставаться на посуде, трубопроводах, и оборудовании и переноситься прямо на пищевые продукты. Также пищевые продукты могут быть обрызганы ими во время уборки прилежащих объектов. Поэтому очень важно при проектировании системы безопасности, анализируя опасные факторы, также рассматривать процедуры уборки. Проблемы могут быть предотвращены использованием нетоксичных моющих средств для уборки везде, где это возможно. Также необходимо соответствующее обучение персонала, контроль процедур дезинфекции, проведение проверок оборудования после чистки.</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 xml:space="preserve"> </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Заключение.</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 xml:space="preserve">При определении санитарно-эпидемического состояния продукта питания появляется возможность получить представление о степени его безвредности и наличии признаков порчи. Продукты не должны содержать патогенных микроорганизмов и токсинов, ядовитых веществ органического и неорганического происхождения, вредных механических примесей и т.д. Не должно быть признаков микробной (гниения, брожения, появления плесени) и физико-химической (окисления, прогорклость, </w:t>
      </w:r>
      <w:proofErr w:type="spellStart"/>
      <w:r w:rsidRPr="00205C68">
        <w:rPr>
          <w:rFonts w:ascii="Times New Roman" w:hAnsi="Times New Roman"/>
          <w:sz w:val="28"/>
          <w:szCs w:val="28"/>
        </w:rPr>
        <w:t>осаливание</w:t>
      </w:r>
      <w:proofErr w:type="spellEnd"/>
      <w:r w:rsidRPr="00205C68">
        <w:rPr>
          <w:rFonts w:ascii="Times New Roman" w:hAnsi="Times New Roman"/>
          <w:sz w:val="28"/>
          <w:szCs w:val="28"/>
        </w:rPr>
        <w:t xml:space="preserve">) порч. При оценке пищевой ценности продуктов питания определяется степень </w:t>
      </w:r>
      <w:proofErr w:type="spellStart"/>
      <w:r w:rsidRPr="00205C68">
        <w:rPr>
          <w:rFonts w:ascii="Times New Roman" w:hAnsi="Times New Roman"/>
          <w:sz w:val="28"/>
          <w:szCs w:val="28"/>
        </w:rPr>
        <w:t>воз¬можности</w:t>
      </w:r>
      <w:proofErr w:type="spellEnd"/>
      <w:r w:rsidRPr="00205C68">
        <w:rPr>
          <w:rFonts w:ascii="Times New Roman" w:hAnsi="Times New Roman"/>
          <w:sz w:val="28"/>
          <w:szCs w:val="28"/>
        </w:rPr>
        <w:t xml:space="preserve"> приготовления из них высококачественной пищи в разнообразном ассортименте, надлежащими вкусовыми качествами, легкой перевариваемостью, высокой удобоваримостью и малой, </w:t>
      </w:r>
      <w:proofErr w:type="spellStart"/>
      <w:r w:rsidRPr="00205C68">
        <w:rPr>
          <w:rFonts w:ascii="Times New Roman" w:hAnsi="Times New Roman"/>
          <w:sz w:val="28"/>
          <w:szCs w:val="28"/>
        </w:rPr>
        <w:t>приедаемостыо</w:t>
      </w:r>
      <w:proofErr w:type="spellEnd"/>
      <w:r w:rsidRPr="00205C68">
        <w:rPr>
          <w:rFonts w:ascii="Times New Roman" w:hAnsi="Times New Roman"/>
          <w:sz w:val="28"/>
          <w:szCs w:val="28"/>
        </w:rPr>
        <w:t>. Биологическая ценность устанавливается путем выяснения химического состава продуктов с точки зрения удовлетворения потребности организма человека в энергетическом материале и каталитических веществах, обеспечивающих нормальный обмен веществ.</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 xml:space="preserve"> </w:t>
      </w:r>
    </w:p>
    <w:p w:rsidR="00205C68" w:rsidRPr="00205C68" w:rsidRDefault="00205C68" w:rsidP="00FF1D8E">
      <w:pPr>
        <w:spacing w:line="240" w:lineRule="auto"/>
        <w:ind w:firstLine="851"/>
        <w:contextualSpacing/>
        <w:jc w:val="both"/>
        <w:rPr>
          <w:rFonts w:ascii="Times New Roman" w:hAnsi="Times New Roman"/>
          <w:sz w:val="28"/>
          <w:szCs w:val="28"/>
        </w:rPr>
      </w:pPr>
      <w:proofErr w:type="gramStart"/>
      <w:r w:rsidRPr="00205C68">
        <w:rPr>
          <w:rFonts w:ascii="Times New Roman" w:hAnsi="Times New Roman"/>
          <w:sz w:val="28"/>
          <w:szCs w:val="28"/>
        </w:rPr>
        <w:t>Риски</w:t>
      </w:r>
      <w:proofErr w:type="gramEnd"/>
      <w:r w:rsidRPr="00205C68">
        <w:rPr>
          <w:rFonts w:ascii="Times New Roman" w:hAnsi="Times New Roman"/>
          <w:sz w:val="28"/>
          <w:szCs w:val="28"/>
        </w:rPr>
        <w:t xml:space="preserve"> связанные с питанием.</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Безопасность пищевых продуктов в настоящее время выходит за рамки только лишь сферы гигиены питания и токсикологии, она оказывает влияние на такие области жизни страны как пищевая промышленность, сельское хозяйство, торговля и логистика, домашнее питание. Контроль безопасности пищевой продукции связан и с экономическими (производство и торговля), и с политическими (продовольственная безопасность страны) аспектами.</w:t>
      </w:r>
    </w:p>
    <w:p w:rsid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lastRenderedPageBreak/>
        <w:t xml:space="preserve">В мировом сообществе в настоящее время происходит уточнение приоритетов в оценке безопасности. Если ранее риски, связанные с безопасностью, оценивались только с точки зрения контаминации пиши, то сейчас ученые </w:t>
      </w:r>
      <w:proofErr w:type="spellStart"/>
      <w:r w:rsidRPr="00205C68">
        <w:rPr>
          <w:rFonts w:ascii="Times New Roman" w:hAnsi="Times New Roman"/>
          <w:sz w:val="28"/>
          <w:szCs w:val="28"/>
        </w:rPr>
        <w:t>вс</w:t>
      </w:r>
      <w:proofErr w:type="spellEnd"/>
      <w:r w:rsidRPr="00205C68">
        <w:rPr>
          <w:rFonts w:ascii="Times New Roman" w:hAnsi="Times New Roman"/>
          <w:sz w:val="28"/>
          <w:szCs w:val="28"/>
        </w:rPr>
        <w:t xml:space="preserve"> всем мире пришли к выводу, что надо оценивать не только уровень загрязнения пищевых продуктов, но и структуру питания населения (недостаток, избыток или дисбаланс пищевых веществ в рационе) (рис. 1).</w:t>
      </w:r>
    </w:p>
    <w:tbl>
      <w:tblPr>
        <w:tblStyle w:val="a4"/>
        <w:tblW w:w="0" w:type="auto"/>
        <w:tblInd w:w="780" w:type="dxa"/>
        <w:tblLook w:val="04A0" w:firstRow="1" w:lastRow="0" w:firstColumn="1" w:lastColumn="0" w:noHBand="0" w:noVBand="1"/>
      </w:tblPr>
      <w:tblGrid>
        <w:gridCol w:w="1828"/>
        <w:gridCol w:w="1812"/>
        <w:gridCol w:w="1711"/>
        <w:gridCol w:w="1653"/>
        <w:gridCol w:w="1561"/>
      </w:tblGrid>
      <w:tr w:rsidR="00205C68" w:rsidTr="00205C68">
        <w:trPr>
          <w:trHeight w:val="227"/>
        </w:trPr>
        <w:tc>
          <w:tcPr>
            <w:tcW w:w="8565" w:type="dxa"/>
            <w:gridSpan w:val="5"/>
          </w:tcPr>
          <w:p w:rsidR="00205C68" w:rsidRPr="009578C1" w:rsidRDefault="00205C68" w:rsidP="00FF1D8E">
            <w:pPr>
              <w:pStyle w:val="20"/>
              <w:shd w:val="clear" w:color="auto" w:fill="auto"/>
              <w:spacing w:line="720" w:lineRule="auto"/>
              <w:ind w:left="-49"/>
              <w:jc w:val="center"/>
              <w:rPr>
                <w:b/>
              </w:rPr>
            </w:pPr>
            <w:r>
              <w:rPr>
                <w:b/>
              </w:rPr>
              <w:t>РИСКИ СВЯЗАННЫЕ С ПИТАНИЕМ</w:t>
            </w:r>
          </w:p>
        </w:tc>
      </w:tr>
      <w:tr w:rsidR="00205C68" w:rsidTr="00205C68">
        <w:trPr>
          <w:trHeight w:val="227"/>
        </w:trPr>
        <w:tc>
          <w:tcPr>
            <w:tcW w:w="3640" w:type="dxa"/>
            <w:gridSpan w:val="2"/>
          </w:tcPr>
          <w:p w:rsidR="00205C68" w:rsidRPr="009578C1" w:rsidRDefault="00205C68" w:rsidP="00FF1D8E">
            <w:pPr>
              <w:pStyle w:val="20"/>
              <w:shd w:val="clear" w:color="auto" w:fill="auto"/>
              <w:spacing w:line="280" w:lineRule="exact"/>
              <w:ind w:left="-49"/>
              <w:jc w:val="center"/>
              <w:rPr>
                <w:b/>
              </w:rPr>
            </w:pPr>
            <w:r>
              <w:rPr>
                <w:b/>
              </w:rPr>
              <w:t>Контаминация пищи</w:t>
            </w:r>
          </w:p>
        </w:tc>
        <w:tc>
          <w:tcPr>
            <w:tcW w:w="4925" w:type="dxa"/>
            <w:gridSpan w:val="3"/>
          </w:tcPr>
          <w:p w:rsidR="00205C68" w:rsidRPr="009578C1" w:rsidRDefault="00205C68" w:rsidP="00FF1D8E">
            <w:pPr>
              <w:pStyle w:val="20"/>
              <w:shd w:val="clear" w:color="auto" w:fill="auto"/>
              <w:spacing w:line="280" w:lineRule="exact"/>
              <w:ind w:left="-49"/>
              <w:jc w:val="center"/>
              <w:rPr>
                <w:b/>
              </w:rPr>
            </w:pPr>
            <w:r w:rsidRPr="009578C1">
              <w:rPr>
                <w:b/>
              </w:rPr>
              <w:t>Структура питания</w:t>
            </w:r>
          </w:p>
        </w:tc>
      </w:tr>
      <w:tr w:rsidR="00205C68" w:rsidTr="00FF1D8E">
        <w:trPr>
          <w:trHeight w:val="1328"/>
        </w:trPr>
        <w:tc>
          <w:tcPr>
            <w:tcW w:w="1828" w:type="dxa"/>
          </w:tcPr>
          <w:p w:rsidR="00205C68" w:rsidRDefault="00205C68" w:rsidP="00FF1D8E">
            <w:pPr>
              <w:pStyle w:val="20"/>
              <w:shd w:val="clear" w:color="auto" w:fill="auto"/>
              <w:spacing w:line="280" w:lineRule="exact"/>
              <w:ind w:left="-49"/>
              <w:jc w:val="center"/>
            </w:pPr>
            <w:r>
              <w:t>Загрязнители химической природы</w:t>
            </w:r>
          </w:p>
        </w:tc>
        <w:tc>
          <w:tcPr>
            <w:tcW w:w="1812" w:type="dxa"/>
          </w:tcPr>
          <w:p w:rsidR="00205C68" w:rsidRDefault="00205C68" w:rsidP="00FF1D8E">
            <w:pPr>
              <w:pStyle w:val="20"/>
              <w:shd w:val="clear" w:color="auto" w:fill="auto"/>
              <w:spacing w:line="280" w:lineRule="exact"/>
              <w:ind w:left="-49"/>
              <w:jc w:val="center"/>
            </w:pPr>
            <w:proofErr w:type="spellStart"/>
            <w:r>
              <w:t>Микробио</w:t>
            </w:r>
            <w:proofErr w:type="spellEnd"/>
            <w:r>
              <w:t>-</w:t>
            </w:r>
          </w:p>
          <w:p w:rsidR="00205C68" w:rsidRDefault="00205C68" w:rsidP="00FF1D8E">
            <w:pPr>
              <w:pStyle w:val="20"/>
              <w:shd w:val="clear" w:color="auto" w:fill="auto"/>
              <w:spacing w:before="0" w:line="280" w:lineRule="exact"/>
              <w:ind w:left="-49"/>
              <w:jc w:val="center"/>
            </w:pPr>
            <w:r>
              <w:t>логические загрязнители</w:t>
            </w:r>
          </w:p>
        </w:tc>
        <w:tc>
          <w:tcPr>
            <w:tcW w:w="1711" w:type="dxa"/>
          </w:tcPr>
          <w:p w:rsidR="00205C68" w:rsidRDefault="00205C68" w:rsidP="00FF1D8E">
            <w:pPr>
              <w:pStyle w:val="20"/>
              <w:shd w:val="clear" w:color="auto" w:fill="auto"/>
              <w:spacing w:line="280" w:lineRule="exact"/>
              <w:ind w:left="-49"/>
              <w:jc w:val="center"/>
            </w:pPr>
            <w:r>
              <w:t>Недостаток пищевых веществ</w:t>
            </w:r>
          </w:p>
        </w:tc>
        <w:tc>
          <w:tcPr>
            <w:tcW w:w="1653" w:type="dxa"/>
          </w:tcPr>
          <w:p w:rsidR="00205C68" w:rsidRDefault="00205C68" w:rsidP="00FF1D8E">
            <w:pPr>
              <w:pStyle w:val="20"/>
              <w:shd w:val="clear" w:color="auto" w:fill="auto"/>
              <w:spacing w:line="280" w:lineRule="exact"/>
              <w:ind w:left="-49"/>
              <w:jc w:val="center"/>
            </w:pPr>
            <w:r>
              <w:t>Дисбаланс пищевых веществ</w:t>
            </w:r>
          </w:p>
        </w:tc>
        <w:tc>
          <w:tcPr>
            <w:tcW w:w="1561" w:type="dxa"/>
          </w:tcPr>
          <w:p w:rsidR="00205C68" w:rsidRDefault="00205C68" w:rsidP="00FF1D8E">
            <w:pPr>
              <w:pStyle w:val="20"/>
              <w:shd w:val="clear" w:color="auto" w:fill="auto"/>
              <w:spacing w:line="280" w:lineRule="exact"/>
              <w:ind w:left="-49"/>
              <w:jc w:val="center"/>
            </w:pPr>
            <w:r>
              <w:t>Избыток пищевых веществ</w:t>
            </w:r>
          </w:p>
        </w:tc>
      </w:tr>
    </w:tbl>
    <w:p w:rsidR="00205C68" w:rsidRDefault="00205C68" w:rsidP="00FF1D8E">
      <w:pPr>
        <w:spacing w:line="240" w:lineRule="auto"/>
        <w:contextualSpacing/>
        <w:jc w:val="center"/>
        <w:rPr>
          <w:rFonts w:ascii="Times New Roman" w:hAnsi="Times New Roman"/>
          <w:sz w:val="28"/>
          <w:szCs w:val="28"/>
        </w:rPr>
      </w:pPr>
      <w:r w:rsidRPr="00205C68">
        <w:rPr>
          <w:rFonts w:ascii="Times New Roman" w:hAnsi="Times New Roman"/>
          <w:sz w:val="28"/>
          <w:szCs w:val="28"/>
        </w:rPr>
        <w:t>Рис. 1. Риски, связанные с питанием</w:t>
      </w:r>
    </w:p>
    <w:p w:rsidR="00205C68" w:rsidRDefault="00205C68" w:rsidP="00205C68">
      <w:pPr>
        <w:spacing w:line="240" w:lineRule="auto"/>
        <w:contextualSpacing/>
        <w:jc w:val="both"/>
        <w:rPr>
          <w:rFonts w:ascii="Times New Roman" w:hAnsi="Times New Roman"/>
          <w:sz w:val="28"/>
          <w:szCs w:val="28"/>
        </w:rPr>
      </w:pP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Структура питания напрямую влияет на здоровье человека. Так, в настоящее время с рационом питания населения России наблюдается избыточное поступление жиров, в первую очередь жиров животного происхождения, при одновременном недостатке ряда витаминов (витамины С, В2, фолиевая кислота, каротин и некоторые другие), макро- и</w:t>
      </w:r>
    </w:p>
    <w:p w:rsidR="00FF1D8E" w:rsidRDefault="00FF1D8E" w:rsidP="00FF1D8E">
      <w:pPr>
        <w:spacing w:line="240" w:lineRule="auto"/>
        <w:ind w:firstLine="851"/>
        <w:contextualSpacing/>
        <w:jc w:val="both"/>
        <w:rPr>
          <w:rFonts w:ascii="Times New Roman" w:hAnsi="Times New Roman"/>
          <w:sz w:val="28"/>
          <w:szCs w:val="28"/>
        </w:rPr>
      </w:pP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Заключение.</w:t>
      </w:r>
    </w:p>
    <w:p w:rsidR="00205C68" w:rsidRPr="00205C68" w:rsidRDefault="00205C68" w:rsidP="00205C68">
      <w:pPr>
        <w:spacing w:line="240" w:lineRule="auto"/>
        <w:contextualSpacing/>
        <w:jc w:val="both"/>
        <w:rPr>
          <w:rFonts w:ascii="Times New Roman" w:hAnsi="Times New Roman"/>
          <w:sz w:val="28"/>
          <w:szCs w:val="28"/>
        </w:rPr>
      </w:pPr>
      <w:r w:rsidRPr="00205C68">
        <w:rPr>
          <w:rFonts w:ascii="Times New Roman" w:hAnsi="Times New Roman"/>
          <w:sz w:val="28"/>
          <w:szCs w:val="28"/>
        </w:rPr>
        <w:t>Таким образом, в общем плане стратегия обеспечения безопасности пищевых продуктов предусматривает реализацию следующих основных направлений:</w:t>
      </w:r>
    </w:p>
    <w:p w:rsidR="00205C68" w:rsidRPr="00205C68" w:rsidRDefault="00205C68" w:rsidP="00205C68">
      <w:pPr>
        <w:spacing w:line="240" w:lineRule="auto"/>
        <w:contextualSpacing/>
        <w:jc w:val="both"/>
        <w:rPr>
          <w:rFonts w:ascii="Times New Roman" w:hAnsi="Times New Roman"/>
          <w:sz w:val="28"/>
          <w:szCs w:val="28"/>
        </w:rPr>
      </w:pPr>
      <w:r w:rsidRPr="00205C68">
        <w:rPr>
          <w:rFonts w:ascii="Times New Roman" w:hAnsi="Times New Roman"/>
          <w:sz w:val="28"/>
          <w:szCs w:val="28"/>
        </w:rPr>
        <w:t>-</w:t>
      </w:r>
      <w:r w:rsidRPr="00205C68">
        <w:rPr>
          <w:rFonts w:ascii="Times New Roman" w:hAnsi="Times New Roman"/>
          <w:sz w:val="28"/>
          <w:szCs w:val="28"/>
        </w:rPr>
        <w:tab/>
        <w:t>надлежащая производственная практика (технологии, санитарный режим, производственный контроль) при производстве, хранении, перевозке, реализации пищевых продуктов;</w:t>
      </w:r>
    </w:p>
    <w:p w:rsidR="00205C68" w:rsidRPr="00205C68" w:rsidRDefault="00205C68" w:rsidP="00205C68">
      <w:pPr>
        <w:spacing w:line="240" w:lineRule="auto"/>
        <w:contextualSpacing/>
        <w:jc w:val="both"/>
        <w:rPr>
          <w:rFonts w:ascii="Times New Roman" w:hAnsi="Times New Roman"/>
          <w:sz w:val="28"/>
          <w:szCs w:val="28"/>
        </w:rPr>
      </w:pPr>
      <w:r w:rsidRPr="00205C68">
        <w:rPr>
          <w:rFonts w:ascii="Times New Roman" w:hAnsi="Times New Roman"/>
          <w:sz w:val="28"/>
          <w:szCs w:val="28"/>
        </w:rPr>
        <w:t>-</w:t>
      </w:r>
      <w:r w:rsidRPr="00205C68">
        <w:rPr>
          <w:rFonts w:ascii="Times New Roman" w:hAnsi="Times New Roman"/>
          <w:sz w:val="28"/>
          <w:szCs w:val="28"/>
        </w:rPr>
        <w:tab/>
        <w:t>гигиеническое нормирование и санитарно-эпидемиологические требования к пищевым продуктам;</w:t>
      </w:r>
    </w:p>
    <w:p w:rsidR="00205C68" w:rsidRPr="00205C68" w:rsidRDefault="00FF1D8E" w:rsidP="00205C68">
      <w:pPr>
        <w:spacing w:line="240" w:lineRule="auto"/>
        <w:contextualSpacing/>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ветеринарно-санитарные требования </w:t>
      </w:r>
      <w:r w:rsidR="00205C68" w:rsidRPr="00205C68">
        <w:rPr>
          <w:rFonts w:ascii="Times New Roman" w:hAnsi="Times New Roman"/>
          <w:sz w:val="28"/>
          <w:szCs w:val="28"/>
        </w:rPr>
        <w:t>и</w:t>
      </w:r>
      <w:r>
        <w:rPr>
          <w:rFonts w:ascii="Times New Roman" w:hAnsi="Times New Roman"/>
          <w:sz w:val="28"/>
          <w:szCs w:val="28"/>
        </w:rPr>
        <w:t xml:space="preserve"> </w:t>
      </w:r>
      <w:r w:rsidR="00205C68" w:rsidRPr="00205C68">
        <w:rPr>
          <w:rFonts w:ascii="Times New Roman" w:hAnsi="Times New Roman"/>
          <w:sz w:val="28"/>
          <w:szCs w:val="28"/>
        </w:rPr>
        <w:t>экспертиза продовольственного сырья;</w:t>
      </w:r>
    </w:p>
    <w:p w:rsidR="00205C68" w:rsidRPr="00205C68" w:rsidRDefault="00205C68" w:rsidP="00205C68">
      <w:pPr>
        <w:spacing w:line="240" w:lineRule="auto"/>
        <w:contextualSpacing/>
        <w:jc w:val="both"/>
        <w:rPr>
          <w:rFonts w:ascii="Times New Roman" w:hAnsi="Times New Roman"/>
          <w:sz w:val="28"/>
          <w:szCs w:val="28"/>
        </w:rPr>
      </w:pPr>
      <w:r w:rsidRPr="00205C68">
        <w:rPr>
          <w:rFonts w:ascii="Times New Roman" w:hAnsi="Times New Roman"/>
          <w:sz w:val="28"/>
          <w:szCs w:val="28"/>
        </w:rPr>
        <w:t>-</w:t>
      </w:r>
      <w:r w:rsidRPr="00205C68">
        <w:rPr>
          <w:rFonts w:ascii="Times New Roman" w:hAnsi="Times New Roman"/>
          <w:sz w:val="28"/>
          <w:szCs w:val="28"/>
        </w:rPr>
        <w:tab/>
        <w:t>осуществление государственного надзора (контроля) за оборотом пищевой продукции;</w:t>
      </w:r>
    </w:p>
    <w:p w:rsidR="00205C68" w:rsidRPr="00205C68" w:rsidRDefault="00205C68" w:rsidP="00205C68">
      <w:pPr>
        <w:spacing w:line="240" w:lineRule="auto"/>
        <w:contextualSpacing/>
        <w:jc w:val="both"/>
        <w:rPr>
          <w:rFonts w:ascii="Times New Roman" w:hAnsi="Times New Roman"/>
          <w:sz w:val="28"/>
          <w:szCs w:val="28"/>
        </w:rPr>
      </w:pPr>
      <w:r w:rsidRPr="00205C68">
        <w:rPr>
          <w:rFonts w:ascii="Times New Roman" w:hAnsi="Times New Roman"/>
          <w:sz w:val="28"/>
          <w:szCs w:val="28"/>
        </w:rPr>
        <w:t>-</w:t>
      </w:r>
      <w:r w:rsidRPr="00205C68">
        <w:rPr>
          <w:rFonts w:ascii="Times New Roman" w:hAnsi="Times New Roman"/>
          <w:sz w:val="28"/>
          <w:szCs w:val="28"/>
        </w:rPr>
        <w:tab/>
        <w:t>разработка, унификация, стандартизация методов анализа и обеспечение адекватных метрологических параметров лабораторного контроля;</w:t>
      </w:r>
    </w:p>
    <w:p w:rsidR="00205C68" w:rsidRPr="00205C68" w:rsidRDefault="00205C68" w:rsidP="00205C68">
      <w:pPr>
        <w:spacing w:line="240" w:lineRule="auto"/>
        <w:contextualSpacing/>
        <w:jc w:val="both"/>
        <w:rPr>
          <w:rFonts w:ascii="Times New Roman" w:hAnsi="Times New Roman"/>
          <w:sz w:val="28"/>
          <w:szCs w:val="28"/>
        </w:rPr>
      </w:pPr>
      <w:r w:rsidRPr="00205C68">
        <w:rPr>
          <w:rFonts w:ascii="Times New Roman" w:hAnsi="Times New Roman"/>
          <w:sz w:val="28"/>
          <w:szCs w:val="28"/>
        </w:rPr>
        <w:t>-</w:t>
      </w:r>
      <w:r w:rsidRPr="00205C68">
        <w:rPr>
          <w:rFonts w:ascii="Times New Roman" w:hAnsi="Times New Roman"/>
          <w:sz w:val="28"/>
          <w:szCs w:val="28"/>
        </w:rPr>
        <w:tab/>
        <w:t>надзор за заболеваемостью от пищи.</w:t>
      </w:r>
    </w:p>
    <w:p w:rsidR="00205C68" w:rsidRPr="00205C68" w:rsidRDefault="00205C68" w:rsidP="00205C68">
      <w:pPr>
        <w:spacing w:line="240" w:lineRule="auto"/>
        <w:contextualSpacing/>
        <w:jc w:val="both"/>
        <w:rPr>
          <w:rFonts w:ascii="Times New Roman" w:hAnsi="Times New Roman"/>
          <w:sz w:val="28"/>
          <w:szCs w:val="28"/>
        </w:rPr>
      </w:pPr>
    </w:p>
    <w:p w:rsidR="00205C68" w:rsidRPr="00FF1D8E" w:rsidRDefault="00205C68" w:rsidP="00FF1D8E">
      <w:pPr>
        <w:spacing w:line="240" w:lineRule="auto"/>
        <w:ind w:firstLine="851"/>
        <w:contextualSpacing/>
        <w:jc w:val="both"/>
        <w:rPr>
          <w:rFonts w:ascii="Times New Roman" w:hAnsi="Times New Roman"/>
          <w:b/>
          <w:sz w:val="28"/>
          <w:szCs w:val="28"/>
        </w:rPr>
      </w:pPr>
      <w:r w:rsidRPr="00FF1D8E">
        <w:rPr>
          <w:rFonts w:ascii="Times New Roman" w:hAnsi="Times New Roman"/>
          <w:b/>
          <w:sz w:val="28"/>
          <w:szCs w:val="28"/>
        </w:rPr>
        <w:t>Регулирование безопасности пищевых продуктов.</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 xml:space="preserve">В настоящее время в России качество и безопасность продовольственного сырья и пищевых продуктов регулируется рядом </w:t>
      </w:r>
      <w:r w:rsidRPr="00205C68">
        <w:rPr>
          <w:rFonts w:ascii="Times New Roman" w:hAnsi="Times New Roman"/>
          <w:sz w:val="28"/>
          <w:szCs w:val="28"/>
        </w:rPr>
        <w:lastRenderedPageBreak/>
        <w:t>действующих законодательных актов: Федеральные законы № 52-ФЗ «О санитарно-эпидемиологическом благополучии населения», № 29-ФЗ «О качестве и безопасности пищевых продуктов», № 184-ФЗ «О техническом регулировании», № 88-ФЗ «Технический регламент на молоко и молочную продукцию», №90-ФЗ «Технический регламент на масложировую продукцию», №178-ФЗ «Технический регламент на соковую продукцию из фруктов и овощей», № 86-ФЗ «О государственном регулировании в области генно-инженерной деятельности», а также Технический регламент Таможенного союза ТР ТС 005/2011 «О безопасности упаковки».</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 xml:space="preserve">В связи с вступлением России в Таможенный Союз и ВТО началась масштабная модернизация законодательной базы в области регулирования качества и безопасности пищевой продукции с целью гармонизации с законами мирового сообщества, а также с учетом новых научных данных в области обеспечения ее безопасности. В частности, в настоящее время разработаны и введены в действие «Единые санитарно-эпидемиологические и гигиенические требования к товарам, подлежащим санитарно- эпидемиологическому надзору (контролю)» Таможенного союза, которые являются одним из разделов разрабатываемых Технических регламентов Таможенного союза и, в дальнейшем, Технических регламентов </w:t>
      </w:r>
      <w:proofErr w:type="spellStart"/>
      <w:r w:rsidRPr="00205C68">
        <w:rPr>
          <w:rFonts w:ascii="Times New Roman" w:hAnsi="Times New Roman"/>
          <w:sz w:val="28"/>
          <w:szCs w:val="28"/>
        </w:rPr>
        <w:t>ЕврАзЭС</w:t>
      </w:r>
      <w:proofErr w:type="spellEnd"/>
      <w:r w:rsidRPr="00205C68">
        <w:rPr>
          <w:rFonts w:ascii="Times New Roman" w:hAnsi="Times New Roman"/>
          <w:sz w:val="28"/>
          <w:szCs w:val="28"/>
        </w:rPr>
        <w:t xml:space="preserve"> в области безопасности пищевой продукции. Всего в рамках Таможенного союза планируется создать и ввести в действие достаточно большое число Технических регламентов для различных видов пищевой продукции. При этом многие апробированные на практике положения существующей нормативной базы легли в основу вновь разрабатываемых документов.</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 xml:space="preserve"> </w:t>
      </w:r>
    </w:p>
    <w:p w:rsidR="00205C68" w:rsidRPr="00205C68" w:rsidRDefault="00205C68" w:rsidP="00FF1D8E">
      <w:pPr>
        <w:spacing w:line="240" w:lineRule="auto"/>
        <w:ind w:firstLine="851"/>
        <w:contextualSpacing/>
        <w:jc w:val="both"/>
        <w:rPr>
          <w:rFonts w:ascii="Times New Roman" w:hAnsi="Times New Roman"/>
          <w:sz w:val="28"/>
          <w:szCs w:val="28"/>
        </w:rPr>
      </w:pPr>
      <w:proofErr w:type="spellStart"/>
      <w:r w:rsidRPr="00205C68">
        <w:rPr>
          <w:rFonts w:ascii="Times New Roman" w:hAnsi="Times New Roman"/>
          <w:sz w:val="28"/>
          <w:szCs w:val="28"/>
        </w:rPr>
        <w:t>Контаминанты</w:t>
      </w:r>
      <w:proofErr w:type="spellEnd"/>
      <w:r w:rsidRPr="00205C68">
        <w:rPr>
          <w:rFonts w:ascii="Times New Roman" w:hAnsi="Times New Roman"/>
          <w:sz w:val="28"/>
          <w:szCs w:val="28"/>
        </w:rPr>
        <w:t xml:space="preserve"> пищевых продуктов.</w:t>
      </w:r>
    </w:p>
    <w:p w:rsidR="00205C68" w:rsidRPr="00205C68" w:rsidRDefault="00205C68" w:rsidP="00FF1D8E">
      <w:pPr>
        <w:spacing w:line="240" w:lineRule="auto"/>
        <w:ind w:firstLine="851"/>
        <w:contextualSpacing/>
        <w:jc w:val="both"/>
        <w:rPr>
          <w:rFonts w:ascii="Times New Roman" w:hAnsi="Times New Roman"/>
          <w:sz w:val="28"/>
          <w:szCs w:val="28"/>
        </w:rPr>
      </w:pPr>
      <w:proofErr w:type="spellStart"/>
      <w:r w:rsidRPr="00205C68">
        <w:rPr>
          <w:rFonts w:ascii="Times New Roman" w:hAnsi="Times New Roman"/>
          <w:sz w:val="28"/>
          <w:szCs w:val="28"/>
        </w:rPr>
        <w:t>Коктаминанты</w:t>
      </w:r>
      <w:proofErr w:type="spellEnd"/>
      <w:r w:rsidRPr="00205C68">
        <w:rPr>
          <w:rFonts w:ascii="Times New Roman" w:hAnsi="Times New Roman"/>
          <w:sz w:val="28"/>
          <w:szCs w:val="28"/>
        </w:rPr>
        <w:t xml:space="preserve"> химической природы,</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 xml:space="preserve">К </w:t>
      </w:r>
      <w:proofErr w:type="spellStart"/>
      <w:r w:rsidRPr="00205C68">
        <w:rPr>
          <w:rFonts w:ascii="Times New Roman" w:hAnsi="Times New Roman"/>
          <w:sz w:val="28"/>
          <w:szCs w:val="28"/>
        </w:rPr>
        <w:t>контаминантам</w:t>
      </w:r>
      <w:proofErr w:type="spellEnd"/>
      <w:r w:rsidRPr="00205C68">
        <w:rPr>
          <w:rFonts w:ascii="Times New Roman" w:hAnsi="Times New Roman"/>
          <w:sz w:val="28"/>
          <w:szCs w:val="28"/>
        </w:rPr>
        <w:t xml:space="preserve"> химической природы относятся токсичные металлы, пестициды, нитраты, нитриты, </w:t>
      </w:r>
      <w:proofErr w:type="spellStart"/>
      <w:r w:rsidRPr="00205C68">
        <w:rPr>
          <w:rFonts w:ascii="Times New Roman" w:hAnsi="Times New Roman"/>
          <w:sz w:val="28"/>
          <w:szCs w:val="28"/>
        </w:rPr>
        <w:t>нитрозосодержащие</w:t>
      </w:r>
      <w:proofErr w:type="spellEnd"/>
      <w:r w:rsidRPr="00205C68">
        <w:rPr>
          <w:rFonts w:ascii="Times New Roman" w:hAnsi="Times New Roman"/>
          <w:sz w:val="28"/>
          <w:szCs w:val="28"/>
        </w:rPr>
        <w:t xml:space="preserve"> соединения, ПАУ (полициклические ароматические углеводороды), полимеры и др.</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Металлы.</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Существует 12 потенциально опасных для человека металлов - медь, кадмий, ртуть, олово, свинец, сурьма, ванадий, хром, молибден, марганец, кобальт, никель. Основные источники металлов:</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1.</w:t>
      </w:r>
      <w:r w:rsidRPr="00205C68">
        <w:rPr>
          <w:rFonts w:ascii="Times New Roman" w:hAnsi="Times New Roman"/>
          <w:sz w:val="28"/>
          <w:szCs w:val="28"/>
        </w:rPr>
        <w:tab/>
        <w:t>Промышленные предприятия</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2.</w:t>
      </w:r>
      <w:r w:rsidRPr="00205C68">
        <w:rPr>
          <w:rFonts w:ascii="Times New Roman" w:hAnsi="Times New Roman"/>
          <w:sz w:val="28"/>
          <w:szCs w:val="28"/>
        </w:rPr>
        <w:tab/>
        <w:t>Автотранспорт</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3.</w:t>
      </w:r>
      <w:r w:rsidRPr="00205C68">
        <w:rPr>
          <w:rFonts w:ascii="Times New Roman" w:hAnsi="Times New Roman"/>
          <w:sz w:val="28"/>
          <w:szCs w:val="28"/>
        </w:rPr>
        <w:tab/>
        <w:t>Металлическая тара (в основном консервные банки)</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4.</w:t>
      </w:r>
      <w:r w:rsidRPr="00205C68">
        <w:rPr>
          <w:rFonts w:ascii="Times New Roman" w:hAnsi="Times New Roman"/>
          <w:sz w:val="28"/>
          <w:szCs w:val="28"/>
        </w:rPr>
        <w:tab/>
        <w:t>При курении выделяется много кадмия</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По выраженности вредного действия и его механизму металлы делят на:</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1.</w:t>
      </w:r>
      <w:r w:rsidRPr="00205C68">
        <w:rPr>
          <w:rFonts w:ascii="Times New Roman" w:hAnsi="Times New Roman"/>
          <w:sz w:val="28"/>
          <w:szCs w:val="28"/>
        </w:rPr>
        <w:tab/>
        <w:t>Токсичные - ртуть, алюминий, кобальт, кадмий.</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2.</w:t>
      </w:r>
      <w:r w:rsidRPr="00205C68">
        <w:rPr>
          <w:rFonts w:ascii="Times New Roman" w:hAnsi="Times New Roman"/>
          <w:sz w:val="28"/>
          <w:szCs w:val="28"/>
        </w:rPr>
        <w:tab/>
      </w:r>
      <w:proofErr w:type="spellStart"/>
      <w:r w:rsidRPr="00205C68">
        <w:rPr>
          <w:rFonts w:ascii="Times New Roman" w:hAnsi="Times New Roman"/>
          <w:sz w:val="28"/>
          <w:szCs w:val="28"/>
        </w:rPr>
        <w:t>Иммунотропные</w:t>
      </w:r>
      <w:proofErr w:type="spellEnd"/>
      <w:r w:rsidRPr="00205C68">
        <w:rPr>
          <w:rFonts w:ascii="Times New Roman" w:hAnsi="Times New Roman"/>
          <w:sz w:val="28"/>
          <w:szCs w:val="28"/>
        </w:rPr>
        <w:t xml:space="preserve"> - ртуть, свинец, кадмий, олово, </w:t>
      </w:r>
      <w:proofErr w:type="spellStart"/>
      <w:r w:rsidRPr="00205C68">
        <w:rPr>
          <w:rFonts w:ascii="Times New Roman" w:hAnsi="Times New Roman"/>
          <w:sz w:val="28"/>
          <w:szCs w:val="28"/>
        </w:rPr>
        <w:t>Sb</w:t>
      </w:r>
      <w:proofErr w:type="spellEnd"/>
      <w:r w:rsidRPr="00205C68">
        <w:rPr>
          <w:rFonts w:ascii="Times New Roman" w:hAnsi="Times New Roman"/>
          <w:sz w:val="28"/>
          <w:szCs w:val="28"/>
        </w:rPr>
        <w:t>.</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3.</w:t>
      </w:r>
      <w:r w:rsidRPr="00205C68">
        <w:rPr>
          <w:rFonts w:ascii="Times New Roman" w:hAnsi="Times New Roman"/>
          <w:sz w:val="28"/>
          <w:szCs w:val="28"/>
        </w:rPr>
        <w:tab/>
        <w:t>Аллергены - бериллий, Сг+6, никель, кобальт, марганец.</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4.</w:t>
      </w:r>
      <w:r w:rsidRPr="00205C68">
        <w:rPr>
          <w:rFonts w:ascii="Times New Roman" w:hAnsi="Times New Roman"/>
          <w:sz w:val="28"/>
          <w:szCs w:val="28"/>
        </w:rPr>
        <w:tab/>
        <w:t>Канцерогены - хром, мышьяк, железо, никель.</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5.</w:t>
      </w:r>
      <w:r w:rsidRPr="00205C68">
        <w:rPr>
          <w:rFonts w:ascii="Times New Roman" w:hAnsi="Times New Roman"/>
          <w:sz w:val="28"/>
          <w:szCs w:val="28"/>
        </w:rPr>
        <w:tab/>
        <w:t>Мутагены - селен, бериллий, свинец, цезий, цинк, кадмий, кобальт.</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lastRenderedPageBreak/>
        <w:t>6.</w:t>
      </w:r>
      <w:r w:rsidRPr="00205C68">
        <w:rPr>
          <w:rFonts w:ascii="Times New Roman" w:hAnsi="Times New Roman"/>
          <w:sz w:val="28"/>
          <w:szCs w:val="28"/>
        </w:rPr>
        <w:tab/>
        <w:t>Гонадотропные - цинк, медь, железо, йод, селен.</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Свинец.</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Свинец связывается с SH-группами ферментов и блокирует их. Способен накапливаться в костях. Основной источник - автотранспорт.</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Период полувыведения из мягких тканей составляет 20 дней, из костей - до 20 лет.</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 xml:space="preserve">Для свинца характерно </w:t>
      </w:r>
      <w:proofErr w:type="spellStart"/>
      <w:r w:rsidRPr="00205C68">
        <w:rPr>
          <w:rFonts w:ascii="Times New Roman" w:hAnsi="Times New Roman"/>
          <w:sz w:val="28"/>
          <w:szCs w:val="28"/>
        </w:rPr>
        <w:t>цитотоксичное</w:t>
      </w:r>
      <w:proofErr w:type="spellEnd"/>
      <w:r w:rsidRPr="00205C68">
        <w:rPr>
          <w:rFonts w:ascii="Times New Roman" w:hAnsi="Times New Roman"/>
          <w:sz w:val="28"/>
          <w:szCs w:val="28"/>
        </w:rPr>
        <w:t xml:space="preserve"> действие, действие на систему крови, ЦНС. Острые отравления редки, сопровождаются нарушениями со стороны ЦНС (бред, эйфория, галлюцинации). Хроническая интоксикация возникает чаще и характеризуется изменениями со стороны крови (базофилия, </w:t>
      </w:r>
      <w:proofErr w:type="spellStart"/>
      <w:r w:rsidRPr="00205C68">
        <w:rPr>
          <w:rFonts w:ascii="Times New Roman" w:hAnsi="Times New Roman"/>
          <w:sz w:val="28"/>
          <w:szCs w:val="28"/>
        </w:rPr>
        <w:t>ретикулоцитоз</w:t>
      </w:r>
      <w:proofErr w:type="spellEnd"/>
      <w:r w:rsidRPr="00205C68">
        <w:rPr>
          <w:rFonts w:ascii="Times New Roman" w:hAnsi="Times New Roman"/>
          <w:sz w:val="28"/>
          <w:szCs w:val="28"/>
        </w:rPr>
        <w:t>), поражениями периферической нервной системы, энцефалопатиями.</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Ртуть.</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 xml:space="preserve">Является </w:t>
      </w:r>
      <w:proofErr w:type="spellStart"/>
      <w:r w:rsidRPr="00205C68">
        <w:rPr>
          <w:rFonts w:ascii="Times New Roman" w:hAnsi="Times New Roman"/>
          <w:sz w:val="28"/>
          <w:szCs w:val="28"/>
        </w:rPr>
        <w:t>нейротропным</w:t>
      </w:r>
      <w:proofErr w:type="spellEnd"/>
      <w:r w:rsidRPr="00205C68">
        <w:rPr>
          <w:rFonts w:ascii="Times New Roman" w:hAnsi="Times New Roman"/>
          <w:sz w:val="28"/>
          <w:szCs w:val="28"/>
        </w:rPr>
        <w:t xml:space="preserve"> ядом. В воде содержится </w:t>
      </w:r>
      <w:proofErr w:type="spellStart"/>
      <w:r w:rsidRPr="00205C68">
        <w:rPr>
          <w:rFonts w:ascii="Times New Roman" w:hAnsi="Times New Roman"/>
          <w:sz w:val="28"/>
          <w:szCs w:val="28"/>
        </w:rPr>
        <w:t>метилированная</w:t>
      </w:r>
      <w:proofErr w:type="spellEnd"/>
      <w:r w:rsidRPr="00205C68">
        <w:rPr>
          <w:rFonts w:ascii="Times New Roman" w:hAnsi="Times New Roman"/>
          <w:sz w:val="28"/>
          <w:szCs w:val="28"/>
        </w:rPr>
        <w:t xml:space="preserve"> ртуть, которая может попадать в организм рыбы, а затем - человека. При отравлении ртутью, которое носит обычно хронический характер, возникает тремор, ртутный эретизм (неустойчивость эмоциональной сферы), поражение почек, кишечника.</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Период полураспада - 40 суток для неорганических соединений ртути, 70 суток - для органических.</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 xml:space="preserve">Ртуть </w:t>
      </w:r>
      <w:proofErr w:type="spellStart"/>
      <w:r w:rsidRPr="00205C68">
        <w:rPr>
          <w:rFonts w:ascii="Times New Roman" w:hAnsi="Times New Roman"/>
          <w:sz w:val="28"/>
          <w:szCs w:val="28"/>
        </w:rPr>
        <w:t>тропна</w:t>
      </w:r>
      <w:proofErr w:type="spellEnd"/>
      <w:r w:rsidRPr="00205C68">
        <w:rPr>
          <w:rFonts w:ascii="Times New Roman" w:hAnsi="Times New Roman"/>
          <w:sz w:val="28"/>
          <w:szCs w:val="28"/>
        </w:rPr>
        <w:t xml:space="preserve"> к тканям плода, способна вызывать его уродства.</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 xml:space="preserve"> </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 xml:space="preserve">Основными источниками кадмия является металлургическая промышленность, мазут, красители, фосфорные удобрения, пластмассы. </w:t>
      </w:r>
      <w:proofErr w:type="gramStart"/>
      <w:r w:rsidRPr="00205C68">
        <w:rPr>
          <w:rFonts w:ascii="Times New Roman" w:hAnsi="Times New Roman"/>
          <w:sz w:val="28"/>
          <w:szCs w:val="28"/>
        </w:rPr>
        <w:t>В организма</w:t>
      </w:r>
      <w:proofErr w:type="gramEnd"/>
      <w:r w:rsidRPr="00205C68">
        <w:rPr>
          <w:rFonts w:ascii="Times New Roman" w:hAnsi="Times New Roman"/>
          <w:sz w:val="28"/>
          <w:szCs w:val="28"/>
        </w:rPr>
        <w:t xml:space="preserve"> человека кадмий накапливается в почках, печени, гонадах. Попадает в организм с </w:t>
      </w:r>
      <w:proofErr w:type="spellStart"/>
      <w:r w:rsidRPr="00205C68">
        <w:rPr>
          <w:rFonts w:ascii="Times New Roman" w:hAnsi="Times New Roman"/>
          <w:sz w:val="28"/>
          <w:szCs w:val="28"/>
        </w:rPr>
        <w:t>фибами</w:t>
      </w:r>
      <w:proofErr w:type="spellEnd"/>
      <w:r w:rsidRPr="00205C68">
        <w:rPr>
          <w:rFonts w:ascii="Times New Roman" w:hAnsi="Times New Roman"/>
          <w:sz w:val="28"/>
          <w:szCs w:val="28"/>
        </w:rPr>
        <w:t>, морепродуктами, яйцами.</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Период полураспада - до 30 лет.</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 xml:space="preserve">По механизму действия является </w:t>
      </w:r>
      <w:proofErr w:type="spellStart"/>
      <w:r w:rsidRPr="00205C68">
        <w:rPr>
          <w:rFonts w:ascii="Times New Roman" w:hAnsi="Times New Roman"/>
          <w:sz w:val="28"/>
          <w:szCs w:val="28"/>
        </w:rPr>
        <w:t>цитотоксическми</w:t>
      </w:r>
      <w:proofErr w:type="spellEnd"/>
      <w:r w:rsidRPr="00205C68">
        <w:rPr>
          <w:rFonts w:ascii="Times New Roman" w:hAnsi="Times New Roman"/>
          <w:sz w:val="28"/>
          <w:szCs w:val="28"/>
        </w:rPr>
        <w:t xml:space="preserve"> ядом, блокирует SH- группы ферментов. При остром отравлении возникают тошнота, рвота, боли в животе. При хронических формах отравления наблюдается </w:t>
      </w:r>
      <w:proofErr w:type="spellStart"/>
      <w:r w:rsidRPr="00205C68">
        <w:rPr>
          <w:rFonts w:ascii="Times New Roman" w:hAnsi="Times New Roman"/>
          <w:sz w:val="28"/>
          <w:szCs w:val="28"/>
        </w:rPr>
        <w:t>диссорбция</w:t>
      </w:r>
      <w:proofErr w:type="spellEnd"/>
      <w:r w:rsidRPr="00205C68">
        <w:rPr>
          <w:rFonts w:ascii="Times New Roman" w:hAnsi="Times New Roman"/>
          <w:sz w:val="28"/>
          <w:szCs w:val="28"/>
        </w:rPr>
        <w:t xml:space="preserve"> кальция из костей, что приводит к остеомаляции, а также нарушение зрения, гипертоническая болезнь, болезнь </w:t>
      </w:r>
      <w:proofErr w:type="spellStart"/>
      <w:r w:rsidRPr="00205C68">
        <w:rPr>
          <w:rFonts w:ascii="Times New Roman" w:hAnsi="Times New Roman"/>
          <w:sz w:val="28"/>
          <w:szCs w:val="28"/>
        </w:rPr>
        <w:t>Итай-Итай</w:t>
      </w:r>
      <w:proofErr w:type="spellEnd"/>
      <w:r w:rsidRPr="00205C68">
        <w:rPr>
          <w:rFonts w:ascii="Times New Roman" w:hAnsi="Times New Roman"/>
          <w:sz w:val="28"/>
          <w:szCs w:val="28"/>
        </w:rPr>
        <w:t xml:space="preserve"> (в Японии).</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Мышьяк.</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 xml:space="preserve">Входит в состав эмали (эмалированная посуда). Накапливается в рыбе (треска, камбала). При отравлении поражается ЖКТ, возникают невриты. Возможен рак кожи, легких, печени, </w:t>
      </w:r>
      <w:proofErr w:type="spellStart"/>
      <w:r w:rsidRPr="00205C68">
        <w:rPr>
          <w:rFonts w:ascii="Times New Roman" w:hAnsi="Times New Roman"/>
          <w:sz w:val="28"/>
          <w:szCs w:val="28"/>
        </w:rPr>
        <w:t>гемангиома</w:t>
      </w:r>
      <w:proofErr w:type="spellEnd"/>
      <w:r w:rsidRPr="00205C68">
        <w:rPr>
          <w:rFonts w:ascii="Times New Roman" w:hAnsi="Times New Roman"/>
          <w:sz w:val="28"/>
          <w:szCs w:val="28"/>
        </w:rPr>
        <w:t xml:space="preserve"> и другие опухоли. </w:t>
      </w:r>
      <w:proofErr w:type="spellStart"/>
      <w:r w:rsidRPr="00205C68">
        <w:rPr>
          <w:rFonts w:ascii="Times New Roman" w:hAnsi="Times New Roman"/>
          <w:sz w:val="28"/>
          <w:szCs w:val="28"/>
        </w:rPr>
        <w:t>Кумулирует</w:t>
      </w:r>
      <w:proofErr w:type="spellEnd"/>
      <w:r w:rsidRPr="00205C68">
        <w:rPr>
          <w:rFonts w:ascii="Times New Roman" w:hAnsi="Times New Roman"/>
          <w:sz w:val="28"/>
          <w:szCs w:val="28"/>
        </w:rPr>
        <w:t xml:space="preserve"> в коже, волосах.</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Период полураспада - 36-40 часов.</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Селен.</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 xml:space="preserve">Является сильнейшим антиоксидантом и </w:t>
      </w:r>
      <w:proofErr w:type="spellStart"/>
      <w:r w:rsidRPr="00205C68">
        <w:rPr>
          <w:rFonts w:ascii="Times New Roman" w:hAnsi="Times New Roman"/>
          <w:sz w:val="28"/>
          <w:szCs w:val="28"/>
        </w:rPr>
        <w:t>антиканцерогеном</w:t>
      </w:r>
      <w:proofErr w:type="spellEnd"/>
      <w:r w:rsidRPr="00205C68">
        <w:rPr>
          <w:rFonts w:ascii="Times New Roman" w:hAnsi="Times New Roman"/>
          <w:sz w:val="28"/>
          <w:szCs w:val="28"/>
        </w:rPr>
        <w:t xml:space="preserve">. Недостаточное поступление селена в организм ведет к </w:t>
      </w:r>
      <w:proofErr w:type="spellStart"/>
      <w:r w:rsidRPr="00205C68">
        <w:rPr>
          <w:rFonts w:ascii="Times New Roman" w:hAnsi="Times New Roman"/>
          <w:sz w:val="28"/>
          <w:szCs w:val="28"/>
        </w:rPr>
        <w:t>кардиопатии</w:t>
      </w:r>
      <w:proofErr w:type="spellEnd"/>
      <w:r w:rsidRPr="00205C68">
        <w:rPr>
          <w:rFonts w:ascii="Times New Roman" w:hAnsi="Times New Roman"/>
          <w:sz w:val="28"/>
          <w:szCs w:val="28"/>
        </w:rPr>
        <w:t xml:space="preserve"> с возможной внезапной смертью, атеросклерозу, гипертонической болезни. При избытке селена развивается гепатит, артриты, поражения эмали зубов, ногтей, кожи, возможно канцерогенное действие.</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Сурьма.</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lastRenderedPageBreak/>
        <w:t>Входит в состав эмали, может попадать в организм из эмалированной посуды. Накапливается в надпочечниках. При остром отравлении характерна резкая слабость, снижение температуры тела, тошнота, выраженное снижение артериального давления вплоть до коллапса.</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Олово.</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Олово используется для лужения посуды из жести (консервных банок). Может выделяться и попадать в организм человека вместе с содержимым банки. Выход олова из тары провоцируется нитратами. При попадании в организм вызывает расстройство ЖКТ, ЦНС, нарушение зрения.</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Период полураспада - 100 дней.</w:t>
      </w:r>
    </w:p>
    <w:p w:rsidR="00205C68" w:rsidRPr="00205C68" w:rsidRDefault="00205C68" w:rsidP="00FF1D8E">
      <w:pPr>
        <w:spacing w:line="240" w:lineRule="auto"/>
        <w:ind w:firstLine="851"/>
        <w:contextualSpacing/>
        <w:jc w:val="both"/>
        <w:rPr>
          <w:rFonts w:ascii="Times New Roman" w:hAnsi="Times New Roman"/>
          <w:sz w:val="28"/>
          <w:szCs w:val="28"/>
        </w:rPr>
      </w:pPr>
      <w:proofErr w:type="spellStart"/>
      <w:r w:rsidRPr="00205C68">
        <w:rPr>
          <w:rFonts w:ascii="Times New Roman" w:hAnsi="Times New Roman"/>
          <w:sz w:val="28"/>
          <w:szCs w:val="28"/>
        </w:rPr>
        <w:t>Тетраэтилолово</w:t>
      </w:r>
      <w:proofErr w:type="spellEnd"/>
      <w:r w:rsidRPr="00205C68">
        <w:rPr>
          <w:rFonts w:ascii="Times New Roman" w:hAnsi="Times New Roman"/>
          <w:sz w:val="28"/>
          <w:szCs w:val="28"/>
        </w:rPr>
        <w:t xml:space="preserve"> - высокотоксичное вещество, обладает сенсибилизирующим и иммунодепрессивным действием, </w:t>
      </w:r>
      <w:proofErr w:type="spellStart"/>
      <w:r w:rsidRPr="00205C68">
        <w:rPr>
          <w:rFonts w:ascii="Times New Roman" w:hAnsi="Times New Roman"/>
          <w:sz w:val="28"/>
          <w:szCs w:val="28"/>
        </w:rPr>
        <w:t>тропно</w:t>
      </w:r>
      <w:proofErr w:type="spellEnd"/>
      <w:r w:rsidRPr="00205C68">
        <w:rPr>
          <w:rFonts w:ascii="Times New Roman" w:hAnsi="Times New Roman"/>
          <w:sz w:val="28"/>
          <w:szCs w:val="28"/>
        </w:rPr>
        <w:t xml:space="preserve"> к тимусу и лимфоузлам.</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Медь.</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Отравления медью встречаются при приготовлении и хранении кислой пищи в медной посуде с нарушенной полудой.</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Медь содержится в печени, мясе. Задерживается в организме при избытке цинка, молибдена. Накапливается в воспаленных тканях. При избытке меди наблюдается гепатоцеребральная дистрофия (болезнь Вильсона). Период полураспада - 4 недели.</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 xml:space="preserve"> </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Железо.</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 xml:space="preserve">Избыточное поступление железа в организм вызывает </w:t>
      </w:r>
      <w:proofErr w:type="spellStart"/>
      <w:r w:rsidRPr="00205C68">
        <w:rPr>
          <w:rFonts w:ascii="Times New Roman" w:hAnsi="Times New Roman"/>
          <w:sz w:val="28"/>
          <w:szCs w:val="28"/>
        </w:rPr>
        <w:t>гемосидероз</w:t>
      </w:r>
      <w:proofErr w:type="spellEnd"/>
      <w:r w:rsidRPr="00205C68">
        <w:rPr>
          <w:rFonts w:ascii="Times New Roman" w:hAnsi="Times New Roman"/>
          <w:sz w:val="28"/>
          <w:szCs w:val="28"/>
        </w:rPr>
        <w:t>. В последнее время железо также рассматривается как канцероген (с 1994 года).</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Алюминий. -</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Алюминий поступает в организм из посуды, с выбросами промышленных предприятий. Депо алюминия в организме - ЦНС, печень, кости. Он фиксируется на измененных клетках. При избыточном поступлении в организм вызывает болезнь Альцгеймера, циститы, дерматиты. В алюминиевой таре можно варить продукты, но не хранить их.</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Пестициды. _</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Применяются для защиты растений от вредителей. Выделяют хлорорганические, фосфорорганические, ртутьорганические, содержащие мышьяк пестициды.</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По токсичности выделяют:</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1.</w:t>
      </w:r>
      <w:r w:rsidRPr="00205C68">
        <w:rPr>
          <w:rFonts w:ascii="Times New Roman" w:hAnsi="Times New Roman"/>
          <w:sz w:val="28"/>
          <w:szCs w:val="28"/>
        </w:rPr>
        <w:tab/>
        <w:t>Высокотоксичные пестициды (ЛД50 меньше 200 мг/кг</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2.</w:t>
      </w:r>
      <w:r w:rsidRPr="00205C68">
        <w:rPr>
          <w:rFonts w:ascii="Times New Roman" w:hAnsi="Times New Roman"/>
          <w:sz w:val="28"/>
          <w:szCs w:val="28"/>
        </w:rPr>
        <w:tab/>
        <w:t>Среднетоксичные пестициды (</w:t>
      </w:r>
      <w:proofErr w:type="spellStart"/>
      <w:r w:rsidRPr="00205C68">
        <w:rPr>
          <w:rFonts w:ascii="Times New Roman" w:hAnsi="Times New Roman"/>
          <w:sz w:val="28"/>
          <w:szCs w:val="28"/>
        </w:rPr>
        <w:t>ЛДад</w:t>
      </w:r>
      <w:proofErr w:type="spellEnd"/>
      <w:r w:rsidRPr="00205C68">
        <w:rPr>
          <w:rFonts w:ascii="Times New Roman" w:hAnsi="Times New Roman"/>
          <w:sz w:val="28"/>
          <w:szCs w:val="28"/>
        </w:rPr>
        <w:t xml:space="preserve"> = 200-1000 мг/кг)</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3.</w:t>
      </w:r>
      <w:r w:rsidRPr="00205C68">
        <w:rPr>
          <w:rFonts w:ascii="Times New Roman" w:hAnsi="Times New Roman"/>
          <w:sz w:val="28"/>
          <w:szCs w:val="28"/>
        </w:rPr>
        <w:tab/>
        <w:t>Малотоксичные (ЛД50 больше 1000 мг/кг)</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Среди биологических эффектов пестицидов можно отметить тератогенный, канцерогенный и др.</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 xml:space="preserve">Для профилактики отравления пестицидами необходимо тщательное мытье овощей, очистка кожицы. Также целесообразно для снижения концентрации пестицидов приготовление соков, варений, квашение, маринование. В сушеных овощах, наоборот, пестицидов больше. При </w:t>
      </w:r>
      <w:r w:rsidRPr="00205C68">
        <w:rPr>
          <w:rFonts w:ascii="Times New Roman" w:hAnsi="Times New Roman"/>
          <w:sz w:val="28"/>
          <w:szCs w:val="28"/>
        </w:rPr>
        <w:lastRenderedPageBreak/>
        <w:t>загрязнении пестицидами молока необходимо снять жир. ФОС разрушаются при температурной обработке.</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 xml:space="preserve">Нитриты, нитраты, </w:t>
      </w:r>
      <w:proofErr w:type="spellStart"/>
      <w:r w:rsidRPr="00205C68">
        <w:rPr>
          <w:rFonts w:ascii="Times New Roman" w:hAnsi="Times New Roman"/>
          <w:sz w:val="28"/>
          <w:szCs w:val="28"/>
        </w:rPr>
        <w:t>нитрозамины</w:t>
      </w:r>
      <w:proofErr w:type="spellEnd"/>
      <w:r w:rsidRPr="00205C68">
        <w:rPr>
          <w:rFonts w:ascii="Times New Roman" w:hAnsi="Times New Roman"/>
          <w:sz w:val="28"/>
          <w:szCs w:val="28"/>
        </w:rPr>
        <w:t xml:space="preserve"> - см. вопрос № 38 Полициклические ароматические углеводороды (ПАУ).</w:t>
      </w:r>
    </w:p>
    <w:p w:rsidR="00205C68" w:rsidRPr="00205C68" w:rsidRDefault="00205C68" w:rsidP="00FF1D8E">
      <w:pPr>
        <w:spacing w:line="240" w:lineRule="auto"/>
        <w:ind w:firstLine="851"/>
        <w:contextualSpacing/>
        <w:jc w:val="both"/>
        <w:rPr>
          <w:rFonts w:ascii="Times New Roman" w:hAnsi="Times New Roman"/>
          <w:sz w:val="28"/>
          <w:szCs w:val="28"/>
        </w:rPr>
      </w:pPr>
      <w:proofErr w:type="spellStart"/>
      <w:r w:rsidRPr="00205C68">
        <w:rPr>
          <w:rFonts w:ascii="Times New Roman" w:hAnsi="Times New Roman"/>
          <w:sz w:val="28"/>
          <w:szCs w:val="28"/>
        </w:rPr>
        <w:t>Бензпирен</w:t>
      </w:r>
      <w:proofErr w:type="spellEnd"/>
      <w:r w:rsidRPr="00205C68">
        <w:rPr>
          <w:rFonts w:ascii="Times New Roman" w:hAnsi="Times New Roman"/>
          <w:sz w:val="28"/>
          <w:szCs w:val="28"/>
        </w:rPr>
        <w:t xml:space="preserve"> может образовываться при жарке (из масла, маргарина), копчении, он также может содержаться в упаковочных материалах. Нельзя хранить масло, маргарин в полиэтиленовых пакетах. </w:t>
      </w:r>
      <w:proofErr w:type="spellStart"/>
      <w:r w:rsidRPr="00205C68">
        <w:rPr>
          <w:rFonts w:ascii="Times New Roman" w:hAnsi="Times New Roman"/>
          <w:sz w:val="28"/>
          <w:szCs w:val="28"/>
        </w:rPr>
        <w:t>Дтя</w:t>
      </w:r>
      <w:proofErr w:type="spellEnd"/>
      <w:r w:rsidRPr="00205C68">
        <w:rPr>
          <w:rFonts w:ascii="Times New Roman" w:hAnsi="Times New Roman"/>
          <w:sz w:val="28"/>
          <w:szCs w:val="28"/>
        </w:rPr>
        <w:t xml:space="preserve"> снижения образования </w:t>
      </w:r>
      <w:proofErr w:type="spellStart"/>
      <w:r w:rsidRPr="00205C68">
        <w:rPr>
          <w:rFonts w:ascii="Times New Roman" w:hAnsi="Times New Roman"/>
          <w:sz w:val="28"/>
          <w:szCs w:val="28"/>
        </w:rPr>
        <w:t>бензпирена</w:t>
      </w:r>
      <w:proofErr w:type="spellEnd"/>
      <w:r w:rsidRPr="00205C68">
        <w:rPr>
          <w:rFonts w:ascii="Times New Roman" w:hAnsi="Times New Roman"/>
          <w:sz w:val="28"/>
          <w:szCs w:val="28"/>
        </w:rPr>
        <w:t xml:space="preserve"> для жарки лучше использовать рафинированное растительное масло, заменять жарку тушением и </w:t>
      </w:r>
      <w:proofErr w:type="spellStart"/>
      <w:r w:rsidRPr="00205C68">
        <w:rPr>
          <w:rFonts w:ascii="Times New Roman" w:hAnsi="Times New Roman"/>
          <w:sz w:val="28"/>
          <w:szCs w:val="28"/>
        </w:rPr>
        <w:t>тд</w:t>
      </w:r>
      <w:proofErr w:type="spellEnd"/>
      <w:r w:rsidRPr="00205C68">
        <w:rPr>
          <w:rFonts w:ascii="Times New Roman" w:hAnsi="Times New Roman"/>
          <w:sz w:val="28"/>
          <w:szCs w:val="28"/>
        </w:rPr>
        <w:t>.</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Полимеры.</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Поступают в пищу из тары (бутылки, пакеты).</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Сами полимеры практически не токсичны, приобретают токсические свойства при добавлении красителей, стабилизаторов, антиоксидантов.</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Практическое значение имеют следующие виды полимеров, оказывающих вредное действие на организм человека.</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1.</w:t>
      </w:r>
      <w:r w:rsidRPr="00205C68">
        <w:rPr>
          <w:rFonts w:ascii="Times New Roman" w:hAnsi="Times New Roman"/>
          <w:sz w:val="28"/>
          <w:szCs w:val="28"/>
        </w:rPr>
        <w:tab/>
        <w:t xml:space="preserve">Полиолефины (полиэтилен, полипропилен и </w:t>
      </w:r>
      <w:proofErr w:type="spellStart"/>
      <w:r w:rsidRPr="00205C68">
        <w:rPr>
          <w:rFonts w:ascii="Times New Roman" w:hAnsi="Times New Roman"/>
          <w:sz w:val="28"/>
          <w:szCs w:val="28"/>
        </w:rPr>
        <w:t>тд</w:t>
      </w:r>
      <w:proofErr w:type="spellEnd"/>
      <w:r w:rsidRPr="00205C68">
        <w:rPr>
          <w:rFonts w:ascii="Times New Roman" w:hAnsi="Times New Roman"/>
          <w:sz w:val="28"/>
          <w:szCs w:val="28"/>
        </w:rPr>
        <w:t xml:space="preserve">.). В полиэтиленовой упаковке можно хранить соль, сахар, замороженные продукты, сухое молоко и др. Нельзя хранить жирные продукты - масло, маргарин и </w:t>
      </w:r>
      <w:proofErr w:type="spellStart"/>
      <w:r w:rsidRPr="00205C68">
        <w:rPr>
          <w:rFonts w:ascii="Times New Roman" w:hAnsi="Times New Roman"/>
          <w:sz w:val="28"/>
          <w:szCs w:val="28"/>
        </w:rPr>
        <w:t>тд</w:t>
      </w:r>
      <w:proofErr w:type="spellEnd"/>
      <w:r w:rsidRPr="00205C68">
        <w:rPr>
          <w:rFonts w:ascii="Times New Roman" w:hAnsi="Times New Roman"/>
          <w:sz w:val="28"/>
          <w:szCs w:val="28"/>
        </w:rPr>
        <w:t>.</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 xml:space="preserve"> </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2.</w:t>
      </w:r>
      <w:r w:rsidRPr="00205C68">
        <w:rPr>
          <w:rFonts w:ascii="Times New Roman" w:hAnsi="Times New Roman"/>
          <w:sz w:val="28"/>
          <w:szCs w:val="28"/>
        </w:rPr>
        <w:tab/>
        <w:t>Фторопласты (</w:t>
      </w:r>
      <w:proofErr w:type="spellStart"/>
      <w:r w:rsidRPr="00205C68">
        <w:rPr>
          <w:rFonts w:ascii="Times New Roman" w:hAnsi="Times New Roman"/>
          <w:sz w:val="28"/>
          <w:szCs w:val="28"/>
        </w:rPr>
        <w:t>тефлон</w:t>
      </w:r>
      <w:proofErr w:type="spellEnd"/>
      <w:r w:rsidRPr="00205C68">
        <w:rPr>
          <w:rFonts w:ascii="Times New Roman" w:hAnsi="Times New Roman"/>
          <w:sz w:val="28"/>
          <w:szCs w:val="28"/>
        </w:rPr>
        <w:t xml:space="preserve">). Используются для покрытия сковородок. При длительном использовании может развиваться </w:t>
      </w:r>
      <w:proofErr w:type="spellStart"/>
      <w:r w:rsidRPr="00205C68">
        <w:rPr>
          <w:rFonts w:ascii="Times New Roman" w:hAnsi="Times New Roman"/>
          <w:sz w:val="28"/>
          <w:szCs w:val="28"/>
        </w:rPr>
        <w:t>термоокислительная</w:t>
      </w:r>
      <w:proofErr w:type="spellEnd"/>
      <w:r w:rsidRPr="00205C68">
        <w:rPr>
          <w:rFonts w:ascii="Times New Roman" w:hAnsi="Times New Roman"/>
          <w:sz w:val="28"/>
          <w:szCs w:val="28"/>
        </w:rPr>
        <w:t xml:space="preserve"> деструкция и выделяется фосген, дифосген, фтористый водород.</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3.</w:t>
      </w:r>
      <w:r w:rsidRPr="00205C68">
        <w:rPr>
          <w:rFonts w:ascii="Times New Roman" w:hAnsi="Times New Roman"/>
          <w:sz w:val="28"/>
          <w:szCs w:val="28"/>
        </w:rPr>
        <w:tab/>
        <w:t>Фенопласты. Содержатся в белой посуде. Посуду из фенопластов можно использовать только для холодной пищи, так как при нагревании выделяется фенол, формальдегид</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4.</w:t>
      </w:r>
      <w:r w:rsidRPr="00205C68">
        <w:rPr>
          <w:rFonts w:ascii="Times New Roman" w:hAnsi="Times New Roman"/>
          <w:sz w:val="28"/>
          <w:szCs w:val="28"/>
        </w:rPr>
        <w:tab/>
        <w:t>Полиэфиры</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5.</w:t>
      </w:r>
      <w:r w:rsidRPr="00205C68">
        <w:rPr>
          <w:rFonts w:ascii="Times New Roman" w:hAnsi="Times New Roman"/>
          <w:sz w:val="28"/>
          <w:szCs w:val="28"/>
        </w:rPr>
        <w:tab/>
        <w:t>Полиамиды подвергаются деструкции под воздействием хлорсодержащих веществ и становятся опасными для организма в связи с выделением мономера.</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6.</w:t>
      </w:r>
      <w:r w:rsidRPr="00205C68">
        <w:rPr>
          <w:rFonts w:ascii="Times New Roman" w:hAnsi="Times New Roman"/>
          <w:sz w:val="28"/>
          <w:szCs w:val="28"/>
        </w:rPr>
        <w:tab/>
        <w:t xml:space="preserve">Целлофан используется для упаковки-масла и других продуктов. Биологические </w:t>
      </w:r>
      <w:proofErr w:type="spellStart"/>
      <w:r w:rsidRPr="00205C68">
        <w:rPr>
          <w:rFonts w:ascii="Times New Roman" w:hAnsi="Times New Roman"/>
          <w:sz w:val="28"/>
          <w:szCs w:val="28"/>
        </w:rPr>
        <w:t>контаминанты</w:t>
      </w:r>
      <w:proofErr w:type="spellEnd"/>
      <w:r w:rsidRPr="00205C68">
        <w:rPr>
          <w:rFonts w:ascii="Times New Roman" w:hAnsi="Times New Roman"/>
          <w:sz w:val="28"/>
          <w:szCs w:val="28"/>
        </w:rPr>
        <w:t>.</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 xml:space="preserve">К биологическим </w:t>
      </w:r>
      <w:proofErr w:type="spellStart"/>
      <w:r w:rsidRPr="00205C68">
        <w:rPr>
          <w:rFonts w:ascii="Times New Roman" w:hAnsi="Times New Roman"/>
          <w:sz w:val="28"/>
          <w:szCs w:val="28"/>
        </w:rPr>
        <w:t>контаминантам</w:t>
      </w:r>
      <w:proofErr w:type="spellEnd"/>
      <w:r w:rsidRPr="00205C68">
        <w:rPr>
          <w:rFonts w:ascii="Times New Roman" w:hAnsi="Times New Roman"/>
          <w:sz w:val="28"/>
          <w:szCs w:val="28"/>
        </w:rPr>
        <w:t xml:space="preserve"> относятся:</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1.</w:t>
      </w:r>
      <w:r w:rsidRPr="00205C68">
        <w:rPr>
          <w:rFonts w:ascii="Times New Roman" w:hAnsi="Times New Roman"/>
          <w:sz w:val="28"/>
          <w:szCs w:val="28"/>
        </w:rPr>
        <w:tab/>
        <w:t>Бактериальное загрязнение продуктов</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2.            Бактериальные</w:t>
      </w:r>
      <w:r w:rsidRPr="00205C68">
        <w:rPr>
          <w:rFonts w:ascii="Times New Roman" w:hAnsi="Times New Roman"/>
          <w:sz w:val="28"/>
          <w:szCs w:val="28"/>
        </w:rPr>
        <w:tab/>
        <w:t>токсины (</w:t>
      </w:r>
      <w:proofErr w:type="spellStart"/>
      <w:r w:rsidRPr="00205C68">
        <w:rPr>
          <w:rFonts w:ascii="Times New Roman" w:hAnsi="Times New Roman"/>
          <w:sz w:val="28"/>
          <w:szCs w:val="28"/>
        </w:rPr>
        <w:t>ботулотоксин</w:t>
      </w:r>
      <w:proofErr w:type="spellEnd"/>
      <w:r w:rsidRPr="00205C68">
        <w:rPr>
          <w:rFonts w:ascii="Times New Roman" w:hAnsi="Times New Roman"/>
          <w:sz w:val="28"/>
          <w:szCs w:val="28"/>
        </w:rPr>
        <w:t xml:space="preserve">, </w:t>
      </w:r>
      <w:proofErr w:type="spellStart"/>
      <w:r w:rsidRPr="00205C68">
        <w:rPr>
          <w:rFonts w:ascii="Times New Roman" w:hAnsi="Times New Roman"/>
          <w:sz w:val="28"/>
          <w:szCs w:val="28"/>
        </w:rPr>
        <w:t>энтеротоксин</w:t>
      </w:r>
      <w:proofErr w:type="spellEnd"/>
      <w:r w:rsidRPr="00205C68">
        <w:rPr>
          <w:rFonts w:ascii="Times New Roman" w:hAnsi="Times New Roman"/>
          <w:sz w:val="28"/>
          <w:szCs w:val="28"/>
        </w:rPr>
        <w:t xml:space="preserve"> стафилококка</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и</w:t>
      </w:r>
    </w:p>
    <w:p w:rsidR="00205C68" w:rsidRPr="00205C68" w:rsidRDefault="00205C68" w:rsidP="00FF1D8E">
      <w:pPr>
        <w:spacing w:line="240" w:lineRule="auto"/>
        <w:ind w:firstLine="851"/>
        <w:contextualSpacing/>
        <w:jc w:val="both"/>
        <w:rPr>
          <w:rFonts w:ascii="Times New Roman" w:hAnsi="Times New Roman"/>
          <w:sz w:val="28"/>
          <w:szCs w:val="28"/>
        </w:rPr>
      </w:pPr>
      <w:proofErr w:type="spellStart"/>
      <w:r w:rsidRPr="00205C68">
        <w:rPr>
          <w:rFonts w:ascii="Times New Roman" w:hAnsi="Times New Roman"/>
          <w:sz w:val="28"/>
          <w:szCs w:val="28"/>
        </w:rPr>
        <w:t>др</w:t>
      </w:r>
      <w:proofErr w:type="spellEnd"/>
      <w:r w:rsidRPr="00205C68">
        <w:rPr>
          <w:rFonts w:ascii="Times New Roman" w:hAnsi="Times New Roman"/>
          <w:sz w:val="28"/>
          <w:szCs w:val="28"/>
        </w:rPr>
        <w:t>-)</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2.</w:t>
      </w:r>
      <w:r w:rsidRPr="00205C68">
        <w:rPr>
          <w:rFonts w:ascii="Times New Roman" w:hAnsi="Times New Roman"/>
          <w:sz w:val="28"/>
          <w:szCs w:val="28"/>
        </w:rPr>
        <w:tab/>
        <w:t>Вирусы (например, вирус гепатита А)</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3.</w:t>
      </w:r>
      <w:r w:rsidRPr="00205C68">
        <w:rPr>
          <w:rFonts w:ascii="Times New Roman" w:hAnsi="Times New Roman"/>
          <w:sz w:val="28"/>
          <w:szCs w:val="28"/>
        </w:rPr>
        <w:tab/>
      </w:r>
      <w:proofErr w:type="spellStart"/>
      <w:r w:rsidRPr="00205C68">
        <w:rPr>
          <w:rFonts w:ascii="Times New Roman" w:hAnsi="Times New Roman"/>
          <w:sz w:val="28"/>
          <w:szCs w:val="28"/>
        </w:rPr>
        <w:t>Микотоксины</w:t>
      </w:r>
      <w:proofErr w:type="spellEnd"/>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4.</w:t>
      </w:r>
      <w:r w:rsidRPr="00205C68">
        <w:rPr>
          <w:rFonts w:ascii="Times New Roman" w:hAnsi="Times New Roman"/>
          <w:sz w:val="28"/>
          <w:szCs w:val="28"/>
        </w:rPr>
        <w:tab/>
        <w:t>Гормоны</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5.</w:t>
      </w:r>
      <w:r w:rsidRPr="00205C68">
        <w:rPr>
          <w:rFonts w:ascii="Times New Roman" w:hAnsi="Times New Roman"/>
          <w:sz w:val="28"/>
          <w:szCs w:val="28"/>
        </w:rPr>
        <w:tab/>
        <w:t>Антибиотики</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 xml:space="preserve">Бактериальные токсикозы, </w:t>
      </w:r>
      <w:proofErr w:type="spellStart"/>
      <w:r w:rsidRPr="00205C68">
        <w:rPr>
          <w:rFonts w:ascii="Times New Roman" w:hAnsi="Times New Roman"/>
          <w:sz w:val="28"/>
          <w:szCs w:val="28"/>
        </w:rPr>
        <w:t>микотоксикозы</w:t>
      </w:r>
      <w:proofErr w:type="spellEnd"/>
      <w:r w:rsidRPr="00205C68">
        <w:rPr>
          <w:rFonts w:ascii="Times New Roman" w:hAnsi="Times New Roman"/>
          <w:sz w:val="28"/>
          <w:szCs w:val="28"/>
        </w:rPr>
        <w:t xml:space="preserve"> - см. отдельные вопросы. Гормоны.</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lastRenderedPageBreak/>
        <w:t xml:space="preserve">Анаболические гормоны используются как добавки к корму скота для увеличения мышечной массы. С мясом они </w:t>
      </w:r>
      <w:proofErr w:type="spellStart"/>
      <w:r w:rsidRPr="00205C68">
        <w:rPr>
          <w:rFonts w:ascii="Times New Roman" w:hAnsi="Times New Roman"/>
          <w:sz w:val="28"/>
          <w:szCs w:val="28"/>
        </w:rPr>
        <w:t>метуг</w:t>
      </w:r>
      <w:proofErr w:type="spellEnd"/>
      <w:r w:rsidRPr="00205C68">
        <w:rPr>
          <w:rFonts w:ascii="Times New Roman" w:hAnsi="Times New Roman"/>
          <w:sz w:val="28"/>
          <w:szCs w:val="28"/>
        </w:rPr>
        <w:t xml:space="preserve"> попадать в организм человека.</w:t>
      </w:r>
    </w:p>
    <w:p w:rsidR="00205C68" w:rsidRPr="00205C68" w:rsidRDefault="00205C68" w:rsidP="00FF1D8E">
      <w:pPr>
        <w:spacing w:line="240" w:lineRule="auto"/>
        <w:ind w:firstLine="851"/>
        <w:contextualSpacing/>
        <w:jc w:val="both"/>
        <w:rPr>
          <w:rFonts w:ascii="Times New Roman" w:hAnsi="Times New Roman"/>
          <w:sz w:val="28"/>
          <w:szCs w:val="28"/>
        </w:rPr>
      </w:pPr>
      <w:proofErr w:type="spellStart"/>
      <w:r w:rsidRPr="00205C68">
        <w:rPr>
          <w:rFonts w:ascii="Times New Roman" w:hAnsi="Times New Roman"/>
          <w:sz w:val="28"/>
          <w:szCs w:val="28"/>
        </w:rPr>
        <w:t>Эстрадиол</w:t>
      </w:r>
      <w:proofErr w:type="spellEnd"/>
      <w:r w:rsidRPr="00205C68">
        <w:rPr>
          <w:rFonts w:ascii="Times New Roman" w:hAnsi="Times New Roman"/>
          <w:sz w:val="28"/>
          <w:szCs w:val="28"/>
        </w:rPr>
        <w:t xml:space="preserve">, пролактин, простагландин F2, тестостерон довольно быстро </w:t>
      </w:r>
      <w:proofErr w:type="spellStart"/>
      <w:r w:rsidRPr="00205C68">
        <w:rPr>
          <w:rFonts w:ascii="Times New Roman" w:hAnsi="Times New Roman"/>
          <w:sz w:val="28"/>
          <w:szCs w:val="28"/>
        </w:rPr>
        <w:t>метаболизируются</w:t>
      </w:r>
      <w:proofErr w:type="spellEnd"/>
      <w:r w:rsidRPr="00205C68">
        <w:rPr>
          <w:rFonts w:ascii="Times New Roman" w:hAnsi="Times New Roman"/>
          <w:sz w:val="28"/>
          <w:szCs w:val="28"/>
        </w:rPr>
        <w:t xml:space="preserve"> в организме, поэтому их содержание в продуктах допускается.</w:t>
      </w:r>
    </w:p>
    <w:p w:rsidR="00205C68" w:rsidRPr="00205C68" w:rsidRDefault="00205C68" w:rsidP="00FF1D8E">
      <w:pPr>
        <w:spacing w:line="240" w:lineRule="auto"/>
        <w:ind w:firstLine="851"/>
        <w:contextualSpacing/>
        <w:jc w:val="both"/>
        <w:rPr>
          <w:rFonts w:ascii="Times New Roman" w:hAnsi="Times New Roman"/>
          <w:sz w:val="28"/>
          <w:szCs w:val="28"/>
        </w:rPr>
      </w:pPr>
      <w:proofErr w:type="spellStart"/>
      <w:r w:rsidRPr="00205C68">
        <w:rPr>
          <w:rFonts w:ascii="Times New Roman" w:hAnsi="Times New Roman"/>
          <w:sz w:val="28"/>
          <w:szCs w:val="28"/>
        </w:rPr>
        <w:t>Диэтилстилъбистрол</w:t>
      </w:r>
      <w:proofErr w:type="spellEnd"/>
      <w:r w:rsidRPr="00205C68">
        <w:rPr>
          <w:rFonts w:ascii="Times New Roman" w:hAnsi="Times New Roman"/>
          <w:sz w:val="28"/>
          <w:szCs w:val="28"/>
        </w:rPr>
        <w:t xml:space="preserve"> и др. не безвредны, обладают канцерогенным действием.</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Антибиотики.</w:t>
      </w:r>
    </w:p>
    <w:p w:rsidR="00205C68" w:rsidRP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 xml:space="preserve">Тетрациклины, пенициллин и другие антибиотики могут содержаться в продуктах питания, прежде всего мясе и молоке. Они </w:t>
      </w:r>
      <w:proofErr w:type="spellStart"/>
      <w:r w:rsidRPr="00205C68">
        <w:rPr>
          <w:rFonts w:ascii="Times New Roman" w:hAnsi="Times New Roman"/>
          <w:sz w:val="28"/>
          <w:szCs w:val="28"/>
        </w:rPr>
        <w:t>могуг</w:t>
      </w:r>
      <w:proofErr w:type="spellEnd"/>
      <w:r w:rsidRPr="00205C68">
        <w:rPr>
          <w:rFonts w:ascii="Times New Roman" w:hAnsi="Times New Roman"/>
          <w:sz w:val="28"/>
          <w:szCs w:val="28"/>
        </w:rPr>
        <w:t xml:space="preserve"> вызывать аллергические реакции, дисбактериоз, </w:t>
      </w:r>
      <w:proofErr w:type="spellStart"/>
      <w:r w:rsidRPr="00205C68">
        <w:rPr>
          <w:rFonts w:ascii="Times New Roman" w:hAnsi="Times New Roman"/>
          <w:sz w:val="28"/>
          <w:szCs w:val="28"/>
        </w:rPr>
        <w:t>кандидомикоз</w:t>
      </w:r>
      <w:proofErr w:type="spellEnd"/>
      <w:r w:rsidRPr="00205C68">
        <w:rPr>
          <w:rFonts w:ascii="Times New Roman" w:hAnsi="Times New Roman"/>
          <w:sz w:val="28"/>
          <w:szCs w:val="28"/>
        </w:rPr>
        <w:t xml:space="preserve"> (особенно тетрациклины и другие препараты широкого спектра действия; содержание антибиотиков широкого спектра в пищевых продуктах запрещено).</w:t>
      </w:r>
    </w:p>
    <w:p w:rsidR="00205C68" w:rsidRDefault="00205C68" w:rsidP="00FF1D8E">
      <w:pPr>
        <w:spacing w:line="240" w:lineRule="auto"/>
        <w:ind w:firstLine="851"/>
        <w:contextualSpacing/>
        <w:jc w:val="both"/>
        <w:rPr>
          <w:rFonts w:ascii="Times New Roman" w:hAnsi="Times New Roman"/>
          <w:sz w:val="28"/>
          <w:szCs w:val="28"/>
        </w:rPr>
      </w:pPr>
      <w:r w:rsidRPr="00205C68">
        <w:rPr>
          <w:rFonts w:ascii="Times New Roman" w:hAnsi="Times New Roman"/>
          <w:sz w:val="28"/>
          <w:szCs w:val="28"/>
        </w:rPr>
        <w:t>При регулярном попадании антибиотика в организм возникают устойчивые штаммы микроорганизмов.</w:t>
      </w:r>
    </w:p>
    <w:p w:rsidR="00205C68" w:rsidRDefault="00205C68" w:rsidP="00205C68">
      <w:pPr>
        <w:spacing w:line="240" w:lineRule="auto"/>
        <w:contextualSpacing/>
        <w:jc w:val="both"/>
        <w:rPr>
          <w:rFonts w:ascii="Times New Roman" w:hAnsi="Times New Roman"/>
          <w:sz w:val="28"/>
          <w:szCs w:val="28"/>
        </w:rPr>
      </w:pPr>
    </w:p>
    <w:p w:rsidR="00205C68" w:rsidRDefault="00205C68" w:rsidP="00205C68">
      <w:pPr>
        <w:spacing w:line="240" w:lineRule="auto"/>
        <w:contextualSpacing/>
        <w:jc w:val="both"/>
        <w:rPr>
          <w:rFonts w:ascii="Times New Roman" w:hAnsi="Times New Roman"/>
          <w:sz w:val="28"/>
          <w:szCs w:val="28"/>
        </w:rPr>
      </w:pPr>
      <w:r w:rsidRPr="00205C68">
        <w:rPr>
          <w:rFonts w:ascii="Times New Roman" w:hAnsi="Times New Roman"/>
          <w:sz w:val="28"/>
          <w:szCs w:val="28"/>
        </w:rPr>
        <w:t>Кроссворд «БАД»</w:t>
      </w:r>
    </w:p>
    <w:p w:rsidR="00205C68" w:rsidRDefault="00205C68" w:rsidP="00205C68">
      <w:pPr>
        <w:rPr>
          <w:sz w:val="2"/>
          <w:szCs w:val="2"/>
        </w:rPr>
      </w:pPr>
      <w:r>
        <w:fldChar w:fldCharType="begin"/>
      </w:r>
      <w:r>
        <w:instrText xml:space="preserve"> INCLUDEPICTURE  "C:\\Users\\user\\Desktop\\для С.В\\media\\image1.png" \* MERGEFORMATINET </w:instrText>
      </w:r>
      <w:r>
        <w:fldChar w:fldCharType="separate"/>
      </w:r>
      <w:r>
        <w:fldChar w:fldCharType="begin"/>
      </w:r>
      <w:r>
        <w:instrText xml:space="preserve"> INCLUDEPICTURE  "C:\\Users\\user\\Desktop\\для С.В\\media\\image1.png" \* MERGEFORMATINET </w:instrText>
      </w:r>
      <w:r>
        <w:fldChar w:fldCharType="separate"/>
      </w:r>
      <w:r>
        <w:fldChar w:fldCharType="begin"/>
      </w:r>
      <w:r>
        <w:instrText xml:space="preserve"> INCLUDEPICTURE  "E:\\Пользователи\\Документы по Занятиям до 20 марта\\Рабочие программы\\ЗОЖ\\ЗОЖ МПФ\\Занятия по ФЗОЖ МПФ\\media\\image1.png" \* MERGEFORMATINET </w:instrText>
      </w:r>
      <w:r>
        <w:fldChar w:fldCharType="separate"/>
      </w:r>
      <w:r w:rsidR="00E20F1E">
        <w:fldChar w:fldCharType="begin"/>
      </w:r>
      <w:r w:rsidR="00E20F1E">
        <w:instrText xml:space="preserve"> INCLUDEPICTURE  "E:\\Пользователи\\Документы по Занятиям до 20 марта\\Рабочие программы\\ЗОЖ\\ЗОЖ МПФ\\Занятия по ФЗОЖ МПФ\\media\\image1.png" \* MERGEFORMATINET </w:instrText>
      </w:r>
      <w:r w:rsidR="00E20F1E">
        <w:fldChar w:fldCharType="separate"/>
      </w:r>
      <w:r w:rsidR="00E05099">
        <w:fldChar w:fldCharType="begin"/>
      </w:r>
      <w:r w:rsidR="00E05099">
        <w:instrText xml:space="preserve"> INCLUDEPICTURE  "E:\\Пользователи\\Документы по Занятиям до 20 марта\\Рабочие программы\\ЗОЖ\\ЗОЖ МПФ\\Занятия по ФЗОЖ МПФ\\media\\image1.png" \* MERGEFORMATINET </w:instrText>
      </w:r>
      <w:r w:rsidR="00E05099">
        <w:fldChar w:fldCharType="separate"/>
      </w:r>
      <w:r w:rsidR="00613326">
        <w:fldChar w:fldCharType="begin"/>
      </w:r>
      <w:r w:rsidR="00613326">
        <w:instrText xml:space="preserve"> </w:instrText>
      </w:r>
      <w:r w:rsidR="00613326">
        <w:instrText>INCLUDEPICTURE  "E:\\Пользователи\\Документы по Занятиям до 20 марта\\Рабочие программы\\ЗОЖ\\ЗОЖ МПФ\\Занятия по ФЗОЖ МПФ\\Новые занятия\\media\\image1.png" \* MERGEFORMATINET</w:instrText>
      </w:r>
      <w:r w:rsidR="00613326">
        <w:instrText xml:space="preserve"> </w:instrText>
      </w:r>
      <w:r w:rsidR="00613326">
        <w:fldChar w:fldCharType="separate"/>
      </w:r>
      <w:r w:rsidR="0061332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28.75pt">
            <v:imagedata r:id="rId6" r:href="rId7"/>
          </v:shape>
        </w:pict>
      </w:r>
      <w:r w:rsidR="00613326">
        <w:fldChar w:fldCharType="end"/>
      </w:r>
      <w:r w:rsidR="00E05099">
        <w:fldChar w:fldCharType="end"/>
      </w:r>
      <w:r w:rsidR="00E20F1E">
        <w:fldChar w:fldCharType="end"/>
      </w:r>
      <w:r>
        <w:fldChar w:fldCharType="end"/>
      </w:r>
      <w:r>
        <w:fldChar w:fldCharType="end"/>
      </w:r>
      <w:r>
        <w:fldChar w:fldCharType="end"/>
      </w:r>
    </w:p>
    <w:p w:rsidR="00205C68" w:rsidRPr="00FF1D8E" w:rsidRDefault="00205C68" w:rsidP="00205C68">
      <w:pPr>
        <w:spacing w:line="240" w:lineRule="auto"/>
        <w:contextualSpacing/>
        <w:jc w:val="both"/>
        <w:rPr>
          <w:rFonts w:ascii="Times New Roman" w:hAnsi="Times New Roman"/>
          <w:b/>
          <w:sz w:val="28"/>
          <w:szCs w:val="28"/>
        </w:rPr>
      </w:pPr>
      <w:r w:rsidRPr="00FF1D8E">
        <w:rPr>
          <w:rFonts w:ascii="Times New Roman" w:hAnsi="Times New Roman"/>
          <w:b/>
          <w:sz w:val="28"/>
          <w:szCs w:val="28"/>
        </w:rPr>
        <w:t xml:space="preserve">Вопросы </w:t>
      </w:r>
      <w:r w:rsidR="00FF1D8E" w:rsidRPr="00FF1D8E">
        <w:rPr>
          <w:rFonts w:ascii="Times New Roman" w:hAnsi="Times New Roman"/>
          <w:b/>
          <w:sz w:val="28"/>
          <w:szCs w:val="28"/>
        </w:rPr>
        <w:t>п</w:t>
      </w:r>
      <w:r w:rsidRPr="00FF1D8E">
        <w:rPr>
          <w:rFonts w:ascii="Times New Roman" w:hAnsi="Times New Roman"/>
          <w:b/>
          <w:sz w:val="28"/>
          <w:szCs w:val="28"/>
        </w:rPr>
        <w:t>о горизонтали:</w:t>
      </w:r>
    </w:p>
    <w:p w:rsidR="00205C68" w:rsidRPr="00205C68" w:rsidRDefault="00205C68" w:rsidP="00205C68">
      <w:pPr>
        <w:spacing w:line="240" w:lineRule="auto"/>
        <w:contextualSpacing/>
        <w:jc w:val="both"/>
        <w:rPr>
          <w:rFonts w:ascii="Times New Roman" w:hAnsi="Times New Roman"/>
          <w:sz w:val="28"/>
          <w:szCs w:val="28"/>
        </w:rPr>
      </w:pPr>
      <w:r w:rsidRPr="00205C68">
        <w:rPr>
          <w:rFonts w:ascii="Times New Roman" w:hAnsi="Times New Roman"/>
          <w:sz w:val="28"/>
          <w:szCs w:val="28"/>
        </w:rPr>
        <w:t>1.</w:t>
      </w:r>
      <w:r w:rsidRPr="00205C68">
        <w:rPr>
          <w:rFonts w:ascii="Times New Roman" w:hAnsi="Times New Roman"/>
          <w:sz w:val="28"/>
          <w:szCs w:val="28"/>
        </w:rPr>
        <w:tab/>
        <w:t>Микроэлемент, необходимый для синтеза гемоглобина.</w:t>
      </w:r>
    </w:p>
    <w:p w:rsidR="00205C68" w:rsidRPr="00205C68" w:rsidRDefault="00205C68" w:rsidP="00205C68">
      <w:pPr>
        <w:spacing w:line="240" w:lineRule="auto"/>
        <w:contextualSpacing/>
        <w:jc w:val="both"/>
        <w:rPr>
          <w:rFonts w:ascii="Times New Roman" w:hAnsi="Times New Roman"/>
          <w:sz w:val="28"/>
          <w:szCs w:val="28"/>
        </w:rPr>
      </w:pPr>
      <w:r w:rsidRPr="00205C68">
        <w:rPr>
          <w:rFonts w:ascii="Times New Roman" w:hAnsi="Times New Roman"/>
          <w:sz w:val="28"/>
          <w:szCs w:val="28"/>
        </w:rPr>
        <w:t>2.</w:t>
      </w:r>
      <w:r w:rsidRPr="00205C68">
        <w:rPr>
          <w:rFonts w:ascii="Times New Roman" w:hAnsi="Times New Roman"/>
          <w:sz w:val="28"/>
          <w:szCs w:val="28"/>
        </w:rPr>
        <w:tab/>
        <w:t>Биологически активные добавки к пище, применяемые для коррекции химического состава пищи человека (дополнительные источники нутриентов: белка, аминокислот, жиров, углеводов, витаминов, минеральных веществ, пищевых волокон).</w:t>
      </w:r>
    </w:p>
    <w:p w:rsidR="00205C68" w:rsidRPr="00205C68" w:rsidRDefault="00205C68" w:rsidP="00205C68">
      <w:pPr>
        <w:spacing w:line="240" w:lineRule="auto"/>
        <w:contextualSpacing/>
        <w:jc w:val="both"/>
        <w:rPr>
          <w:rFonts w:ascii="Times New Roman" w:hAnsi="Times New Roman"/>
          <w:sz w:val="28"/>
          <w:szCs w:val="28"/>
        </w:rPr>
      </w:pPr>
      <w:r w:rsidRPr="00205C68">
        <w:rPr>
          <w:rFonts w:ascii="Times New Roman" w:hAnsi="Times New Roman"/>
          <w:sz w:val="28"/>
          <w:szCs w:val="28"/>
        </w:rPr>
        <w:t>3.</w:t>
      </w:r>
      <w:r w:rsidRPr="00205C68">
        <w:rPr>
          <w:rFonts w:ascii="Times New Roman" w:hAnsi="Times New Roman"/>
          <w:sz w:val="28"/>
          <w:szCs w:val="28"/>
        </w:rPr>
        <w:tab/>
        <w:t>Биологически активные добавки к пище, в состав которых входят живые микроорганизмы и (или) их метаболиты, оказывающие</w:t>
      </w:r>
      <w:r w:rsidR="00FF1D8E">
        <w:rPr>
          <w:rFonts w:ascii="Times New Roman" w:hAnsi="Times New Roman"/>
          <w:sz w:val="28"/>
          <w:szCs w:val="28"/>
        </w:rPr>
        <w:t xml:space="preserve"> </w:t>
      </w:r>
      <w:r w:rsidRPr="00205C68">
        <w:rPr>
          <w:rFonts w:ascii="Times New Roman" w:hAnsi="Times New Roman"/>
          <w:sz w:val="28"/>
          <w:szCs w:val="28"/>
        </w:rPr>
        <w:t>нормализующее воздействие на состав и биологическую активность микрофлоры и моторику пищеварительного тракта.</w:t>
      </w:r>
    </w:p>
    <w:p w:rsidR="00205C68" w:rsidRPr="00205C68" w:rsidRDefault="00205C68" w:rsidP="00205C68">
      <w:pPr>
        <w:spacing w:line="240" w:lineRule="auto"/>
        <w:contextualSpacing/>
        <w:jc w:val="both"/>
        <w:rPr>
          <w:rFonts w:ascii="Times New Roman" w:hAnsi="Times New Roman"/>
          <w:sz w:val="28"/>
          <w:szCs w:val="28"/>
        </w:rPr>
      </w:pPr>
      <w:r w:rsidRPr="00205C68">
        <w:rPr>
          <w:rFonts w:ascii="Times New Roman" w:hAnsi="Times New Roman"/>
          <w:sz w:val="28"/>
          <w:szCs w:val="28"/>
        </w:rPr>
        <w:lastRenderedPageBreak/>
        <w:t>4.</w:t>
      </w:r>
      <w:r w:rsidRPr="00205C68">
        <w:rPr>
          <w:rFonts w:ascii="Times New Roman" w:hAnsi="Times New Roman"/>
          <w:sz w:val="28"/>
          <w:szCs w:val="28"/>
        </w:rPr>
        <w:tab/>
        <w:t>Биологически активные добавки к пище, применяемые для профилактики, вспомогательной терапии и поддержки в физиологических границах функциональной активности органов и систем.</w:t>
      </w:r>
    </w:p>
    <w:p w:rsidR="00205C68" w:rsidRPr="00205C68" w:rsidRDefault="00205C68" w:rsidP="00205C68">
      <w:pPr>
        <w:spacing w:line="240" w:lineRule="auto"/>
        <w:contextualSpacing/>
        <w:jc w:val="both"/>
        <w:rPr>
          <w:rFonts w:ascii="Times New Roman" w:hAnsi="Times New Roman"/>
          <w:sz w:val="28"/>
          <w:szCs w:val="28"/>
        </w:rPr>
      </w:pPr>
      <w:r w:rsidRPr="00205C68">
        <w:rPr>
          <w:rFonts w:ascii="Times New Roman" w:hAnsi="Times New Roman"/>
          <w:sz w:val="28"/>
          <w:szCs w:val="28"/>
        </w:rPr>
        <w:t>5.</w:t>
      </w:r>
      <w:r w:rsidRPr="00205C68">
        <w:rPr>
          <w:rFonts w:ascii="Times New Roman" w:hAnsi="Times New Roman"/>
          <w:sz w:val="28"/>
          <w:szCs w:val="28"/>
        </w:rPr>
        <w:tab/>
        <w:t>Показатель биологической ценности белка, представляющий собой процентное отношение доли определенной незаменимой аминокислоты в общем содержании таких аминокислот в исследуемом белке к стандартному (рекомендуемому) значению этой доли.</w:t>
      </w:r>
    </w:p>
    <w:p w:rsidR="00205C68" w:rsidRPr="00205C68" w:rsidRDefault="00205C68" w:rsidP="00205C68">
      <w:pPr>
        <w:spacing w:line="240" w:lineRule="auto"/>
        <w:contextualSpacing/>
        <w:jc w:val="both"/>
        <w:rPr>
          <w:rFonts w:ascii="Times New Roman" w:hAnsi="Times New Roman"/>
          <w:sz w:val="28"/>
          <w:szCs w:val="28"/>
        </w:rPr>
      </w:pPr>
      <w:r w:rsidRPr="00205C68">
        <w:rPr>
          <w:rFonts w:ascii="Times New Roman" w:hAnsi="Times New Roman"/>
          <w:sz w:val="28"/>
          <w:szCs w:val="28"/>
        </w:rPr>
        <w:t>6.</w:t>
      </w:r>
      <w:r w:rsidRPr="00205C68">
        <w:rPr>
          <w:rFonts w:ascii="Times New Roman" w:hAnsi="Times New Roman"/>
          <w:sz w:val="28"/>
          <w:szCs w:val="28"/>
        </w:rPr>
        <w:tab/>
        <w:t>Микроэлемент, входящий в состав более 300 ферментов в организме человека.</w:t>
      </w:r>
    </w:p>
    <w:p w:rsidR="00205C68" w:rsidRPr="00205C68" w:rsidRDefault="00205C68" w:rsidP="00205C68">
      <w:pPr>
        <w:spacing w:line="240" w:lineRule="auto"/>
        <w:contextualSpacing/>
        <w:jc w:val="both"/>
        <w:rPr>
          <w:rFonts w:ascii="Times New Roman" w:hAnsi="Times New Roman"/>
          <w:sz w:val="28"/>
          <w:szCs w:val="28"/>
        </w:rPr>
      </w:pPr>
      <w:r w:rsidRPr="00205C68">
        <w:rPr>
          <w:rFonts w:ascii="Times New Roman" w:hAnsi="Times New Roman"/>
          <w:sz w:val="28"/>
          <w:szCs w:val="28"/>
        </w:rPr>
        <w:t>7.</w:t>
      </w:r>
      <w:r w:rsidRPr="00205C68">
        <w:rPr>
          <w:rFonts w:ascii="Times New Roman" w:hAnsi="Times New Roman"/>
          <w:sz w:val="28"/>
          <w:szCs w:val="28"/>
        </w:rPr>
        <w:tab/>
        <w:t>Питание, оказывающее регулирующее влияние на различные функции организма за счет присутствия в нем веществ, обладающих биологической активностью.</w:t>
      </w:r>
    </w:p>
    <w:p w:rsidR="00205C68" w:rsidRPr="00205C68" w:rsidRDefault="00205C68" w:rsidP="00205C68">
      <w:pPr>
        <w:spacing w:line="240" w:lineRule="auto"/>
        <w:contextualSpacing/>
        <w:jc w:val="both"/>
        <w:rPr>
          <w:rFonts w:ascii="Times New Roman" w:hAnsi="Times New Roman"/>
          <w:sz w:val="28"/>
          <w:szCs w:val="28"/>
        </w:rPr>
      </w:pPr>
      <w:r w:rsidRPr="00205C68">
        <w:rPr>
          <w:rFonts w:ascii="Times New Roman" w:hAnsi="Times New Roman"/>
          <w:sz w:val="28"/>
          <w:szCs w:val="28"/>
        </w:rPr>
        <w:t>8.</w:t>
      </w:r>
      <w:r w:rsidRPr="00205C68">
        <w:rPr>
          <w:rFonts w:ascii="Times New Roman" w:hAnsi="Times New Roman"/>
          <w:sz w:val="28"/>
          <w:szCs w:val="28"/>
        </w:rPr>
        <w:tab/>
        <w:t>Совокупность характеристик пищевых продуктов, способных удовлетворять потребности человека в пище при обычных условиях их использования.</w:t>
      </w:r>
    </w:p>
    <w:p w:rsidR="00205C68" w:rsidRPr="00205C68" w:rsidRDefault="00205C68" w:rsidP="00205C68">
      <w:pPr>
        <w:spacing w:line="240" w:lineRule="auto"/>
        <w:contextualSpacing/>
        <w:jc w:val="both"/>
        <w:rPr>
          <w:rFonts w:ascii="Times New Roman" w:hAnsi="Times New Roman"/>
          <w:sz w:val="28"/>
          <w:szCs w:val="28"/>
        </w:rPr>
      </w:pPr>
      <w:r w:rsidRPr="00205C68">
        <w:rPr>
          <w:rFonts w:ascii="Times New Roman" w:hAnsi="Times New Roman"/>
          <w:sz w:val="28"/>
          <w:szCs w:val="28"/>
        </w:rPr>
        <w:t>9.</w:t>
      </w:r>
      <w:r w:rsidRPr="00205C68">
        <w:rPr>
          <w:rFonts w:ascii="Times New Roman" w:hAnsi="Times New Roman"/>
          <w:sz w:val="28"/>
          <w:szCs w:val="28"/>
        </w:rPr>
        <w:tab/>
        <w:t xml:space="preserve">Полифункциональные </w:t>
      </w:r>
      <w:proofErr w:type="spellStart"/>
      <w:r w:rsidRPr="00205C68">
        <w:rPr>
          <w:rFonts w:ascii="Times New Roman" w:hAnsi="Times New Roman"/>
          <w:sz w:val="28"/>
          <w:szCs w:val="28"/>
        </w:rPr>
        <w:t>БАДы</w:t>
      </w:r>
      <w:proofErr w:type="spellEnd"/>
      <w:r w:rsidRPr="00205C68">
        <w:rPr>
          <w:rFonts w:ascii="Times New Roman" w:hAnsi="Times New Roman"/>
          <w:sz w:val="28"/>
          <w:szCs w:val="28"/>
        </w:rPr>
        <w:t>, способствующие связыванию и выведению из организма антропогенных загрязнителей и продуктов нарушения процессов метаболизма веществ.</w:t>
      </w:r>
    </w:p>
    <w:p w:rsidR="00205C68" w:rsidRPr="00205C68" w:rsidRDefault="00205C68" w:rsidP="00205C68">
      <w:pPr>
        <w:spacing w:line="240" w:lineRule="auto"/>
        <w:contextualSpacing/>
        <w:jc w:val="both"/>
        <w:rPr>
          <w:rFonts w:ascii="Times New Roman" w:hAnsi="Times New Roman"/>
          <w:sz w:val="28"/>
          <w:szCs w:val="28"/>
        </w:rPr>
      </w:pPr>
      <w:r w:rsidRPr="00205C68">
        <w:rPr>
          <w:rFonts w:ascii="Times New Roman" w:hAnsi="Times New Roman"/>
          <w:sz w:val="28"/>
          <w:szCs w:val="28"/>
        </w:rPr>
        <w:t>10.</w:t>
      </w:r>
      <w:r w:rsidRPr="00205C68">
        <w:rPr>
          <w:rFonts w:ascii="Times New Roman" w:hAnsi="Times New Roman"/>
          <w:sz w:val="28"/>
          <w:szCs w:val="28"/>
        </w:rPr>
        <w:tab/>
        <w:t>Клинический синдром, развивающийся при недостаточном поступлении йода.</w:t>
      </w:r>
    </w:p>
    <w:p w:rsidR="00205C68" w:rsidRPr="00205C68" w:rsidRDefault="00205C68" w:rsidP="00205C68">
      <w:pPr>
        <w:spacing w:line="240" w:lineRule="auto"/>
        <w:contextualSpacing/>
        <w:jc w:val="both"/>
        <w:rPr>
          <w:rFonts w:ascii="Times New Roman" w:hAnsi="Times New Roman"/>
          <w:sz w:val="28"/>
          <w:szCs w:val="28"/>
        </w:rPr>
      </w:pPr>
      <w:r w:rsidRPr="00205C68">
        <w:rPr>
          <w:rFonts w:ascii="Times New Roman" w:hAnsi="Times New Roman"/>
          <w:sz w:val="28"/>
          <w:szCs w:val="28"/>
        </w:rPr>
        <w:t>11.</w:t>
      </w:r>
      <w:r w:rsidRPr="00205C68">
        <w:rPr>
          <w:rFonts w:ascii="Times New Roman" w:hAnsi="Times New Roman"/>
          <w:sz w:val="28"/>
          <w:szCs w:val="28"/>
        </w:rPr>
        <w:tab/>
        <w:t xml:space="preserve">Эту дозу не должна превышать суточная доза </w:t>
      </w:r>
      <w:proofErr w:type="spellStart"/>
      <w:r w:rsidRPr="00205C68">
        <w:rPr>
          <w:rFonts w:ascii="Times New Roman" w:hAnsi="Times New Roman"/>
          <w:sz w:val="28"/>
          <w:szCs w:val="28"/>
        </w:rPr>
        <w:t>парафармацевтика</w:t>
      </w:r>
      <w:proofErr w:type="spellEnd"/>
      <w:r w:rsidRPr="00205C68">
        <w:rPr>
          <w:rFonts w:ascii="Times New Roman" w:hAnsi="Times New Roman"/>
          <w:sz w:val="28"/>
          <w:szCs w:val="28"/>
        </w:rPr>
        <w:t xml:space="preserve"> или, в случае композиции, суточная доза действующего начала </w:t>
      </w:r>
      <w:proofErr w:type="spellStart"/>
      <w:r w:rsidRPr="00205C68">
        <w:rPr>
          <w:rFonts w:ascii="Times New Roman" w:hAnsi="Times New Roman"/>
          <w:sz w:val="28"/>
          <w:szCs w:val="28"/>
        </w:rPr>
        <w:t>парафармацевтика</w:t>
      </w:r>
      <w:proofErr w:type="spellEnd"/>
      <w:r w:rsidRPr="00205C68">
        <w:rPr>
          <w:rFonts w:ascii="Times New Roman" w:hAnsi="Times New Roman"/>
          <w:sz w:val="28"/>
          <w:szCs w:val="28"/>
        </w:rPr>
        <w:t>.</w:t>
      </w:r>
    </w:p>
    <w:p w:rsidR="00205C68" w:rsidRPr="00205C68" w:rsidRDefault="00205C68" w:rsidP="00205C68">
      <w:pPr>
        <w:spacing w:line="240" w:lineRule="auto"/>
        <w:contextualSpacing/>
        <w:jc w:val="both"/>
        <w:rPr>
          <w:rFonts w:ascii="Times New Roman" w:hAnsi="Times New Roman"/>
          <w:sz w:val="28"/>
          <w:szCs w:val="28"/>
        </w:rPr>
      </w:pPr>
      <w:r w:rsidRPr="00205C68">
        <w:rPr>
          <w:rFonts w:ascii="Times New Roman" w:hAnsi="Times New Roman"/>
          <w:sz w:val="28"/>
          <w:szCs w:val="28"/>
        </w:rPr>
        <w:t>12.</w:t>
      </w:r>
      <w:r w:rsidRPr="00205C68">
        <w:rPr>
          <w:rFonts w:ascii="Times New Roman" w:hAnsi="Times New Roman"/>
          <w:sz w:val="28"/>
          <w:szCs w:val="28"/>
        </w:rPr>
        <w:tab/>
        <w:t>Данный принцип применения БАД заключается в том, что все регулирующие и лечебные воздействия должны носить комплексный характер, так как в целостном организме существует взаимосвязь состояния питания с регуляцией тканевого катаболизма и работой регулирующих систем, и в первую очередь - центральной нервной системы (ЦНС).</w:t>
      </w:r>
    </w:p>
    <w:p w:rsidR="00205C68" w:rsidRPr="00205C68" w:rsidRDefault="00205C68" w:rsidP="00205C68">
      <w:pPr>
        <w:spacing w:line="240" w:lineRule="auto"/>
        <w:contextualSpacing/>
        <w:jc w:val="both"/>
        <w:rPr>
          <w:rFonts w:ascii="Times New Roman" w:hAnsi="Times New Roman"/>
          <w:sz w:val="28"/>
          <w:szCs w:val="28"/>
        </w:rPr>
      </w:pPr>
      <w:r w:rsidRPr="00205C68">
        <w:rPr>
          <w:rFonts w:ascii="Times New Roman" w:hAnsi="Times New Roman"/>
          <w:sz w:val="28"/>
          <w:szCs w:val="28"/>
        </w:rPr>
        <w:t>13.</w:t>
      </w:r>
      <w:r w:rsidRPr="00205C68">
        <w:rPr>
          <w:rFonts w:ascii="Times New Roman" w:hAnsi="Times New Roman"/>
          <w:sz w:val="28"/>
          <w:szCs w:val="28"/>
        </w:rPr>
        <w:tab/>
        <w:t>Мясо с наибольшим содержанием белка.</w:t>
      </w:r>
    </w:p>
    <w:p w:rsidR="00205C68" w:rsidRPr="00205C68" w:rsidRDefault="00205C68" w:rsidP="00205C68">
      <w:pPr>
        <w:spacing w:line="240" w:lineRule="auto"/>
        <w:contextualSpacing/>
        <w:jc w:val="both"/>
        <w:rPr>
          <w:rFonts w:ascii="Times New Roman" w:hAnsi="Times New Roman"/>
          <w:sz w:val="28"/>
          <w:szCs w:val="28"/>
        </w:rPr>
      </w:pPr>
      <w:r w:rsidRPr="00205C68">
        <w:rPr>
          <w:rFonts w:ascii="Times New Roman" w:hAnsi="Times New Roman"/>
          <w:sz w:val="28"/>
          <w:szCs w:val="28"/>
        </w:rPr>
        <w:t>14.</w:t>
      </w:r>
      <w:r w:rsidRPr="00205C68">
        <w:rPr>
          <w:rFonts w:ascii="Times New Roman" w:hAnsi="Times New Roman"/>
          <w:sz w:val="28"/>
          <w:szCs w:val="28"/>
        </w:rPr>
        <w:tab/>
        <w:t>Данный принцип применения БАД заключается в том, что при начальных признаках заболевания БАД комбинируется с пищей, а при дальнейшем распространении или утяжелении биологически активная добавка сочетается со специфическими средствами и методами лечения.</w:t>
      </w:r>
    </w:p>
    <w:p w:rsidR="00205C68" w:rsidRPr="00205C68" w:rsidRDefault="00205C68" w:rsidP="00205C68">
      <w:pPr>
        <w:spacing w:line="240" w:lineRule="auto"/>
        <w:contextualSpacing/>
        <w:jc w:val="both"/>
        <w:rPr>
          <w:rFonts w:ascii="Times New Roman" w:hAnsi="Times New Roman"/>
          <w:sz w:val="28"/>
          <w:szCs w:val="28"/>
        </w:rPr>
      </w:pPr>
      <w:r w:rsidRPr="00205C68">
        <w:rPr>
          <w:rFonts w:ascii="Times New Roman" w:hAnsi="Times New Roman"/>
          <w:sz w:val="28"/>
          <w:szCs w:val="28"/>
        </w:rPr>
        <w:t>15.</w:t>
      </w:r>
      <w:r w:rsidRPr="00205C68">
        <w:rPr>
          <w:rFonts w:ascii="Times New Roman" w:hAnsi="Times New Roman"/>
          <w:sz w:val="28"/>
          <w:szCs w:val="28"/>
        </w:rPr>
        <w:tab/>
        <w:t>Данный принцип применения БАД заключается в том, что следует подбирать и назначать БАД в соответствии с индивидуальной симптоматикой заболеваний.</w:t>
      </w:r>
    </w:p>
    <w:p w:rsidR="00205C68" w:rsidRPr="00205C68" w:rsidRDefault="00205C68" w:rsidP="00205C68">
      <w:pPr>
        <w:spacing w:line="240" w:lineRule="auto"/>
        <w:contextualSpacing/>
        <w:jc w:val="both"/>
        <w:rPr>
          <w:rFonts w:ascii="Times New Roman" w:hAnsi="Times New Roman"/>
          <w:sz w:val="28"/>
          <w:szCs w:val="28"/>
        </w:rPr>
      </w:pPr>
      <w:r w:rsidRPr="00205C68">
        <w:rPr>
          <w:rFonts w:ascii="Times New Roman" w:hAnsi="Times New Roman"/>
          <w:sz w:val="28"/>
          <w:szCs w:val="28"/>
        </w:rPr>
        <w:t>16.</w:t>
      </w:r>
      <w:r w:rsidRPr="00205C68">
        <w:rPr>
          <w:rFonts w:ascii="Times New Roman" w:hAnsi="Times New Roman"/>
          <w:sz w:val="28"/>
          <w:szCs w:val="28"/>
        </w:rPr>
        <w:tab/>
        <w:t xml:space="preserve">тяжёлая форма </w:t>
      </w:r>
      <w:proofErr w:type="spellStart"/>
      <w:r w:rsidRPr="00205C68">
        <w:rPr>
          <w:rFonts w:ascii="Times New Roman" w:hAnsi="Times New Roman"/>
          <w:sz w:val="28"/>
          <w:szCs w:val="28"/>
        </w:rPr>
        <w:t>белково</w:t>
      </w:r>
      <w:proofErr w:type="spellEnd"/>
      <w:r w:rsidRPr="00205C68">
        <w:rPr>
          <w:rFonts w:ascii="Times New Roman" w:hAnsi="Times New Roman"/>
          <w:sz w:val="28"/>
          <w:szCs w:val="28"/>
        </w:rPr>
        <w:t>-энергетической недостаточности с преобладанием энергетической недостаточности.</w:t>
      </w:r>
    </w:p>
    <w:p w:rsidR="00205C68" w:rsidRPr="00205C68" w:rsidRDefault="00205C68" w:rsidP="00205C68">
      <w:pPr>
        <w:spacing w:line="240" w:lineRule="auto"/>
        <w:contextualSpacing/>
        <w:jc w:val="both"/>
        <w:rPr>
          <w:rFonts w:ascii="Times New Roman" w:hAnsi="Times New Roman"/>
          <w:sz w:val="28"/>
          <w:szCs w:val="28"/>
        </w:rPr>
      </w:pPr>
      <w:r w:rsidRPr="00205C68">
        <w:rPr>
          <w:rFonts w:ascii="Times New Roman" w:hAnsi="Times New Roman"/>
          <w:sz w:val="28"/>
          <w:szCs w:val="28"/>
        </w:rPr>
        <w:t>17.</w:t>
      </w:r>
      <w:r w:rsidRPr="00205C68">
        <w:rPr>
          <w:rFonts w:ascii="Times New Roman" w:hAnsi="Times New Roman"/>
          <w:sz w:val="28"/>
          <w:szCs w:val="28"/>
        </w:rPr>
        <w:tab/>
        <w:t>Хроническое нарушение питания и трофики тканей, характеризующееся относительным снижением массы тела ребёнка по отношению к его длине, нарушающее правильное развитие и функции отдельных органов и систем.</w:t>
      </w:r>
    </w:p>
    <w:p w:rsidR="00205C68" w:rsidRPr="00205C68" w:rsidRDefault="00205C68" w:rsidP="00205C68">
      <w:pPr>
        <w:spacing w:line="240" w:lineRule="auto"/>
        <w:contextualSpacing/>
        <w:jc w:val="both"/>
        <w:rPr>
          <w:rFonts w:ascii="Times New Roman" w:hAnsi="Times New Roman"/>
          <w:sz w:val="28"/>
          <w:szCs w:val="28"/>
        </w:rPr>
      </w:pPr>
      <w:r w:rsidRPr="00205C68">
        <w:rPr>
          <w:rFonts w:ascii="Times New Roman" w:hAnsi="Times New Roman"/>
          <w:sz w:val="28"/>
          <w:szCs w:val="28"/>
        </w:rPr>
        <w:t>18.</w:t>
      </w:r>
      <w:r w:rsidRPr="00205C68">
        <w:rPr>
          <w:rFonts w:ascii="Times New Roman" w:hAnsi="Times New Roman"/>
          <w:sz w:val="28"/>
          <w:szCs w:val="28"/>
        </w:rPr>
        <w:tab/>
        <w:t>Листовое растение - источник железа.</w:t>
      </w:r>
    </w:p>
    <w:p w:rsidR="00205C68" w:rsidRPr="00205C68" w:rsidRDefault="00205C68" w:rsidP="00205C68">
      <w:pPr>
        <w:spacing w:line="240" w:lineRule="auto"/>
        <w:contextualSpacing/>
        <w:jc w:val="both"/>
        <w:rPr>
          <w:rFonts w:ascii="Times New Roman" w:hAnsi="Times New Roman"/>
          <w:sz w:val="28"/>
          <w:szCs w:val="28"/>
        </w:rPr>
      </w:pPr>
      <w:r w:rsidRPr="00205C68">
        <w:rPr>
          <w:rFonts w:ascii="Times New Roman" w:hAnsi="Times New Roman"/>
          <w:sz w:val="28"/>
          <w:szCs w:val="28"/>
        </w:rPr>
        <w:t>19.</w:t>
      </w:r>
      <w:r w:rsidRPr="00205C68">
        <w:rPr>
          <w:rFonts w:ascii="Times New Roman" w:hAnsi="Times New Roman"/>
          <w:sz w:val="28"/>
          <w:szCs w:val="28"/>
        </w:rPr>
        <w:tab/>
        <w:t>Гематологический синдром, характеризующийся нарушением синтеза гемоглобина вследствие дефицита железа.</w:t>
      </w:r>
    </w:p>
    <w:p w:rsidR="00205C68" w:rsidRPr="00205C68" w:rsidRDefault="00205C68" w:rsidP="00205C68">
      <w:pPr>
        <w:spacing w:line="240" w:lineRule="auto"/>
        <w:contextualSpacing/>
        <w:jc w:val="both"/>
        <w:rPr>
          <w:rFonts w:ascii="Times New Roman" w:hAnsi="Times New Roman"/>
          <w:sz w:val="28"/>
          <w:szCs w:val="28"/>
        </w:rPr>
      </w:pPr>
      <w:r w:rsidRPr="00205C68">
        <w:rPr>
          <w:rFonts w:ascii="Times New Roman" w:hAnsi="Times New Roman"/>
          <w:sz w:val="28"/>
          <w:szCs w:val="28"/>
        </w:rPr>
        <w:lastRenderedPageBreak/>
        <w:t>20.</w:t>
      </w:r>
      <w:r w:rsidRPr="00205C68">
        <w:rPr>
          <w:rFonts w:ascii="Times New Roman" w:hAnsi="Times New Roman"/>
          <w:sz w:val="28"/>
          <w:szCs w:val="28"/>
        </w:rPr>
        <w:tab/>
        <w:t xml:space="preserve">Комплекс </w:t>
      </w:r>
      <w:proofErr w:type="spellStart"/>
      <w:r w:rsidRPr="00205C68">
        <w:rPr>
          <w:rFonts w:ascii="Times New Roman" w:hAnsi="Times New Roman"/>
          <w:sz w:val="28"/>
          <w:szCs w:val="28"/>
        </w:rPr>
        <w:t>эссенциальных</w:t>
      </w:r>
      <w:proofErr w:type="spellEnd"/>
      <w:r w:rsidRPr="00205C68">
        <w:rPr>
          <w:rFonts w:ascii="Times New Roman" w:hAnsi="Times New Roman"/>
          <w:sz w:val="28"/>
          <w:szCs w:val="28"/>
        </w:rPr>
        <w:t xml:space="preserve"> фосфолипидов (</w:t>
      </w:r>
      <w:proofErr w:type="spellStart"/>
      <w:r w:rsidRPr="00205C68">
        <w:rPr>
          <w:rFonts w:ascii="Times New Roman" w:hAnsi="Times New Roman"/>
          <w:sz w:val="28"/>
          <w:szCs w:val="28"/>
        </w:rPr>
        <w:t>фосфатидилхолин</w:t>
      </w:r>
      <w:proofErr w:type="spellEnd"/>
      <w:r w:rsidRPr="00205C68">
        <w:rPr>
          <w:rFonts w:ascii="Times New Roman" w:hAnsi="Times New Roman"/>
          <w:sz w:val="28"/>
          <w:szCs w:val="28"/>
        </w:rPr>
        <w:t xml:space="preserve">, </w:t>
      </w:r>
      <w:proofErr w:type="spellStart"/>
      <w:r w:rsidRPr="00205C68">
        <w:rPr>
          <w:rFonts w:ascii="Times New Roman" w:hAnsi="Times New Roman"/>
          <w:sz w:val="28"/>
          <w:szCs w:val="28"/>
        </w:rPr>
        <w:t>фосфатидилэтаноламин</w:t>
      </w:r>
      <w:proofErr w:type="spellEnd"/>
      <w:r w:rsidRPr="00205C68">
        <w:rPr>
          <w:rFonts w:ascii="Times New Roman" w:hAnsi="Times New Roman"/>
          <w:sz w:val="28"/>
          <w:szCs w:val="28"/>
        </w:rPr>
        <w:t xml:space="preserve">, </w:t>
      </w:r>
      <w:proofErr w:type="spellStart"/>
      <w:r w:rsidRPr="00205C68">
        <w:rPr>
          <w:rFonts w:ascii="Times New Roman" w:hAnsi="Times New Roman"/>
          <w:sz w:val="28"/>
          <w:szCs w:val="28"/>
        </w:rPr>
        <w:t>фосфатидилинозит</w:t>
      </w:r>
      <w:proofErr w:type="spellEnd"/>
      <w:r w:rsidRPr="00205C68">
        <w:rPr>
          <w:rFonts w:ascii="Times New Roman" w:hAnsi="Times New Roman"/>
          <w:sz w:val="28"/>
          <w:szCs w:val="28"/>
        </w:rPr>
        <w:t>), биологический антагонист холестерина.</w:t>
      </w:r>
    </w:p>
    <w:p w:rsidR="00205C68" w:rsidRPr="00205C68" w:rsidRDefault="00205C68" w:rsidP="00205C68">
      <w:pPr>
        <w:spacing w:line="240" w:lineRule="auto"/>
        <w:contextualSpacing/>
        <w:jc w:val="both"/>
        <w:rPr>
          <w:rFonts w:ascii="Times New Roman" w:hAnsi="Times New Roman"/>
          <w:sz w:val="28"/>
          <w:szCs w:val="28"/>
        </w:rPr>
      </w:pPr>
      <w:r w:rsidRPr="00205C68">
        <w:rPr>
          <w:rFonts w:ascii="Times New Roman" w:hAnsi="Times New Roman"/>
          <w:sz w:val="28"/>
          <w:szCs w:val="28"/>
        </w:rPr>
        <w:t>21.</w:t>
      </w:r>
      <w:r w:rsidRPr="00205C68">
        <w:rPr>
          <w:rFonts w:ascii="Times New Roman" w:hAnsi="Times New Roman"/>
          <w:sz w:val="28"/>
          <w:szCs w:val="28"/>
        </w:rPr>
        <w:tab/>
        <w:t>При избыточном поступлении данного элемента развивается хроническое эндемическое заболевание.</w:t>
      </w:r>
    </w:p>
    <w:p w:rsidR="00205C68" w:rsidRPr="00205C68" w:rsidRDefault="00205C68" w:rsidP="00205C68">
      <w:pPr>
        <w:spacing w:line="240" w:lineRule="auto"/>
        <w:contextualSpacing/>
        <w:jc w:val="both"/>
        <w:rPr>
          <w:rFonts w:ascii="Times New Roman" w:hAnsi="Times New Roman"/>
          <w:sz w:val="28"/>
          <w:szCs w:val="28"/>
        </w:rPr>
      </w:pPr>
      <w:r w:rsidRPr="00205C68">
        <w:rPr>
          <w:rFonts w:ascii="Times New Roman" w:hAnsi="Times New Roman"/>
          <w:sz w:val="28"/>
          <w:szCs w:val="28"/>
        </w:rPr>
        <w:t>22.</w:t>
      </w:r>
      <w:r w:rsidRPr="00205C68">
        <w:rPr>
          <w:rFonts w:ascii="Times New Roman" w:hAnsi="Times New Roman"/>
          <w:sz w:val="28"/>
          <w:szCs w:val="28"/>
        </w:rPr>
        <w:tab/>
        <w:t xml:space="preserve">Препараты, созданные путем введения БАД в состав косметических препаратов с целью </w:t>
      </w:r>
      <w:proofErr w:type="spellStart"/>
      <w:r w:rsidRPr="00205C68">
        <w:rPr>
          <w:rFonts w:ascii="Times New Roman" w:hAnsi="Times New Roman"/>
          <w:sz w:val="28"/>
          <w:szCs w:val="28"/>
        </w:rPr>
        <w:t>трансдермального</w:t>
      </w:r>
      <w:proofErr w:type="spellEnd"/>
      <w:r w:rsidRPr="00205C68">
        <w:rPr>
          <w:rFonts w:ascii="Times New Roman" w:hAnsi="Times New Roman"/>
          <w:sz w:val="28"/>
          <w:szCs w:val="28"/>
        </w:rPr>
        <w:t xml:space="preserve"> введения в организм.</w:t>
      </w:r>
    </w:p>
    <w:p w:rsidR="00205C68" w:rsidRDefault="00205C68" w:rsidP="00205C68">
      <w:pPr>
        <w:spacing w:line="240" w:lineRule="auto"/>
        <w:contextualSpacing/>
        <w:jc w:val="both"/>
        <w:rPr>
          <w:rFonts w:ascii="Times New Roman" w:hAnsi="Times New Roman"/>
          <w:sz w:val="28"/>
          <w:szCs w:val="28"/>
        </w:rPr>
      </w:pPr>
      <w:r w:rsidRPr="00205C68">
        <w:rPr>
          <w:rFonts w:ascii="Times New Roman" w:hAnsi="Times New Roman"/>
          <w:sz w:val="28"/>
          <w:szCs w:val="28"/>
        </w:rPr>
        <w:t>23.</w:t>
      </w:r>
      <w:r w:rsidRPr="00205C68">
        <w:rPr>
          <w:rFonts w:ascii="Times New Roman" w:hAnsi="Times New Roman"/>
          <w:sz w:val="28"/>
          <w:szCs w:val="28"/>
        </w:rPr>
        <w:tab/>
        <w:t>Данный принцип применения БАД заключается в том, что необходимо подбирать БАД с учетом характера заболевания, особенностей его протекания, учитывать наличие осложнений, четко представлять спектр терапевтического действия каждого компонента БАД.</w:t>
      </w:r>
    </w:p>
    <w:p w:rsidR="00FF1D8E" w:rsidRPr="00205C68" w:rsidRDefault="00FF1D8E" w:rsidP="00205C68">
      <w:pPr>
        <w:spacing w:line="240" w:lineRule="auto"/>
        <w:contextualSpacing/>
        <w:jc w:val="both"/>
        <w:rPr>
          <w:rFonts w:ascii="Times New Roman" w:hAnsi="Times New Roman"/>
          <w:sz w:val="28"/>
          <w:szCs w:val="28"/>
        </w:rPr>
      </w:pPr>
    </w:p>
    <w:p w:rsidR="00205C68" w:rsidRPr="00FF1D8E" w:rsidRDefault="00205C68" w:rsidP="00205C68">
      <w:pPr>
        <w:spacing w:line="240" w:lineRule="auto"/>
        <w:contextualSpacing/>
        <w:jc w:val="both"/>
        <w:rPr>
          <w:rFonts w:ascii="Times New Roman" w:hAnsi="Times New Roman"/>
          <w:b/>
          <w:sz w:val="28"/>
          <w:szCs w:val="28"/>
        </w:rPr>
      </w:pPr>
      <w:r w:rsidRPr="00FF1D8E">
        <w:rPr>
          <w:rFonts w:ascii="Times New Roman" w:hAnsi="Times New Roman"/>
          <w:b/>
          <w:sz w:val="28"/>
          <w:szCs w:val="28"/>
        </w:rPr>
        <w:t>По вертикали:</w:t>
      </w:r>
    </w:p>
    <w:p w:rsidR="00205C68" w:rsidRPr="00205C68" w:rsidRDefault="00205C68" w:rsidP="00205C68">
      <w:pPr>
        <w:spacing w:line="240" w:lineRule="auto"/>
        <w:contextualSpacing/>
        <w:jc w:val="both"/>
        <w:rPr>
          <w:rFonts w:ascii="Times New Roman" w:hAnsi="Times New Roman"/>
          <w:sz w:val="28"/>
          <w:szCs w:val="28"/>
        </w:rPr>
      </w:pPr>
      <w:r w:rsidRPr="00205C68">
        <w:rPr>
          <w:rFonts w:ascii="Times New Roman" w:hAnsi="Times New Roman"/>
          <w:sz w:val="28"/>
          <w:szCs w:val="28"/>
        </w:rPr>
        <w:t>1.</w:t>
      </w:r>
      <w:r w:rsidRPr="00205C68">
        <w:rPr>
          <w:rFonts w:ascii="Times New Roman" w:hAnsi="Times New Roman"/>
          <w:sz w:val="28"/>
          <w:szCs w:val="28"/>
        </w:rPr>
        <w:tab/>
        <w:t>Цель данной науки - изучение фармакологических свойств пищи, роли биологически активных веществ и, в конечном итоге, созданием новых видов биологически активных добавок.</w:t>
      </w:r>
    </w:p>
    <w:p w:rsidR="00205C68" w:rsidRPr="00205C68" w:rsidRDefault="00205C68" w:rsidP="00205C68">
      <w:pPr>
        <w:spacing w:line="240" w:lineRule="auto"/>
        <w:contextualSpacing/>
        <w:jc w:val="both"/>
        <w:rPr>
          <w:rFonts w:ascii="Times New Roman" w:hAnsi="Times New Roman"/>
          <w:sz w:val="28"/>
          <w:szCs w:val="28"/>
        </w:rPr>
      </w:pPr>
      <w:r w:rsidRPr="00205C68">
        <w:rPr>
          <w:rFonts w:ascii="Times New Roman" w:hAnsi="Times New Roman"/>
          <w:sz w:val="28"/>
          <w:szCs w:val="28"/>
        </w:rPr>
        <w:t>2.</w:t>
      </w:r>
      <w:r w:rsidRPr="00205C68">
        <w:rPr>
          <w:rFonts w:ascii="Times New Roman" w:hAnsi="Times New Roman"/>
          <w:sz w:val="28"/>
          <w:szCs w:val="28"/>
        </w:rPr>
        <w:tab/>
        <w:t>Физиологическое состояние организма, при котором повышается потребность в основных веществах и энергии.</w:t>
      </w:r>
    </w:p>
    <w:p w:rsidR="00205C68" w:rsidRPr="00205C68" w:rsidRDefault="00205C68" w:rsidP="00205C68">
      <w:pPr>
        <w:spacing w:line="240" w:lineRule="auto"/>
        <w:contextualSpacing/>
        <w:jc w:val="both"/>
        <w:rPr>
          <w:rFonts w:ascii="Times New Roman" w:hAnsi="Times New Roman"/>
          <w:sz w:val="28"/>
          <w:szCs w:val="28"/>
        </w:rPr>
      </w:pPr>
      <w:r w:rsidRPr="00205C68">
        <w:rPr>
          <w:rFonts w:ascii="Times New Roman" w:hAnsi="Times New Roman"/>
          <w:sz w:val="28"/>
          <w:szCs w:val="28"/>
        </w:rPr>
        <w:t>3.</w:t>
      </w:r>
      <w:r w:rsidRPr="00205C68">
        <w:rPr>
          <w:rFonts w:ascii="Times New Roman" w:hAnsi="Times New Roman"/>
          <w:sz w:val="28"/>
          <w:szCs w:val="28"/>
        </w:rPr>
        <w:tab/>
        <w:t>Основоположник общественного направления в гигиене, разработавший методику изучения питания населения.</w:t>
      </w:r>
    </w:p>
    <w:p w:rsidR="00205C68" w:rsidRPr="00205C68" w:rsidRDefault="00205C68" w:rsidP="00205C68">
      <w:pPr>
        <w:spacing w:line="240" w:lineRule="auto"/>
        <w:contextualSpacing/>
        <w:jc w:val="both"/>
        <w:rPr>
          <w:rFonts w:ascii="Times New Roman" w:hAnsi="Times New Roman"/>
          <w:sz w:val="28"/>
          <w:szCs w:val="28"/>
        </w:rPr>
      </w:pPr>
      <w:r w:rsidRPr="00205C68">
        <w:rPr>
          <w:rFonts w:ascii="Times New Roman" w:hAnsi="Times New Roman"/>
          <w:sz w:val="28"/>
          <w:szCs w:val="28"/>
        </w:rPr>
        <w:t>4.</w:t>
      </w:r>
      <w:r w:rsidRPr="00205C68">
        <w:rPr>
          <w:rFonts w:ascii="Times New Roman" w:hAnsi="Times New Roman"/>
          <w:sz w:val="28"/>
          <w:szCs w:val="28"/>
        </w:rPr>
        <w:tab/>
        <w:t xml:space="preserve">Микроэлемент - </w:t>
      </w:r>
      <w:proofErr w:type="spellStart"/>
      <w:r w:rsidRPr="00205C68">
        <w:rPr>
          <w:rFonts w:ascii="Times New Roman" w:hAnsi="Times New Roman"/>
          <w:sz w:val="28"/>
          <w:szCs w:val="28"/>
        </w:rPr>
        <w:t>глюкозотолерантный</w:t>
      </w:r>
      <w:proofErr w:type="spellEnd"/>
      <w:r w:rsidRPr="00205C68">
        <w:rPr>
          <w:rFonts w:ascii="Times New Roman" w:hAnsi="Times New Roman"/>
          <w:sz w:val="28"/>
          <w:szCs w:val="28"/>
        </w:rPr>
        <w:t xml:space="preserve"> фактор, облегчающий проникновение глюкозы через мембрану клеток.</w:t>
      </w:r>
    </w:p>
    <w:p w:rsidR="00205C68" w:rsidRPr="00205C68" w:rsidRDefault="00205C68" w:rsidP="00205C68">
      <w:pPr>
        <w:spacing w:line="240" w:lineRule="auto"/>
        <w:contextualSpacing/>
        <w:jc w:val="both"/>
        <w:rPr>
          <w:rFonts w:ascii="Times New Roman" w:hAnsi="Times New Roman"/>
          <w:sz w:val="28"/>
          <w:szCs w:val="28"/>
        </w:rPr>
      </w:pPr>
      <w:r w:rsidRPr="00205C68">
        <w:rPr>
          <w:rFonts w:ascii="Times New Roman" w:hAnsi="Times New Roman"/>
          <w:sz w:val="28"/>
          <w:szCs w:val="28"/>
        </w:rPr>
        <w:t>5.</w:t>
      </w:r>
      <w:r w:rsidRPr="00205C68">
        <w:rPr>
          <w:rFonts w:ascii="Times New Roman" w:hAnsi="Times New Roman"/>
          <w:sz w:val="28"/>
          <w:szCs w:val="28"/>
        </w:rPr>
        <w:tab/>
        <w:t>Основной строительный материал для костей, зубов, ногтей.</w:t>
      </w:r>
    </w:p>
    <w:p w:rsidR="00205C68" w:rsidRPr="00205C68" w:rsidRDefault="00205C68" w:rsidP="00205C68">
      <w:pPr>
        <w:spacing w:line="240" w:lineRule="auto"/>
        <w:contextualSpacing/>
        <w:jc w:val="both"/>
        <w:rPr>
          <w:rFonts w:ascii="Times New Roman" w:hAnsi="Times New Roman"/>
          <w:sz w:val="28"/>
          <w:szCs w:val="28"/>
        </w:rPr>
      </w:pPr>
      <w:r w:rsidRPr="00205C68">
        <w:rPr>
          <w:rFonts w:ascii="Times New Roman" w:hAnsi="Times New Roman"/>
          <w:sz w:val="28"/>
          <w:szCs w:val="28"/>
        </w:rPr>
        <w:t>6.</w:t>
      </w:r>
      <w:r w:rsidRPr="00205C68">
        <w:rPr>
          <w:rFonts w:ascii="Times New Roman" w:hAnsi="Times New Roman"/>
          <w:sz w:val="28"/>
          <w:szCs w:val="28"/>
        </w:rPr>
        <w:tab/>
        <w:t>Концентраты натуральных или идентичных натуральным биологически активных веществ, предназначенные для непосредственного приёма или введения в состав пищевых продуктов с целью обогащения рациона питания человека отдельными биологически активными веществами или их комплексами.</w:t>
      </w:r>
    </w:p>
    <w:p w:rsidR="00205C68" w:rsidRPr="00205C68" w:rsidRDefault="00205C68" w:rsidP="00205C68">
      <w:pPr>
        <w:spacing w:line="240" w:lineRule="auto"/>
        <w:contextualSpacing/>
        <w:jc w:val="both"/>
        <w:rPr>
          <w:rFonts w:ascii="Times New Roman" w:hAnsi="Times New Roman"/>
          <w:sz w:val="28"/>
          <w:szCs w:val="28"/>
        </w:rPr>
      </w:pPr>
      <w:r w:rsidRPr="00205C68">
        <w:rPr>
          <w:rFonts w:ascii="Times New Roman" w:hAnsi="Times New Roman"/>
          <w:sz w:val="28"/>
          <w:szCs w:val="28"/>
        </w:rPr>
        <w:t>7.</w:t>
      </w:r>
      <w:r w:rsidRPr="00205C68">
        <w:rPr>
          <w:rFonts w:ascii="Times New Roman" w:hAnsi="Times New Roman"/>
          <w:sz w:val="28"/>
          <w:szCs w:val="28"/>
        </w:rPr>
        <w:tab/>
        <w:t>Совокупность неорганических и органических веществ, получаемых организмами из окружающей среды и используемых ими для питания.</w:t>
      </w:r>
    </w:p>
    <w:p w:rsidR="00205C68" w:rsidRPr="00205C68" w:rsidRDefault="00205C68" w:rsidP="00205C68">
      <w:pPr>
        <w:spacing w:line="240" w:lineRule="auto"/>
        <w:contextualSpacing/>
        <w:jc w:val="both"/>
        <w:rPr>
          <w:rFonts w:ascii="Times New Roman" w:hAnsi="Times New Roman"/>
          <w:sz w:val="28"/>
          <w:szCs w:val="28"/>
        </w:rPr>
      </w:pPr>
      <w:r w:rsidRPr="00205C68">
        <w:rPr>
          <w:rFonts w:ascii="Times New Roman" w:hAnsi="Times New Roman"/>
          <w:sz w:val="28"/>
          <w:szCs w:val="28"/>
        </w:rPr>
        <w:t>8.</w:t>
      </w:r>
      <w:r w:rsidRPr="00205C68">
        <w:rPr>
          <w:rFonts w:ascii="Times New Roman" w:hAnsi="Times New Roman"/>
          <w:sz w:val="28"/>
          <w:szCs w:val="28"/>
        </w:rPr>
        <w:tab/>
        <w:t>Наука о питании больных, изучающая и обосновывающая принципы питания при различных заболеваниях.</w:t>
      </w:r>
    </w:p>
    <w:p w:rsidR="00205C68" w:rsidRPr="00205C68" w:rsidRDefault="00205C68" w:rsidP="00205C68">
      <w:pPr>
        <w:spacing w:line="240" w:lineRule="auto"/>
        <w:contextualSpacing/>
        <w:jc w:val="both"/>
        <w:rPr>
          <w:rFonts w:ascii="Times New Roman" w:hAnsi="Times New Roman"/>
          <w:sz w:val="28"/>
          <w:szCs w:val="28"/>
        </w:rPr>
      </w:pPr>
      <w:r w:rsidRPr="00205C68">
        <w:rPr>
          <w:rFonts w:ascii="Times New Roman" w:hAnsi="Times New Roman"/>
          <w:sz w:val="28"/>
          <w:szCs w:val="28"/>
        </w:rPr>
        <w:t>9.</w:t>
      </w:r>
      <w:r w:rsidRPr="00205C68">
        <w:rPr>
          <w:rFonts w:ascii="Times New Roman" w:hAnsi="Times New Roman"/>
          <w:sz w:val="28"/>
          <w:szCs w:val="28"/>
        </w:rPr>
        <w:tab/>
        <w:t>Живые микроорганизмы, применённые в адекватных количествах, оказывающие оздоровительный эффект на организм человека.</w:t>
      </w:r>
    </w:p>
    <w:p w:rsidR="00205C68" w:rsidRPr="00205C68" w:rsidRDefault="00205C68" w:rsidP="00205C68">
      <w:pPr>
        <w:spacing w:line="240" w:lineRule="auto"/>
        <w:contextualSpacing/>
        <w:jc w:val="both"/>
        <w:rPr>
          <w:rFonts w:ascii="Times New Roman" w:hAnsi="Times New Roman"/>
          <w:sz w:val="28"/>
          <w:szCs w:val="28"/>
        </w:rPr>
      </w:pPr>
      <w:r w:rsidRPr="00205C68">
        <w:rPr>
          <w:rFonts w:ascii="Times New Roman" w:hAnsi="Times New Roman"/>
          <w:sz w:val="28"/>
          <w:szCs w:val="28"/>
        </w:rPr>
        <w:t>10.</w:t>
      </w:r>
      <w:r w:rsidRPr="00205C68">
        <w:rPr>
          <w:rFonts w:ascii="Times New Roman" w:hAnsi="Times New Roman"/>
          <w:sz w:val="28"/>
          <w:szCs w:val="28"/>
        </w:rPr>
        <w:tab/>
        <w:t>Использование этого принципа применения БАД позволяет четко определить возможности и значение БАД на разных этапах развития заболевания.</w:t>
      </w:r>
    </w:p>
    <w:p w:rsidR="00205C68" w:rsidRPr="00205C68" w:rsidRDefault="00205C68" w:rsidP="00205C68">
      <w:pPr>
        <w:spacing w:line="240" w:lineRule="auto"/>
        <w:contextualSpacing/>
        <w:jc w:val="both"/>
        <w:rPr>
          <w:rFonts w:ascii="Times New Roman" w:hAnsi="Times New Roman"/>
          <w:sz w:val="28"/>
          <w:szCs w:val="28"/>
        </w:rPr>
      </w:pPr>
      <w:r w:rsidRPr="00205C68">
        <w:rPr>
          <w:rFonts w:ascii="Times New Roman" w:hAnsi="Times New Roman"/>
          <w:sz w:val="28"/>
          <w:szCs w:val="28"/>
        </w:rPr>
        <w:t>11.</w:t>
      </w:r>
      <w:r w:rsidRPr="00205C68">
        <w:rPr>
          <w:rFonts w:ascii="Times New Roman" w:hAnsi="Times New Roman"/>
          <w:sz w:val="28"/>
          <w:szCs w:val="28"/>
        </w:rPr>
        <w:tab/>
        <w:t>Микроэлемент - антиоксидант, фактор профилактики сердечно-сосудистых заболеваний.</w:t>
      </w:r>
    </w:p>
    <w:p w:rsidR="00205C68" w:rsidRDefault="00205C68" w:rsidP="00205C68">
      <w:pPr>
        <w:spacing w:line="240" w:lineRule="auto"/>
        <w:contextualSpacing/>
        <w:jc w:val="both"/>
        <w:rPr>
          <w:rFonts w:ascii="Times New Roman" w:hAnsi="Times New Roman"/>
          <w:sz w:val="28"/>
          <w:szCs w:val="28"/>
        </w:rPr>
      </w:pPr>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b/>
          <w:sz w:val="28"/>
          <w:szCs w:val="28"/>
        </w:rPr>
        <w:t>1. Понятие о пищевых добавках.</w:t>
      </w:r>
      <w:r w:rsidRPr="008C2C84">
        <w:rPr>
          <w:rFonts w:ascii="Times New Roman" w:hAnsi="Times New Roman"/>
          <w:sz w:val="28"/>
          <w:szCs w:val="28"/>
        </w:rPr>
        <w:t xml:space="preserve"> Пища человека представляет собой сложный комплекс из тысяч химических соединений, включающих присущие пищевому про</w:t>
      </w:r>
      <w:r w:rsidRPr="008C2C84">
        <w:rPr>
          <w:rFonts w:ascii="Times New Roman" w:hAnsi="Times New Roman"/>
          <w:sz w:val="28"/>
          <w:szCs w:val="28"/>
        </w:rPr>
        <w:softHyphen/>
        <w:t xml:space="preserve">дукту </w:t>
      </w:r>
      <w:r w:rsidRPr="008C2C84">
        <w:rPr>
          <w:rFonts w:ascii="Times New Roman" w:hAnsi="Times New Roman"/>
          <w:i/>
          <w:sz w:val="28"/>
          <w:szCs w:val="28"/>
        </w:rPr>
        <w:t>природные вещества</w:t>
      </w:r>
      <w:r w:rsidRPr="008C2C84">
        <w:rPr>
          <w:rFonts w:ascii="Times New Roman" w:hAnsi="Times New Roman"/>
          <w:sz w:val="28"/>
          <w:szCs w:val="28"/>
        </w:rPr>
        <w:t xml:space="preserve">, </w:t>
      </w:r>
      <w:r w:rsidRPr="008C2C84">
        <w:rPr>
          <w:rFonts w:ascii="Times New Roman" w:hAnsi="Times New Roman"/>
          <w:i/>
          <w:sz w:val="28"/>
          <w:szCs w:val="28"/>
        </w:rPr>
        <w:t>загрязнители пищевых продуктов</w:t>
      </w:r>
      <w:r w:rsidRPr="008C2C84">
        <w:rPr>
          <w:rFonts w:ascii="Times New Roman" w:hAnsi="Times New Roman"/>
          <w:sz w:val="28"/>
          <w:szCs w:val="28"/>
        </w:rPr>
        <w:t xml:space="preserve">, а также </w:t>
      </w:r>
      <w:r w:rsidRPr="008C2C84">
        <w:rPr>
          <w:rFonts w:ascii="Times New Roman" w:hAnsi="Times New Roman"/>
          <w:i/>
          <w:sz w:val="28"/>
          <w:szCs w:val="28"/>
        </w:rPr>
        <w:t>пищевые добавки</w:t>
      </w:r>
      <w:r w:rsidRPr="008C2C84">
        <w:rPr>
          <w:rFonts w:ascii="Times New Roman" w:hAnsi="Times New Roman"/>
          <w:sz w:val="28"/>
          <w:szCs w:val="28"/>
        </w:rPr>
        <w:t xml:space="preserve">, преднамеренно вводимые в пищу. Во всех отраслях </w:t>
      </w:r>
      <w:r w:rsidRPr="008C2C84">
        <w:rPr>
          <w:rFonts w:ascii="Times New Roman" w:hAnsi="Times New Roman"/>
          <w:sz w:val="28"/>
          <w:szCs w:val="28"/>
        </w:rPr>
        <w:lastRenderedPageBreak/>
        <w:t xml:space="preserve">современной пищевой промышленности используются сотни пищевых добавок. </w:t>
      </w:r>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bCs/>
          <w:i/>
          <w:iCs/>
          <w:sz w:val="28"/>
          <w:szCs w:val="28"/>
        </w:rPr>
        <w:t>Пищевые добавки</w:t>
      </w:r>
      <w:r w:rsidRPr="008C2C84">
        <w:rPr>
          <w:rFonts w:ascii="Times New Roman" w:hAnsi="Times New Roman"/>
          <w:b/>
          <w:bCs/>
          <w:i/>
          <w:iCs/>
          <w:sz w:val="28"/>
          <w:szCs w:val="28"/>
        </w:rPr>
        <w:t xml:space="preserve"> </w:t>
      </w:r>
      <w:r w:rsidRPr="008C2C84">
        <w:rPr>
          <w:rFonts w:ascii="Times New Roman" w:hAnsi="Times New Roman"/>
          <w:i/>
          <w:iCs/>
          <w:sz w:val="28"/>
          <w:szCs w:val="28"/>
        </w:rPr>
        <w:t xml:space="preserve">- </w:t>
      </w:r>
      <w:r w:rsidRPr="008C2C84">
        <w:rPr>
          <w:rFonts w:ascii="Times New Roman" w:hAnsi="Times New Roman"/>
          <w:sz w:val="28"/>
          <w:szCs w:val="28"/>
        </w:rPr>
        <w:t>природные или синтезированные соедине</w:t>
      </w:r>
      <w:r w:rsidRPr="008C2C84">
        <w:rPr>
          <w:rFonts w:ascii="Times New Roman" w:hAnsi="Times New Roman"/>
          <w:sz w:val="28"/>
          <w:szCs w:val="28"/>
        </w:rPr>
        <w:softHyphen/>
        <w:t>ния, вводимые в пищевое сырье и готовые продукты по техноло</w:t>
      </w:r>
      <w:r w:rsidRPr="008C2C84">
        <w:rPr>
          <w:rFonts w:ascii="Times New Roman" w:hAnsi="Times New Roman"/>
          <w:sz w:val="28"/>
          <w:szCs w:val="28"/>
        </w:rPr>
        <w:softHyphen/>
        <w:t>гическим соображениям с целью сохранить или изменить природ</w:t>
      </w:r>
      <w:r w:rsidRPr="008C2C84">
        <w:rPr>
          <w:rFonts w:ascii="Times New Roman" w:hAnsi="Times New Roman"/>
          <w:sz w:val="28"/>
          <w:szCs w:val="28"/>
        </w:rPr>
        <w:softHyphen/>
        <w:t xml:space="preserve">ные свойства или придать заданные свойства пищевым продуктам. </w:t>
      </w:r>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sz w:val="28"/>
          <w:szCs w:val="28"/>
        </w:rPr>
        <w:t xml:space="preserve">Существует принципиальное различие между пищевыми добавками, биологически активными добавками к пище и вспомогательными материалами, употребляемыми в ходе технологического процесса. </w:t>
      </w:r>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i/>
          <w:sz w:val="28"/>
          <w:szCs w:val="28"/>
        </w:rPr>
        <w:t>Биологически активные добавки (БАД)</w:t>
      </w:r>
      <w:r w:rsidRPr="008C2C84">
        <w:rPr>
          <w:rFonts w:ascii="Times New Roman" w:hAnsi="Times New Roman"/>
          <w:sz w:val="28"/>
          <w:szCs w:val="28"/>
        </w:rPr>
        <w:t xml:space="preserve"> - это композиции природных (витамины, минералы, аминокислоты, жирные кис</w:t>
      </w:r>
      <w:r w:rsidRPr="008C2C84">
        <w:rPr>
          <w:rFonts w:ascii="Times New Roman" w:hAnsi="Times New Roman"/>
          <w:sz w:val="28"/>
          <w:szCs w:val="28"/>
        </w:rPr>
        <w:softHyphen/>
        <w:t xml:space="preserve">лоты и другие пищевые вещества) или идентичных природным биологически активных веществ, предназначенные для приема с пищей или включения в состав продуктов, чтобы улучшить их пищевую ценность и обогатить рацион отдельными нутриентами. Зачастую БАД называют пищевыми добавками, что совершенно неправильно, </w:t>
      </w:r>
      <w:proofErr w:type="spellStart"/>
      <w:r w:rsidRPr="008C2C84">
        <w:rPr>
          <w:rFonts w:ascii="Times New Roman" w:hAnsi="Times New Roman"/>
          <w:sz w:val="28"/>
          <w:szCs w:val="28"/>
        </w:rPr>
        <w:t>БАДы</w:t>
      </w:r>
      <w:proofErr w:type="spellEnd"/>
      <w:r w:rsidRPr="008C2C84">
        <w:rPr>
          <w:rFonts w:ascii="Times New Roman" w:hAnsi="Times New Roman"/>
          <w:sz w:val="28"/>
          <w:szCs w:val="28"/>
        </w:rPr>
        <w:t xml:space="preserve"> не имеют отношения к рассматриваемым здесь пищевым добавкам. В отличие от БАД, пищевые добавки вводятся в продукты по технологическим соображениям и не предназначены для пря</w:t>
      </w:r>
      <w:r w:rsidRPr="008C2C84">
        <w:rPr>
          <w:rFonts w:ascii="Times New Roman" w:hAnsi="Times New Roman"/>
          <w:sz w:val="28"/>
          <w:szCs w:val="28"/>
        </w:rPr>
        <w:softHyphen/>
        <w:t>мого влияния на пищевую ценность продуктов.</w:t>
      </w:r>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i/>
          <w:sz w:val="28"/>
          <w:szCs w:val="28"/>
        </w:rPr>
        <w:t>Вспомогательные материалы -</w:t>
      </w:r>
      <w:r w:rsidRPr="008C2C84">
        <w:rPr>
          <w:rFonts w:ascii="Times New Roman" w:hAnsi="Times New Roman"/>
          <w:sz w:val="28"/>
          <w:szCs w:val="28"/>
        </w:rPr>
        <w:t xml:space="preserve"> это любые вещества или материалы, которые, не являясь пищевыми ингредиентами, специально используются при переработке сырья и получении про</w:t>
      </w:r>
      <w:r w:rsidRPr="008C2C84">
        <w:rPr>
          <w:rFonts w:ascii="Times New Roman" w:hAnsi="Times New Roman"/>
          <w:sz w:val="28"/>
          <w:szCs w:val="28"/>
        </w:rPr>
        <w:softHyphen/>
        <w:t>дуктов для улучшения технологии. В готовых продук</w:t>
      </w:r>
      <w:r w:rsidRPr="008C2C84">
        <w:rPr>
          <w:rFonts w:ascii="Times New Roman" w:hAnsi="Times New Roman"/>
          <w:sz w:val="28"/>
          <w:szCs w:val="28"/>
        </w:rPr>
        <w:softHyphen/>
        <w:t>тах вспомогательные материалы должны отсутствовать.</w:t>
      </w:r>
    </w:p>
    <w:p w:rsidR="008C2C84" w:rsidRPr="008C2C84" w:rsidRDefault="008C2C84" w:rsidP="008C2C84">
      <w:pPr>
        <w:spacing w:line="240" w:lineRule="auto"/>
        <w:contextualSpacing/>
        <w:jc w:val="both"/>
        <w:rPr>
          <w:rFonts w:ascii="Times New Roman" w:hAnsi="Times New Roman"/>
          <w:b/>
          <w:sz w:val="28"/>
          <w:szCs w:val="28"/>
        </w:rPr>
      </w:pPr>
      <w:r w:rsidRPr="008C2C84">
        <w:rPr>
          <w:rFonts w:ascii="Times New Roman" w:hAnsi="Times New Roman"/>
          <w:b/>
          <w:sz w:val="28"/>
          <w:szCs w:val="28"/>
        </w:rPr>
        <w:t>2. Международные стандарты использования.</w:t>
      </w:r>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sz w:val="28"/>
          <w:szCs w:val="28"/>
        </w:rPr>
        <w:t xml:space="preserve">Международные стандарты на пищевые добавки и примеси определяются Объединенным комитетом экспертов Международной сельскохозяйственной организации (JECFA) и </w:t>
      </w:r>
      <w:r w:rsidRPr="008C2C84">
        <w:rPr>
          <w:rFonts w:ascii="Times New Roman" w:hAnsi="Times New Roman"/>
          <w:i/>
          <w:sz w:val="28"/>
          <w:szCs w:val="28"/>
        </w:rPr>
        <w:t xml:space="preserve">Кодексом </w:t>
      </w:r>
      <w:proofErr w:type="spellStart"/>
      <w:r w:rsidRPr="008C2C84">
        <w:rPr>
          <w:rFonts w:ascii="Times New Roman" w:hAnsi="Times New Roman"/>
          <w:i/>
          <w:sz w:val="28"/>
          <w:szCs w:val="28"/>
        </w:rPr>
        <w:t>Алиментариус</w:t>
      </w:r>
      <w:proofErr w:type="spellEnd"/>
      <w:r w:rsidRPr="008C2C84">
        <w:rPr>
          <w:rFonts w:ascii="Times New Roman" w:hAnsi="Times New Roman"/>
          <w:i/>
          <w:sz w:val="28"/>
          <w:szCs w:val="28"/>
        </w:rPr>
        <w:t xml:space="preserve"> (</w:t>
      </w:r>
      <w:proofErr w:type="spellStart"/>
      <w:r w:rsidRPr="008C2C84">
        <w:rPr>
          <w:rFonts w:ascii="Times New Roman" w:hAnsi="Times New Roman"/>
          <w:i/>
          <w:sz w:val="28"/>
          <w:szCs w:val="28"/>
        </w:rPr>
        <w:t>Codex</w:t>
      </w:r>
      <w:proofErr w:type="spellEnd"/>
      <w:r w:rsidRPr="008C2C84">
        <w:rPr>
          <w:rFonts w:ascii="Times New Roman" w:hAnsi="Times New Roman"/>
          <w:i/>
          <w:sz w:val="28"/>
          <w:szCs w:val="28"/>
        </w:rPr>
        <w:t xml:space="preserve"> </w:t>
      </w:r>
      <w:proofErr w:type="spellStart"/>
      <w:r w:rsidRPr="008C2C84">
        <w:rPr>
          <w:rFonts w:ascii="Times New Roman" w:hAnsi="Times New Roman"/>
          <w:i/>
          <w:sz w:val="28"/>
          <w:szCs w:val="28"/>
        </w:rPr>
        <w:t>Alimentarius</w:t>
      </w:r>
      <w:proofErr w:type="spellEnd"/>
      <w:r w:rsidRPr="008C2C84">
        <w:rPr>
          <w:rFonts w:ascii="Times New Roman" w:hAnsi="Times New Roman"/>
          <w:i/>
          <w:sz w:val="28"/>
          <w:szCs w:val="28"/>
        </w:rPr>
        <w:t>)</w:t>
      </w:r>
      <w:r w:rsidRPr="008C2C84">
        <w:rPr>
          <w:rFonts w:ascii="Times New Roman" w:hAnsi="Times New Roman"/>
          <w:sz w:val="28"/>
          <w:szCs w:val="28"/>
        </w:rPr>
        <w:t xml:space="preserve">, принятом Международной комиссией ФАО/ВОЗ и обязательным к исполнению </w:t>
      </w:r>
      <w:proofErr w:type="gramStart"/>
      <w:r w:rsidRPr="008C2C84">
        <w:rPr>
          <w:rFonts w:ascii="Times New Roman" w:hAnsi="Times New Roman"/>
          <w:sz w:val="28"/>
          <w:szCs w:val="28"/>
        </w:rPr>
        <w:t>странами</w:t>
      </w:r>
      <w:proofErr w:type="gramEnd"/>
      <w:r w:rsidRPr="008C2C84">
        <w:rPr>
          <w:rFonts w:ascii="Times New Roman" w:hAnsi="Times New Roman"/>
          <w:sz w:val="28"/>
          <w:szCs w:val="28"/>
        </w:rPr>
        <w:t xml:space="preserve"> входящими в ВТО. Особенностью Кодекса </w:t>
      </w:r>
      <w:proofErr w:type="spellStart"/>
      <w:r w:rsidRPr="008C2C84">
        <w:rPr>
          <w:rFonts w:ascii="Times New Roman" w:hAnsi="Times New Roman"/>
          <w:sz w:val="28"/>
          <w:szCs w:val="28"/>
        </w:rPr>
        <w:t>Алиментариус</w:t>
      </w:r>
      <w:proofErr w:type="spellEnd"/>
      <w:r w:rsidRPr="008C2C84">
        <w:rPr>
          <w:rFonts w:ascii="Times New Roman" w:hAnsi="Times New Roman"/>
          <w:sz w:val="28"/>
          <w:szCs w:val="28"/>
        </w:rPr>
        <w:t xml:space="preserve"> является то, что он не учитывает токсикологические особенности пищевых добавок.</w:t>
      </w:r>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b/>
          <w:sz w:val="28"/>
          <w:szCs w:val="28"/>
        </w:rPr>
        <w:t xml:space="preserve">3. Классификация пищевых добавок. </w:t>
      </w:r>
      <w:r w:rsidRPr="008C2C84">
        <w:rPr>
          <w:rFonts w:ascii="Times New Roman" w:hAnsi="Times New Roman"/>
          <w:i/>
          <w:sz w:val="28"/>
          <w:szCs w:val="28"/>
        </w:rPr>
        <w:t>Цели</w:t>
      </w:r>
      <w:r w:rsidRPr="008C2C84">
        <w:rPr>
          <w:rFonts w:ascii="Times New Roman" w:hAnsi="Times New Roman"/>
          <w:sz w:val="28"/>
          <w:szCs w:val="28"/>
        </w:rPr>
        <w:t xml:space="preserve"> введение пищевых добавок – технологические: </w:t>
      </w:r>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sz w:val="28"/>
          <w:szCs w:val="28"/>
        </w:rPr>
        <w:t xml:space="preserve">1) улучшение внешнего вида и свойств пищевого продукта, </w:t>
      </w:r>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sz w:val="28"/>
          <w:szCs w:val="28"/>
        </w:rPr>
        <w:t xml:space="preserve">2) сохранение качества продукта в </w:t>
      </w:r>
      <w:proofErr w:type="spellStart"/>
      <w:r w:rsidRPr="008C2C84">
        <w:rPr>
          <w:rFonts w:ascii="Times New Roman" w:hAnsi="Times New Roman"/>
          <w:sz w:val="28"/>
          <w:szCs w:val="28"/>
        </w:rPr>
        <w:t>теч</w:t>
      </w:r>
      <w:r w:rsidRPr="008C2C84">
        <w:rPr>
          <w:rFonts w:ascii="Times New Roman" w:hAnsi="Times New Roman"/>
          <w:sz w:val="28"/>
          <w:szCs w:val="28"/>
        </w:rPr>
        <w:softHyphen/>
        <w:t>ние</w:t>
      </w:r>
      <w:proofErr w:type="spellEnd"/>
      <w:r w:rsidRPr="008C2C84">
        <w:rPr>
          <w:rFonts w:ascii="Times New Roman" w:hAnsi="Times New Roman"/>
          <w:sz w:val="28"/>
          <w:szCs w:val="28"/>
        </w:rPr>
        <w:t xml:space="preserve"> определенного времени (срок годности), </w:t>
      </w:r>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sz w:val="28"/>
          <w:szCs w:val="28"/>
        </w:rPr>
        <w:t xml:space="preserve">3) ускорения процесса изготовления. </w:t>
      </w:r>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sz w:val="28"/>
          <w:szCs w:val="28"/>
        </w:rPr>
        <w:t xml:space="preserve">В соответствие с предназначением пищевые добавки подразделяются на </w:t>
      </w:r>
      <w:r w:rsidRPr="008C2C84">
        <w:rPr>
          <w:rFonts w:ascii="Times New Roman" w:hAnsi="Times New Roman"/>
          <w:i/>
          <w:sz w:val="28"/>
          <w:szCs w:val="28"/>
        </w:rPr>
        <w:t>четыре группы</w:t>
      </w:r>
      <w:r w:rsidRPr="008C2C84">
        <w:rPr>
          <w:rFonts w:ascii="Times New Roman" w:hAnsi="Times New Roman"/>
          <w:sz w:val="28"/>
          <w:szCs w:val="28"/>
        </w:rPr>
        <w:t>:</w:t>
      </w:r>
    </w:p>
    <w:p w:rsidR="008C2C84" w:rsidRPr="008C2C84" w:rsidRDefault="008C2C84" w:rsidP="008C2C84">
      <w:pPr>
        <w:numPr>
          <w:ilvl w:val="0"/>
          <w:numId w:val="5"/>
        </w:numPr>
        <w:spacing w:line="240" w:lineRule="auto"/>
        <w:contextualSpacing/>
        <w:jc w:val="both"/>
        <w:rPr>
          <w:rFonts w:ascii="Times New Roman" w:hAnsi="Times New Roman"/>
          <w:sz w:val="28"/>
          <w:szCs w:val="28"/>
        </w:rPr>
      </w:pPr>
      <w:r w:rsidRPr="008C2C84">
        <w:rPr>
          <w:rFonts w:ascii="Times New Roman" w:hAnsi="Times New Roman"/>
          <w:sz w:val="28"/>
          <w:szCs w:val="28"/>
        </w:rPr>
        <w:t xml:space="preserve">обеспечивающие необходимые внешний вид и органолептические свойства продукта — </w:t>
      </w:r>
      <w:proofErr w:type="spellStart"/>
      <w:r w:rsidRPr="008C2C84">
        <w:rPr>
          <w:rFonts w:ascii="Times New Roman" w:hAnsi="Times New Roman"/>
          <w:sz w:val="28"/>
          <w:szCs w:val="28"/>
        </w:rPr>
        <w:t>улучшители</w:t>
      </w:r>
      <w:proofErr w:type="spellEnd"/>
      <w:r w:rsidRPr="008C2C84">
        <w:rPr>
          <w:rFonts w:ascii="Times New Roman" w:hAnsi="Times New Roman"/>
          <w:sz w:val="28"/>
          <w:szCs w:val="28"/>
        </w:rPr>
        <w:t xml:space="preserve"> консистенции, пищевые красители, </w:t>
      </w:r>
      <w:proofErr w:type="spellStart"/>
      <w:r w:rsidRPr="008C2C84">
        <w:rPr>
          <w:rFonts w:ascii="Times New Roman" w:hAnsi="Times New Roman"/>
          <w:sz w:val="28"/>
          <w:szCs w:val="28"/>
        </w:rPr>
        <w:t>ароматизаторы</w:t>
      </w:r>
      <w:proofErr w:type="spellEnd"/>
      <w:r w:rsidRPr="008C2C84">
        <w:rPr>
          <w:rFonts w:ascii="Times New Roman" w:hAnsi="Times New Roman"/>
          <w:sz w:val="28"/>
          <w:szCs w:val="28"/>
        </w:rPr>
        <w:t>, вкусовые вещества;</w:t>
      </w:r>
    </w:p>
    <w:p w:rsidR="008C2C84" w:rsidRPr="008C2C84" w:rsidRDefault="008C2C84" w:rsidP="008C2C84">
      <w:pPr>
        <w:numPr>
          <w:ilvl w:val="0"/>
          <w:numId w:val="5"/>
        </w:numPr>
        <w:spacing w:line="240" w:lineRule="auto"/>
        <w:contextualSpacing/>
        <w:jc w:val="both"/>
        <w:rPr>
          <w:rFonts w:ascii="Times New Roman" w:hAnsi="Times New Roman"/>
          <w:sz w:val="28"/>
          <w:szCs w:val="28"/>
        </w:rPr>
      </w:pPr>
      <w:r w:rsidRPr="008C2C84">
        <w:rPr>
          <w:rFonts w:ascii="Times New Roman" w:hAnsi="Times New Roman"/>
          <w:sz w:val="28"/>
          <w:szCs w:val="28"/>
        </w:rPr>
        <w:t xml:space="preserve">предотвращающие микробную или окислительную порчу продуктов (консерванты) — антимикробные средства (химические, биологические), </w:t>
      </w:r>
      <w:r w:rsidRPr="008C2C84">
        <w:rPr>
          <w:rFonts w:ascii="Times New Roman" w:hAnsi="Times New Roman"/>
          <w:sz w:val="28"/>
          <w:szCs w:val="28"/>
        </w:rPr>
        <w:lastRenderedPageBreak/>
        <w:t>антиокислители (антиоксиданты), препятствующие химической порче, связанной с окислением компонентов пищевых продуктов;</w:t>
      </w:r>
    </w:p>
    <w:p w:rsidR="008C2C84" w:rsidRPr="008C2C84" w:rsidRDefault="008C2C84" w:rsidP="008C2C84">
      <w:pPr>
        <w:numPr>
          <w:ilvl w:val="0"/>
          <w:numId w:val="5"/>
        </w:numPr>
        <w:spacing w:line="240" w:lineRule="auto"/>
        <w:contextualSpacing/>
        <w:jc w:val="both"/>
        <w:rPr>
          <w:rFonts w:ascii="Times New Roman" w:hAnsi="Times New Roman"/>
          <w:sz w:val="28"/>
          <w:szCs w:val="28"/>
        </w:rPr>
      </w:pPr>
      <w:r w:rsidRPr="008C2C84">
        <w:rPr>
          <w:rFonts w:ascii="Times New Roman" w:hAnsi="Times New Roman"/>
          <w:sz w:val="28"/>
          <w:szCs w:val="28"/>
        </w:rPr>
        <w:t xml:space="preserve">необходимые в технологическом процессе производства пищевых продуктов </w:t>
      </w:r>
      <w:r w:rsidR="00613326">
        <w:rPr>
          <w:rFonts w:ascii="Times New Roman" w:hAnsi="Times New Roman"/>
          <w:sz w:val="28"/>
          <w:szCs w:val="28"/>
        </w:rPr>
        <w:t>–</w:t>
      </w:r>
      <w:r w:rsidRPr="008C2C84">
        <w:rPr>
          <w:rFonts w:ascii="Times New Roman" w:hAnsi="Times New Roman"/>
          <w:sz w:val="28"/>
          <w:szCs w:val="28"/>
        </w:rPr>
        <w:t xml:space="preserve"> разрыхлители теста, </w:t>
      </w:r>
      <w:proofErr w:type="spellStart"/>
      <w:r w:rsidRPr="008C2C84">
        <w:rPr>
          <w:rFonts w:ascii="Times New Roman" w:hAnsi="Times New Roman"/>
          <w:sz w:val="28"/>
          <w:szCs w:val="28"/>
        </w:rPr>
        <w:t>желеобразователи</w:t>
      </w:r>
      <w:proofErr w:type="spellEnd"/>
      <w:r w:rsidRPr="008C2C84">
        <w:rPr>
          <w:rFonts w:ascii="Times New Roman" w:hAnsi="Times New Roman"/>
          <w:sz w:val="28"/>
          <w:szCs w:val="28"/>
        </w:rPr>
        <w:t xml:space="preserve">, пенообразователи, отбеливатели и </w:t>
      </w:r>
      <w:proofErr w:type="spellStart"/>
      <w:r w:rsidRPr="008C2C84">
        <w:rPr>
          <w:rFonts w:ascii="Times New Roman" w:hAnsi="Times New Roman"/>
          <w:sz w:val="28"/>
          <w:szCs w:val="28"/>
        </w:rPr>
        <w:t>др</w:t>
      </w:r>
      <w:proofErr w:type="spellEnd"/>
      <w:r w:rsidRPr="008C2C84">
        <w:rPr>
          <w:rFonts w:ascii="Times New Roman" w:hAnsi="Times New Roman"/>
          <w:sz w:val="28"/>
          <w:szCs w:val="28"/>
        </w:rPr>
        <w:t>;</w:t>
      </w:r>
    </w:p>
    <w:p w:rsidR="008C2C84" w:rsidRPr="008C2C84" w:rsidRDefault="008C2C84" w:rsidP="008C2C84">
      <w:pPr>
        <w:numPr>
          <w:ilvl w:val="0"/>
          <w:numId w:val="5"/>
        </w:numPr>
        <w:spacing w:line="240" w:lineRule="auto"/>
        <w:contextualSpacing/>
        <w:jc w:val="both"/>
        <w:rPr>
          <w:rFonts w:ascii="Times New Roman" w:hAnsi="Times New Roman"/>
          <w:sz w:val="28"/>
          <w:szCs w:val="28"/>
        </w:rPr>
      </w:pPr>
      <w:proofErr w:type="spellStart"/>
      <w:r w:rsidRPr="008C2C84">
        <w:rPr>
          <w:rFonts w:ascii="Times New Roman" w:hAnsi="Times New Roman"/>
          <w:sz w:val="28"/>
          <w:szCs w:val="28"/>
        </w:rPr>
        <w:t>улучшители</w:t>
      </w:r>
      <w:proofErr w:type="spellEnd"/>
      <w:r w:rsidRPr="008C2C84">
        <w:rPr>
          <w:rFonts w:ascii="Times New Roman" w:hAnsi="Times New Roman"/>
          <w:sz w:val="28"/>
          <w:szCs w:val="28"/>
        </w:rPr>
        <w:t xml:space="preserve"> качества.</w:t>
      </w:r>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sz w:val="28"/>
          <w:szCs w:val="28"/>
        </w:rPr>
        <w:t xml:space="preserve">Для классификации пищевых добавок в странах Евросоюза разработана система нумерации (действует с 1953 года). Каждая добавка имеет уникальный номер, начинающийся с буквы «E». </w:t>
      </w:r>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sz w:val="28"/>
          <w:szCs w:val="28"/>
        </w:rPr>
        <w:t xml:space="preserve">Цифровые коды используются в сочетании с названиями, отражающими группу пищевых добавок по технологическим функциям (подклассам). Присвоение веществу статуса пищевой добавки и трехзначного номера с индексом Е подразумевает, что данное вещество проверено на безопасность и может применяться только в регламентированных рамках и дозах по технологической необходимости. В некоторых кодах после номера стоят строчные буквы, </w:t>
      </w:r>
      <w:proofErr w:type="gramStart"/>
      <w:r w:rsidRPr="008C2C84">
        <w:rPr>
          <w:rFonts w:ascii="Times New Roman" w:hAnsi="Times New Roman"/>
          <w:sz w:val="28"/>
          <w:szCs w:val="28"/>
        </w:rPr>
        <w:t>например</w:t>
      </w:r>
      <w:proofErr w:type="gramEnd"/>
      <w:r w:rsidRPr="008C2C84">
        <w:rPr>
          <w:rFonts w:ascii="Times New Roman" w:hAnsi="Times New Roman"/>
          <w:sz w:val="28"/>
          <w:szCs w:val="28"/>
        </w:rPr>
        <w:t xml:space="preserve"> Е160а (каротины). В этих случаях речь идет о дальнейшей классификации пищевых добавок.</w:t>
      </w:r>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sz w:val="28"/>
          <w:szCs w:val="28"/>
        </w:rPr>
        <w:t xml:space="preserve">Наличие пищевых добавок в продуктах должно указываться на этикетке, при этом добавка может обозначаться как индивидуальное вещество, ее функциональный класс или технологическая функция в сочетании с кодом Е, </w:t>
      </w:r>
      <w:proofErr w:type="gramStart"/>
      <w:r w:rsidRPr="008C2C84">
        <w:rPr>
          <w:rFonts w:ascii="Times New Roman" w:hAnsi="Times New Roman"/>
          <w:sz w:val="28"/>
          <w:szCs w:val="28"/>
        </w:rPr>
        <w:t>например</w:t>
      </w:r>
      <w:proofErr w:type="gramEnd"/>
      <w:r w:rsidRPr="008C2C84">
        <w:rPr>
          <w:rFonts w:ascii="Times New Roman" w:hAnsi="Times New Roman"/>
          <w:sz w:val="28"/>
          <w:szCs w:val="28"/>
        </w:rPr>
        <w:t xml:space="preserve"> консервант Е211 (</w:t>
      </w:r>
      <w:proofErr w:type="spellStart"/>
      <w:r w:rsidRPr="008C2C84">
        <w:rPr>
          <w:rFonts w:ascii="Times New Roman" w:hAnsi="Times New Roman"/>
          <w:sz w:val="28"/>
          <w:szCs w:val="28"/>
        </w:rPr>
        <w:t>бензоат</w:t>
      </w:r>
      <w:proofErr w:type="spellEnd"/>
      <w:r w:rsidRPr="008C2C84">
        <w:rPr>
          <w:rFonts w:ascii="Times New Roman" w:hAnsi="Times New Roman"/>
          <w:sz w:val="28"/>
          <w:szCs w:val="28"/>
        </w:rPr>
        <w:t xml:space="preserve"> натрия). </w:t>
      </w:r>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sz w:val="28"/>
          <w:szCs w:val="28"/>
        </w:rPr>
        <w:t xml:space="preserve">Система нумерации была доработана и принята для международной классификации Кодекс </w:t>
      </w:r>
      <w:proofErr w:type="spellStart"/>
      <w:r w:rsidRPr="008C2C84">
        <w:rPr>
          <w:rFonts w:ascii="Times New Roman" w:hAnsi="Times New Roman"/>
          <w:sz w:val="28"/>
          <w:szCs w:val="28"/>
        </w:rPr>
        <w:t>Алиментариус</w:t>
      </w:r>
      <w:proofErr w:type="spellEnd"/>
      <w:r w:rsidRPr="008C2C84">
        <w:rPr>
          <w:rFonts w:ascii="Times New Roman" w:hAnsi="Times New Roman"/>
          <w:b/>
          <w:sz w:val="28"/>
          <w:szCs w:val="28"/>
        </w:rPr>
        <w:t xml:space="preserve"> </w:t>
      </w:r>
      <w:r w:rsidRPr="008C2C84">
        <w:rPr>
          <w:rFonts w:ascii="Times New Roman" w:hAnsi="Times New Roman"/>
          <w:sz w:val="28"/>
          <w:szCs w:val="28"/>
        </w:rPr>
        <w:t xml:space="preserve">(подробная классификация – в </w:t>
      </w:r>
      <w:r w:rsidRPr="008C2C84">
        <w:rPr>
          <w:rFonts w:ascii="Times New Roman" w:hAnsi="Times New Roman"/>
          <w:i/>
          <w:sz w:val="28"/>
          <w:szCs w:val="28"/>
        </w:rPr>
        <w:t>приложении</w:t>
      </w:r>
      <w:r w:rsidRPr="008C2C84">
        <w:rPr>
          <w:rFonts w:ascii="Times New Roman" w:hAnsi="Times New Roman"/>
          <w:sz w:val="28"/>
          <w:szCs w:val="28"/>
        </w:rPr>
        <w:t>):</w:t>
      </w:r>
    </w:p>
    <w:p w:rsidR="008C2C84" w:rsidRPr="008C2C84" w:rsidRDefault="008C2C84" w:rsidP="008C2C84">
      <w:pPr>
        <w:spacing w:line="240" w:lineRule="auto"/>
        <w:contextualSpacing/>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7"/>
        <w:gridCol w:w="4698"/>
      </w:tblGrid>
      <w:tr w:rsidR="008C2C84" w:rsidRPr="008C2C84" w:rsidTr="00E05099">
        <w:tc>
          <w:tcPr>
            <w:tcW w:w="5341" w:type="dxa"/>
          </w:tcPr>
          <w:p w:rsidR="008C2C84" w:rsidRPr="008C2C84" w:rsidRDefault="008C2C84" w:rsidP="008C2C84">
            <w:pPr>
              <w:spacing w:line="240" w:lineRule="auto"/>
              <w:contextualSpacing/>
              <w:jc w:val="both"/>
              <w:rPr>
                <w:rFonts w:ascii="Times New Roman" w:hAnsi="Times New Roman"/>
                <w:b/>
                <w:sz w:val="28"/>
                <w:szCs w:val="28"/>
              </w:rPr>
            </w:pPr>
            <w:r w:rsidRPr="008C2C84">
              <w:rPr>
                <w:rFonts w:ascii="Times New Roman" w:hAnsi="Times New Roman"/>
                <w:b/>
                <w:sz w:val="28"/>
                <w:szCs w:val="28"/>
              </w:rPr>
              <w:t>Красители:</w:t>
            </w:r>
            <w:r w:rsidRPr="008C2C84">
              <w:rPr>
                <w:rFonts w:ascii="Times New Roman" w:hAnsi="Times New Roman"/>
                <w:b/>
                <w:sz w:val="28"/>
                <w:szCs w:val="28"/>
              </w:rPr>
              <w:tab/>
              <w:t>E100 — E199</w:t>
            </w:r>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sz w:val="28"/>
                <w:szCs w:val="28"/>
              </w:rPr>
              <w:t>100—109</w:t>
            </w:r>
            <w:r w:rsidRPr="008C2C84">
              <w:rPr>
                <w:rFonts w:ascii="Times New Roman" w:hAnsi="Times New Roman"/>
                <w:sz w:val="28"/>
                <w:szCs w:val="28"/>
              </w:rPr>
              <w:tab/>
              <w:t>жёлтые</w:t>
            </w:r>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sz w:val="28"/>
                <w:szCs w:val="28"/>
              </w:rPr>
              <w:t>110—119</w:t>
            </w:r>
            <w:r w:rsidRPr="008C2C84">
              <w:rPr>
                <w:rFonts w:ascii="Times New Roman" w:hAnsi="Times New Roman"/>
                <w:sz w:val="28"/>
                <w:szCs w:val="28"/>
              </w:rPr>
              <w:tab/>
              <w:t>оранжевые</w:t>
            </w:r>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sz w:val="28"/>
                <w:szCs w:val="28"/>
              </w:rPr>
              <w:t>120—129</w:t>
            </w:r>
            <w:r w:rsidRPr="008C2C84">
              <w:rPr>
                <w:rFonts w:ascii="Times New Roman" w:hAnsi="Times New Roman"/>
                <w:sz w:val="28"/>
                <w:szCs w:val="28"/>
              </w:rPr>
              <w:tab/>
              <w:t>красные</w:t>
            </w:r>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sz w:val="28"/>
                <w:szCs w:val="28"/>
              </w:rPr>
              <w:t>130—139</w:t>
            </w:r>
            <w:r w:rsidRPr="008C2C84">
              <w:rPr>
                <w:rFonts w:ascii="Times New Roman" w:hAnsi="Times New Roman"/>
                <w:sz w:val="28"/>
                <w:szCs w:val="28"/>
              </w:rPr>
              <w:tab/>
              <w:t>синие и фиолетовые</w:t>
            </w:r>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sz w:val="28"/>
                <w:szCs w:val="28"/>
              </w:rPr>
              <w:t>140—149</w:t>
            </w:r>
            <w:r w:rsidRPr="008C2C84">
              <w:rPr>
                <w:rFonts w:ascii="Times New Roman" w:hAnsi="Times New Roman"/>
                <w:sz w:val="28"/>
                <w:szCs w:val="28"/>
              </w:rPr>
              <w:tab/>
              <w:t>зелёные</w:t>
            </w:r>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sz w:val="28"/>
                <w:szCs w:val="28"/>
              </w:rPr>
              <w:t>150—159</w:t>
            </w:r>
            <w:r w:rsidRPr="008C2C84">
              <w:rPr>
                <w:rFonts w:ascii="Times New Roman" w:hAnsi="Times New Roman"/>
                <w:sz w:val="28"/>
                <w:szCs w:val="28"/>
              </w:rPr>
              <w:tab/>
              <w:t>коричневые и чёрные</w:t>
            </w:r>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sz w:val="28"/>
                <w:szCs w:val="28"/>
              </w:rPr>
              <w:t>160—199</w:t>
            </w:r>
            <w:r w:rsidRPr="008C2C84">
              <w:rPr>
                <w:rFonts w:ascii="Times New Roman" w:hAnsi="Times New Roman"/>
                <w:sz w:val="28"/>
                <w:szCs w:val="28"/>
              </w:rPr>
              <w:tab/>
              <w:t>другие</w:t>
            </w:r>
          </w:p>
          <w:p w:rsidR="008C2C84" w:rsidRPr="008C2C84" w:rsidRDefault="008C2C84" w:rsidP="008C2C84">
            <w:pPr>
              <w:spacing w:line="240" w:lineRule="auto"/>
              <w:contextualSpacing/>
              <w:jc w:val="both"/>
              <w:rPr>
                <w:rFonts w:ascii="Times New Roman" w:hAnsi="Times New Roman"/>
                <w:b/>
                <w:sz w:val="28"/>
                <w:szCs w:val="28"/>
              </w:rPr>
            </w:pPr>
            <w:r w:rsidRPr="008C2C84">
              <w:rPr>
                <w:rFonts w:ascii="Times New Roman" w:hAnsi="Times New Roman"/>
                <w:b/>
                <w:sz w:val="28"/>
                <w:szCs w:val="28"/>
              </w:rPr>
              <w:t>Консерванты:</w:t>
            </w:r>
            <w:r w:rsidRPr="008C2C84">
              <w:rPr>
                <w:rFonts w:ascii="Times New Roman" w:hAnsi="Times New Roman"/>
                <w:b/>
                <w:sz w:val="28"/>
                <w:szCs w:val="28"/>
              </w:rPr>
              <w:tab/>
              <w:t>E200 — E299</w:t>
            </w:r>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sz w:val="28"/>
                <w:szCs w:val="28"/>
              </w:rPr>
              <w:t>200—209</w:t>
            </w:r>
            <w:r w:rsidRPr="008C2C84">
              <w:rPr>
                <w:rFonts w:ascii="Times New Roman" w:hAnsi="Times New Roman"/>
                <w:sz w:val="28"/>
                <w:szCs w:val="28"/>
              </w:rPr>
              <w:tab/>
            </w:r>
            <w:proofErr w:type="spellStart"/>
            <w:r w:rsidRPr="008C2C84">
              <w:rPr>
                <w:rFonts w:ascii="Times New Roman" w:hAnsi="Times New Roman"/>
                <w:sz w:val="28"/>
                <w:szCs w:val="28"/>
              </w:rPr>
              <w:t>сорбаты</w:t>
            </w:r>
            <w:proofErr w:type="spellEnd"/>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sz w:val="28"/>
                <w:szCs w:val="28"/>
              </w:rPr>
              <w:t>210—219</w:t>
            </w:r>
            <w:r w:rsidRPr="008C2C84">
              <w:rPr>
                <w:rFonts w:ascii="Times New Roman" w:hAnsi="Times New Roman"/>
                <w:sz w:val="28"/>
                <w:szCs w:val="28"/>
              </w:rPr>
              <w:tab/>
            </w:r>
            <w:proofErr w:type="spellStart"/>
            <w:r w:rsidRPr="008C2C84">
              <w:rPr>
                <w:rFonts w:ascii="Times New Roman" w:hAnsi="Times New Roman"/>
                <w:sz w:val="28"/>
                <w:szCs w:val="28"/>
              </w:rPr>
              <w:t>бензоаты</w:t>
            </w:r>
            <w:proofErr w:type="spellEnd"/>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sz w:val="28"/>
                <w:szCs w:val="28"/>
              </w:rPr>
              <w:t>220—229</w:t>
            </w:r>
            <w:r w:rsidRPr="008C2C84">
              <w:rPr>
                <w:rFonts w:ascii="Times New Roman" w:hAnsi="Times New Roman"/>
                <w:sz w:val="28"/>
                <w:szCs w:val="28"/>
              </w:rPr>
              <w:tab/>
              <w:t>сульфиты</w:t>
            </w:r>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sz w:val="28"/>
                <w:szCs w:val="28"/>
              </w:rPr>
              <w:t>230—239</w:t>
            </w:r>
            <w:r w:rsidRPr="008C2C84">
              <w:rPr>
                <w:rFonts w:ascii="Times New Roman" w:hAnsi="Times New Roman"/>
                <w:sz w:val="28"/>
                <w:szCs w:val="28"/>
              </w:rPr>
              <w:tab/>
              <w:t>фенолы и формиаты (</w:t>
            </w:r>
            <w:proofErr w:type="spellStart"/>
            <w:r w:rsidRPr="008C2C84">
              <w:rPr>
                <w:rFonts w:ascii="Times New Roman" w:hAnsi="Times New Roman"/>
                <w:sz w:val="28"/>
                <w:szCs w:val="28"/>
              </w:rPr>
              <w:t>метаноаты</w:t>
            </w:r>
            <w:proofErr w:type="spellEnd"/>
            <w:r w:rsidRPr="008C2C84">
              <w:rPr>
                <w:rFonts w:ascii="Times New Roman" w:hAnsi="Times New Roman"/>
                <w:sz w:val="28"/>
                <w:szCs w:val="28"/>
              </w:rPr>
              <w:t>)</w:t>
            </w:r>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sz w:val="28"/>
                <w:szCs w:val="28"/>
              </w:rPr>
              <w:t>240—259</w:t>
            </w:r>
            <w:r w:rsidRPr="008C2C84">
              <w:rPr>
                <w:rFonts w:ascii="Times New Roman" w:hAnsi="Times New Roman"/>
                <w:sz w:val="28"/>
                <w:szCs w:val="28"/>
              </w:rPr>
              <w:tab/>
              <w:t>нитраты</w:t>
            </w:r>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sz w:val="28"/>
                <w:szCs w:val="28"/>
              </w:rPr>
              <w:t>260—269</w:t>
            </w:r>
            <w:r w:rsidRPr="008C2C84">
              <w:rPr>
                <w:rFonts w:ascii="Times New Roman" w:hAnsi="Times New Roman"/>
                <w:sz w:val="28"/>
                <w:szCs w:val="28"/>
              </w:rPr>
              <w:tab/>
              <w:t>ацетаты (</w:t>
            </w:r>
            <w:proofErr w:type="spellStart"/>
            <w:r w:rsidRPr="008C2C84">
              <w:rPr>
                <w:rFonts w:ascii="Times New Roman" w:hAnsi="Times New Roman"/>
                <w:sz w:val="28"/>
                <w:szCs w:val="28"/>
              </w:rPr>
              <w:t>этаноаты</w:t>
            </w:r>
            <w:proofErr w:type="spellEnd"/>
            <w:r w:rsidRPr="008C2C84">
              <w:rPr>
                <w:rFonts w:ascii="Times New Roman" w:hAnsi="Times New Roman"/>
                <w:sz w:val="28"/>
                <w:szCs w:val="28"/>
              </w:rPr>
              <w:t>)</w:t>
            </w:r>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sz w:val="28"/>
                <w:szCs w:val="28"/>
              </w:rPr>
              <w:t>270—279</w:t>
            </w:r>
            <w:r w:rsidRPr="008C2C84">
              <w:rPr>
                <w:rFonts w:ascii="Times New Roman" w:hAnsi="Times New Roman"/>
                <w:sz w:val="28"/>
                <w:szCs w:val="28"/>
              </w:rPr>
              <w:tab/>
            </w:r>
            <w:proofErr w:type="spellStart"/>
            <w:r w:rsidRPr="008C2C84">
              <w:rPr>
                <w:rFonts w:ascii="Times New Roman" w:hAnsi="Times New Roman"/>
                <w:sz w:val="28"/>
                <w:szCs w:val="28"/>
              </w:rPr>
              <w:t>лактаты</w:t>
            </w:r>
            <w:proofErr w:type="spellEnd"/>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sz w:val="28"/>
                <w:szCs w:val="28"/>
              </w:rPr>
              <w:t>280—289</w:t>
            </w:r>
            <w:r w:rsidRPr="008C2C84">
              <w:rPr>
                <w:rFonts w:ascii="Times New Roman" w:hAnsi="Times New Roman"/>
                <w:sz w:val="28"/>
                <w:szCs w:val="28"/>
              </w:rPr>
              <w:tab/>
            </w:r>
            <w:proofErr w:type="spellStart"/>
            <w:r w:rsidRPr="008C2C84">
              <w:rPr>
                <w:rFonts w:ascii="Times New Roman" w:hAnsi="Times New Roman"/>
                <w:sz w:val="28"/>
                <w:szCs w:val="28"/>
              </w:rPr>
              <w:t>пропиноаты</w:t>
            </w:r>
            <w:proofErr w:type="spellEnd"/>
            <w:r w:rsidRPr="008C2C84">
              <w:rPr>
                <w:rFonts w:ascii="Times New Roman" w:hAnsi="Times New Roman"/>
                <w:sz w:val="28"/>
                <w:szCs w:val="28"/>
              </w:rPr>
              <w:t xml:space="preserve"> (</w:t>
            </w:r>
            <w:proofErr w:type="spellStart"/>
            <w:r w:rsidRPr="008C2C84">
              <w:rPr>
                <w:rFonts w:ascii="Times New Roman" w:hAnsi="Times New Roman"/>
                <w:sz w:val="28"/>
                <w:szCs w:val="28"/>
              </w:rPr>
              <w:t>пропаноаты</w:t>
            </w:r>
            <w:proofErr w:type="spellEnd"/>
            <w:r w:rsidRPr="008C2C84">
              <w:rPr>
                <w:rFonts w:ascii="Times New Roman" w:hAnsi="Times New Roman"/>
                <w:sz w:val="28"/>
                <w:szCs w:val="28"/>
              </w:rPr>
              <w:t>)</w:t>
            </w:r>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sz w:val="28"/>
                <w:szCs w:val="28"/>
              </w:rPr>
              <w:t>290—299</w:t>
            </w:r>
            <w:r w:rsidRPr="008C2C84">
              <w:rPr>
                <w:rFonts w:ascii="Times New Roman" w:hAnsi="Times New Roman"/>
                <w:sz w:val="28"/>
                <w:szCs w:val="28"/>
              </w:rPr>
              <w:tab/>
              <w:t>другие</w:t>
            </w:r>
          </w:p>
          <w:p w:rsidR="008C2C84" w:rsidRPr="008C2C84" w:rsidRDefault="008C2C84" w:rsidP="008C2C84">
            <w:pPr>
              <w:spacing w:line="240" w:lineRule="auto"/>
              <w:contextualSpacing/>
              <w:jc w:val="both"/>
              <w:rPr>
                <w:rFonts w:ascii="Times New Roman" w:hAnsi="Times New Roman"/>
                <w:b/>
                <w:sz w:val="28"/>
                <w:szCs w:val="28"/>
              </w:rPr>
            </w:pPr>
            <w:r w:rsidRPr="008C2C84">
              <w:rPr>
                <w:rFonts w:ascii="Times New Roman" w:hAnsi="Times New Roman"/>
                <w:b/>
                <w:sz w:val="28"/>
                <w:szCs w:val="28"/>
              </w:rPr>
              <w:lastRenderedPageBreak/>
              <w:t>Антиокислители:</w:t>
            </w:r>
            <w:r w:rsidRPr="008C2C84">
              <w:rPr>
                <w:rFonts w:ascii="Times New Roman" w:hAnsi="Times New Roman"/>
                <w:b/>
                <w:sz w:val="28"/>
                <w:szCs w:val="28"/>
              </w:rPr>
              <w:tab/>
              <w:t xml:space="preserve"> E300 — E399</w:t>
            </w:r>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sz w:val="28"/>
                <w:szCs w:val="28"/>
              </w:rPr>
              <w:t>300—305</w:t>
            </w:r>
            <w:r w:rsidRPr="008C2C84">
              <w:rPr>
                <w:rFonts w:ascii="Times New Roman" w:hAnsi="Times New Roman"/>
                <w:sz w:val="28"/>
                <w:szCs w:val="28"/>
              </w:rPr>
              <w:tab/>
            </w:r>
            <w:proofErr w:type="spellStart"/>
            <w:r w:rsidRPr="008C2C84">
              <w:rPr>
                <w:rFonts w:ascii="Times New Roman" w:hAnsi="Times New Roman"/>
                <w:sz w:val="28"/>
                <w:szCs w:val="28"/>
              </w:rPr>
              <w:t>аскорбаты</w:t>
            </w:r>
            <w:proofErr w:type="spellEnd"/>
            <w:r w:rsidRPr="008C2C84">
              <w:rPr>
                <w:rFonts w:ascii="Times New Roman" w:hAnsi="Times New Roman"/>
                <w:sz w:val="28"/>
                <w:szCs w:val="28"/>
              </w:rPr>
              <w:t xml:space="preserve"> (витамин C)</w:t>
            </w:r>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sz w:val="28"/>
                <w:szCs w:val="28"/>
              </w:rPr>
              <w:t>306—309</w:t>
            </w:r>
            <w:r w:rsidRPr="008C2C84">
              <w:rPr>
                <w:rFonts w:ascii="Times New Roman" w:hAnsi="Times New Roman"/>
                <w:sz w:val="28"/>
                <w:szCs w:val="28"/>
              </w:rPr>
              <w:tab/>
              <w:t>токоферол (витамин E)</w:t>
            </w:r>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sz w:val="28"/>
                <w:szCs w:val="28"/>
              </w:rPr>
              <w:t>310—319</w:t>
            </w:r>
            <w:r w:rsidRPr="008C2C84">
              <w:rPr>
                <w:rFonts w:ascii="Times New Roman" w:hAnsi="Times New Roman"/>
                <w:sz w:val="28"/>
                <w:szCs w:val="28"/>
              </w:rPr>
              <w:tab/>
            </w:r>
            <w:proofErr w:type="spellStart"/>
            <w:r w:rsidRPr="008C2C84">
              <w:rPr>
                <w:rFonts w:ascii="Times New Roman" w:hAnsi="Times New Roman"/>
                <w:sz w:val="28"/>
                <w:szCs w:val="28"/>
              </w:rPr>
              <w:t>галлаты</w:t>
            </w:r>
            <w:proofErr w:type="spellEnd"/>
            <w:r w:rsidRPr="008C2C84">
              <w:rPr>
                <w:rFonts w:ascii="Times New Roman" w:hAnsi="Times New Roman"/>
                <w:sz w:val="28"/>
                <w:szCs w:val="28"/>
              </w:rPr>
              <w:t xml:space="preserve"> и </w:t>
            </w:r>
            <w:proofErr w:type="spellStart"/>
            <w:r w:rsidRPr="008C2C84">
              <w:rPr>
                <w:rFonts w:ascii="Times New Roman" w:hAnsi="Times New Roman"/>
                <w:sz w:val="28"/>
                <w:szCs w:val="28"/>
              </w:rPr>
              <w:t>эриторбаты</w:t>
            </w:r>
            <w:proofErr w:type="spellEnd"/>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sz w:val="28"/>
                <w:szCs w:val="28"/>
              </w:rPr>
              <w:t>320—329</w:t>
            </w:r>
            <w:r w:rsidRPr="008C2C84">
              <w:rPr>
                <w:rFonts w:ascii="Times New Roman" w:hAnsi="Times New Roman"/>
                <w:sz w:val="28"/>
                <w:szCs w:val="28"/>
              </w:rPr>
              <w:tab/>
            </w:r>
            <w:proofErr w:type="spellStart"/>
            <w:r w:rsidRPr="008C2C84">
              <w:rPr>
                <w:rFonts w:ascii="Times New Roman" w:hAnsi="Times New Roman"/>
                <w:sz w:val="28"/>
                <w:szCs w:val="28"/>
              </w:rPr>
              <w:t>лактаты</w:t>
            </w:r>
            <w:proofErr w:type="spellEnd"/>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sz w:val="28"/>
                <w:szCs w:val="28"/>
              </w:rPr>
              <w:t>330—339</w:t>
            </w:r>
            <w:r w:rsidRPr="008C2C84">
              <w:rPr>
                <w:rFonts w:ascii="Times New Roman" w:hAnsi="Times New Roman"/>
                <w:sz w:val="28"/>
                <w:szCs w:val="28"/>
              </w:rPr>
              <w:tab/>
              <w:t>цитраты</w:t>
            </w:r>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sz w:val="28"/>
                <w:szCs w:val="28"/>
              </w:rPr>
              <w:t>340—349</w:t>
            </w:r>
            <w:r w:rsidRPr="008C2C84">
              <w:rPr>
                <w:rFonts w:ascii="Times New Roman" w:hAnsi="Times New Roman"/>
                <w:sz w:val="28"/>
                <w:szCs w:val="28"/>
              </w:rPr>
              <w:tab/>
              <w:t>фосфаты</w:t>
            </w:r>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sz w:val="28"/>
                <w:szCs w:val="28"/>
              </w:rPr>
              <w:t>350—359</w:t>
            </w:r>
            <w:r w:rsidRPr="008C2C84">
              <w:rPr>
                <w:rFonts w:ascii="Times New Roman" w:hAnsi="Times New Roman"/>
                <w:sz w:val="28"/>
                <w:szCs w:val="28"/>
              </w:rPr>
              <w:tab/>
            </w:r>
            <w:proofErr w:type="spellStart"/>
            <w:r w:rsidRPr="008C2C84">
              <w:rPr>
                <w:rFonts w:ascii="Times New Roman" w:hAnsi="Times New Roman"/>
                <w:sz w:val="28"/>
                <w:szCs w:val="28"/>
              </w:rPr>
              <w:t>малаты</w:t>
            </w:r>
            <w:proofErr w:type="spellEnd"/>
            <w:r w:rsidRPr="008C2C84">
              <w:rPr>
                <w:rFonts w:ascii="Times New Roman" w:hAnsi="Times New Roman"/>
                <w:sz w:val="28"/>
                <w:szCs w:val="28"/>
              </w:rPr>
              <w:t xml:space="preserve"> и </w:t>
            </w:r>
            <w:proofErr w:type="spellStart"/>
            <w:r w:rsidRPr="008C2C84">
              <w:rPr>
                <w:rFonts w:ascii="Times New Roman" w:hAnsi="Times New Roman"/>
                <w:sz w:val="28"/>
                <w:szCs w:val="28"/>
              </w:rPr>
              <w:t>адипаты</w:t>
            </w:r>
            <w:proofErr w:type="spellEnd"/>
            <w:r w:rsidRPr="008C2C84">
              <w:rPr>
                <w:rFonts w:ascii="Times New Roman" w:hAnsi="Times New Roman"/>
                <w:sz w:val="28"/>
                <w:szCs w:val="28"/>
              </w:rPr>
              <w:t xml:space="preserve"> (</w:t>
            </w:r>
            <w:proofErr w:type="spellStart"/>
            <w:r w:rsidRPr="008C2C84">
              <w:rPr>
                <w:rFonts w:ascii="Times New Roman" w:hAnsi="Times New Roman"/>
                <w:sz w:val="28"/>
                <w:szCs w:val="28"/>
              </w:rPr>
              <w:t>адипинаты</w:t>
            </w:r>
            <w:proofErr w:type="spellEnd"/>
            <w:r w:rsidRPr="008C2C84">
              <w:rPr>
                <w:rFonts w:ascii="Times New Roman" w:hAnsi="Times New Roman"/>
                <w:sz w:val="28"/>
                <w:szCs w:val="28"/>
              </w:rPr>
              <w:t>)</w:t>
            </w:r>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sz w:val="28"/>
                <w:szCs w:val="28"/>
              </w:rPr>
              <w:t>360—369</w:t>
            </w:r>
            <w:r w:rsidRPr="008C2C84">
              <w:rPr>
                <w:rFonts w:ascii="Times New Roman" w:hAnsi="Times New Roman"/>
                <w:sz w:val="28"/>
                <w:szCs w:val="28"/>
              </w:rPr>
              <w:tab/>
            </w:r>
            <w:proofErr w:type="spellStart"/>
            <w:r w:rsidRPr="008C2C84">
              <w:rPr>
                <w:rFonts w:ascii="Times New Roman" w:hAnsi="Times New Roman"/>
                <w:sz w:val="28"/>
                <w:szCs w:val="28"/>
              </w:rPr>
              <w:t>сукцинаты</w:t>
            </w:r>
            <w:proofErr w:type="spellEnd"/>
            <w:r w:rsidRPr="008C2C84">
              <w:rPr>
                <w:rFonts w:ascii="Times New Roman" w:hAnsi="Times New Roman"/>
                <w:sz w:val="28"/>
                <w:szCs w:val="28"/>
              </w:rPr>
              <w:t xml:space="preserve"> и </w:t>
            </w:r>
            <w:proofErr w:type="spellStart"/>
            <w:r w:rsidRPr="008C2C84">
              <w:rPr>
                <w:rFonts w:ascii="Times New Roman" w:hAnsi="Times New Roman"/>
                <w:sz w:val="28"/>
                <w:szCs w:val="28"/>
              </w:rPr>
              <w:t>фумараты</w:t>
            </w:r>
            <w:proofErr w:type="spellEnd"/>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sz w:val="28"/>
                <w:szCs w:val="28"/>
              </w:rPr>
              <w:t>370—399</w:t>
            </w:r>
            <w:r w:rsidRPr="008C2C84">
              <w:rPr>
                <w:rFonts w:ascii="Times New Roman" w:hAnsi="Times New Roman"/>
                <w:sz w:val="28"/>
                <w:szCs w:val="28"/>
              </w:rPr>
              <w:tab/>
              <w:t>другие</w:t>
            </w:r>
          </w:p>
          <w:p w:rsidR="008C2C84" w:rsidRPr="008C2C84" w:rsidRDefault="008C2C84" w:rsidP="008C2C84">
            <w:pPr>
              <w:spacing w:line="240" w:lineRule="auto"/>
              <w:contextualSpacing/>
              <w:jc w:val="both"/>
              <w:rPr>
                <w:rFonts w:ascii="Times New Roman" w:hAnsi="Times New Roman"/>
                <w:b/>
                <w:sz w:val="28"/>
                <w:szCs w:val="28"/>
              </w:rPr>
            </w:pPr>
            <w:r w:rsidRPr="008C2C84">
              <w:rPr>
                <w:rFonts w:ascii="Times New Roman" w:hAnsi="Times New Roman"/>
                <w:b/>
                <w:sz w:val="28"/>
                <w:szCs w:val="28"/>
              </w:rPr>
              <w:t>Стабилизаторы, загустители, эмульгаторы:</w:t>
            </w:r>
          </w:p>
          <w:p w:rsidR="008C2C84" w:rsidRPr="008C2C84" w:rsidRDefault="008C2C84" w:rsidP="008C2C84">
            <w:pPr>
              <w:spacing w:line="240" w:lineRule="auto"/>
              <w:contextualSpacing/>
              <w:jc w:val="both"/>
              <w:rPr>
                <w:rFonts w:ascii="Times New Roman" w:hAnsi="Times New Roman"/>
                <w:b/>
                <w:sz w:val="28"/>
                <w:szCs w:val="28"/>
              </w:rPr>
            </w:pPr>
            <w:r w:rsidRPr="008C2C84">
              <w:rPr>
                <w:rFonts w:ascii="Times New Roman" w:hAnsi="Times New Roman"/>
                <w:b/>
                <w:sz w:val="28"/>
                <w:szCs w:val="28"/>
              </w:rPr>
              <w:t>E400 — E499</w:t>
            </w:r>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sz w:val="28"/>
                <w:szCs w:val="28"/>
              </w:rPr>
              <w:t>400—409</w:t>
            </w:r>
            <w:r w:rsidRPr="008C2C84">
              <w:rPr>
                <w:rFonts w:ascii="Times New Roman" w:hAnsi="Times New Roman"/>
                <w:sz w:val="28"/>
                <w:szCs w:val="28"/>
              </w:rPr>
              <w:tab/>
            </w:r>
            <w:proofErr w:type="spellStart"/>
            <w:r w:rsidRPr="008C2C84">
              <w:rPr>
                <w:rFonts w:ascii="Times New Roman" w:hAnsi="Times New Roman"/>
                <w:sz w:val="28"/>
                <w:szCs w:val="28"/>
              </w:rPr>
              <w:t>альгинаты</w:t>
            </w:r>
            <w:proofErr w:type="spellEnd"/>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sz w:val="28"/>
                <w:szCs w:val="28"/>
              </w:rPr>
              <w:t>410—419</w:t>
            </w:r>
            <w:r w:rsidRPr="008C2C84">
              <w:rPr>
                <w:rFonts w:ascii="Times New Roman" w:hAnsi="Times New Roman"/>
                <w:sz w:val="28"/>
                <w:szCs w:val="28"/>
              </w:rPr>
              <w:tab/>
              <w:t>камеди</w:t>
            </w:r>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sz w:val="28"/>
                <w:szCs w:val="28"/>
              </w:rPr>
              <w:t>420—429</w:t>
            </w:r>
            <w:r w:rsidRPr="008C2C84">
              <w:rPr>
                <w:rFonts w:ascii="Times New Roman" w:hAnsi="Times New Roman"/>
                <w:sz w:val="28"/>
                <w:szCs w:val="28"/>
              </w:rPr>
              <w:tab/>
              <w:t>другие природные вещества</w:t>
            </w:r>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sz w:val="28"/>
                <w:szCs w:val="28"/>
              </w:rPr>
              <w:t>430—439</w:t>
            </w:r>
            <w:r w:rsidRPr="008C2C84">
              <w:rPr>
                <w:rFonts w:ascii="Times New Roman" w:hAnsi="Times New Roman"/>
                <w:sz w:val="28"/>
                <w:szCs w:val="28"/>
              </w:rPr>
              <w:tab/>
              <w:t xml:space="preserve">соединения </w:t>
            </w:r>
            <w:proofErr w:type="spellStart"/>
            <w:r w:rsidRPr="008C2C84">
              <w:rPr>
                <w:rFonts w:ascii="Times New Roman" w:hAnsi="Times New Roman"/>
                <w:sz w:val="28"/>
                <w:szCs w:val="28"/>
              </w:rPr>
              <w:t>полиоксиэтилена</w:t>
            </w:r>
            <w:proofErr w:type="spellEnd"/>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sz w:val="28"/>
                <w:szCs w:val="28"/>
              </w:rPr>
              <w:t>440—449</w:t>
            </w:r>
            <w:r w:rsidRPr="008C2C84">
              <w:rPr>
                <w:rFonts w:ascii="Times New Roman" w:hAnsi="Times New Roman"/>
                <w:sz w:val="28"/>
                <w:szCs w:val="28"/>
              </w:rPr>
              <w:tab/>
              <w:t>природные эмульгаторы</w:t>
            </w:r>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sz w:val="28"/>
                <w:szCs w:val="28"/>
              </w:rPr>
              <w:t>450—459</w:t>
            </w:r>
            <w:r w:rsidRPr="008C2C84">
              <w:rPr>
                <w:rFonts w:ascii="Times New Roman" w:hAnsi="Times New Roman"/>
                <w:sz w:val="28"/>
                <w:szCs w:val="28"/>
              </w:rPr>
              <w:tab/>
              <w:t>фосфаты</w:t>
            </w:r>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sz w:val="28"/>
                <w:szCs w:val="28"/>
              </w:rPr>
              <w:t>460—469</w:t>
            </w:r>
            <w:r w:rsidRPr="008C2C84">
              <w:rPr>
                <w:rFonts w:ascii="Times New Roman" w:hAnsi="Times New Roman"/>
                <w:sz w:val="28"/>
                <w:szCs w:val="28"/>
              </w:rPr>
              <w:tab/>
              <w:t>соединения целлюлозы</w:t>
            </w:r>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sz w:val="28"/>
                <w:szCs w:val="28"/>
              </w:rPr>
              <w:t>470—489</w:t>
            </w:r>
            <w:r w:rsidRPr="008C2C84">
              <w:rPr>
                <w:rFonts w:ascii="Times New Roman" w:hAnsi="Times New Roman"/>
                <w:sz w:val="28"/>
                <w:szCs w:val="28"/>
              </w:rPr>
              <w:tab/>
              <w:t>соединения жирных кислот</w:t>
            </w:r>
          </w:p>
          <w:p w:rsidR="008C2C84" w:rsidRPr="008C2C84" w:rsidRDefault="008C2C84" w:rsidP="008C2C84">
            <w:pPr>
              <w:spacing w:line="240" w:lineRule="auto"/>
              <w:contextualSpacing/>
              <w:jc w:val="both"/>
              <w:rPr>
                <w:rFonts w:ascii="Times New Roman" w:hAnsi="Times New Roman"/>
                <w:sz w:val="28"/>
                <w:szCs w:val="28"/>
                <w:u w:val="single"/>
              </w:rPr>
            </w:pPr>
            <w:r w:rsidRPr="008C2C84">
              <w:rPr>
                <w:rFonts w:ascii="Times New Roman" w:hAnsi="Times New Roman"/>
                <w:sz w:val="28"/>
                <w:szCs w:val="28"/>
              </w:rPr>
              <w:t>490—499</w:t>
            </w:r>
            <w:r w:rsidRPr="008C2C84">
              <w:rPr>
                <w:rFonts w:ascii="Times New Roman" w:hAnsi="Times New Roman"/>
                <w:sz w:val="28"/>
                <w:szCs w:val="28"/>
              </w:rPr>
              <w:tab/>
              <w:t>другие</w:t>
            </w:r>
          </w:p>
        </w:tc>
        <w:tc>
          <w:tcPr>
            <w:tcW w:w="5341" w:type="dxa"/>
          </w:tcPr>
          <w:p w:rsidR="008C2C84" w:rsidRPr="008C2C84" w:rsidRDefault="008C2C84" w:rsidP="008C2C84">
            <w:pPr>
              <w:spacing w:line="240" w:lineRule="auto"/>
              <w:contextualSpacing/>
              <w:jc w:val="both"/>
              <w:rPr>
                <w:rFonts w:ascii="Times New Roman" w:hAnsi="Times New Roman"/>
                <w:b/>
                <w:sz w:val="28"/>
                <w:szCs w:val="28"/>
              </w:rPr>
            </w:pPr>
            <w:r w:rsidRPr="008C2C84">
              <w:rPr>
                <w:rFonts w:ascii="Times New Roman" w:hAnsi="Times New Roman"/>
                <w:b/>
                <w:sz w:val="28"/>
                <w:szCs w:val="28"/>
              </w:rPr>
              <w:lastRenderedPageBreak/>
              <w:t>Регуляторы рН и вещества против слёживания: E500 — E599</w:t>
            </w:r>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sz w:val="28"/>
                <w:szCs w:val="28"/>
              </w:rPr>
              <w:t>500—509</w:t>
            </w:r>
            <w:r w:rsidRPr="008C2C84">
              <w:rPr>
                <w:rFonts w:ascii="Times New Roman" w:hAnsi="Times New Roman"/>
                <w:sz w:val="28"/>
                <w:szCs w:val="28"/>
              </w:rPr>
              <w:tab/>
              <w:t>Неорганические кислоты и основания</w:t>
            </w:r>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sz w:val="28"/>
                <w:szCs w:val="28"/>
              </w:rPr>
              <w:t>510—519</w:t>
            </w:r>
            <w:r w:rsidRPr="008C2C84">
              <w:rPr>
                <w:rFonts w:ascii="Times New Roman" w:hAnsi="Times New Roman"/>
                <w:sz w:val="28"/>
                <w:szCs w:val="28"/>
              </w:rPr>
              <w:tab/>
              <w:t>хлориды и сульфаты</w:t>
            </w:r>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sz w:val="28"/>
                <w:szCs w:val="28"/>
              </w:rPr>
              <w:t>520—529</w:t>
            </w:r>
            <w:r w:rsidRPr="008C2C84">
              <w:rPr>
                <w:rFonts w:ascii="Times New Roman" w:hAnsi="Times New Roman"/>
                <w:sz w:val="28"/>
                <w:szCs w:val="28"/>
              </w:rPr>
              <w:tab/>
              <w:t>сульфаты и гидроксиды</w:t>
            </w:r>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sz w:val="28"/>
                <w:szCs w:val="28"/>
              </w:rPr>
              <w:t>530—549</w:t>
            </w:r>
            <w:r w:rsidRPr="008C2C84">
              <w:rPr>
                <w:rFonts w:ascii="Times New Roman" w:hAnsi="Times New Roman"/>
                <w:sz w:val="28"/>
                <w:szCs w:val="28"/>
              </w:rPr>
              <w:tab/>
              <w:t>соединения щелочных металлов</w:t>
            </w:r>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sz w:val="28"/>
                <w:szCs w:val="28"/>
              </w:rPr>
              <w:t>550—559</w:t>
            </w:r>
            <w:r w:rsidRPr="008C2C84">
              <w:rPr>
                <w:rFonts w:ascii="Times New Roman" w:hAnsi="Times New Roman"/>
                <w:sz w:val="28"/>
                <w:szCs w:val="28"/>
              </w:rPr>
              <w:tab/>
              <w:t>силикаты</w:t>
            </w:r>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sz w:val="28"/>
                <w:szCs w:val="28"/>
              </w:rPr>
              <w:t>570—579</w:t>
            </w:r>
            <w:r w:rsidRPr="008C2C84">
              <w:rPr>
                <w:rFonts w:ascii="Times New Roman" w:hAnsi="Times New Roman"/>
                <w:sz w:val="28"/>
                <w:szCs w:val="28"/>
              </w:rPr>
              <w:tab/>
            </w:r>
            <w:proofErr w:type="spellStart"/>
            <w:r w:rsidRPr="008C2C84">
              <w:rPr>
                <w:rFonts w:ascii="Times New Roman" w:hAnsi="Times New Roman"/>
                <w:sz w:val="28"/>
                <w:szCs w:val="28"/>
              </w:rPr>
              <w:t>стеараты</w:t>
            </w:r>
            <w:proofErr w:type="spellEnd"/>
            <w:r w:rsidRPr="008C2C84">
              <w:rPr>
                <w:rFonts w:ascii="Times New Roman" w:hAnsi="Times New Roman"/>
                <w:sz w:val="28"/>
                <w:szCs w:val="28"/>
              </w:rPr>
              <w:t xml:space="preserve"> и глюконаты</w:t>
            </w:r>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sz w:val="28"/>
                <w:szCs w:val="28"/>
              </w:rPr>
              <w:t>580—599</w:t>
            </w:r>
            <w:r w:rsidRPr="008C2C84">
              <w:rPr>
                <w:rFonts w:ascii="Times New Roman" w:hAnsi="Times New Roman"/>
                <w:sz w:val="28"/>
                <w:szCs w:val="28"/>
              </w:rPr>
              <w:tab/>
              <w:t>другие</w:t>
            </w:r>
          </w:p>
          <w:p w:rsidR="008C2C84" w:rsidRPr="008C2C84" w:rsidRDefault="008C2C84" w:rsidP="008C2C84">
            <w:pPr>
              <w:spacing w:line="240" w:lineRule="auto"/>
              <w:contextualSpacing/>
              <w:jc w:val="both"/>
              <w:rPr>
                <w:rFonts w:ascii="Times New Roman" w:hAnsi="Times New Roman"/>
                <w:sz w:val="28"/>
                <w:szCs w:val="28"/>
                <w:u w:val="single"/>
              </w:rPr>
            </w:pPr>
          </w:p>
          <w:p w:rsidR="008C2C84" w:rsidRPr="008C2C84" w:rsidRDefault="008C2C84" w:rsidP="008C2C84">
            <w:pPr>
              <w:spacing w:line="240" w:lineRule="auto"/>
              <w:contextualSpacing/>
              <w:jc w:val="both"/>
              <w:rPr>
                <w:rFonts w:ascii="Times New Roman" w:hAnsi="Times New Roman"/>
                <w:b/>
                <w:sz w:val="28"/>
                <w:szCs w:val="28"/>
              </w:rPr>
            </w:pPr>
            <w:r w:rsidRPr="008C2C84">
              <w:rPr>
                <w:rFonts w:ascii="Times New Roman" w:hAnsi="Times New Roman"/>
                <w:b/>
                <w:sz w:val="28"/>
                <w:szCs w:val="28"/>
              </w:rPr>
              <w:t xml:space="preserve">Усилители вкуса и аромата, </w:t>
            </w:r>
            <w:proofErr w:type="spellStart"/>
            <w:r w:rsidRPr="008C2C84">
              <w:rPr>
                <w:rFonts w:ascii="Times New Roman" w:hAnsi="Times New Roman"/>
                <w:b/>
                <w:sz w:val="28"/>
                <w:szCs w:val="28"/>
              </w:rPr>
              <w:t>ароматизаторы</w:t>
            </w:r>
            <w:proofErr w:type="spellEnd"/>
            <w:r w:rsidRPr="008C2C84">
              <w:rPr>
                <w:rFonts w:ascii="Times New Roman" w:hAnsi="Times New Roman"/>
                <w:b/>
                <w:sz w:val="28"/>
                <w:szCs w:val="28"/>
              </w:rPr>
              <w:t>:</w:t>
            </w:r>
          </w:p>
          <w:p w:rsidR="008C2C84" w:rsidRPr="008C2C84" w:rsidRDefault="008C2C84" w:rsidP="008C2C84">
            <w:pPr>
              <w:spacing w:line="240" w:lineRule="auto"/>
              <w:contextualSpacing/>
              <w:jc w:val="both"/>
              <w:rPr>
                <w:rFonts w:ascii="Times New Roman" w:hAnsi="Times New Roman"/>
                <w:b/>
                <w:sz w:val="28"/>
                <w:szCs w:val="28"/>
              </w:rPr>
            </w:pPr>
            <w:r w:rsidRPr="008C2C84">
              <w:rPr>
                <w:rFonts w:ascii="Times New Roman" w:hAnsi="Times New Roman"/>
                <w:b/>
                <w:sz w:val="28"/>
                <w:szCs w:val="28"/>
              </w:rPr>
              <w:t>E600 — E699</w:t>
            </w:r>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sz w:val="28"/>
                <w:szCs w:val="28"/>
              </w:rPr>
              <w:t>620—629</w:t>
            </w:r>
            <w:r w:rsidRPr="008C2C84">
              <w:rPr>
                <w:rFonts w:ascii="Times New Roman" w:hAnsi="Times New Roman"/>
                <w:sz w:val="28"/>
                <w:szCs w:val="28"/>
              </w:rPr>
              <w:tab/>
            </w:r>
            <w:proofErr w:type="spellStart"/>
            <w:r w:rsidRPr="008C2C84">
              <w:rPr>
                <w:rFonts w:ascii="Times New Roman" w:hAnsi="Times New Roman"/>
                <w:sz w:val="28"/>
                <w:szCs w:val="28"/>
              </w:rPr>
              <w:t>глютаматы</w:t>
            </w:r>
            <w:proofErr w:type="spellEnd"/>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sz w:val="28"/>
                <w:szCs w:val="28"/>
              </w:rPr>
              <w:t>630—639</w:t>
            </w:r>
            <w:r w:rsidRPr="008C2C84">
              <w:rPr>
                <w:rFonts w:ascii="Times New Roman" w:hAnsi="Times New Roman"/>
                <w:sz w:val="28"/>
                <w:szCs w:val="28"/>
              </w:rPr>
              <w:tab/>
            </w:r>
            <w:proofErr w:type="spellStart"/>
            <w:r w:rsidRPr="008C2C84">
              <w:rPr>
                <w:rFonts w:ascii="Times New Roman" w:hAnsi="Times New Roman"/>
                <w:sz w:val="28"/>
                <w:szCs w:val="28"/>
              </w:rPr>
              <w:t>инозинаты</w:t>
            </w:r>
            <w:proofErr w:type="spellEnd"/>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sz w:val="28"/>
                <w:szCs w:val="28"/>
              </w:rPr>
              <w:t>640—649</w:t>
            </w:r>
            <w:r w:rsidRPr="008C2C84">
              <w:rPr>
                <w:rFonts w:ascii="Times New Roman" w:hAnsi="Times New Roman"/>
                <w:sz w:val="28"/>
                <w:szCs w:val="28"/>
              </w:rPr>
              <w:tab/>
              <w:t>другие</w:t>
            </w:r>
          </w:p>
          <w:p w:rsidR="008C2C84" w:rsidRPr="008C2C84" w:rsidRDefault="008C2C84" w:rsidP="008C2C84">
            <w:pPr>
              <w:spacing w:line="240" w:lineRule="auto"/>
              <w:contextualSpacing/>
              <w:jc w:val="both"/>
              <w:rPr>
                <w:rFonts w:ascii="Times New Roman" w:hAnsi="Times New Roman"/>
                <w:b/>
                <w:sz w:val="28"/>
                <w:szCs w:val="28"/>
              </w:rPr>
            </w:pPr>
          </w:p>
          <w:p w:rsidR="008C2C84" w:rsidRPr="008C2C84" w:rsidRDefault="008C2C84" w:rsidP="008C2C84">
            <w:pPr>
              <w:spacing w:line="240" w:lineRule="auto"/>
              <w:contextualSpacing/>
              <w:jc w:val="both"/>
              <w:rPr>
                <w:rFonts w:ascii="Times New Roman" w:hAnsi="Times New Roman"/>
                <w:b/>
                <w:sz w:val="28"/>
                <w:szCs w:val="28"/>
              </w:rPr>
            </w:pPr>
            <w:r w:rsidRPr="008C2C84">
              <w:rPr>
                <w:rFonts w:ascii="Times New Roman" w:hAnsi="Times New Roman"/>
                <w:b/>
                <w:sz w:val="28"/>
                <w:szCs w:val="28"/>
              </w:rPr>
              <w:t>Антибиотики E700 — E799</w:t>
            </w:r>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sz w:val="28"/>
                <w:szCs w:val="28"/>
              </w:rPr>
              <w:lastRenderedPageBreak/>
              <w:t>710—713</w:t>
            </w:r>
            <w:r w:rsidRPr="008C2C84">
              <w:rPr>
                <w:rFonts w:ascii="Times New Roman" w:hAnsi="Times New Roman"/>
                <w:sz w:val="28"/>
                <w:szCs w:val="28"/>
              </w:rPr>
              <w:tab/>
              <w:t xml:space="preserve"> </w:t>
            </w:r>
          </w:p>
          <w:p w:rsidR="008C2C84" w:rsidRPr="008C2C84" w:rsidRDefault="008C2C84" w:rsidP="008C2C84">
            <w:pPr>
              <w:spacing w:line="240" w:lineRule="auto"/>
              <w:contextualSpacing/>
              <w:jc w:val="both"/>
              <w:rPr>
                <w:rFonts w:ascii="Times New Roman" w:hAnsi="Times New Roman"/>
                <w:sz w:val="28"/>
                <w:szCs w:val="28"/>
                <w:u w:val="single"/>
              </w:rPr>
            </w:pPr>
          </w:p>
          <w:p w:rsidR="008C2C84" w:rsidRPr="008C2C84" w:rsidRDefault="008C2C84" w:rsidP="008C2C84">
            <w:pPr>
              <w:spacing w:line="240" w:lineRule="auto"/>
              <w:contextualSpacing/>
              <w:jc w:val="both"/>
              <w:rPr>
                <w:rFonts w:ascii="Times New Roman" w:hAnsi="Times New Roman"/>
                <w:b/>
                <w:sz w:val="28"/>
                <w:szCs w:val="28"/>
              </w:rPr>
            </w:pPr>
            <w:r w:rsidRPr="008C2C84">
              <w:rPr>
                <w:rFonts w:ascii="Times New Roman" w:hAnsi="Times New Roman"/>
                <w:b/>
                <w:sz w:val="28"/>
                <w:szCs w:val="28"/>
              </w:rPr>
              <w:t>Резерв: E800 — E899</w:t>
            </w:r>
          </w:p>
          <w:p w:rsidR="008C2C84" w:rsidRPr="008C2C84" w:rsidRDefault="008C2C84" w:rsidP="008C2C84">
            <w:pPr>
              <w:spacing w:line="240" w:lineRule="auto"/>
              <w:contextualSpacing/>
              <w:jc w:val="both"/>
              <w:rPr>
                <w:rFonts w:ascii="Times New Roman" w:hAnsi="Times New Roman"/>
                <w:sz w:val="28"/>
                <w:szCs w:val="28"/>
                <w:u w:val="single"/>
              </w:rPr>
            </w:pPr>
          </w:p>
          <w:p w:rsidR="008C2C84" w:rsidRPr="008C2C84" w:rsidRDefault="008C2C84" w:rsidP="008C2C84">
            <w:pPr>
              <w:spacing w:line="240" w:lineRule="auto"/>
              <w:contextualSpacing/>
              <w:jc w:val="both"/>
              <w:rPr>
                <w:rFonts w:ascii="Times New Roman" w:hAnsi="Times New Roman"/>
                <w:b/>
                <w:sz w:val="28"/>
                <w:szCs w:val="28"/>
              </w:rPr>
            </w:pPr>
            <w:r w:rsidRPr="008C2C84">
              <w:rPr>
                <w:rFonts w:ascii="Times New Roman" w:hAnsi="Times New Roman"/>
                <w:b/>
                <w:sz w:val="28"/>
                <w:szCs w:val="28"/>
              </w:rPr>
              <w:t>Прочие:</w:t>
            </w:r>
            <w:r w:rsidRPr="008C2C84">
              <w:rPr>
                <w:rFonts w:ascii="Times New Roman" w:hAnsi="Times New Roman"/>
                <w:b/>
                <w:sz w:val="28"/>
                <w:szCs w:val="28"/>
              </w:rPr>
              <w:tab/>
              <w:t>E900 — E999</w:t>
            </w:r>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sz w:val="28"/>
                <w:szCs w:val="28"/>
              </w:rPr>
              <w:t>900—909</w:t>
            </w:r>
            <w:r w:rsidRPr="008C2C84">
              <w:rPr>
                <w:rFonts w:ascii="Times New Roman" w:hAnsi="Times New Roman"/>
                <w:sz w:val="28"/>
                <w:szCs w:val="28"/>
              </w:rPr>
              <w:tab/>
              <w:t>воски</w:t>
            </w:r>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sz w:val="28"/>
                <w:szCs w:val="28"/>
              </w:rPr>
              <w:t>910—919</w:t>
            </w:r>
            <w:r w:rsidRPr="008C2C84">
              <w:rPr>
                <w:rFonts w:ascii="Times New Roman" w:hAnsi="Times New Roman"/>
                <w:sz w:val="28"/>
                <w:szCs w:val="28"/>
              </w:rPr>
              <w:tab/>
            </w:r>
            <w:proofErr w:type="spellStart"/>
            <w:r w:rsidRPr="008C2C84">
              <w:rPr>
                <w:rFonts w:ascii="Times New Roman" w:hAnsi="Times New Roman"/>
                <w:sz w:val="28"/>
                <w:szCs w:val="28"/>
              </w:rPr>
              <w:t>глазирователи</w:t>
            </w:r>
            <w:proofErr w:type="spellEnd"/>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sz w:val="28"/>
                <w:szCs w:val="28"/>
              </w:rPr>
              <w:t>920—929</w:t>
            </w:r>
            <w:r w:rsidRPr="008C2C84">
              <w:rPr>
                <w:rFonts w:ascii="Times New Roman" w:hAnsi="Times New Roman"/>
                <w:sz w:val="28"/>
                <w:szCs w:val="28"/>
              </w:rPr>
              <w:tab/>
              <w:t>вещества, улучшающие мучные изделия</w:t>
            </w:r>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sz w:val="28"/>
                <w:szCs w:val="28"/>
              </w:rPr>
              <w:t>930—949</w:t>
            </w:r>
            <w:r w:rsidRPr="008C2C84">
              <w:rPr>
                <w:rFonts w:ascii="Times New Roman" w:hAnsi="Times New Roman"/>
                <w:sz w:val="28"/>
                <w:szCs w:val="28"/>
              </w:rPr>
              <w:tab/>
              <w:t>газы для упаковки</w:t>
            </w:r>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sz w:val="28"/>
                <w:szCs w:val="28"/>
              </w:rPr>
              <w:t>950—969</w:t>
            </w:r>
            <w:r w:rsidRPr="008C2C84">
              <w:rPr>
                <w:rFonts w:ascii="Times New Roman" w:hAnsi="Times New Roman"/>
                <w:sz w:val="28"/>
                <w:szCs w:val="28"/>
              </w:rPr>
              <w:tab/>
              <w:t>подсластители</w:t>
            </w:r>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sz w:val="28"/>
                <w:szCs w:val="28"/>
              </w:rPr>
              <w:t>990—999</w:t>
            </w:r>
            <w:r w:rsidRPr="008C2C84">
              <w:rPr>
                <w:rFonts w:ascii="Times New Roman" w:hAnsi="Times New Roman"/>
                <w:sz w:val="28"/>
                <w:szCs w:val="28"/>
              </w:rPr>
              <w:tab/>
              <w:t>пенообразователи</w:t>
            </w:r>
          </w:p>
          <w:p w:rsidR="008C2C84" w:rsidRPr="008C2C84" w:rsidRDefault="008C2C84" w:rsidP="008C2C84">
            <w:pPr>
              <w:spacing w:line="240" w:lineRule="auto"/>
              <w:contextualSpacing/>
              <w:jc w:val="both"/>
              <w:rPr>
                <w:rFonts w:ascii="Times New Roman" w:hAnsi="Times New Roman"/>
                <w:sz w:val="28"/>
                <w:szCs w:val="28"/>
                <w:u w:val="single"/>
              </w:rPr>
            </w:pPr>
          </w:p>
          <w:p w:rsidR="008C2C84" w:rsidRPr="008C2C84" w:rsidRDefault="008C2C84" w:rsidP="008C2C84">
            <w:pPr>
              <w:spacing w:line="240" w:lineRule="auto"/>
              <w:contextualSpacing/>
              <w:jc w:val="both"/>
              <w:rPr>
                <w:rFonts w:ascii="Times New Roman" w:hAnsi="Times New Roman"/>
                <w:b/>
                <w:sz w:val="28"/>
                <w:szCs w:val="28"/>
              </w:rPr>
            </w:pPr>
            <w:r w:rsidRPr="008C2C84">
              <w:rPr>
                <w:rFonts w:ascii="Times New Roman" w:hAnsi="Times New Roman"/>
                <w:b/>
                <w:sz w:val="28"/>
                <w:szCs w:val="28"/>
              </w:rPr>
              <w:t>Дополнительные вещества:</w:t>
            </w:r>
            <w:r w:rsidRPr="008C2C84">
              <w:rPr>
                <w:rFonts w:ascii="Times New Roman" w:hAnsi="Times New Roman"/>
                <w:b/>
                <w:sz w:val="28"/>
                <w:szCs w:val="28"/>
              </w:rPr>
              <w:tab/>
              <w:t>E1100 — E1999</w:t>
            </w:r>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sz w:val="28"/>
                <w:szCs w:val="28"/>
              </w:rPr>
              <w:t>Новые вещества, не попадающие в стандартную классификацию</w:t>
            </w:r>
          </w:p>
          <w:p w:rsidR="008C2C84" w:rsidRPr="008C2C84" w:rsidRDefault="008C2C84" w:rsidP="008C2C84">
            <w:pPr>
              <w:spacing w:line="240" w:lineRule="auto"/>
              <w:contextualSpacing/>
              <w:jc w:val="both"/>
              <w:rPr>
                <w:rFonts w:ascii="Times New Roman" w:hAnsi="Times New Roman"/>
                <w:sz w:val="28"/>
                <w:szCs w:val="28"/>
                <w:u w:val="single"/>
              </w:rPr>
            </w:pPr>
          </w:p>
        </w:tc>
      </w:tr>
    </w:tbl>
    <w:p w:rsidR="008C2C84" w:rsidRPr="008C2C84" w:rsidRDefault="008C2C84" w:rsidP="008C2C84">
      <w:pPr>
        <w:spacing w:line="240" w:lineRule="auto"/>
        <w:contextualSpacing/>
        <w:jc w:val="both"/>
        <w:rPr>
          <w:rFonts w:ascii="Times New Roman" w:hAnsi="Times New Roman"/>
          <w:sz w:val="28"/>
          <w:szCs w:val="28"/>
        </w:rPr>
      </w:pPr>
    </w:p>
    <w:p w:rsidR="008C2C84" w:rsidRPr="008C2C84" w:rsidRDefault="008C2C84" w:rsidP="008C2C84">
      <w:pPr>
        <w:spacing w:line="240" w:lineRule="auto"/>
        <w:contextualSpacing/>
        <w:jc w:val="both"/>
        <w:rPr>
          <w:rFonts w:ascii="Times New Roman" w:hAnsi="Times New Roman"/>
          <w:b/>
          <w:sz w:val="28"/>
          <w:szCs w:val="28"/>
        </w:rPr>
      </w:pPr>
      <w:r w:rsidRPr="008C2C84">
        <w:rPr>
          <w:rFonts w:ascii="Times New Roman" w:hAnsi="Times New Roman"/>
          <w:sz w:val="28"/>
          <w:szCs w:val="28"/>
        </w:rPr>
        <w:t>Некоторые производители в маркетинговых целях не указывают ингредиенты с буквенным кодом E. Они заменяют их на название добавки, например, «</w:t>
      </w:r>
      <w:proofErr w:type="spellStart"/>
      <w:r w:rsidRPr="008C2C84">
        <w:rPr>
          <w:rFonts w:ascii="Times New Roman" w:hAnsi="Times New Roman"/>
          <w:sz w:val="28"/>
          <w:szCs w:val="28"/>
        </w:rPr>
        <w:t>глутамат</w:t>
      </w:r>
      <w:proofErr w:type="spellEnd"/>
      <w:r w:rsidRPr="008C2C84">
        <w:rPr>
          <w:rFonts w:ascii="Times New Roman" w:hAnsi="Times New Roman"/>
          <w:sz w:val="28"/>
          <w:szCs w:val="28"/>
        </w:rPr>
        <w:t xml:space="preserve"> натрия». Ряд производителей использует полную запись — и химическое наименование, и код Е.</w:t>
      </w:r>
    </w:p>
    <w:p w:rsidR="008C2C84" w:rsidRPr="008C2C84" w:rsidRDefault="008C2C84" w:rsidP="008C2C84">
      <w:pPr>
        <w:spacing w:line="240" w:lineRule="auto"/>
        <w:contextualSpacing/>
        <w:jc w:val="both"/>
        <w:rPr>
          <w:rFonts w:ascii="Times New Roman" w:hAnsi="Times New Roman"/>
          <w:b/>
          <w:sz w:val="28"/>
          <w:szCs w:val="28"/>
        </w:rPr>
      </w:pPr>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b/>
          <w:sz w:val="28"/>
          <w:szCs w:val="28"/>
        </w:rPr>
        <w:t xml:space="preserve">4. Пищевые добавки в России. </w:t>
      </w:r>
      <w:r w:rsidRPr="008C2C84">
        <w:rPr>
          <w:rFonts w:ascii="Times New Roman" w:hAnsi="Times New Roman"/>
          <w:sz w:val="28"/>
          <w:szCs w:val="28"/>
        </w:rPr>
        <w:t>Прежде всего необходимо отметить, что лаборатория пищевой токсикологии института питания РАМН не участвует в процедуре запрета вредных для человека пищевых добавок, а ссылается на существующий специальный международный механизм и работу JECFA – объединенного комитета по пищевым добавкам ФАО/</w:t>
      </w:r>
      <w:proofErr w:type="gramStart"/>
      <w:r w:rsidRPr="008C2C84">
        <w:rPr>
          <w:rFonts w:ascii="Times New Roman" w:hAnsi="Times New Roman"/>
          <w:sz w:val="28"/>
          <w:szCs w:val="28"/>
        </w:rPr>
        <w:t>ВОЗ.[</w:t>
      </w:r>
      <w:proofErr w:type="gramEnd"/>
      <w:r w:rsidRPr="008C2C84">
        <w:rPr>
          <w:rFonts w:ascii="Times New Roman" w:hAnsi="Times New Roman"/>
          <w:sz w:val="28"/>
          <w:szCs w:val="28"/>
        </w:rPr>
        <w:t>2]</w:t>
      </w:r>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sz w:val="28"/>
          <w:szCs w:val="28"/>
        </w:rPr>
        <w:t xml:space="preserve">На территории России использование пищевых добавок контролируется национальными органами </w:t>
      </w:r>
      <w:proofErr w:type="spellStart"/>
      <w:r w:rsidRPr="008C2C84">
        <w:rPr>
          <w:rFonts w:ascii="Times New Roman" w:hAnsi="Times New Roman"/>
          <w:sz w:val="28"/>
          <w:szCs w:val="28"/>
        </w:rPr>
        <w:t>Роспотребнадзора</w:t>
      </w:r>
      <w:proofErr w:type="spellEnd"/>
      <w:r w:rsidRPr="008C2C84">
        <w:rPr>
          <w:rFonts w:ascii="Times New Roman" w:hAnsi="Times New Roman"/>
          <w:sz w:val="28"/>
          <w:szCs w:val="28"/>
        </w:rPr>
        <w:t xml:space="preserve"> и нормативными актами и санитарными правилами Минздрава России (в СССР первые такие правила вступили в силу с 1978 года).</w:t>
      </w:r>
    </w:p>
    <w:p w:rsidR="008C2C84" w:rsidRPr="008C2C84" w:rsidRDefault="008C2C84" w:rsidP="008C2C84">
      <w:pPr>
        <w:spacing w:line="240" w:lineRule="auto"/>
        <w:contextualSpacing/>
        <w:jc w:val="both"/>
        <w:rPr>
          <w:rFonts w:ascii="Times New Roman" w:hAnsi="Times New Roman"/>
          <w:sz w:val="28"/>
          <w:szCs w:val="28"/>
          <w:u w:val="single"/>
        </w:rPr>
      </w:pPr>
      <w:r w:rsidRPr="008C2C84">
        <w:rPr>
          <w:rFonts w:ascii="Times New Roman" w:hAnsi="Times New Roman"/>
          <w:sz w:val="28"/>
          <w:szCs w:val="28"/>
          <w:u w:val="single"/>
        </w:rPr>
        <w:t>Основными документами являются:</w:t>
      </w:r>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sz w:val="28"/>
          <w:szCs w:val="28"/>
        </w:rPr>
        <w:t>Федеральный закон «О санитарно-эпидемиологическом благополучии населения» от 30.03.1999 г. N 52-ФЗ.</w:t>
      </w:r>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sz w:val="28"/>
          <w:szCs w:val="28"/>
        </w:rPr>
        <w:lastRenderedPageBreak/>
        <w:t>Федеральный закон «О качестве и безопасности пищевых продуктов» от 02.01.2000, N 29-ФЗ.</w:t>
      </w:r>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sz w:val="28"/>
          <w:szCs w:val="28"/>
        </w:rPr>
        <w:t>Федеральный закон «Основы законодательства Российской Федерации об охране здоровья граждан» от 22.07.1993.</w:t>
      </w:r>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sz w:val="28"/>
          <w:szCs w:val="28"/>
        </w:rPr>
        <w:t>СанПиН 2.3.2.1293-03 «Гигиенические требования по применению пищевых добавок» — c 12 июня 2003 года.</w:t>
      </w:r>
    </w:p>
    <w:p w:rsidR="008C2C84" w:rsidRPr="008C2C84" w:rsidRDefault="008C2C84" w:rsidP="008C2C84">
      <w:pPr>
        <w:spacing w:line="240" w:lineRule="auto"/>
        <w:contextualSpacing/>
        <w:jc w:val="both"/>
        <w:rPr>
          <w:rFonts w:ascii="Times New Roman" w:hAnsi="Times New Roman"/>
          <w:b/>
          <w:sz w:val="28"/>
          <w:szCs w:val="28"/>
        </w:rPr>
      </w:pPr>
    </w:p>
    <w:p w:rsidR="008C2C84" w:rsidRPr="008C2C84" w:rsidRDefault="008C2C84" w:rsidP="008C2C84">
      <w:pPr>
        <w:spacing w:line="240" w:lineRule="auto"/>
        <w:contextualSpacing/>
        <w:jc w:val="both"/>
        <w:rPr>
          <w:rFonts w:ascii="Times New Roman" w:hAnsi="Times New Roman"/>
          <w:b/>
          <w:sz w:val="28"/>
          <w:szCs w:val="28"/>
        </w:rPr>
      </w:pPr>
      <w:r w:rsidRPr="008C2C84">
        <w:rPr>
          <w:rFonts w:ascii="Times New Roman" w:hAnsi="Times New Roman"/>
          <w:b/>
          <w:sz w:val="28"/>
          <w:szCs w:val="28"/>
        </w:rPr>
        <w:t>5. Запрещенные и неразрешенные пищевые добавки.</w:t>
      </w:r>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b/>
          <w:sz w:val="28"/>
          <w:szCs w:val="28"/>
        </w:rPr>
        <w:t>Запрещённые добавки</w:t>
      </w:r>
      <w:r w:rsidRPr="008C2C84">
        <w:rPr>
          <w:rFonts w:ascii="Times New Roman" w:hAnsi="Times New Roman"/>
          <w:sz w:val="28"/>
          <w:szCs w:val="28"/>
        </w:rPr>
        <w:t xml:space="preserve"> - это добавки, достоверно приносящие вред организму.</w:t>
      </w:r>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sz w:val="28"/>
          <w:szCs w:val="28"/>
        </w:rPr>
        <w:t>E121 — Цитрусовый красный 2 (краситель)</w:t>
      </w:r>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sz w:val="28"/>
          <w:szCs w:val="28"/>
        </w:rPr>
        <w:t>E123 — Красный амарант (краситель)</w:t>
      </w:r>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sz w:val="28"/>
          <w:szCs w:val="28"/>
        </w:rPr>
        <w:t>E128 — Красный 2G (краситель)</w:t>
      </w:r>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sz w:val="28"/>
          <w:szCs w:val="28"/>
        </w:rPr>
        <w:t>E216 — Пара-</w:t>
      </w:r>
      <w:proofErr w:type="spellStart"/>
      <w:r w:rsidRPr="008C2C84">
        <w:rPr>
          <w:rFonts w:ascii="Times New Roman" w:hAnsi="Times New Roman"/>
          <w:sz w:val="28"/>
          <w:szCs w:val="28"/>
        </w:rPr>
        <w:t>гидроксибензойной</w:t>
      </w:r>
      <w:proofErr w:type="spellEnd"/>
      <w:r w:rsidRPr="008C2C84">
        <w:rPr>
          <w:rFonts w:ascii="Times New Roman" w:hAnsi="Times New Roman"/>
          <w:sz w:val="28"/>
          <w:szCs w:val="28"/>
        </w:rPr>
        <w:t xml:space="preserve"> кислоты </w:t>
      </w:r>
      <w:proofErr w:type="spellStart"/>
      <w:r w:rsidRPr="008C2C84">
        <w:rPr>
          <w:rFonts w:ascii="Times New Roman" w:hAnsi="Times New Roman"/>
          <w:sz w:val="28"/>
          <w:szCs w:val="28"/>
        </w:rPr>
        <w:t>пропиловый</w:t>
      </w:r>
      <w:proofErr w:type="spellEnd"/>
      <w:r w:rsidRPr="008C2C84">
        <w:rPr>
          <w:rFonts w:ascii="Times New Roman" w:hAnsi="Times New Roman"/>
          <w:sz w:val="28"/>
          <w:szCs w:val="28"/>
        </w:rPr>
        <w:t xml:space="preserve"> эфир, группа </w:t>
      </w:r>
      <w:proofErr w:type="spellStart"/>
      <w:r w:rsidRPr="008C2C84">
        <w:rPr>
          <w:rFonts w:ascii="Times New Roman" w:hAnsi="Times New Roman"/>
          <w:sz w:val="28"/>
          <w:szCs w:val="28"/>
        </w:rPr>
        <w:t>парабенов</w:t>
      </w:r>
      <w:proofErr w:type="spellEnd"/>
      <w:r w:rsidRPr="008C2C84">
        <w:rPr>
          <w:rFonts w:ascii="Times New Roman" w:hAnsi="Times New Roman"/>
          <w:sz w:val="28"/>
          <w:szCs w:val="28"/>
        </w:rPr>
        <w:t xml:space="preserve"> (консервант)</w:t>
      </w:r>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sz w:val="28"/>
          <w:szCs w:val="28"/>
        </w:rPr>
        <w:t>E217 — Пара-</w:t>
      </w:r>
      <w:proofErr w:type="spellStart"/>
      <w:r w:rsidRPr="008C2C84">
        <w:rPr>
          <w:rFonts w:ascii="Times New Roman" w:hAnsi="Times New Roman"/>
          <w:sz w:val="28"/>
          <w:szCs w:val="28"/>
        </w:rPr>
        <w:t>гидроксибензойной</w:t>
      </w:r>
      <w:proofErr w:type="spellEnd"/>
      <w:r w:rsidRPr="008C2C84">
        <w:rPr>
          <w:rFonts w:ascii="Times New Roman" w:hAnsi="Times New Roman"/>
          <w:sz w:val="28"/>
          <w:szCs w:val="28"/>
        </w:rPr>
        <w:t xml:space="preserve"> кислоты </w:t>
      </w:r>
      <w:proofErr w:type="spellStart"/>
      <w:r w:rsidRPr="008C2C84">
        <w:rPr>
          <w:rFonts w:ascii="Times New Roman" w:hAnsi="Times New Roman"/>
          <w:sz w:val="28"/>
          <w:szCs w:val="28"/>
        </w:rPr>
        <w:t>пропилового</w:t>
      </w:r>
      <w:proofErr w:type="spellEnd"/>
      <w:r w:rsidRPr="008C2C84">
        <w:rPr>
          <w:rFonts w:ascii="Times New Roman" w:hAnsi="Times New Roman"/>
          <w:sz w:val="28"/>
          <w:szCs w:val="28"/>
        </w:rPr>
        <w:t xml:space="preserve"> эфира натриевая соль(консервант)</w:t>
      </w:r>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sz w:val="28"/>
          <w:szCs w:val="28"/>
        </w:rPr>
        <w:t>E240 — Формальдегид (консервант)</w:t>
      </w:r>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b/>
          <w:sz w:val="28"/>
          <w:szCs w:val="28"/>
        </w:rPr>
        <w:t>Неразрешённые добавки</w:t>
      </w:r>
      <w:r w:rsidRPr="008C2C84">
        <w:rPr>
          <w:rFonts w:ascii="Times New Roman" w:hAnsi="Times New Roman"/>
          <w:sz w:val="28"/>
          <w:szCs w:val="28"/>
        </w:rPr>
        <w:t xml:space="preserve"> - это добавки, которые не тестировались или проходят тестирование, но окончательного результата пока нет.</w:t>
      </w:r>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sz w:val="28"/>
          <w:szCs w:val="28"/>
        </w:rPr>
        <w:t xml:space="preserve">E127 — </w:t>
      </w:r>
      <w:proofErr w:type="spellStart"/>
      <w:r w:rsidRPr="008C2C84">
        <w:rPr>
          <w:rFonts w:ascii="Times New Roman" w:hAnsi="Times New Roman"/>
          <w:sz w:val="28"/>
          <w:szCs w:val="28"/>
        </w:rPr>
        <w:t>Эритрозин</w:t>
      </w:r>
      <w:proofErr w:type="spellEnd"/>
      <w:r w:rsidRPr="008C2C84">
        <w:rPr>
          <w:rFonts w:ascii="Times New Roman" w:hAnsi="Times New Roman"/>
          <w:sz w:val="28"/>
          <w:szCs w:val="28"/>
        </w:rPr>
        <w:t xml:space="preserve"> - запрещен в ряде стран.</w:t>
      </w:r>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sz w:val="28"/>
          <w:szCs w:val="28"/>
        </w:rPr>
        <w:t>E154 — Коричневый FK</w:t>
      </w:r>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sz w:val="28"/>
          <w:szCs w:val="28"/>
        </w:rPr>
        <w:t>E173 — Алюминий</w:t>
      </w:r>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sz w:val="28"/>
          <w:szCs w:val="28"/>
        </w:rPr>
        <w:t xml:space="preserve">E180 — Рубиновый </w:t>
      </w:r>
      <w:proofErr w:type="spellStart"/>
      <w:r w:rsidRPr="008C2C84">
        <w:rPr>
          <w:rFonts w:ascii="Times New Roman" w:hAnsi="Times New Roman"/>
          <w:sz w:val="28"/>
          <w:szCs w:val="28"/>
        </w:rPr>
        <w:t>литол</w:t>
      </w:r>
      <w:proofErr w:type="spellEnd"/>
      <w:r w:rsidRPr="008C2C84">
        <w:rPr>
          <w:rFonts w:ascii="Times New Roman" w:hAnsi="Times New Roman"/>
          <w:sz w:val="28"/>
          <w:szCs w:val="28"/>
        </w:rPr>
        <w:t xml:space="preserve"> ВК</w:t>
      </w:r>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sz w:val="28"/>
          <w:szCs w:val="28"/>
        </w:rPr>
        <w:t xml:space="preserve">E388 — </w:t>
      </w:r>
      <w:proofErr w:type="spellStart"/>
      <w:r w:rsidRPr="008C2C84">
        <w:rPr>
          <w:rFonts w:ascii="Times New Roman" w:hAnsi="Times New Roman"/>
          <w:sz w:val="28"/>
          <w:szCs w:val="28"/>
        </w:rPr>
        <w:t>Тиопропионовая</w:t>
      </w:r>
      <w:proofErr w:type="spellEnd"/>
      <w:r w:rsidRPr="008C2C84">
        <w:rPr>
          <w:rFonts w:ascii="Times New Roman" w:hAnsi="Times New Roman"/>
          <w:sz w:val="28"/>
          <w:szCs w:val="28"/>
        </w:rPr>
        <w:t xml:space="preserve"> кислота</w:t>
      </w:r>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sz w:val="28"/>
          <w:szCs w:val="28"/>
        </w:rPr>
        <w:t xml:space="preserve">E389 — </w:t>
      </w:r>
      <w:proofErr w:type="spellStart"/>
      <w:r w:rsidRPr="008C2C84">
        <w:rPr>
          <w:rFonts w:ascii="Times New Roman" w:hAnsi="Times New Roman"/>
          <w:sz w:val="28"/>
          <w:szCs w:val="28"/>
        </w:rPr>
        <w:t>Дилаурилтиодипропионат</w:t>
      </w:r>
      <w:proofErr w:type="spellEnd"/>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sz w:val="28"/>
          <w:szCs w:val="28"/>
        </w:rPr>
        <w:t xml:space="preserve">E424 — </w:t>
      </w:r>
      <w:proofErr w:type="spellStart"/>
      <w:r w:rsidRPr="008C2C84">
        <w:rPr>
          <w:rFonts w:ascii="Times New Roman" w:hAnsi="Times New Roman"/>
          <w:sz w:val="28"/>
          <w:szCs w:val="28"/>
        </w:rPr>
        <w:t>Курдлан</w:t>
      </w:r>
      <w:proofErr w:type="spellEnd"/>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sz w:val="28"/>
          <w:szCs w:val="28"/>
        </w:rPr>
        <w:t>E512 — Хлорид олова(II)</w:t>
      </w:r>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sz w:val="28"/>
          <w:szCs w:val="28"/>
        </w:rPr>
        <w:t xml:space="preserve">E537 — </w:t>
      </w:r>
      <w:proofErr w:type="spellStart"/>
      <w:r w:rsidRPr="008C2C84">
        <w:rPr>
          <w:rFonts w:ascii="Times New Roman" w:hAnsi="Times New Roman"/>
          <w:sz w:val="28"/>
          <w:szCs w:val="28"/>
        </w:rPr>
        <w:t>Гексацианоманганат</w:t>
      </w:r>
      <w:proofErr w:type="spellEnd"/>
      <w:r w:rsidRPr="008C2C84">
        <w:rPr>
          <w:rFonts w:ascii="Times New Roman" w:hAnsi="Times New Roman"/>
          <w:sz w:val="28"/>
          <w:szCs w:val="28"/>
        </w:rPr>
        <w:t xml:space="preserve"> железа</w:t>
      </w:r>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sz w:val="28"/>
          <w:szCs w:val="28"/>
        </w:rPr>
        <w:t>E557 — Силикат цинка</w:t>
      </w:r>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sz w:val="28"/>
          <w:szCs w:val="28"/>
        </w:rPr>
        <w:t xml:space="preserve">E912 — Эфиры </w:t>
      </w:r>
      <w:proofErr w:type="spellStart"/>
      <w:r w:rsidRPr="008C2C84">
        <w:rPr>
          <w:rFonts w:ascii="Times New Roman" w:hAnsi="Times New Roman"/>
          <w:sz w:val="28"/>
          <w:szCs w:val="28"/>
        </w:rPr>
        <w:t>монтаниновой</w:t>
      </w:r>
      <w:proofErr w:type="spellEnd"/>
      <w:r w:rsidRPr="008C2C84">
        <w:rPr>
          <w:rFonts w:ascii="Times New Roman" w:hAnsi="Times New Roman"/>
          <w:sz w:val="28"/>
          <w:szCs w:val="28"/>
        </w:rPr>
        <w:t xml:space="preserve"> кислоты</w:t>
      </w:r>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sz w:val="28"/>
          <w:szCs w:val="28"/>
        </w:rPr>
        <w:t>E914 — Окисленный полиэтиленовый воск</w:t>
      </w:r>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sz w:val="28"/>
          <w:szCs w:val="28"/>
        </w:rPr>
        <w:t xml:space="preserve">E916 — Кальция </w:t>
      </w:r>
      <w:proofErr w:type="spellStart"/>
      <w:r w:rsidRPr="008C2C84">
        <w:rPr>
          <w:rFonts w:ascii="Times New Roman" w:hAnsi="Times New Roman"/>
          <w:sz w:val="28"/>
          <w:szCs w:val="28"/>
        </w:rPr>
        <w:t>йодат</w:t>
      </w:r>
      <w:proofErr w:type="spellEnd"/>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sz w:val="28"/>
          <w:szCs w:val="28"/>
        </w:rPr>
        <w:t xml:space="preserve">E917 — Калия </w:t>
      </w:r>
      <w:proofErr w:type="spellStart"/>
      <w:r w:rsidRPr="008C2C84">
        <w:rPr>
          <w:rFonts w:ascii="Times New Roman" w:hAnsi="Times New Roman"/>
          <w:sz w:val="28"/>
          <w:szCs w:val="28"/>
        </w:rPr>
        <w:t>йодат</w:t>
      </w:r>
      <w:proofErr w:type="spellEnd"/>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sz w:val="28"/>
          <w:szCs w:val="28"/>
        </w:rPr>
        <w:t>E918 — Оксиды азота</w:t>
      </w:r>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sz w:val="28"/>
          <w:szCs w:val="28"/>
        </w:rPr>
        <w:t xml:space="preserve">E919 — </w:t>
      </w:r>
      <w:proofErr w:type="spellStart"/>
      <w:r w:rsidRPr="008C2C84">
        <w:rPr>
          <w:rFonts w:ascii="Times New Roman" w:hAnsi="Times New Roman"/>
          <w:sz w:val="28"/>
          <w:szCs w:val="28"/>
        </w:rPr>
        <w:t>Нитрозил</w:t>
      </w:r>
      <w:proofErr w:type="spellEnd"/>
      <w:r w:rsidRPr="008C2C84">
        <w:rPr>
          <w:rFonts w:ascii="Times New Roman" w:hAnsi="Times New Roman"/>
          <w:sz w:val="28"/>
          <w:szCs w:val="28"/>
        </w:rPr>
        <w:t xml:space="preserve"> хлорид</w:t>
      </w:r>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sz w:val="28"/>
          <w:szCs w:val="28"/>
        </w:rPr>
        <w:t>E922 — Персульфат калия</w:t>
      </w:r>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sz w:val="28"/>
          <w:szCs w:val="28"/>
        </w:rPr>
        <w:t>E923 — Персульфат аммония</w:t>
      </w:r>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sz w:val="28"/>
          <w:szCs w:val="28"/>
        </w:rPr>
        <w:t xml:space="preserve">E924b — </w:t>
      </w:r>
      <w:proofErr w:type="spellStart"/>
      <w:r w:rsidRPr="008C2C84">
        <w:rPr>
          <w:rFonts w:ascii="Times New Roman" w:hAnsi="Times New Roman"/>
          <w:sz w:val="28"/>
          <w:szCs w:val="28"/>
        </w:rPr>
        <w:t>Бромат</w:t>
      </w:r>
      <w:proofErr w:type="spellEnd"/>
      <w:r w:rsidRPr="008C2C84">
        <w:rPr>
          <w:rFonts w:ascii="Times New Roman" w:hAnsi="Times New Roman"/>
          <w:sz w:val="28"/>
          <w:szCs w:val="28"/>
        </w:rPr>
        <w:t xml:space="preserve"> кальция</w:t>
      </w:r>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sz w:val="28"/>
          <w:szCs w:val="28"/>
        </w:rPr>
        <w:t>E925 — Хлор</w:t>
      </w:r>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sz w:val="28"/>
          <w:szCs w:val="28"/>
        </w:rPr>
        <w:t>E926 — Диоксид хлора</w:t>
      </w:r>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sz w:val="28"/>
          <w:szCs w:val="28"/>
        </w:rPr>
        <w:t>E929 — Перекись ацетона</w:t>
      </w:r>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b/>
          <w:sz w:val="28"/>
          <w:szCs w:val="28"/>
        </w:rPr>
        <w:t>Разрешены в России, но запрещены в Евросоюзе</w:t>
      </w:r>
      <w:r w:rsidRPr="008C2C84">
        <w:rPr>
          <w:rFonts w:ascii="Times New Roman" w:hAnsi="Times New Roman"/>
          <w:sz w:val="28"/>
          <w:szCs w:val="28"/>
        </w:rPr>
        <w:t>:</w:t>
      </w:r>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sz w:val="28"/>
          <w:szCs w:val="28"/>
        </w:rPr>
        <w:t xml:space="preserve">E102 — </w:t>
      </w:r>
      <w:proofErr w:type="spellStart"/>
      <w:r w:rsidRPr="008C2C84">
        <w:rPr>
          <w:rFonts w:ascii="Times New Roman" w:hAnsi="Times New Roman"/>
          <w:sz w:val="28"/>
          <w:szCs w:val="28"/>
        </w:rPr>
        <w:t>Тартразин</w:t>
      </w:r>
      <w:proofErr w:type="spellEnd"/>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sz w:val="28"/>
          <w:szCs w:val="28"/>
        </w:rPr>
        <w:t>E142 — синтетический пищевой краситель Зелёный S</w:t>
      </w:r>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sz w:val="28"/>
          <w:szCs w:val="28"/>
        </w:rPr>
        <w:lastRenderedPageBreak/>
        <w:t xml:space="preserve">E425 — </w:t>
      </w:r>
      <w:proofErr w:type="spellStart"/>
      <w:r w:rsidRPr="008C2C84">
        <w:rPr>
          <w:rFonts w:ascii="Times New Roman" w:hAnsi="Times New Roman"/>
          <w:sz w:val="28"/>
          <w:szCs w:val="28"/>
        </w:rPr>
        <w:t>конжак</w:t>
      </w:r>
      <w:proofErr w:type="spellEnd"/>
      <w:r w:rsidRPr="008C2C84">
        <w:rPr>
          <w:rFonts w:ascii="Times New Roman" w:hAnsi="Times New Roman"/>
          <w:sz w:val="28"/>
          <w:szCs w:val="28"/>
        </w:rPr>
        <w:t xml:space="preserve">, </w:t>
      </w:r>
      <w:proofErr w:type="spellStart"/>
      <w:r w:rsidRPr="008C2C84">
        <w:rPr>
          <w:rFonts w:ascii="Times New Roman" w:hAnsi="Times New Roman"/>
          <w:sz w:val="28"/>
          <w:szCs w:val="28"/>
        </w:rPr>
        <w:t>конжаковая</w:t>
      </w:r>
      <w:proofErr w:type="spellEnd"/>
      <w:r w:rsidRPr="008C2C84">
        <w:rPr>
          <w:rFonts w:ascii="Times New Roman" w:hAnsi="Times New Roman"/>
          <w:sz w:val="28"/>
          <w:szCs w:val="28"/>
        </w:rPr>
        <w:t xml:space="preserve"> мука, </w:t>
      </w:r>
      <w:proofErr w:type="spellStart"/>
      <w:r w:rsidRPr="008C2C84">
        <w:rPr>
          <w:rFonts w:ascii="Times New Roman" w:hAnsi="Times New Roman"/>
          <w:sz w:val="28"/>
          <w:szCs w:val="28"/>
        </w:rPr>
        <w:t>конжаковая</w:t>
      </w:r>
      <w:proofErr w:type="spellEnd"/>
      <w:r w:rsidRPr="008C2C84">
        <w:rPr>
          <w:rFonts w:ascii="Times New Roman" w:hAnsi="Times New Roman"/>
          <w:sz w:val="28"/>
          <w:szCs w:val="28"/>
        </w:rPr>
        <w:t xml:space="preserve"> камедь и </w:t>
      </w:r>
      <w:proofErr w:type="spellStart"/>
      <w:r w:rsidRPr="008C2C84">
        <w:rPr>
          <w:rFonts w:ascii="Times New Roman" w:hAnsi="Times New Roman"/>
          <w:sz w:val="28"/>
          <w:szCs w:val="28"/>
        </w:rPr>
        <w:t>конжаковый</w:t>
      </w:r>
      <w:proofErr w:type="spellEnd"/>
      <w:r w:rsidRPr="008C2C84">
        <w:rPr>
          <w:rFonts w:ascii="Times New Roman" w:hAnsi="Times New Roman"/>
          <w:sz w:val="28"/>
          <w:szCs w:val="28"/>
        </w:rPr>
        <w:t xml:space="preserve"> </w:t>
      </w:r>
      <w:proofErr w:type="spellStart"/>
      <w:r w:rsidRPr="008C2C84">
        <w:rPr>
          <w:rFonts w:ascii="Times New Roman" w:hAnsi="Times New Roman"/>
          <w:sz w:val="28"/>
          <w:szCs w:val="28"/>
        </w:rPr>
        <w:t>глюкоманнан</w:t>
      </w:r>
      <w:proofErr w:type="spellEnd"/>
    </w:p>
    <w:p w:rsidR="008C2C84" w:rsidRPr="008C2C84" w:rsidRDefault="008C2C84" w:rsidP="008C2C84">
      <w:pPr>
        <w:spacing w:line="240" w:lineRule="auto"/>
        <w:contextualSpacing/>
        <w:jc w:val="both"/>
        <w:rPr>
          <w:rFonts w:ascii="Times New Roman" w:hAnsi="Times New Roman"/>
          <w:b/>
          <w:sz w:val="28"/>
          <w:szCs w:val="28"/>
        </w:rPr>
      </w:pPr>
    </w:p>
    <w:p w:rsidR="008C2C84" w:rsidRPr="008C2C84" w:rsidRDefault="008C2C84" w:rsidP="008C2C84">
      <w:pPr>
        <w:spacing w:line="240" w:lineRule="auto"/>
        <w:contextualSpacing/>
        <w:jc w:val="both"/>
        <w:rPr>
          <w:rFonts w:ascii="Times New Roman" w:hAnsi="Times New Roman"/>
          <w:b/>
          <w:sz w:val="28"/>
          <w:szCs w:val="28"/>
        </w:rPr>
      </w:pPr>
      <w:r w:rsidRPr="008C2C84">
        <w:rPr>
          <w:rFonts w:ascii="Times New Roman" w:hAnsi="Times New Roman"/>
          <w:b/>
          <w:sz w:val="28"/>
          <w:szCs w:val="28"/>
        </w:rPr>
        <w:t>6. Безопасность применения пищевых добавок: «за» и «против»:</w:t>
      </w:r>
    </w:p>
    <w:p w:rsidR="008C2C84" w:rsidRPr="008C2C84" w:rsidRDefault="008C2C84" w:rsidP="008C2C84">
      <w:pPr>
        <w:spacing w:line="240" w:lineRule="auto"/>
        <w:contextualSpacing/>
        <w:jc w:val="both"/>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86"/>
        <w:gridCol w:w="5259"/>
      </w:tblGrid>
      <w:tr w:rsidR="008C2C84" w:rsidRPr="008C2C84" w:rsidTr="00E05099">
        <w:trPr>
          <w:trHeight w:val="395"/>
        </w:trPr>
        <w:tc>
          <w:tcPr>
            <w:tcW w:w="4344" w:type="dxa"/>
          </w:tcPr>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b/>
                <w:sz w:val="28"/>
                <w:szCs w:val="28"/>
              </w:rPr>
              <w:t>«ЗА»</w:t>
            </w:r>
          </w:p>
        </w:tc>
        <w:tc>
          <w:tcPr>
            <w:tcW w:w="5793" w:type="dxa"/>
          </w:tcPr>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b/>
                <w:sz w:val="28"/>
                <w:szCs w:val="28"/>
              </w:rPr>
              <w:t>«ПРОТИВ»</w:t>
            </w:r>
          </w:p>
        </w:tc>
      </w:tr>
      <w:tr w:rsidR="008C2C84" w:rsidRPr="008C2C84" w:rsidTr="00E05099">
        <w:trPr>
          <w:trHeight w:val="4125"/>
        </w:trPr>
        <w:tc>
          <w:tcPr>
            <w:tcW w:w="4344" w:type="dxa"/>
            <w:tcBorders>
              <w:bottom w:val="single" w:sz="4" w:space="0" w:color="auto"/>
            </w:tcBorders>
          </w:tcPr>
          <w:p w:rsidR="008C2C84" w:rsidRPr="008C2C84" w:rsidRDefault="008C2C84" w:rsidP="008C2C84">
            <w:pPr>
              <w:spacing w:line="240" w:lineRule="auto"/>
              <w:contextualSpacing/>
              <w:jc w:val="both"/>
              <w:rPr>
                <w:rFonts w:ascii="Times New Roman" w:hAnsi="Times New Roman"/>
                <w:b/>
                <w:sz w:val="28"/>
                <w:szCs w:val="28"/>
              </w:rPr>
            </w:pPr>
            <w:r w:rsidRPr="008C2C84">
              <w:rPr>
                <w:rFonts w:ascii="Times New Roman" w:hAnsi="Times New Roman"/>
                <w:sz w:val="28"/>
                <w:szCs w:val="28"/>
              </w:rPr>
              <w:t>Часто пищевые добавки вкл</w:t>
            </w:r>
            <w:r w:rsidR="00256F27">
              <w:rPr>
                <w:rFonts w:ascii="Times New Roman" w:hAnsi="Times New Roman"/>
                <w:sz w:val="28"/>
                <w:szCs w:val="28"/>
              </w:rPr>
              <w:t>ючают в разряд вредных компонен</w:t>
            </w:r>
            <w:r w:rsidRPr="008C2C84">
              <w:rPr>
                <w:rFonts w:ascii="Times New Roman" w:hAnsi="Times New Roman"/>
                <w:sz w:val="28"/>
                <w:szCs w:val="28"/>
              </w:rPr>
              <w:t>тов пищи. По сути это неверно, хотя многие пищевые добавки являются синтетическими веще</w:t>
            </w:r>
            <w:r w:rsidR="00256F27">
              <w:rPr>
                <w:rFonts w:ascii="Times New Roman" w:hAnsi="Times New Roman"/>
                <w:sz w:val="28"/>
                <w:szCs w:val="28"/>
              </w:rPr>
              <w:t>ствами. Безвредность пищевых до</w:t>
            </w:r>
            <w:r w:rsidRPr="008C2C84">
              <w:rPr>
                <w:rFonts w:ascii="Times New Roman" w:hAnsi="Times New Roman"/>
                <w:sz w:val="28"/>
                <w:szCs w:val="28"/>
              </w:rPr>
              <w:t>бавок, допускаемых к испол</w:t>
            </w:r>
            <w:r w:rsidR="00256F27">
              <w:rPr>
                <w:rFonts w:ascii="Times New Roman" w:hAnsi="Times New Roman"/>
                <w:sz w:val="28"/>
                <w:szCs w:val="28"/>
              </w:rPr>
              <w:t>ьзованию в пищевой промышленнос</w:t>
            </w:r>
            <w:r w:rsidRPr="008C2C84">
              <w:rPr>
                <w:rFonts w:ascii="Times New Roman" w:hAnsi="Times New Roman"/>
                <w:sz w:val="28"/>
                <w:szCs w:val="28"/>
              </w:rPr>
              <w:t>ти, оценивается на основе глубоких и длительных многолетних медико-биологических испытаний. Ни одна пищевая добавка не допускается к применению, если она не прошла проверку на без</w:t>
            </w:r>
            <w:r w:rsidRPr="008C2C84">
              <w:rPr>
                <w:rFonts w:ascii="Times New Roman" w:hAnsi="Times New Roman"/>
                <w:sz w:val="28"/>
                <w:szCs w:val="28"/>
              </w:rPr>
              <w:softHyphen/>
              <w:t xml:space="preserve">вредность и не определено ее допустимое суточное </w:t>
            </w:r>
          </w:p>
        </w:tc>
        <w:tc>
          <w:tcPr>
            <w:tcW w:w="5793" w:type="dxa"/>
            <w:tcBorders>
              <w:bottom w:val="single" w:sz="4" w:space="0" w:color="auto"/>
            </w:tcBorders>
          </w:tcPr>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sz w:val="28"/>
                <w:szCs w:val="28"/>
              </w:rPr>
              <w:t xml:space="preserve">Нужно понимать, что </w:t>
            </w:r>
            <w:r w:rsidRPr="008C2C84">
              <w:rPr>
                <w:rFonts w:ascii="Times New Roman" w:hAnsi="Times New Roman"/>
                <w:i/>
                <w:sz w:val="28"/>
                <w:szCs w:val="28"/>
              </w:rPr>
              <w:t>влияние любого химического вещества на организм человека зависит как от индивидуальных особенностей организма, так и от количества вещества</w:t>
            </w:r>
            <w:r w:rsidRPr="008C2C84">
              <w:rPr>
                <w:rFonts w:ascii="Times New Roman" w:hAnsi="Times New Roman"/>
                <w:sz w:val="28"/>
                <w:szCs w:val="28"/>
              </w:rPr>
              <w:t xml:space="preserve">. Для каждой добавки, как правило, определяется </w:t>
            </w:r>
            <w:r w:rsidRPr="008C2C84">
              <w:rPr>
                <w:rFonts w:ascii="Times New Roman" w:hAnsi="Times New Roman"/>
                <w:i/>
                <w:sz w:val="28"/>
                <w:szCs w:val="28"/>
              </w:rPr>
              <w:t>допустимая суточная доза потребления</w:t>
            </w:r>
            <w:r w:rsidRPr="008C2C84">
              <w:rPr>
                <w:rFonts w:ascii="Times New Roman" w:hAnsi="Times New Roman"/>
                <w:sz w:val="28"/>
                <w:szCs w:val="28"/>
              </w:rPr>
              <w:t xml:space="preserve"> (так называемая </w:t>
            </w:r>
            <w:r w:rsidRPr="008C2C84">
              <w:rPr>
                <w:rFonts w:ascii="Times New Roman" w:hAnsi="Times New Roman"/>
                <w:i/>
                <w:sz w:val="28"/>
                <w:szCs w:val="28"/>
              </w:rPr>
              <w:t>ДСП</w:t>
            </w:r>
            <w:r w:rsidRPr="008C2C84">
              <w:rPr>
                <w:rFonts w:ascii="Times New Roman" w:hAnsi="Times New Roman"/>
                <w:sz w:val="28"/>
                <w:szCs w:val="28"/>
              </w:rPr>
              <w:t>), превышение которой влечёт негативные последствия. Для некоторых веществ, применяемых в качестве пищевых добавок такая доза составляет несколько миллиграмм на килограмм тела (например, E250 — нитрит натрия), для других (например, Е951 — аспартам или E330 — лимонная кислота) — десятые доли грамма на кг тела.</w:t>
            </w:r>
          </w:p>
          <w:p w:rsidR="008C2C84" w:rsidRPr="008C2C84" w:rsidRDefault="008C2C84" w:rsidP="008C2C84">
            <w:pPr>
              <w:spacing w:line="240" w:lineRule="auto"/>
              <w:contextualSpacing/>
              <w:jc w:val="both"/>
              <w:rPr>
                <w:rFonts w:ascii="Times New Roman" w:hAnsi="Times New Roman"/>
                <w:b/>
                <w:sz w:val="28"/>
                <w:szCs w:val="28"/>
              </w:rPr>
            </w:pPr>
            <w:r w:rsidRPr="008C2C84">
              <w:rPr>
                <w:rFonts w:ascii="Times New Roman" w:hAnsi="Times New Roman"/>
                <w:sz w:val="28"/>
                <w:szCs w:val="28"/>
              </w:rPr>
              <w:t xml:space="preserve">Необходимо помнить и о том, что некоторые вещества обладают свойством </w:t>
            </w:r>
            <w:proofErr w:type="spellStart"/>
            <w:r w:rsidRPr="008C2C84">
              <w:rPr>
                <w:rFonts w:ascii="Times New Roman" w:hAnsi="Times New Roman"/>
                <w:i/>
                <w:sz w:val="28"/>
                <w:szCs w:val="28"/>
              </w:rPr>
              <w:t>кумулятивности</w:t>
            </w:r>
            <w:proofErr w:type="spellEnd"/>
            <w:r w:rsidRPr="008C2C84">
              <w:rPr>
                <w:rFonts w:ascii="Times New Roman" w:hAnsi="Times New Roman"/>
                <w:sz w:val="28"/>
                <w:szCs w:val="28"/>
              </w:rPr>
              <w:t xml:space="preserve">, т.е. </w:t>
            </w:r>
          </w:p>
        </w:tc>
      </w:tr>
      <w:tr w:rsidR="008C2C84" w:rsidRPr="008C2C84" w:rsidTr="00C8243C">
        <w:trPr>
          <w:trHeight w:val="3250"/>
        </w:trPr>
        <w:tc>
          <w:tcPr>
            <w:tcW w:w="4344" w:type="dxa"/>
            <w:tcBorders>
              <w:top w:val="single" w:sz="4" w:space="0" w:color="auto"/>
              <w:bottom w:val="single" w:sz="4" w:space="0" w:color="auto"/>
            </w:tcBorders>
          </w:tcPr>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sz w:val="28"/>
                <w:szCs w:val="28"/>
              </w:rPr>
              <w:t>потребление, учитывающее характер и величину потребления данного пищевого продукта. Пищевые добавки допускаются к применению только в том случае, если они даже при длительном использовании не угрожают здоровью человека. Требования к безвредности пищевых добавок гораздо строже, чем к лекарствам.</w:t>
            </w:r>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sz w:val="28"/>
                <w:szCs w:val="28"/>
              </w:rPr>
              <w:t xml:space="preserve">Исследования по безвредности пищевых добавок обобщаются и анализируются Всемирной организацией здравоохранения (ВОЗ), Продовольственной и сельскохозяйственной </w:t>
            </w:r>
            <w:r w:rsidRPr="008C2C84">
              <w:rPr>
                <w:rFonts w:ascii="Times New Roman" w:hAnsi="Times New Roman"/>
                <w:sz w:val="28"/>
                <w:szCs w:val="28"/>
              </w:rPr>
              <w:lastRenderedPageBreak/>
              <w:t>организацией ООН (ФАО), а также национальными министерствами здравоохранения. Безопасность применения пищевых добавок регламентируется документами Министерства здравоохранения РФ. Этими документами определены списки разрешенных и запрещенных к применению в России пищевых добавок*.</w:t>
            </w:r>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sz w:val="28"/>
                <w:szCs w:val="28"/>
              </w:rPr>
              <w:t>Следует заметить, что пищевые добавки используются человечеством уже много веков. В качестве примеров можно привести поваренную соль, различные специи, пряности и др.</w:t>
            </w:r>
          </w:p>
        </w:tc>
        <w:tc>
          <w:tcPr>
            <w:tcW w:w="5793" w:type="dxa"/>
            <w:tcBorders>
              <w:top w:val="single" w:sz="4" w:space="0" w:color="auto"/>
              <w:bottom w:val="single" w:sz="4" w:space="0" w:color="auto"/>
            </w:tcBorders>
          </w:tcPr>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sz w:val="28"/>
                <w:szCs w:val="28"/>
              </w:rPr>
              <w:lastRenderedPageBreak/>
              <w:t>способностью накапливаться в организме. Контроль за соблюдением норм содержания пищевых добавок в конечном продукте, разумеется, возложен на производителя.</w:t>
            </w:r>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sz w:val="28"/>
                <w:szCs w:val="28"/>
              </w:rPr>
              <w:t xml:space="preserve">E250 (нитрит натрия) обычно применяют в колбасах, </w:t>
            </w:r>
            <w:proofErr w:type="gramStart"/>
            <w:r w:rsidRPr="008C2C84">
              <w:rPr>
                <w:rFonts w:ascii="Times New Roman" w:hAnsi="Times New Roman"/>
                <w:sz w:val="28"/>
                <w:szCs w:val="28"/>
              </w:rPr>
              <w:t>Хотя</w:t>
            </w:r>
            <w:proofErr w:type="gramEnd"/>
            <w:r w:rsidRPr="008C2C84">
              <w:rPr>
                <w:rFonts w:ascii="Times New Roman" w:hAnsi="Times New Roman"/>
                <w:sz w:val="28"/>
                <w:szCs w:val="28"/>
              </w:rPr>
              <w:t xml:space="preserve"> нитрит натрия и является </w:t>
            </w:r>
            <w:proofErr w:type="spellStart"/>
            <w:r w:rsidRPr="008C2C84">
              <w:rPr>
                <w:rFonts w:ascii="Times New Roman" w:hAnsi="Times New Roman"/>
                <w:sz w:val="28"/>
                <w:szCs w:val="28"/>
              </w:rPr>
              <w:t>общеядовитым</w:t>
            </w:r>
            <w:proofErr w:type="spellEnd"/>
            <w:r w:rsidRPr="008C2C84">
              <w:rPr>
                <w:rFonts w:ascii="Times New Roman" w:hAnsi="Times New Roman"/>
                <w:sz w:val="28"/>
                <w:szCs w:val="28"/>
              </w:rPr>
              <w:t xml:space="preserve"> токсичным веществом, в том числе и для млекопитающих (50 процентов крыс погибают при дозе в 180 миллиграмм на килограмм веса), но на практике его не запрещают, так как это «наименьшее зло», обеспечивающее товарный вид продукта и, следовательно, объём продаж (достаточно сравнить красный цвет магазинной колбасы с тёмно-коричневым цветом домашней колбасы). Для копчёных колбас высоких </w:t>
            </w:r>
            <w:r w:rsidRPr="008C2C84">
              <w:rPr>
                <w:rFonts w:ascii="Times New Roman" w:hAnsi="Times New Roman"/>
                <w:sz w:val="28"/>
                <w:szCs w:val="28"/>
              </w:rPr>
              <w:lastRenderedPageBreak/>
              <w:t>сортов норма содержания нитрита установлена выше, чем для варёных — считается, что их едят в меньших количествах. Ещё один пример: розовый цвет некоторых йогуртов получается благодаря добавлению кошенили (E120), порошка из сушёных насекомых.</w:t>
            </w:r>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sz w:val="28"/>
                <w:szCs w:val="28"/>
              </w:rPr>
              <w:t>Другие добавки можно считать вполне безопасными (молочная кислота, сахароза и др.). Однако следует понимать, что способ синтеза тех или иных добавок в разных странах различен, поэтому их опасность может сильно различаться. Например, синтетическая уксусная кислота или лимонная кислота, полученная микробиологическим способом, может иметь примеси тяжёлых металлов, содержание которых в разных странах нормируется по-разному. Со временем, по мере развития аналитических методов и появления новых токсикологических данных, государственные нормативы на содержание примесей в пищевых добавках могут пересматриваться.</w:t>
            </w:r>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sz w:val="28"/>
                <w:szCs w:val="28"/>
              </w:rPr>
              <w:t>Часть добавок, ранее считавшихся безвредными (например, формальдегид E240 в шоколадных батончиках или E121 в газированной воде), позднее были признаны слишком опасными и запрещены; кроме того, добавки, безвредные для одного человека, могут оказать сильное вредное воздействие на другого. Поэтому врачи рекомендуют по возможности оградить от пищевых добавок детей, пожилых и аллергиков.</w:t>
            </w:r>
          </w:p>
        </w:tc>
      </w:tr>
    </w:tbl>
    <w:p w:rsidR="008C2C84" w:rsidRPr="008C2C84" w:rsidRDefault="008C2C84" w:rsidP="008C2C84">
      <w:pPr>
        <w:spacing w:line="240" w:lineRule="auto"/>
        <w:contextualSpacing/>
        <w:jc w:val="both"/>
        <w:rPr>
          <w:rFonts w:ascii="Times New Roman" w:hAnsi="Times New Roman"/>
          <w:b/>
          <w:sz w:val="28"/>
          <w:szCs w:val="28"/>
        </w:rPr>
      </w:pPr>
    </w:p>
    <w:p w:rsidR="008C2C84" w:rsidRPr="008C2C84" w:rsidRDefault="008C2C84" w:rsidP="008C2C84">
      <w:pPr>
        <w:spacing w:line="240" w:lineRule="auto"/>
        <w:contextualSpacing/>
        <w:jc w:val="both"/>
        <w:rPr>
          <w:rFonts w:ascii="Times New Roman" w:hAnsi="Times New Roman"/>
          <w:b/>
          <w:sz w:val="28"/>
          <w:szCs w:val="28"/>
        </w:rPr>
      </w:pPr>
      <w:r w:rsidRPr="008C2C84">
        <w:rPr>
          <w:rFonts w:ascii="Times New Roman" w:hAnsi="Times New Roman"/>
          <w:b/>
          <w:sz w:val="28"/>
          <w:szCs w:val="28"/>
        </w:rPr>
        <w:t>7. Примеры воздействия пищевых добавок.</w:t>
      </w:r>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i/>
          <w:sz w:val="28"/>
          <w:szCs w:val="28"/>
        </w:rPr>
        <w:t xml:space="preserve">Е330. Лимонная </w:t>
      </w:r>
      <w:proofErr w:type="spellStart"/>
      <w:proofErr w:type="gramStart"/>
      <w:r w:rsidRPr="008C2C84">
        <w:rPr>
          <w:rFonts w:ascii="Times New Roman" w:hAnsi="Times New Roman"/>
          <w:i/>
          <w:sz w:val="28"/>
          <w:szCs w:val="28"/>
        </w:rPr>
        <w:t>кислота.</w:t>
      </w:r>
      <w:r w:rsidRPr="008C2C84">
        <w:rPr>
          <w:rFonts w:ascii="Times New Roman" w:hAnsi="Times New Roman"/>
          <w:sz w:val="28"/>
          <w:szCs w:val="28"/>
        </w:rPr>
        <w:t>В</w:t>
      </w:r>
      <w:proofErr w:type="spellEnd"/>
      <w:proofErr w:type="gramEnd"/>
      <w:r w:rsidRPr="008C2C84">
        <w:rPr>
          <w:rFonts w:ascii="Times New Roman" w:hAnsi="Times New Roman"/>
          <w:sz w:val="28"/>
          <w:szCs w:val="28"/>
        </w:rPr>
        <w:t xml:space="preserve"> естественных условиях образуется в цитрусовых. Разъедает зубную эмаль. Большая часть лимонной кислоты производится из кукурузы. Производители не всегда удаляют из нее белок, который вследствие </w:t>
      </w:r>
      <w:proofErr w:type="spellStart"/>
      <w:r w:rsidRPr="008C2C84">
        <w:rPr>
          <w:rFonts w:ascii="Times New Roman" w:hAnsi="Times New Roman"/>
          <w:sz w:val="28"/>
          <w:szCs w:val="28"/>
        </w:rPr>
        <w:t>гидролизации</w:t>
      </w:r>
      <w:proofErr w:type="spellEnd"/>
      <w:r w:rsidRPr="008C2C84">
        <w:rPr>
          <w:rFonts w:ascii="Times New Roman" w:hAnsi="Times New Roman"/>
          <w:sz w:val="28"/>
          <w:szCs w:val="28"/>
        </w:rPr>
        <w:t xml:space="preserve"> образует однозамещенный </w:t>
      </w:r>
      <w:proofErr w:type="spellStart"/>
      <w:r w:rsidRPr="008C2C84">
        <w:rPr>
          <w:rFonts w:ascii="Times New Roman" w:hAnsi="Times New Roman"/>
          <w:sz w:val="28"/>
          <w:szCs w:val="28"/>
        </w:rPr>
        <w:t>глютамат</w:t>
      </w:r>
      <w:proofErr w:type="spellEnd"/>
      <w:r w:rsidRPr="008C2C84">
        <w:rPr>
          <w:rFonts w:ascii="Times New Roman" w:hAnsi="Times New Roman"/>
          <w:sz w:val="28"/>
          <w:szCs w:val="28"/>
        </w:rPr>
        <w:t xml:space="preserve"> натрия (Е621) - вещество, вызывающее аллергию у некоторых людей.</w:t>
      </w:r>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i/>
          <w:sz w:val="28"/>
          <w:szCs w:val="28"/>
        </w:rPr>
        <w:t xml:space="preserve">Е320. </w:t>
      </w:r>
      <w:proofErr w:type="spellStart"/>
      <w:r w:rsidRPr="008C2C84">
        <w:rPr>
          <w:rFonts w:ascii="Times New Roman" w:hAnsi="Times New Roman"/>
          <w:i/>
          <w:sz w:val="28"/>
          <w:szCs w:val="28"/>
        </w:rPr>
        <w:t>Бутилгидроксианизол</w:t>
      </w:r>
      <w:proofErr w:type="spellEnd"/>
      <w:r w:rsidRPr="008C2C84">
        <w:rPr>
          <w:rFonts w:ascii="Times New Roman" w:hAnsi="Times New Roman"/>
          <w:i/>
          <w:sz w:val="28"/>
          <w:szCs w:val="28"/>
        </w:rPr>
        <w:t xml:space="preserve">. </w:t>
      </w:r>
      <w:r w:rsidRPr="008C2C84">
        <w:rPr>
          <w:rFonts w:ascii="Times New Roman" w:hAnsi="Times New Roman"/>
          <w:sz w:val="28"/>
          <w:szCs w:val="28"/>
        </w:rPr>
        <w:t xml:space="preserve">Производное нефти, антиоксидант. Ученые всерьез обеспокоены его канцерогенными эффектами и влиянием на </w:t>
      </w:r>
      <w:r w:rsidRPr="008C2C84">
        <w:rPr>
          <w:rFonts w:ascii="Times New Roman" w:hAnsi="Times New Roman"/>
          <w:sz w:val="28"/>
          <w:szCs w:val="28"/>
        </w:rPr>
        <w:lastRenderedPageBreak/>
        <w:t xml:space="preserve">выделение эстрогена. В больших дозах вызывает опухоли у подопытных животных. В Японии был запрещен в 1958 году. К 1986 году «Макдоналдс» исключил БГД из состава своей продукции на территории США. </w:t>
      </w:r>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i/>
          <w:sz w:val="28"/>
          <w:szCs w:val="28"/>
        </w:rPr>
        <w:t xml:space="preserve">Е951. Аспартам. </w:t>
      </w:r>
      <w:r w:rsidRPr="008C2C84">
        <w:rPr>
          <w:rFonts w:ascii="Times New Roman" w:hAnsi="Times New Roman"/>
          <w:sz w:val="28"/>
          <w:szCs w:val="28"/>
        </w:rPr>
        <w:t>Синтетический подсластитель. Научно доказано существо</w:t>
      </w:r>
      <w:r w:rsidRPr="008C2C84">
        <w:rPr>
          <w:rFonts w:ascii="Times New Roman" w:hAnsi="Times New Roman"/>
          <w:sz w:val="28"/>
          <w:szCs w:val="28"/>
        </w:rPr>
        <w:softHyphen/>
        <w:t>вание 92 побочных эффектов. Содержится в 9000 продуктов. Сейчас американские ученые исследуют его возможную роль в возникновении опухолей мозга. ВСША запрещены диетические напитки, содержащие аспартам. Летчикам рекомендуется от него воздерживаться.</w:t>
      </w:r>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i/>
          <w:sz w:val="28"/>
          <w:szCs w:val="28"/>
        </w:rPr>
        <w:t xml:space="preserve">Е950.  </w:t>
      </w:r>
      <w:proofErr w:type="spellStart"/>
      <w:r w:rsidRPr="008C2C84">
        <w:rPr>
          <w:rFonts w:ascii="Times New Roman" w:hAnsi="Times New Roman"/>
          <w:i/>
          <w:sz w:val="28"/>
          <w:szCs w:val="28"/>
        </w:rPr>
        <w:t>Ацесульфам</w:t>
      </w:r>
      <w:proofErr w:type="spellEnd"/>
      <w:r w:rsidRPr="008C2C84">
        <w:rPr>
          <w:rFonts w:ascii="Times New Roman" w:hAnsi="Times New Roman"/>
          <w:i/>
          <w:sz w:val="28"/>
          <w:szCs w:val="28"/>
        </w:rPr>
        <w:t xml:space="preserve"> калия. </w:t>
      </w:r>
      <w:r w:rsidRPr="008C2C84">
        <w:rPr>
          <w:rFonts w:ascii="Times New Roman" w:hAnsi="Times New Roman"/>
          <w:sz w:val="28"/>
          <w:szCs w:val="28"/>
        </w:rPr>
        <w:t>В 200 раз слаще саха</w:t>
      </w:r>
      <w:r w:rsidR="00C8243C">
        <w:rPr>
          <w:rFonts w:ascii="Times New Roman" w:hAnsi="Times New Roman"/>
          <w:sz w:val="28"/>
          <w:szCs w:val="28"/>
        </w:rPr>
        <w:t>р</w:t>
      </w:r>
      <w:r w:rsidRPr="008C2C84">
        <w:rPr>
          <w:rFonts w:ascii="Times New Roman" w:hAnsi="Times New Roman"/>
          <w:sz w:val="28"/>
          <w:szCs w:val="28"/>
        </w:rPr>
        <w:t>а, послевкусие горькое. Широко используется в качестве искусственного подсластителя в низкокалорийных напитках, диетических продуктах питания. Возможно, оказывает канцерогенное</w:t>
      </w:r>
      <w:r w:rsidR="00C8243C">
        <w:rPr>
          <w:rFonts w:ascii="Times New Roman" w:hAnsi="Times New Roman"/>
          <w:sz w:val="28"/>
          <w:szCs w:val="28"/>
        </w:rPr>
        <w:t xml:space="preserve"> воз</w:t>
      </w:r>
      <w:r w:rsidR="00C8243C">
        <w:rPr>
          <w:rFonts w:ascii="Times New Roman" w:hAnsi="Times New Roman"/>
          <w:sz w:val="28"/>
          <w:szCs w:val="28"/>
        </w:rPr>
        <w:softHyphen/>
        <w:t>действие на людей. У живот</w:t>
      </w:r>
      <w:r w:rsidRPr="008C2C84">
        <w:rPr>
          <w:rFonts w:ascii="Times New Roman" w:hAnsi="Times New Roman"/>
          <w:sz w:val="28"/>
          <w:szCs w:val="28"/>
        </w:rPr>
        <w:t xml:space="preserve">ных вызывает рак. Есть мнение, что </w:t>
      </w:r>
      <w:proofErr w:type="spellStart"/>
      <w:r w:rsidRPr="008C2C84">
        <w:rPr>
          <w:rFonts w:ascii="Times New Roman" w:hAnsi="Times New Roman"/>
          <w:sz w:val="28"/>
          <w:szCs w:val="28"/>
        </w:rPr>
        <w:t>ацесульфам</w:t>
      </w:r>
      <w:proofErr w:type="spellEnd"/>
      <w:r w:rsidRPr="008C2C84">
        <w:rPr>
          <w:rFonts w:ascii="Times New Roman" w:hAnsi="Times New Roman"/>
          <w:sz w:val="28"/>
          <w:szCs w:val="28"/>
        </w:rPr>
        <w:t xml:space="preserve"> еще опаснее, чем аспартам или сахарин.</w:t>
      </w:r>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i/>
          <w:iCs/>
          <w:sz w:val="28"/>
          <w:szCs w:val="28"/>
        </w:rPr>
        <w:t xml:space="preserve">Е903. </w:t>
      </w:r>
      <w:proofErr w:type="spellStart"/>
      <w:r w:rsidRPr="008C2C84">
        <w:rPr>
          <w:rFonts w:ascii="Times New Roman" w:hAnsi="Times New Roman"/>
          <w:i/>
          <w:iCs/>
          <w:sz w:val="28"/>
          <w:szCs w:val="28"/>
        </w:rPr>
        <w:t>Карнаубский</w:t>
      </w:r>
      <w:proofErr w:type="spellEnd"/>
      <w:r w:rsidRPr="008C2C84">
        <w:rPr>
          <w:rFonts w:ascii="Times New Roman" w:hAnsi="Times New Roman"/>
          <w:i/>
          <w:iCs/>
          <w:sz w:val="28"/>
          <w:szCs w:val="28"/>
        </w:rPr>
        <w:t xml:space="preserve"> воск. </w:t>
      </w:r>
      <w:r w:rsidRPr="008C2C84">
        <w:rPr>
          <w:rFonts w:ascii="Times New Roman" w:hAnsi="Times New Roman"/>
          <w:sz w:val="28"/>
          <w:szCs w:val="28"/>
        </w:rPr>
        <w:t xml:space="preserve">Добывается из листьев южноафриканской пальмы </w:t>
      </w:r>
      <w:proofErr w:type="spellStart"/>
      <w:r w:rsidRPr="008C2C84">
        <w:rPr>
          <w:rFonts w:ascii="Times New Roman" w:hAnsi="Times New Roman"/>
          <w:sz w:val="28"/>
          <w:szCs w:val="28"/>
        </w:rPr>
        <w:t>коперниции</w:t>
      </w:r>
      <w:proofErr w:type="spellEnd"/>
      <w:r w:rsidRPr="008C2C84">
        <w:rPr>
          <w:rFonts w:ascii="Times New Roman" w:hAnsi="Times New Roman"/>
          <w:sz w:val="28"/>
          <w:szCs w:val="28"/>
        </w:rPr>
        <w:t xml:space="preserve"> </w:t>
      </w:r>
      <w:proofErr w:type="spellStart"/>
      <w:r w:rsidRPr="008C2C84">
        <w:rPr>
          <w:rFonts w:ascii="Times New Roman" w:hAnsi="Times New Roman"/>
          <w:sz w:val="28"/>
          <w:szCs w:val="28"/>
        </w:rPr>
        <w:t>восконосной</w:t>
      </w:r>
      <w:proofErr w:type="spellEnd"/>
      <w:r w:rsidRPr="008C2C84">
        <w:rPr>
          <w:rFonts w:ascii="Times New Roman" w:hAnsi="Times New Roman"/>
          <w:sz w:val="28"/>
          <w:szCs w:val="28"/>
        </w:rPr>
        <w:t xml:space="preserve"> (</w:t>
      </w:r>
      <w:proofErr w:type="spellStart"/>
      <w:r w:rsidRPr="008C2C84">
        <w:rPr>
          <w:rFonts w:ascii="Times New Roman" w:hAnsi="Times New Roman"/>
          <w:sz w:val="28"/>
          <w:szCs w:val="28"/>
          <w:lang w:val="en-US"/>
        </w:rPr>
        <w:t>Copernicia</w:t>
      </w:r>
      <w:proofErr w:type="spellEnd"/>
      <w:r w:rsidRPr="008C2C84">
        <w:rPr>
          <w:rFonts w:ascii="Times New Roman" w:hAnsi="Times New Roman"/>
          <w:sz w:val="28"/>
          <w:szCs w:val="28"/>
        </w:rPr>
        <w:t xml:space="preserve"> </w:t>
      </w:r>
      <w:proofErr w:type="spellStart"/>
      <w:r w:rsidRPr="008C2C84">
        <w:rPr>
          <w:rFonts w:ascii="Times New Roman" w:hAnsi="Times New Roman"/>
          <w:sz w:val="28"/>
          <w:szCs w:val="28"/>
          <w:lang w:val="en-US"/>
        </w:rPr>
        <w:t>cerifera</w:t>
      </w:r>
      <w:proofErr w:type="spellEnd"/>
      <w:r w:rsidR="00C8243C">
        <w:rPr>
          <w:rFonts w:ascii="Times New Roman" w:hAnsi="Times New Roman"/>
          <w:sz w:val="28"/>
          <w:szCs w:val="28"/>
        </w:rPr>
        <w:t>). Используется для во</w:t>
      </w:r>
      <w:r w:rsidRPr="008C2C84">
        <w:rPr>
          <w:rFonts w:ascii="Times New Roman" w:hAnsi="Times New Roman"/>
          <w:sz w:val="28"/>
          <w:szCs w:val="28"/>
        </w:rPr>
        <w:t>щения фруктов (чтобы они сохраняли свежий вид), входит в состав косметических средств (в том числе губной помады) и чернил, а также шоколада, какао-продуктов, кондитерских изделий. Вызывает аллергические реакции.</w:t>
      </w:r>
    </w:p>
    <w:p w:rsidR="008C2C84" w:rsidRPr="008C2C84" w:rsidRDefault="008C2C84" w:rsidP="008C2C84">
      <w:pPr>
        <w:spacing w:line="240" w:lineRule="auto"/>
        <w:contextualSpacing/>
        <w:jc w:val="both"/>
        <w:rPr>
          <w:rFonts w:ascii="Times New Roman" w:hAnsi="Times New Roman"/>
          <w:sz w:val="28"/>
          <w:szCs w:val="28"/>
        </w:rPr>
      </w:pPr>
      <w:r w:rsidRPr="008C2C84">
        <w:rPr>
          <w:rFonts w:ascii="Times New Roman" w:hAnsi="Times New Roman"/>
          <w:i/>
          <w:sz w:val="28"/>
          <w:szCs w:val="28"/>
        </w:rPr>
        <w:t xml:space="preserve">Е422. Глицерин. </w:t>
      </w:r>
      <w:r w:rsidRPr="008C2C84">
        <w:rPr>
          <w:rFonts w:ascii="Times New Roman" w:hAnsi="Times New Roman"/>
          <w:sz w:val="28"/>
          <w:szCs w:val="28"/>
        </w:rPr>
        <w:t>Увлажнитель и подсластитель. Иногда синтезируется из пропилена, чаще является побочным продуктом мыловарения. Доказано, что глицерин предохраняет ДНК от повреждений, вызываемых ультрафиолетовыми лучами и радиацией. В больших дозах мо</w:t>
      </w:r>
      <w:r w:rsidRPr="008C2C84">
        <w:rPr>
          <w:rFonts w:ascii="Times New Roman" w:hAnsi="Times New Roman"/>
          <w:sz w:val="28"/>
          <w:szCs w:val="28"/>
        </w:rPr>
        <w:softHyphen/>
        <w:t>жет вызывать головную боль, жажду, тошноту и повышение уровня сахара в крови.</w:t>
      </w:r>
    </w:p>
    <w:p w:rsidR="00C8243C" w:rsidRDefault="00C8243C" w:rsidP="008C2C84">
      <w:pPr>
        <w:spacing w:line="240" w:lineRule="auto"/>
        <w:contextualSpacing/>
        <w:jc w:val="both"/>
        <w:rPr>
          <w:rFonts w:ascii="Times New Roman" w:hAnsi="Times New Roman"/>
          <w:b/>
          <w:sz w:val="28"/>
          <w:szCs w:val="28"/>
        </w:rPr>
      </w:pPr>
    </w:p>
    <w:p w:rsidR="00205C68" w:rsidRPr="00C93247" w:rsidRDefault="00C93247" w:rsidP="00205C68">
      <w:pPr>
        <w:spacing w:line="240" w:lineRule="auto"/>
        <w:contextualSpacing/>
        <w:jc w:val="both"/>
        <w:rPr>
          <w:rFonts w:ascii="Times New Roman" w:hAnsi="Times New Roman"/>
          <w:b/>
          <w:sz w:val="28"/>
          <w:szCs w:val="28"/>
        </w:rPr>
      </w:pPr>
      <w:r w:rsidRPr="00C93247">
        <w:rPr>
          <w:rFonts w:ascii="Times New Roman" w:hAnsi="Times New Roman"/>
          <w:b/>
          <w:sz w:val="28"/>
          <w:szCs w:val="28"/>
        </w:rPr>
        <w:t>Дополнительные сведения:</w:t>
      </w: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БАД нормативные документы:</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Проектирование, строительство и реконструкция организаций, участвующих в обороте БАД, осуществляется после выдачи санитарно-эпидемиологического заключения органов и учреждений госсанэпидслужбы на проектную документацию и ведется в соответствии с действующими строительными нормами, нормами технологического проектирования и требованиями настоящих санитарных правил.</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 xml:space="preserve">Организации по обороту БАД могут размещаться в отдельно стоящих зданиях, зданиях производственного назначения, в нежилых помещениях жилых домов при условии, что загрузка и выгрузка </w:t>
      </w:r>
      <w:proofErr w:type="gramStart"/>
      <w:r w:rsidRPr="00C93247">
        <w:rPr>
          <w:rFonts w:ascii="Times New Roman" w:hAnsi="Times New Roman"/>
          <w:sz w:val="28"/>
          <w:szCs w:val="28"/>
        </w:rPr>
        <w:t>производится</w:t>
      </w:r>
      <w:proofErr w:type="gramEnd"/>
      <w:r w:rsidRPr="00C93247">
        <w:rPr>
          <w:rFonts w:ascii="Times New Roman" w:hAnsi="Times New Roman"/>
          <w:sz w:val="28"/>
          <w:szCs w:val="28"/>
        </w:rPr>
        <w:t xml:space="preserve"> с торцов здания при отсутствии окон через загрузочный бокс. Организации должны быть изолированы от других помещений, оборудованы отдельным входом, подъездной площадкой, рампой для разгрузки продукции (при необходимости).</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 xml:space="preserve">Ввод в эксплуатацию построенных или </w:t>
      </w:r>
      <w:proofErr w:type="gramStart"/>
      <w:r w:rsidRPr="00C93247">
        <w:rPr>
          <w:rFonts w:ascii="Times New Roman" w:hAnsi="Times New Roman"/>
          <w:sz w:val="28"/>
          <w:szCs w:val="28"/>
        </w:rPr>
        <w:t>реконструируемых организаций</w:t>
      </w:r>
      <w:proofErr w:type="gramEnd"/>
      <w:r w:rsidRPr="00C93247">
        <w:rPr>
          <w:rFonts w:ascii="Times New Roman" w:hAnsi="Times New Roman"/>
          <w:sz w:val="28"/>
          <w:szCs w:val="28"/>
        </w:rPr>
        <w:t xml:space="preserve"> участвующих в обороте БАД, а также эксплуатация действующих разрешается при наличии санитарно-эпидемиологического заключения.</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Состав и площади организаций по обороту БАД определяются заданием на проектирование в зависимости от ассортимента и количества подлежащих хранению БАД, которые должны соответствовать требованиям санитарных правил и других нормативных документов.</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Все помещения располагаются с учетом поточности процессов приемки, хранения, комплектации заказов и отпуска продукции.</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Общие требования к организациям по обороту БАД устанавливаются в соответствии с требованиями строительных норм и правил и санитарно-эпидемиологическими правилами к организациям торговли и обороту в них продовольственного сырья и пищевых продуктов.</w:t>
      </w: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Организации, занимающиеся хранением БАД, должны быть оснащены в зависимости от ассортимента:</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 стеллажами, поддонами, подтоварниками, шкафами для хранения БАД;</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 холодильными камерами (шкафами) для хранения термолабильных БАД;</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 средствами механизации для погрузочно-разгрузочных работ (при необходимости);</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 приборами для регистрации параметров воздуха (термометры, психрометры, гигрометры).</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Термометры, гигрометры или психрометры размещаются вдали от нагревательных приборов, на высоте 1,5 - 1,7 м от пола и на расстоянии не менее 3 м от двери. Показатели этих приборов ежедневно регистрируются в специальном журнале. Контролирующие приборы должны проходить метрологическую поверку в установленные сроки.</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Каждое наименование и каждая партия (серия) БАД хранятся на отдельных поддонах.</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На стеллажах, шкафах, полках прикрепляется стеллажная карта с указанием наименования БАД, партии (серии), срока годности, количества единиц хранения.</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БАД следует хранить с учетом их физико-химических свойств, при условиях, указанных предприятием-производителем БАД, соблюдая режимы температуры, влажности и освещенности.</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 xml:space="preserve">В случае, если при хранении, транспортировке БАД допущено нарушение, приведшее к утрате БАД соответствующего качества и приобретению ими </w:t>
      </w:r>
      <w:r w:rsidRPr="00C93247">
        <w:rPr>
          <w:rFonts w:ascii="Times New Roman" w:hAnsi="Times New Roman"/>
          <w:sz w:val="28"/>
          <w:szCs w:val="28"/>
        </w:rPr>
        <w:lastRenderedPageBreak/>
        <w:t>опасных свойств, граждане, индивидуальные предприниматели и юридические лица, участвующие в обороте БАД, обязаны информировать об этом владельцев и получателей БАД. Такие БАД не подлежат хранению и реализации, направляются на экспертизу.</w:t>
      </w: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Транспортные средства, используемые для перевозки БАД, должны иметь санитарный паспорт, выданный в установленном порядке, быть в исправном состоянии, чистыми.</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Условия транспортировки (температура, влажность) должны соответствовать требованиям нормативной и технической документации на каждый вид БАД. Транспортировка термолабильных БАД осуществляется специализированным охлаждаемым или изотермическим транспортом.</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БАД транспортируются и хранятся в первичной, вторичной, групповой таре, предусмотренной действующей нормативной и технической документацией, которая должна защищать упакованные БАД от воздействия атмосферных осадков, пыли, солнечного света, механических повреждений.</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Грузчики, а также водители и экспедиторы, если они осуществляют функции грузчиков, должны иметь при себе личную медицинскую книжку установленного образца.</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Транспортные средства, используемые для перевозки БАД, по мере загрязнения подвергаются мойке с применением разрешенных органами и учреждениями госсанэпидслужбы моющих средств, обработке дезинфицирующими средствами.</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При транспортировке БАД должны иметь товарно-сопроводительные документы, оформленные в соответствии с установленным порядком.</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Производственный контроль осуществляется в соответствии с санитарными правилами по организации и проведению производственного контроля за соблюдением санитарных правил и выполнением санитарно-противоэпидемических (профилактических) мероприятий.</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Объектами производственного контроля являются:</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 производственные и санитарно-бытовые помещения;</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 водоснабжение и канализация;</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 технологическое оборудование и технологические процессы;</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 поставляемое сырье, вспомогательные и упаковочные материалы, условия их хранения;</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 оборудование и инвентарь, предназначенные для производства, хранения, транспортирования и реализации БАД;</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 готовая продукция;</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 условия труда работающих;</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 организация медицинских осмотров и аттестация персонала по программе гигиенического обучения;</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 соблюдение персоналом личной гигиены;</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 влияние на объект окружающей среды.</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Программа (план) производственного контроля составляется в соответствии с санитарными правилами и другими нормативными документами, согласовывается с территориальным центром госсанэпиднадзора и утверждается руководителем организации. При изменении технологии производства в программу производственного контроля вносятся необходимые изменения.</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8.4. Программа производственного контроля должна включать:</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 контроль производственного процесса применительно к каждому виду БАД и технологической процедуре;</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 определение возможных рисков загрязнения сырья и готовой продукции;</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 определение контрольных критических точек производства и обеспечение безопасности продукции;</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 определение требований к методам контроля в этих точках;</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 установление требований к ведению и хранению контрольной документации;</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 разработку санитарно-противоэпидемических (профилактических) мероприятий по обеспечению безопасности продукции;</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 определение соответствия санитарно-эпидемиологических условий производства и реализации продукции нормативным требованиям;</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 требования к персоналу, ответственного за организацию и проведение производственного контроля.</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lastRenderedPageBreak/>
        <w:t>Производственный контроль осуществляется на всех этапах технологического процесса (производства) и оборота БАД, и подразделяется на: входной; по ходу технологического процесса; приемосдаточный.</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При контроле по ходу технологического процесса осуществляется проверка выполнения требований технологической инструкции для своевременного выявления отклонений от НТД и обеспечения стабильности технологического процесса.</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Все БАД, выпускаемые предприятием, подвергаются приемосдаточному контролю, по результатам которого принимается решение об их пригодности к использованию.</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Мероприятия по проведению производственного контроля осуществляются юридическими лицами и индивидуальными предпринимателями, в том числе индивидуальными предпринимателями, с использованием испытательных лабораторных центров, аккредитованных в установленном порядке.</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Номенклатура, объем и периодичность лабораторных исследований и испытаний определяются с учетом санитарно-эпидемиологической характеристики производства, наличия вредных производственных факторов, результатов лабораторных исследований и испытаний, выполняемых территориальным центром госсанэпиднадзора в рамках осуществления государственного санитарно-эпидемиологического надзора.</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При выявлении отклонений показателей качества и безопасности от нормируемых, в том числе и по одному из них, проводятся повторные исследования и испытания удвоенного количества образцов той же серии. Результаты повторных исследований являются окончательными и распространяются на всю серию (партию).</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Юридические лица и индивидуальные предприниматели должны принимать неотложные меры по устранению нарушений, выявленных в ходе производственного контроля. При этом утверждается план, сроки и ответственные лица.</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Юридические лица и индивидуальные предприниматели представляют информацию о результатах производственного контроля центрам госсанэпиднадзора по их запросам.</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Биологически активные добавки к пище (</w:t>
      </w:r>
      <w:proofErr w:type="spellStart"/>
      <w:r w:rsidRPr="00C93247">
        <w:rPr>
          <w:rFonts w:ascii="Times New Roman" w:hAnsi="Times New Roman"/>
          <w:sz w:val="28"/>
          <w:szCs w:val="28"/>
        </w:rPr>
        <w:t>нутрицевтики</w:t>
      </w:r>
      <w:proofErr w:type="spellEnd"/>
      <w:r w:rsidRPr="00C93247">
        <w:rPr>
          <w:rFonts w:ascii="Times New Roman" w:hAnsi="Times New Roman"/>
          <w:sz w:val="28"/>
          <w:szCs w:val="28"/>
        </w:rPr>
        <w:t xml:space="preserve"> и </w:t>
      </w:r>
      <w:proofErr w:type="spellStart"/>
      <w:r w:rsidRPr="00C93247">
        <w:rPr>
          <w:rFonts w:ascii="Times New Roman" w:hAnsi="Times New Roman"/>
          <w:sz w:val="28"/>
          <w:szCs w:val="28"/>
        </w:rPr>
        <w:t>парафармацевтики</w:t>
      </w:r>
      <w:proofErr w:type="spellEnd"/>
      <w:r w:rsidRPr="00C93247">
        <w:rPr>
          <w:rFonts w:ascii="Times New Roman" w:hAnsi="Times New Roman"/>
          <w:sz w:val="28"/>
          <w:szCs w:val="28"/>
        </w:rPr>
        <w:t xml:space="preserve">) - это концентраты натуральных или идентичных натуральным биологически активные вещества, предназначенные для непосредственного приема или введения в состав пищевых продуктов с целью обогащения рациона питания </w:t>
      </w:r>
      <w:r w:rsidRPr="00C93247">
        <w:rPr>
          <w:rFonts w:ascii="Times New Roman" w:hAnsi="Times New Roman"/>
          <w:sz w:val="28"/>
          <w:szCs w:val="28"/>
        </w:rPr>
        <w:lastRenderedPageBreak/>
        <w:t>человека отдельными биологически активными веществами или их комплексами.</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Биологически активные добавки к пище (БАД) получают из растительного, животного или минерального сырья, а также химическими или биотехнологическими способами. К ним относятся ферментные и бактериальные препараты (</w:t>
      </w:r>
      <w:proofErr w:type="spellStart"/>
      <w:r w:rsidRPr="00C93247">
        <w:rPr>
          <w:rFonts w:ascii="Times New Roman" w:hAnsi="Times New Roman"/>
          <w:sz w:val="28"/>
          <w:szCs w:val="28"/>
        </w:rPr>
        <w:t>эубиотики</w:t>
      </w:r>
      <w:proofErr w:type="spellEnd"/>
      <w:r w:rsidRPr="00C93247">
        <w:rPr>
          <w:rFonts w:ascii="Times New Roman" w:hAnsi="Times New Roman"/>
          <w:sz w:val="28"/>
          <w:szCs w:val="28"/>
        </w:rPr>
        <w:t>), оказывающие регулирующее действие на микрофлору желудочно-кишечного тракта.</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 xml:space="preserve">Биологически активные добавки к пище вырабатываются в виде экстрактов, настоев, бальзамов, </w:t>
      </w:r>
      <w:proofErr w:type="spellStart"/>
      <w:r w:rsidRPr="00C93247">
        <w:rPr>
          <w:rFonts w:ascii="Times New Roman" w:hAnsi="Times New Roman"/>
          <w:sz w:val="28"/>
          <w:szCs w:val="28"/>
        </w:rPr>
        <w:t>изолятов</w:t>
      </w:r>
      <w:proofErr w:type="spellEnd"/>
      <w:r w:rsidRPr="00C93247">
        <w:rPr>
          <w:rFonts w:ascii="Times New Roman" w:hAnsi="Times New Roman"/>
          <w:sz w:val="28"/>
          <w:szCs w:val="28"/>
        </w:rPr>
        <w:t>, порошков, сухих и жидких концентратов, сиропов, таблеток, капсул и других форм.</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Биологически активные добавки к пище используются для:</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 xml:space="preserve">- восполнения недостаточного поступления с рационом белка и отдельных незаменимых аминокислот, липидов и отдельных жирных кислот (в частности, полиненасыщенных высших жирных кислот), углеводов и сахаров, витаминов и </w:t>
      </w:r>
      <w:proofErr w:type="spellStart"/>
      <w:r w:rsidRPr="00C93247">
        <w:rPr>
          <w:rFonts w:ascii="Times New Roman" w:hAnsi="Times New Roman"/>
          <w:sz w:val="28"/>
          <w:szCs w:val="28"/>
        </w:rPr>
        <w:t>витаминоподобных</w:t>
      </w:r>
      <w:proofErr w:type="spellEnd"/>
      <w:r w:rsidRPr="00C93247">
        <w:rPr>
          <w:rFonts w:ascii="Times New Roman" w:hAnsi="Times New Roman"/>
          <w:sz w:val="28"/>
          <w:szCs w:val="28"/>
        </w:rPr>
        <w:t xml:space="preserve"> веществ, макро- и микроэлементов, пищевых волокон, органических кислот, </w:t>
      </w:r>
      <w:proofErr w:type="spellStart"/>
      <w:r w:rsidRPr="00C93247">
        <w:rPr>
          <w:rFonts w:ascii="Times New Roman" w:hAnsi="Times New Roman"/>
          <w:sz w:val="28"/>
          <w:szCs w:val="28"/>
        </w:rPr>
        <w:t>биофлаваноидов</w:t>
      </w:r>
      <w:proofErr w:type="spellEnd"/>
      <w:r w:rsidRPr="00C93247">
        <w:rPr>
          <w:rFonts w:ascii="Times New Roman" w:hAnsi="Times New Roman"/>
          <w:sz w:val="28"/>
          <w:szCs w:val="28"/>
        </w:rPr>
        <w:t>, эфирных масел, экстрактивных веществ и др.;</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 уменьшения калорийности рациона, регулирования (снижения или повышения) аппетита и массы тела;</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 повышения неспецифической резистентности организма, снижения риска развития заболеваний и обменных нарушений;</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 осуществления в физиологических границах регуляции функций организма;</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 связывания в желудочно-кишечном тракте и выведения чужеродных веществ;</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 поддержания нормального состава и функциональной активности кишечной микрофлоры.</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Биологически активные добавки к пище не должны содержать сильнодействующих, наркотических и ядовитых веществ, а также растительного сырья, не применяемого в медицинской практике и не используемого в питании.</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 xml:space="preserve">Настоящее положение распространяется на сертификацию </w:t>
      </w:r>
      <w:proofErr w:type="spellStart"/>
      <w:r w:rsidRPr="00C93247">
        <w:rPr>
          <w:rFonts w:ascii="Times New Roman" w:hAnsi="Times New Roman"/>
          <w:sz w:val="28"/>
          <w:szCs w:val="28"/>
        </w:rPr>
        <w:t>нутрицевтиков</w:t>
      </w:r>
      <w:proofErr w:type="spellEnd"/>
      <w:r w:rsidRPr="00C93247">
        <w:rPr>
          <w:rFonts w:ascii="Times New Roman" w:hAnsi="Times New Roman"/>
          <w:sz w:val="28"/>
          <w:szCs w:val="28"/>
        </w:rPr>
        <w:t xml:space="preserve">, являющихся источниками пищевых веществ в дозах, не превышающих 6 суточных потребностей человека, и </w:t>
      </w:r>
      <w:proofErr w:type="spellStart"/>
      <w:r w:rsidRPr="00C93247">
        <w:rPr>
          <w:rFonts w:ascii="Times New Roman" w:hAnsi="Times New Roman"/>
          <w:sz w:val="28"/>
          <w:szCs w:val="28"/>
        </w:rPr>
        <w:t>парафармацевтиков</w:t>
      </w:r>
      <w:proofErr w:type="spellEnd"/>
      <w:r w:rsidRPr="00C93247">
        <w:rPr>
          <w:rFonts w:ascii="Times New Roman" w:hAnsi="Times New Roman"/>
          <w:sz w:val="28"/>
          <w:szCs w:val="28"/>
        </w:rPr>
        <w:t>, дозировка активных веществ в которых ниже терапевтической.</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Гигиеническая сертификация биологически активных добавок к пище включает:</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 экспертизу сопроводительной документации;</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 проведение санитарно-химических, биологических или иных видов исследований;</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 оценку результатов исследований;</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 выдачу гигиенического сертификата.</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Гигиенической сертификации подлежат биологически активные добавки к пище, производимые в Российской Федерации, а также ввозимые из-за рубежа.</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Производство биологически активных добавок к пище может осуществляться как на предприятиях пищевой промышленности, так и на предприятиях фармацевтической и биотехнологической промышленности.</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 xml:space="preserve">Не </w:t>
      </w:r>
      <w:proofErr w:type="gramStart"/>
      <w:r w:rsidRPr="00C93247">
        <w:rPr>
          <w:rFonts w:ascii="Times New Roman" w:hAnsi="Times New Roman"/>
          <w:sz w:val="28"/>
          <w:szCs w:val="28"/>
        </w:rPr>
        <w:t>допускается</w:t>
      </w:r>
      <w:proofErr w:type="gramEnd"/>
      <w:r w:rsidRPr="00C93247">
        <w:rPr>
          <w:rFonts w:ascii="Times New Roman" w:hAnsi="Times New Roman"/>
          <w:sz w:val="28"/>
          <w:szCs w:val="28"/>
        </w:rPr>
        <w:t xml:space="preserve"> производство и реализация биологически активных добавок к пище, не прошедших сертификацию или вырабатываемых по технической документации, не согласованной в установленном порядке с органами госсанэпиднадзора Российской Федерации.</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Непосредственная реализация населению биологически активных добавок к пище, на которые имеются гигиенические сертификаты выдаваемые в установленном порядке, осуществляется через магазины (отделы), торгующие диетическими продуктами, и аптеки.</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Все виды работ по сертификации биологически активных добавок к пище выполняются на основе хозяйственного договора между производителями (или поставщиком) биологически активных добавок и учреждением, официально уполномоченным Департаментом госсанэпиднадзора Минздрава России на выполнение таких работ, и оплачиваются производителем (или поставщиком).</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Порядок гигиенической сертификации биологически активных добавок к пище</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Гигиеническая сертификация биологически активных добавок к пище является деятельностью, направленной на выполнение Закона Российской Федерации "О санитарно-эпидемиологическом благополучии населения".</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lastRenderedPageBreak/>
        <w:t>Гигиеническая сертификация биологически активных добавок к пище осуществляется Центром гигиенической сертификации пищевой продукции на базе Института питания РАМН (далее ЦГСПП), или другими органами и учреждениями, аккредитованными Департаментом государственного санитарно-эпидемиологического надзора Министерства здравоохранения Российской Федерации в установленном порядке.</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Экспертиза биологически активных добавок к пище включает:</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 экспертизу сопроводительной документации;</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 проведение санитарно-химических, биологических или иных видов исследований;</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 оценку результатов исследований.</w:t>
      </w: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ab/>
      </w: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Для целей сертификации фирма-изготовитель или ее полномочный представитель представляет в Центр гигиенической сертификации продукции следующие документы:</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 письмо-заявку с указанием реквизитов фирмы;</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 акт отбора проб, в котором должны быть указаны: дата и место отбора образцов, их количество, наименование продукции, юридический адрес предприятия-изготовителя, дата производства БАД, фамилии и подписи должностных лиц, отбиравших образцы,</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 техническую документацию (ТУ, ТИ и рецептуру) с пояснительной запиской и/или спецификацию на продукт, ингредиентный состав, включая действующее начало, контролируемые показатели качества и безопасности, методы испытаний, используемые упаковочные материалы, условия хранения и сроки годности БАД;</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 описание биологически активной добавки к пище, область ее использования, рекомендации по применению; материалы, подтверждающие эффективность;</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 этикетку для потребителя и инструкцию по применению, разработанную производителем, с указанием показаний и противопоказаний к применению;</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 xml:space="preserve">- материалы (оригинальные или литературные) по </w:t>
      </w:r>
      <w:proofErr w:type="spellStart"/>
      <w:r w:rsidRPr="00C93247">
        <w:rPr>
          <w:rFonts w:ascii="Times New Roman" w:hAnsi="Times New Roman"/>
          <w:sz w:val="28"/>
          <w:szCs w:val="28"/>
        </w:rPr>
        <w:t>токсикологогигиенической</w:t>
      </w:r>
      <w:proofErr w:type="spellEnd"/>
      <w:r w:rsidRPr="00C93247">
        <w:rPr>
          <w:rFonts w:ascii="Times New Roman" w:hAnsi="Times New Roman"/>
          <w:sz w:val="28"/>
          <w:szCs w:val="28"/>
        </w:rPr>
        <w:t xml:space="preserve"> и биологической оценке БАД и клинической оценке ее эффективности.</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 образцы БАД в необходимом для экспертизы объеме в оригинальной, неповрежденной упаковке.</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lastRenderedPageBreak/>
        <w:t>Для импортной продукции кроме вышеуказанных материалов, должны быть представлены:</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а) сертификаты качества и безопасности фирмы-изготовителя, содержащие аналитические данные о показателях безопасности (санитарно-химическим, микробиологическим и др.) и характеристиках ингредиентного состава.</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б) документы официально уполномоченного органа страны-экспортера, подтверждающие безопасность данной продукции (разрешение на свободную продажу на территории страны-производителя, сертификат и др.);</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в) краткие сведения о технологии производства.</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Все материалы представляются в оригинале и/или нотариально-заверенные на языке страны-производителя и в переводе на русский язык.</w:t>
      </w: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Соответствие предлагаемого продукта категории биологически активных добавок к пище устанавливается экспертами ЦГСПП на основании экспертной оценки документов и материалов, характеризующих данный продукт, и проведения необходимых санитарно-химических, санитарно-микробиологических и других видов анализов, а также экспериментальных исследований физиологических эффектов и клинической апробации.</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Экспертное заключение должно включать:</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 оценку рецептуры (ингредиентного состава) БАД,</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 оценку безопасности БАД для здоровья человека,</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 подтверждение биологической активности, декларируемой изготовителем: по литературным данным, имеющим отношение к конкретной биологически активной добавки к пище, в официальных изданиях; по официальным отчетам о проведении клинических испытаний или по результатам клинической апробации в Российской Федерации.</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Объем проведения исследований и необходимость клинической апробации БАД в России определяется в процессе экспертизы.</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Необходимые клинические исследования БАД с целью установления декларированной эффективности и выявления противопоказаний осуществляются по специальным программам, разработанным ЦГСПП и согласованным с заявителем.</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Экспертное заключение, подготовленное экспертами ЦГСПП, передается на рассмотрение Экспертного Совета Центра, где принимается решение о выдаче или отказе в выдаче гигиенического сертификата.</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При проведении экспертных работ конфиденциальность информации о составе биологически активных добавок к пище гарантируется.</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Оформление и срок действия гигиенического сертификата</w:t>
      </w: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на биологически активные добавки к пище</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При положительном заключении Экспертного Совета руководством ЦГСПП подписывается и выдается заявителю гигиенический сертификат установленного образца (приложение) сроком действия до 3 лет. С учетом полученных материалов и при наличии соответствующей аргументации срок действия сертификата может быть сокращен.</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Спорные вопросы, связанные с принятием решений о гигиенической сертификации биологически активных добавок к пище, подлежат рассмотрению в Департаменте госсанэпиднадзора Минздрава России.</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Данные о сертифицированной биологически активной добавке к пище заносятся в реестр, в порядке, определенном Департаментом госсанэпиднадзора Минздрава России.</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Действие гигиенического сертификата может быть приостановлено Департаментом госсанэпиднадзора в случае получения новых данных о ранее неизвестных опасных свойствах биологически активной добавки к пище или нарушения условий производства и реализации БАД.</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Нормативная и техническая документация и гигиенический сертификат на биологически активные добавки к пище, планируемые к производству на территории Российской Федерации, представляются заявителем для согласования в Департамент государственного санитарно-эпидемиологического надзора Минздрава России.</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Юридические и физические лица, осуществляющие производство, переработку и импорт биологически активных добавок к пище, несут ответственность в соответствии с Законом РСФСР "О санитарно-эпидемиологическом благополучии населения Российской Федерации" за соблюдением установленных норм и правил при обращении БАД.</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 xml:space="preserve">Информация о неблагоприятных побочных реакциях лекарственных средств предоставляется от региональных центров (в тех регионах, где такие центры отсутствуют, информация может предоставляться от практических врачей и провизоров). Сотрудники региональных центров проводят первичный анализ представляемой от врачей и провизоров региона информации (при необходимости запрашивают дополнительные данные) и составляют </w:t>
      </w:r>
      <w:r w:rsidRPr="00C93247">
        <w:rPr>
          <w:rFonts w:ascii="Times New Roman" w:hAnsi="Times New Roman"/>
          <w:sz w:val="28"/>
          <w:szCs w:val="28"/>
        </w:rPr>
        <w:lastRenderedPageBreak/>
        <w:t>предварительное заключение о причинно-следственной связи между развитием HTTP и приемом лекарственного средства.</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Сотрудники Научного центра экспертизы и государственного контроля лекарств проводят тщательный анализ полученной информации и, с учетом имеющейся базы данных (включая данные центра ВОЗ по мониторингу безопасности лекарств), формируют окончательное заключение о причинно-следственной связи между приемом препарата и развитием HTTP. Результаты анализа заносятся в базу данных.</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Для учета случаев неблагоприятных побочных реакций необходимо использовать специальную форму-извещение (см. Приложение 1), которая распространяется среди медперсонала лечебного учреждения и работников аптек. Сообщения о нежелательных побочных реакциях могут направляться по факсу, электронной почте и другими доступными способами.</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В случае выявления неожиданного терапевтического эффекта информация направляется в произвольной форме с обязательным указанием названия препарата, его суточной дозы и подробным описанием выявленного эффекта.</w:t>
      </w: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ab/>
      </w: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О серьезных неблагоприятных побочных реакциях, а также о неожиданных реакциях (см. раздел "Терминология) информация должна быть направлена в региональный центр как можно быстрее, но не позднее 3 календарных дней с того момента, как стало об этом известно врачу или провизору. В случае появления дополнительной информации (например, данных лабораторных методов исследований, результатов аутопсии и др.) она должна быть направлена не позднее последующих 3 календарных дней. Сотрудники регионального центра, проанализировав полученные данные, направляют информацию в Научный центр в течение 3 дней с момента ее получения.</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 В остальных случаях информация о нежелательных побочных реакциях, не соответствующих критериям "серьезные" или "неожиданные", направляется не позднее 15 календарных дней с того момента, как стало об этом известно.</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Информация о неожиданном терапевтическом эффекте направляется не позднее 15 календарных дней, как стало об этом известно.</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В соответствии с Федеральным законом от 02.01.2000 г. N 29-ФЗ "О качестве и безопасности пищевых продуктов" биологически активные добавки к пище (БАД) являются природными (идентичными природным) биологически активными веществами, предназначенными для употребления одновременно с пищей или введения в состав пищевых продуктов. Применение БАД способствует ликвидации дефицита макро- и микронутриентов, оптимизации пищевого рациона.</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lastRenderedPageBreak/>
        <w:t>Производство и оборот БАД допускается только после проведения подтверждения их соответствия действующим нормативным документам в порядке, установленном законодательством.</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В настоящее время в обороте могут находиться БАД при наличии одного из документов, подтверждающего соответствие биологически активных добавок к пище государственным санитарно-эпидемиологическим правилам и нормативам: регистрационное удостоверение Минздрава России, или санитарно-эпидемиологическое заключение Департамента госсанэпиднадзора Минздрава России, или свидетельство о государственной регистрации продукции Федеральной службы по надзору в сфере защиты прав потребителей и благополучия человека.</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Регистрационные удостоверения Минздрава России на БАД выдавались на основании постановления Главного государственного санитарного врача Российской Федерации от 15.09.97 N 21 "О государственной регистрации биологически активных добавок к пище" в соответствии с которым с 1 ноября 1997 была введена регистрация биологически активных добавок к пище.</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С 1 сентября 2003 г. в соответствии с постановлением Главного государственного санитарного врача Российской Федерации N 146 от 15.08.2003 "О санитарно-эпидемиологической экспертизе биологически активных добавок" проводилась санитарно-эпидемиологическая экспертиза биологически активных добавок к пище с выдачей Департаментом госсанэпиднадзора Минздрава России санитарно-эпидемиологических заключений о соответствии биологически активных добавок к пище государственным санитарно-эпидемиологическим правилам и нормативам.</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Следует отметить, что согласно упомянутому постановлению ранее выданные регистрационные удостоверения на биологически активные добавки к пище действительны до истечения срока их действия.</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С 21 июня 2004 года в соответствии с постановлением Правительства Российской Федерации от 21 декабря 2000 г. N 988 "О государственной регистрации новых пищевых продуктов, материалов и изделий", постановлением Правительства Российской Федерации от 30.06.2004 N 322 "Об утверждении Положения о Федеральной службе по надзору в сфере защиты прав потребителей и благополучия человека", на основании приказа Федеральной службы по надзору в сфере защиты прав потребителей и благополучия человека от 18.06.2004 N 2 "О государственной регистрации продукции, веществ, препаратов" биологически активные добавки к пище регистрируются Федеральной службой по надзору в сфере защиты прав потребителей и благополучия человека с выдачей свидетельств о государственной регистрации продукции.</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lastRenderedPageBreak/>
        <w:t>В ходе государственной регистрации биологически активных добавок к пище подтверждается соответствие продукции государственным санитарно-эпидемиологическим правилам и нормативам по показателям безопасности, а также определяется источником каких биологически активных веществ является БАД. Указанная информация выносится в свидетельство о государственной регистрации БАД.</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8243C">
      <w:pPr>
        <w:spacing w:line="240" w:lineRule="auto"/>
        <w:ind w:firstLine="851"/>
        <w:contextualSpacing/>
        <w:jc w:val="both"/>
        <w:rPr>
          <w:rFonts w:ascii="Times New Roman" w:hAnsi="Times New Roman"/>
          <w:sz w:val="28"/>
          <w:szCs w:val="28"/>
        </w:rPr>
      </w:pPr>
      <w:r w:rsidRPr="00C93247">
        <w:rPr>
          <w:rFonts w:ascii="Times New Roman" w:hAnsi="Times New Roman"/>
          <w:sz w:val="28"/>
          <w:szCs w:val="28"/>
        </w:rPr>
        <w:t>Наиболее сложной проблемой при обороте биологически активных добавок к пище является недостоверная реклама этой продукции, которая в части показаний для применения не соответствует информации, согласованной при государственной регистрации (или санитарно-эпидемиологической экспертизе) продукции. В настоящее время широко распространена реклама, в том числе и через средства массовой информации, которая содержит неподтвержденные данные о составе и свойствах продукта, рекомендациях по применению (включая перечень заболеваний), а также об отсутствии противопоказаний у рекламируемого продукта. Нарушение требований рекламного законодательства вводит в заблуждение потребителей и порождает многочисленные жалобы потребителей БАД.</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В целях предупреждения действий, вводящих в заблуждение потребителей, Федеральной службой по надзору в сфере защиты прав потребителей и благополучия человека утверждена и внесена в Единый реестр систем добровольной сертификации "Система добровольной сертификации биологически активных добавок к пище, пищевых добавок и пищевых продуктов, полученных из генетически модифицированных источников" (далее - Система).</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В рамках системы добровольной сертификации предусматривается подтверждение качества продукции и оценка эффективности использования БАД для оптимизации различных видов обмена веществ и нормализации и/или улучшения функционального состояния органов и систем организма человека (</w:t>
      </w:r>
      <w:proofErr w:type="gramStart"/>
      <w:r w:rsidRPr="00C93247">
        <w:rPr>
          <w:rFonts w:ascii="Times New Roman" w:hAnsi="Times New Roman"/>
          <w:sz w:val="28"/>
          <w:szCs w:val="28"/>
        </w:rPr>
        <w:t>в соответствии с СанПиН</w:t>
      </w:r>
      <w:proofErr w:type="gramEnd"/>
      <w:r w:rsidRPr="00C93247">
        <w:rPr>
          <w:rFonts w:ascii="Times New Roman" w:hAnsi="Times New Roman"/>
          <w:sz w:val="28"/>
          <w:szCs w:val="28"/>
        </w:rPr>
        <w:t xml:space="preserve"> 2.3.2.1290-03).</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Добровольная система сертификации БАД подтверждает эффективность и соответствие свойств продукции, декларированных производителем или импортером, защищает права потребителей в отношении приобретения продукции ненадлежащего качества, опасной для жизни и здоровья, позволит производителю информировать своего потребителя не только о безопасности продукции и количественном содержании биологически активных компонентов в БАД, но и об эффективности БАД в соответствии с заявленными свойствами. Это будет содействовать потребителям в компетентном выборе продукции, а потребительский рынок будет защищен от неправомерных действий недобросовестных производителей и наплыва продукции ненадлежащего качества.</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lastRenderedPageBreak/>
        <w:t>Таким образом, нанесение информации на этикетку БАД (и/или на потребительскую (вторичную) упаковку БАД, инструкцию к применению, вкладыш и т.д.) об эффективности использования БАД для оптимизации различных видов обмена веществ и нормализации и/или улучшения функционального состояния органов и систем организма человека возможно только после проведения добровольной сертификации БАД и наличии сертификата соответствия Системы добровольной сертификации биологически активных добавок к пище, пищевых добавок и пищевых продуктов, полученных из генетически модифицированных источников.</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В связи с вышеизложенным, в случае выявления биологически активных добавок к пище, информация на этикетке (и/или на потребительской, вторичной упаковке БАД, инструкции к применению, вкладыше и т.д.) которых не соответствует согласованной при государственной регистрации (или санитарно-эпидемиологической экспертизе) и не подтверждена сертификатом соответствия, следует принять меры по недопущению оборота указанной продукции в аптечных учреждениях и предприятиях торговли.</w:t>
      </w:r>
    </w:p>
    <w:p w:rsidR="00C8243C" w:rsidRDefault="00C8243C"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Биологически активные добавки (БАД) к пище являются относительно новой группой пищевой продукции. Их массовое применение и поступление российский рынок началось в начале 90-ых годов 20 века. БАД представляют собой концентраты природных минорных компонентов пищи - таких, как витамины, минеральные вещества и микроэлементы, отдельные жирные кислоты, фосфолипиды. Могут вводиться в состав пищевых продуктов или предлагаются изолированно от пищевых продуктов. В отличие от пищевых добавок, правовое регулирование и исследования которых насчитывает почти вековую историю, только в 1997 г. БАД впервые в российском законодательстве были определены как самостоятельный продукты. На сегодняшний день в России зарегистрировано несколько тысяч БАД, преобладают в них, в отличие от лекарственных средств, продукция отечественного производства.</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 xml:space="preserve">В развитие Закона "О качестве и безопасности пищевых </w:t>
      </w:r>
      <w:proofErr w:type="spellStart"/>
      <w:r w:rsidRPr="00C93247">
        <w:rPr>
          <w:rFonts w:ascii="Times New Roman" w:hAnsi="Times New Roman"/>
          <w:sz w:val="28"/>
          <w:szCs w:val="28"/>
        </w:rPr>
        <w:t>продуктов"разработаны</w:t>
      </w:r>
      <w:proofErr w:type="spellEnd"/>
      <w:r w:rsidRPr="00C93247">
        <w:rPr>
          <w:rFonts w:ascii="Times New Roman" w:hAnsi="Times New Roman"/>
          <w:sz w:val="28"/>
          <w:szCs w:val="28"/>
        </w:rPr>
        <w:t xml:space="preserve"> и приняты нормативные правовые акты по его реализации. Это постановления Правительства РФ: "О мониторинге качества, безопасности пищевых продуктов и здоровья населения" от 22 ноября 2000 г.; "О государственной регистрации новых пищевых продуктов, материалов и изделий" от 21 декабря 2000 г.; "О государственном надзоре и контроле в области обеспечения качества и безопасности пищевых продуктов". Кроме того, введены в действие с 2002 г. "Гигиенические требования к безопасности и пищевой ценности пищевой продукции. СанПиН 2.3.2.1078-01"; с 2003 г. - "Гигиенические требования по применению пищевых добавок СанПиН 2.3.2.1293-03", "Гигиенические требования к организации производства и оборота биологически активных добавок к пище (БАД)". Они заменили принятые в 1996 г. "Гигиенические требования к качеству и безопасности </w:t>
      </w:r>
      <w:r w:rsidRPr="00C93247">
        <w:rPr>
          <w:rFonts w:ascii="Times New Roman" w:hAnsi="Times New Roman"/>
          <w:sz w:val="28"/>
          <w:szCs w:val="28"/>
        </w:rPr>
        <w:lastRenderedPageBreak/>
        <w:t>продовольственного сырья и пищевых продуктов. СанПиН 2.3.2.560-96", государственные стандарты по пищевым добавкам 1978 года.</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В отношении биологически активных добавок к пище (БАД) - комплексные санитарные нормы по порядку производства, транспортировки, хранения и регистрации БАД в 2003 г. в нашей стране были приняты впервые. По оценкам Федерального центра Госсанэпиднадзора Минздрава России указанные санитарные нормы существенно гармонизированы с международным Европейским законодательством, уточнена классификация пищевых добавок, не оказывающих вредного воздействия на здоровье человека.</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 xml:space="preserve">Санитарные нормы и правила по пищевым добавкам и </w:t>
      </w:r>
      <w:proofErr w:type="spellStart"/>
      <w:r w:rsidRPr="00C93247">
        <w:rPr>
          <w:rFonts w:ascii="Times New Roman" w:hAnsi="Times New Roman"/>
          <w:sz w:val="28"/>
          <w:szCs w:val="28"/>
        </w:rPr>
        <w:t>БАДам</w:t>
      </w:r>
      <w:proofErr w:type="spellEnd"/>
      <w:r w:rsidRPr="00C93247">
        <w:rPr>
          <w:rFonts w:ascii="Times New Roman" w:hAnsi="Times New Roman"/>
          <w:sz w:val="28"/>
          <w:szCs w:val="28"/>
        </w:rPr>
        <w:t xml:space="preserve"> 2003 г. - это существенное развитие законодательства о загрязнении пищевых продуктов </w:t>
      </w:r>
      <w:proofErr w:type="spellStart"/>
      <w:r w:rsidRPr="00C93247">
        <w:rPr>
          <w:rFonts w:ascii="Times New Roman" w:hAnsi="Times New Roman"/>
          <w:sz w:val="28"/>
          <w:szCs w:val="28"/>
        </w:rPr>
        <w:t>контаминантами</w:t>
      </w:r>
      <w:proofErr w:type="spellEnd"/>
      <w:r w:rsidRPr="00C93247">
        <w:rPr>
          <w:rFonts w:ascii="Times New Roman" w:hAnsi="Times New Roman"/>
          <w:sz w:val="28"/>
          <w:szCs w:val="28"/>
        </w:rPr>
        <w:t xml:space="preserve"> химической и биологической природы, преднамеренно в них внесенными.</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Для БАД обязательна информация: "Не является лекарством", обязательна информация о государственной регистрации.</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С 1998 г. в России действует Концепция государственной политики в области здорового питания. Концепция является отражением планов российского государства по обеспечению населения рациональным, здоровым питанием. Так, на первом этапе реализации Концепции (1998-1999) были поставлены задачи: увеличение доли (на 20-30%) продуктов, обогащенных витаминами и минеральными веществами; расширение применения БАД; приведение в соответствие показателей качества и безопасности продовольствия с учетом рекомендаций международных организаций (ВТО, ВОЗ и ФАО); в научной сфере - дальнейшее проведение фундаментальных, комплексных и междисциплинарных исследований в области науки о питании.</w:t>
      </w:r>
    </w:p>
    <w:p w:rsidR="00C93247" w:rsidRPr="00C93247" w:rsidRDefault="00C93247"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Список использованной литературы:</w:t>
      </w: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Нормативно-правовые акты</w:t>
      </w: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1.Федеральный закон от 13 марта 2006 г. N 38-ФЗ "О рекламе" (ст.25 Реклама биологически активных добавок и пищевых добавок, продуктов детского питания)</w:t>
      </w: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2.Федеральный закон от 2 января 2000 г. N 29-ФЗ "О качестве и безопасности пищевых продуктов"</w:t>
      </w: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3.Приказ Минздрава РФ от 15 апреля 1997 г. N 117 "О порядке экспертизы и гигиенической сертификации биологически активных добавок к пище"</w:t>
      </w: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4.Постановления Главного государственного санитарного врача РФ</w:t>
      </w: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от 17 апреля 2003 г. N 50 "О введении в действие санитарно-эпидемиологических правил и нормативов СанПиН 2.3.2.1290-03"</w:t>
      </w: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5.Постановление Главного государственного санитарного врача РФ от 15 сентября 1997 г. N 21 "О государственной регистрации биологически активных добавок к пище"</w:t>
      </w:r>
    </w:p>
    <w:p w:rsid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lastRenderedPageBreak/>
        <w:t>6.Инструкция по сбору информации о неблагоприятных побочных реакциях лекарственных средств, средств традиционной медицины и биологически активных добавок (утв. Министерством здравоохранения РФ от 19 января 2001 г.)</w:t>
      </w:r>
    </w:p>
    <w:p w:rsidR="00613326" w:rsidRPr="00C93247" w:rsidRDefault="00613326" w:rsidP="00C93247">
      <w:pPr>
        <w:spacing w:line="240" w:lineRule="auto"/>
        <w:contextualSpacing/>
        <w:jc w:val="both"/>
        <w:rPr>
          <w:rFonts w:ascii="Times New Roman" w:hAnsi="Times New Roman"/>
          <w:sz w:val="28"/>
          <w:szCs w:val="28"/>
        </w:rPr>
      </w:pP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Научная литература</w:t>
      </w: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 xml:space="preserve">1. Сергеев Ю.Д., </w:t>
      </w:r>
      <w:proofErr w:type="spellStart"/>
      <w:r w:rsidRPr="00C93247">
        <w:rPr>
          <w:rFonts w:ascii="Times New Roman" w:hAnsi="Times New Roman"/>
          <w:sz w:val="28"/>
          <w:szCs w:val="28"/>
        </w:rPr>
        <w:t>Храмова</w:t>
      </w:r>
      <w:proofErr w:type="spellEnd"/>
      <w:r w:rsidRPr="00C93247">
        <w:rPr>
          <w:rFonts w:ascii="Times New Roman" w:hAnsi="Times New Roman"/>
          <w:sz w:val="28"/>
          <w:szCs w:val="28"/>
        </w:rPr>
        <w:t xml:space="preserve"> Ю.Р., Галь И.Г. Научно-практический комментарий к Федеральному закону "О качестве и безопасности пищевых продуктов". Постатейный - М.: Фирма "</w:t>
      </w:r>
      <w:proofErr w:type="spellStart"/>
      <w:r w:rsidRPr="00C93247">
        <w:rPr>
          <w:rFonts w:ascii="Times New Roman" w:hAnsi="Times New Roman"/>
          <w:sz w:val="28"/>
          <w:szCs w:val="28"/>
        </w:rPr>
        <w:t>Интерстандарт</w:t>
      </w:r>
      <w:proofErr w:type="spellEnd"/>
      <w:r w:rsidRPr="00C93247">
        <w:rPr>
          <w:rFonts w:ascii="Times New Roman" w:hAnsi="Times New Roman"/>
          <w:sz w:val="28"/>
          <w:szCs w:val="28"/>
        </w:rPr>
        <w:t>", 2006 г. с. 80</w:t>
      </w:r>
    </w:p>
    <w:p w:rsidR="00C93247" w:rsidRPr="00C93247" w:rsidRDefault="00C93247" w:rsidP="00C93247">
      <w:pPr>
        <w:spacing w:line="240" w:lineRule="auto"/>
        <w:contextualSpacing/>
        <w:jc w:val="both"/>
        <w:rPr>
          <w:rFonts w:ascii="Times New Roman" w:hAnsi="Times New Roman"/>
          <w:sz w:val="28"/>
          <w:szCs w:val="28"/>
        </w:rPr>
      </w:pPr>
      <w:r w:rsidRPr="00C93247">
        <w:rPr>
          <w:rFonts w:ascii="Times New Roman" w:hAnsi="Times New Roman"/>
          <w:sz w:val="28"/>
          <w:szCs w:val="28"/>
        </w:rPr>
        <w:t>2. Онищенко Г.Г. "Концепция государственной политики в области здорового питания. Состояние и меры по совершенствованию государственного санитарно-эпидемиологического надзора"//Вопросы питания N 1, 2002 г.</w:t>
      </w:r>
    </w:p>
    <w:p w:rsidR="00205C68" w:rsidRPr="00205C68" w:rsidRDefault="00C93247" w:rsidP="00205C68">
      <w:pPr>
        <w:spacing w:line="240" w:lineRule="auto"/>
        <w:contextualSpacing/>
        <w:jc w:val="both"/>
        <w:rPr>
          <w:rFonts w:ascii="Times New Roman" w:hAnsi="Times New Roman"/>
          <w:sz w:val="28"/>
          <w:szCs w:val="28"/>
        </w:rPr>
      </w:pPr>
      <w:bookmarkStart w:id="0" w:name="_GoBack"/>
      <w:bookmarkEnd w:id="0"/>
      <w:r w:rsidRPr="00C93247">
        <w:rPr>
          <w:rFonts w:ascii="Times New Roman" w:hAnsi="Times New Roman"/>
          <w:sz w:val="28"/>
          <w:szCs w:val="28"/>
        </w:rPr>
        <w:t xml:space="preserve">3. </w:t>
      </w:r>
      <w:proofErr w:type="spellStart"/>
      <w:r w:rsidRPr="00C93247">
        <w:rPr>
          <w:rFonts w:ascii="Times New Roman" w:hAnsi="Times New Roman"/>
          <w:sz w:val="28"/>
          <w:szCs w:val="28"/>
        </w:rPr>
        <w:t>Тутельян</w:t>
      </w:r>
      <w:proofErr w:type="spellEnd"/>
      <w:r w:rsidRPr="00C93247">
        <w:rPr>
          <w:rFonts w:ascii="Times New Roman" w:hAnsi="Times New Roman"/>
          <w:sz w:val="28"/>
          <w:szCs w:val="28"/>
        </w:rPr>
        <w:t xml:space="preserve"> В.А., </w:t>
      </w:r>
      <w:proofErr w:type="spellStart"/>
      <w:r w:rsidRPr="00C93247">
        <w:rPr>
          <w:rFonts w:ascii="Times New Roman" w:hAnsi="Times New Roman"/>
          <w:sz w:val="28"/>
          <w:szCs w:val="28"/>
        </w:rPr>
        <w:t>Княжев</w:t>
      </w:r>
      <w:proofErr w:type="spellEnd"/>
      <w:r w:rsidRPr="00C93247">
        <w:rPr>
          <w:rFonts w:ascii="Times New Roman" w:hAnsi="Times New Roman"/>
          <w:sz w:val="28"/>
          <w:szCs w:val="28"/>
        </w:rPr>
        <w:t xml:space="preserve"> В.А. "Реализация концепции государственной политики здорового питания населения России: научное обеспечение//Вопросы питания, N 3, 2000 г.</w:t>
      </w:r>
    </w:p>
    <w:sectPr w:rsidR="00205C68" w:rsidRPr="00205C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BAA6F80"/>
    <w:multiLevelType w:val="hybridMultilevel"/>
    <w:tmpl w:val="BDF848B0"/>
    <w:lvl w:ilvl="0" w:tplc="E1A8A81E">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E77FF3"/>
    <w:multiLevelType w:val="hybridMultilevel"/>
    <w:tmpl w:val="9B4E9874"/>
    <w:lvl w:ilvl="0" w:tplc="FE1C1FDC">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 w15:restartNumberingAfterBreak="0">
    <w:nsid w:val="73CF0ACB"/>
    <w:multiLevelType w:val="hybridMultilevel"/>
    <w:tmpl w:val="F5764BF0"/>
    <w:lvl w:ilvl="0" w:tplc="4E846BB8">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D033BF5"/>
    <w:multiLevelType w:val="hybridMultilevel"/>
    <w:tmpl w:val="C9C40E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3"/>
  </w:num>
  <w:num w:numId="3">
    <w:abstractNumId w:val="2"/>
  </w:num>
  <w:num w:numId="4">
    <w:abstractNumId w:val="4"/>
  </w:num>
  <w:num w:numId="5">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C68"/>
    <w:rsid w:val="00205C68"/>
    <w:rsid w:val="00256F27"/>
    <w:rsid w:val="00260A16"/>
    <w:rsid w:val="002D5123"/>
    <w:rsid w:val="0032750B"/>
    <w:rsid w:val="00613326"/>
    <w:rsid w:val="007B35AA"/>
    <w:rsid w:val="008C2C84"/>
    <w:rsid w:val="00A818D7"/>
    <w:rsid w:val="00C8243C"/>
    <w:rsid w:val="00C93247"/>
    <w:rsid w:val="00E04E32"/>
    <w:rsid w:val="00E05099"/>
    <w:rsid w:val="00E20F1E"/>
    <w:rsid w:val="00EC10C7"/>
    <w:rsid w:val="00FF1D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18421"/>
  <w15:chartTrackingRefBased/>
  <w15:docId w15:val="{71E1F3F5-9C15-4556-81FC-452CE6D54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C68"/>
    <w:pPr>
      <w:spacing w:after="200" w:line="276" w:lineRule="auto"/>
    </w:pPr>
    <w:rPr>
      <w:rFonts w:ascii="Calibri" w:eastAsia="Times New Roman" w:hAnsi="Calibri"/>
      <w:sz w:val="22"/>
      <w:szCs w:val="22"/>
    </w:rPr>
  </w:style>
  <w:style w:type="paragraph" w:styleId="1">
    <w:name w:val="heading 1"/>
    <w:aliases w:val="Знак"/>
    <w:basedOn w:val="a"/>
    <w:next w:val="a"/>
    <w:link w:val="10"/>
    <w:qFormat/>
    <w:rsid w:val="0032750B"/>
    <w:pPr>
      <w:keepNext/>
      <w:numPr>
        <w:numId w:val="1"/>
      </w:numPr>
      <w:suppressAutoHyphens/>
      <w:spacing w:before="240" w:after="60" w:line="360" w:lineRule="auto"/>
      <w:jc w:val="both"/>
      <w:outlineLvl w:val="0"/>
    </w:pPr>
    <w:rPr>
      <w:rFonts w:cs="Arial"/>
      <w:bCs/>
      <w:kern w:val="1"/>
      <w:sz w:val="28"/>
      <w:szCs w:val="32"/>
      <w:lang w:eastAsia="ar-SA"/>
    </w:rPr>
  </w:style>
  <w:style w:type="paragraph" w:styleId="3">
    <w:name w:val="heading 3"/>
    <w:basedOn w:val="a"/>
    <w:next w:val="a"/>
    <w:link w:val="30"/>
    <w:qFormat/>
    <w:rsid w:val="0032750B"/>
    <w:pPr>
      <w:keepNext/>
      <w:spacing w:before="240" w:after="60" w:line="360" w:lineRule="auto"/>
      <w:jc w:val="both"/>
      <w:outlineLvl w:val="2"/>
    </w:pPr>
    <w:rPr>
      <w:rFonts w:cs="Arial"/>
      <w:b/>
      <w:bCs/>
      <w:sz w:val="28"/>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mesNewRoman14">
    <w:name w:val="Стиль Times New Roman 14 пт"/>
    <w:basedOn w:val="a0"/>
    <w:rsid w:val="0032750B"/>
    <w:rPr>
      <w:rFonts w:ascii="Times New Roman" w:hAnsi="Times New Roman"/>
      <w:sz w:val="28"/>
    </w:rPr>
  </w:style>
  <w:style w:type="character" w:customStyle="1" w:styleId="30">
    <w:name w:val="Заголовок 3 Знак"/>
    <w:basedOn w:val="a0"/>
    <w:link w:val="3"/>
    <w:rsid w:val="0032750B"/>
    <w:rPr>
      <w:rFonts w:eastAsia="Times New Roman" w:cs="Arial"/>
      <w:b/>
      <w:bCs/>
      <w:sz w:val="28"/>
      <w:szCs w:val="26"/>
      <w:lang w:eastAsia="ar-SA"/>
    </w:rPr>
  </w:style>
  <w:style w:type="character" w:customStyle="1" w:styleId="10">
    <w:name w:val="Заголовок 1 Знак"/>
    <w:aliases w:val="Знак Знак"/>
    <w:link w:val="1"/>
    <w:rsid w:val="0032750B"/>
    <w:rPr>
      <w:rFonts w:cs="Arial"/>
      <w:bCs/>
      <w:kern w:val="1"/>
      <w:sz w:val="28"/>
      <w:szCs w:val="32"/>
      <w:lang w:eastAsia="ar-SA"/>
    </w:rPr>
  </w:style>
  <w:style w:type="paragraph" w:styleId="a3">
    <w:name w:val="List Paragraph"/>
    <w:basedOn w:val="a"/>
    <w:uiPriority w:val="34"/>
    <w:qFormat/>
    <w:rsid w:val="00205C68"/>
    <w:pPr>
      <w:ind w:left="720"/>
      <w:contextualSpacing/>
    </w:pPr>
  </w:style>
  <w:style w:type="character" w:customStyle="1" w:styleId="2">
    <w:name w:val="Основной текст (2)_"/>
    <w:basedOn w:val="a0"/>
    <w:link w:val="20"/>
    <w:rsid w:val="00205C68"/>
    <w:rPr>
      <w:rFonts w:eastAsia="Times New Roman"/>
      <w:sz w:val="28"/>
      <w:szCs w:val="28"/>
      <w:shd w:val="clear" w:color="auto" w:fill="FFFFFF"/>
    </w:rPr>
  </w:style>
  <w:style w:type="paragraph" w:customStyle="1" w:styleId="20">
    <w:name w:val="Основной текст (2)"/>
    <w:basedOn w:val="a"/>
    <w:link w:val="2"/>
    <w:rsid w:val="00205C68"/>
    <w:pPr>
      <w:widowControl w:val="0"/>
      <w:shd w:val="clear" w:color="auto" w:fill="FFFFFF"/>
      <w:spacing w:before="420" w:after="0" w:line="317" w:lineRule="exact"/>
      <w:jc w:val="both"/>
    </w:pPr>
    <w:rPr>
      <w:rFonts w:ascii="Times New Roman" w:hAnsi="Times New Roman"/>
      <w:sz w:val="28"/>
      <w:szCs w:val="28"/>
    </w:rPr>
  </w:style>
  <w:style w:type="table" w:styleId="a4">
    <w:name w:val="Table Grid"/>
    <w:basedOn w:val="a1"/>
    <w:uiPriority w:val="59"/>
    <w:rsid w:val="00205C68"/>
    <w:pPr>
      <w:widowControl w:val="0"/>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absopac.rea.ru/OpacUnicode/index.php?url=/auteurs/view/11668/source:defaul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48</Pages>
  <Words>15913</Words>
  <Characters>90708</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Перепелкин</dc:creator>
  <cp:keywords/>
  <dc:description/>
  <cp:lastModifiedBy>Сергей Перепелкин</cp:lastModifiedBy>
  <cp:revision>10</cp:revision>
  <dcterms:created xsi:type="dcterms:W3CDTF">2019-03-30T16:39:00Z</dcterms:created>
  <dcterms:modified xsi:type="dcterms:W3CDTF">2019-04-07T15:50:00Z</dcterms:modified>
</cp:coreProperties>
</file>