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02" w:rsidRDefault="005A4038" w:rsidP="005432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Занятие </w:t>
      </w:r>
      <w:r w:rsidR="00543202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8</w:t>
      </w:r>
      <w:r w:rsidR="00541469">
        <w:rPr>
          <w:b/>
          <w:color w:val="000000"/>
          <w:sz w:val="28"/>
          <w:szCs w:val="28"/>
        </w:rPr>
        <w:t>. КСР.</w:t>
      </w:r>
    </w:p>
    <w:p w:rsidR="00543202" w:rsidRDefault="00543202" w:rsidP="00543202">
      <w:pPr>
        <w:jc w:val="center"/>
        <w:rPr>
          <w:b/>
          <w:color w:val="000000"/>
          <w:sz w:val="28"/>
          <w:szCs w:val="28"/>
        </w:rPr>
      </w:pPr>
    </w:p>
    <w:p w:rsidR="00120D45" w:rsidRPr="00543202" w:rsidRDefault="008B6296" w:rsidP="0054320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4320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E794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43202">
        <w:rPr>
          <w:rFonts w:ascii="Times New Roman" w:hAnsi="Times New Roman"/>
          <w:b/>
          <w:color w:val="000000"/>
        </w:rPr>
        <w:t xml:space="preserve"> </w:t>
      </w:r>
      <w:r w:rsidRPr="00543202">
        <w:rPr>
          <w:rFonts w:ascii="Times New Roman" w:hAnsi="Times New Roman"/>
          <w:color w:val="000000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 в Оренбургской области.</w:t>
      </w:r>
    </w:p>
    <w:p w:rsidR="008B6296" w:rsidRDefault="008B6296" w:rsidP="008B6296">
      <w:pPr>
        <w:ind w:firstLine="709"/>
        <w:jc w:val="both"/>
        <w:rPr>
          <w:color w:val="000000"/>
          <w:sz w:val="28"/>
          <w:szCs w:val="28"/>
        </w:rPr>
      </w:pPr>
    </w:p>
    <w:p w:rsidR="008B6296" w:rsidRPr="00600237" w:rsidRDefault="008B6296" w:rsidP="002E17AF">
      <w:pPr>
        <w:pStyle w:val="a5"/>
        <w:numPr>
          <w:ilvl w:val="0"/>
          <w:numId w:val="1"/>
        </w:numPr>
        <w:spacing w:after="0" w:line="240" w:lineRule="auto"/>
        <w:ind w:left="0" w:firstLine="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0237">
        <w:rPr>
          <w:rFonts w:ascii="Times New Roman" w:hAnsi="Times New Roman"/>
          <w:b/>
          <w:color w:val="000000"/>
          <w:sz w:val="28"/>
          <w:szCs w:val="28"/>
        </w:rPr>
        <w:t>Вопросы для рассмотрения:</w:t>
      </w:r>
    </w:p>
    <w:p w:rsidR="008B6296" w:rsidRPr="00600237" w:rsidRDefault="008B6296" w:rsidP="002E17AF">
      <w:pPr>
        <w:ind w:firstLine="65"/>
        <w:jc w:val="both"/>
        <w:rPr>
          <w:color w:val="000000"/>
          <w:sz w:val="28"/>
          <w:szCs w:val="28"/>
        </w:rPr>
      </w:pPr>
    </w:p>
    <w:p w:rsidR="00A71E31" w:rsidRPr="00600237" w:rsidRDefault="00A71E31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</w:pPr>
      <w:r w:rsidRPr="00600237">
        <w:t>Организация проведения диспансеризации определенных групп взрослого населения.</w:t>
      </w:r>
    </w:p>
    <w:p w:rsidR="00C17054" w:rsidRPr="00600237" w:rsidRDefault="00C17054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Нормативно правовая база медицинской профилактики в Российской Федерации: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а</w:t>
      </w:r>
      <w:r w:rsidR="00C17054" w:rsidRPr="00600237">
        <w:t>) Федеральное законодательство.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б</w:t>
      </w:r>
      <w:r w:rsidR="00C17054" w:rsidRPr="00600237">
        <w:t xml:space="preserve">) Приказы Министерства здравоохранения РФ и </w:t>
      </w:r>
      <w:proofErr w:type="spellStart"/>
      <w:r w:rsidR="00C17054" w:rsidRPr="00600237">
        <w:t>Минздравсоцразвития</w:t>
      </w:r>
      <w:proofErr w:type="spellEnd"/>
      <w:r w:rsidR="00C17054" w:rsidRPr="00600237">
        <w:t xml:space="preserve"> РФ.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в</w:t>
      </w:r>
      <w:r w:rsidR="00C17054" w:rsidRPr="00600237">
        <w:t>) Региональное Законодательство.</w:t>
      </w:r>
    </w:p>
    <w:p w:rsidR="00A92941" w:rsidRPr="00600237" w:rsidRDefault="00A92941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</w:pPr>
      <w:r w:rsidRPr="00600237">
        <w:t>Основные задачи структурных подразделений ГБУЗ «Оренбургский областной центр медицинской профилактики».</w:t>
      </w:r>
    </w:p>
    <w:p w:rsidR="00A92941" w:rsidRPr="00600237" w:rsidRDefault="00A92941" w:rsidP="008B6296">
      <w:pPr>
        <w:pStyle w:val="40"/>
        <w:tabs>
          <w:tab w:val="left" w:pos="387"/>
        </w:tabs>
        <w:spacing w:line="240" w:lineRule="auto"/>
        <w:ind w:left="360"/>
        <w:jc w:val="center"/>
        <w:rPr>
          <w:b/>
        </w:rPr>
      </w:pPr>
    </w:p>
    <w:p w:rsidR="008B6296" w:rsidRPr="00600237" w:rsidRDefault="00994356" w:rsidP="008B6296">
      <w:pPr>
        <w:pStyle w:val="40"/>
        <w:tabs>
          <w:tab w:val="left" w:pos="387"/>
        </w:tabs>
        <w:spacing w:line="240" w:lineRule="auto"/>
        <w:ind w:left="360"/>
        <w:jc w:val="center"/>
        <w:rPr>
          <w:b/>
        </w:rPr>
      </w:pPr>
      <w:r w:rsidRPr="00600237">
        <w:rPr>
          <w:b/>
        </w:rPr>
        <w:t>4</w:t>
      </w:r>
      <w:r w:rsidR="008B6296" w:rsidRPr="00600237">
        <w:rPr>
          <w:b/>
        </w:rPr>
        <w:t>. Содержание самостоятельной работы</w:t>
      </w:r>
    </w:p>
    <w:p w:rsidR="00576148" w:rsidRPr="00600237" w:rsidRDefault="00576148" w:rsidP="00576148">
      <w:pPr>
        <w:pStyle w:val="40"/>
        <w:tabs>
          <w:tab w:val="left" w:pos="387"/>
        </w:tabs>
        <w:spacing w:line="240" w:lineRule="auto"/>
        <w:ind w:left="360"/>
      </w:pPr>
      <w:r w:rsidRPr="00600237">
        <w:t xml:space="preserve">1. </w:t>
      </w:r>
      <w:r>
        <w:t>Проведение тестирования.</w:t>
      </w:r>
    </w:p>
    <w:p w:rsidR="008B6296" w:rsidRPr="00600237" w:rsidRDefault="008B6296" w:rsidP="008B6296">
      <w:pPr>
        <w:ind w:firstLine="709"/>
        <w:jc w:val="both"/>
        <w:rPr>
          <w:color w:val="000000"/>
          <w:sz w:val="28"/>
          <w:szCs w:val="28"/>
        </w:rPr>
      </w:pPr>
    </w:p>
    <w:p w:rsidR="001B55DE" w:rsidRPr="00600237" w:rsidRDefault="00994356" w:rsidP="00994356">
      <w:pPr>
        <w:jc w:val="both"/>
        <w:rPr>
          <w:b/>
          <w:color w:val="000000"/>
          <w:sz w:val="28"/>
          <w:szCs w:val="28"/>
        </w:rPr>
      </w:pPr>
      <w:r w:rsidRPr="00600237">
        <w:rPr>
          <w:b/>
          <w:color w:val="000000"/>
          <w:sz w:val="28"/>
          <w:szCs w:val="28"/>
        </w:rPr>
        <w:t>5</w:t>
      </w:r>
      <w:r w:rsidR="001B55DE" w:rsidRPr="00600237">
        <w:rPr>
          <w:b/>
          <w:color w:val="000000"/>
          <w:sz w:val="28"/>
          <w:szCs w:val="28"/>
        </w:rPr>
        <w:t xml:space="preserve">. Рекомендуемая литература: 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600237">
          <w:rPr>
            <w:color w:val="000000"/>
            <w:sz w:val="28"/>
            <w:szCs w:val="28"/>
          </w:rPr>
          <w:t>2010 г</w:t>
        </w:r>
      </w:smartTag>
      <w:r w:rsidRPr="00600237">
        <w:rPr>
          <w:color w:val="000000"/>
          <w:sz w:val="28"/>
          <w:szCs w:val="28"/>
        </w:rPr>
        <w:t>. – 752 с.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Pr="00600237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600237">
        <w:rPr>
          <w:color w:val="000000"/>
          <w:sz w:val="28"/>
          <w:szCs w:val="28"/>
        </w:rPr>
        <w:t>.</w:t>
      </w:r>
      <w:proofErr w:type="gramEnd"/>
      <w:r w:rsidRPr="00600237">
        <w:rPr>
          <w:color w:val="000000"/>
          <w:sz w:val="28"/>
          <w:szCs w:val="28"/>
        </w:rPr>
        <w:t xml:space="preserve"> и доп. - М.: ГЭОТАР-Медицина, 2009. -608с. 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600237">
        <w:rPr>
          <w:color w:val="000000"/>
          <w:sz w:val="28"/>
          <w:szCs w:val="28"/>
        </w:rPr>
        <w:t>Жилов</w:t>
      </w:r>
      <w:proofErr w:type="spellEnd"/>
      <w:r w:rsidRPr="00600237">
        <w:rPr>
          <w:color w:val="000000"/>
          <w:sz w:val="28"/>
          <w:szCs w:val="28"/>
        </w:rPr>
        <w:t>. – М.: Издательский центр «Академия», 2007. -256 с.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600237">
        <w:rPr>
          <w:color w:val="000000"/>
          <w:sz w:val="28"/>
          <w:szCs w:val="28"/>
        </w:rPr>
        <w:t>пед</w:t>
      </w:r>
      <w:proofErr w:type="spellEnd"/>
      <w:r w:rsidRPr="00600237">
        <w:rPr>
          <w:color w:val="000000"/>
          <w:sz w:val="28"/>
          <w:szCs w:val="28"/>
        </w:rPr>
        <w:t xml:space="preserve">. вузов / В. В. Марков. - </w:t>
      </w:r>
      <w:proofErr w:type="gramStart"/>
      <w:r w:rsidRPr="00600237">
        <w:rPr>
          <w:color w:val="000000"/>
          <w:sz w:val="28"/>
          <w:szCs w:val="28"/>
        </w:rPr>
        <w:t>М. :</w:t>
      </w:r>
      <w:proofErr w:type="gramEnd"/>
      <w:r w:rsidRPr="00600237">
        <w:rPr>
          <w:color w:val="000000"/>
          <w:sz w:val="28"/>
          <w:szCs w:val="28"/>
        </w:rPr>
        <w:t xml:space="preserve"> Академия, 2001. - 320 с.</w:t>
      </w:r>
    </w:p>
    <w:p w:rsidR="001B55DE" w:rsidRDefault="001B55DE" w:rsidP="00994356">
      <w:pPr>
        <w:ind w:left="568"/>
        <w:jc w:val="both"/>
        <w:rPr>
          <w:color w:val="000000"/>
        </w:rPr>
      </w:pPr>
    </w:p>
    <w:p w:rsidR="001B55DE" w:rsidRDefault="001B55DE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5A4038" w:rsidRDefault="005A4038" w:rsidP="008B6296">
      <w:pPr>
        <w:ind w:firstLine="709"/>
        <w:jc w:val="both"/>
      </w:pPr>
    </w:p>
    <w:p w:rsidR="005A4038" w:rsidRDefault="005A4038" w:rsidP="008B6296">
      <w:pPr>
        <w:ind w:firstLine="709"/>
        <w:jc w:val="both"/>
      </w:pPr>
    </w:p>
    <w:p w:rsidR="005A4038" w:rsidRDefault="005A4038" w:rsidP="008B6296">
      <w:pPr>
        <w:ind w:firstLine="709"/>
        <w:jc w:val="both"/>
      </w:pPr>
    </w:p>
    <w:p w:rsidR="005A4038" w:rsidRDefault="005A4038" w:rsidP="008B6296">
      <w:pPr>
        <w:ind w:firstLine="709"/>
        <w:jc w:val="both"/>
      </w:pPr>
    </w:p>
    <w:p w:rsidR="005A4038" w:rsidRDefault="005A4038" w:rsidP="008B6296">
      <w:pPr>
        <w:ind w:firstLine="709"/>
        <w:jc w:val="both"/>
      </w:pPr>
    </w:p>
    <w:p w:rsidR="005A4038" w:rsidRDefault="005A4038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600237" w:rsidRPr="00600237" w:rsidRDefault="00600237" w:rsidP="00600237">
      <w:pPr>
        <w:ind w:firstLine="709"/>
        <w:jc w:val="both"/>
        <w:rPr>
          <w:b/>
        </w:rPr>
      </w:pPr>
      <w:r w:rsidRPr="00600237">
        <w:rPr>
          <w:b/>
        </w:rPr>
        <w:lastRenderedPageBreak/>
        <w:t>Тестовый контроль</w:t>
      </w:r>
      <w:r>
        <w:rPr>
          <w:b/>
        </w:rPr>
        <w:t xml:space="preserve"> для студентов</w:t>
      </w:r>
      <w:r w:rsidRPr="00600237">
        <w:rPr>
          <w:b/>
        </w:rPr>
        <w:t>:</w:t>
      </w:r>
    </w:p>
    <w:p w:rsidR="00600237" w:rsidRDefault="00600237" w:rsidP="00600237">
      <w:pPr>
        <w:ind w:firstLine="709"/>
        <w:jc w:val="both"/>
      </w:pPr>
      <w:r>
        <w:t>Вариант 1</w:t>
      </w:r>
    </w:p>
    <w:p w:rsidR="00600237" w:rsidRPr="001B55DE" w:rsidRDefault="00600237" w:rsidP="00600237">
      <w:pPr>
        <w:jc w:val="both"/>
        <w:rPr>
          <w:b/>
        </w:rPr>
      </w:pPr>
      <w:r w:rsidRPr="001B55DE">
        <w:rPr>
          <w:b/>
        </w:rPr>
        <w:t>1. Диспансеризация определенных групп взрослого населения (Приказ Минздрава России от 26 октября 2017 г. № 869н) проводится в целях:</w:t>
      </w:r>
    </w:p>
    <w:p w:rsidR="00600237" w:rsidRDefault="00600237" w:rsidP="00600237">
      <w:pPr>
        <w:jc w:val="both"/>
      </w:pPr>
      <w:r>
        <w:t>1. определения группы здоровья, необходимых профилактических, лечебных, реабилитационных и оздоровительных мероприятий;</w:t>
      </w:r>
    </w:p>
    <w:p w:rsidR="00600237" w:rsidRDefault="00600237" w:rsidP="00600237">
      <w:pPr>
        <w:jc w:val="both"/>
      </w:pPr>
      <w:r>
        <w:t>2.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600237" w:rsidRDefault="00600237" w:rsidP="00600237">
      <w:pPr>
        <w:jc w:val="both"/>
      </w:pPr>
      <w:r>
        <w:t>3.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 в соответствии с Порядком проведения диспансерного наблюдения;</w:t>
      </w:r>
    </w:p>
    <w:p w:rsidR="00600237" w:rsidRPr="00600237" w:rsidRDefault="00600237" w:rsidP="00600237">
      <w:pPr>
        <w:jc w:val="both"/>
      </w:pPr>
      <w:r w:rsidRPr="00600237">
        <w:t>4. все вышеперечисленное.</w:t>
      </w:r>
    </w:p>
    <w:p w:rsidR="00600237" w:rsidRDefault="00600237" w:rsidP="00600237">
      <w:pPr>
        <w:jc w:val="both"/>
      </w:pPr>
    </w:p>
    <w:p w:rsidR="00600237" w:rsidRPr="00744D96" w:rsidRDefault="00600237" w:rsidP="00600237">
      <w:pPr>
        <w:jc w:val="both"/>
        <w:rPr>
          <w:b/>
        </w:rPr>
      </w:pPr>
      <w:r w:rsidRPr="00744D96">
        <w:rPr>
          <w:b/>
        </w:rPr>
        <w:t>2. Как часто проводится диспансеризация (Приказ Минздрава России от 26 октября 2017 г. № 869н) для всех возрастных групп (кроме женщин до 51 года и мужчин до 49 лет):</w:t>
      </w:r>
    </w:p>
    <w:p w:rsidR="00600237" w:rsidRDefault="00600237" w:rsidP="00600237">
      <w:pPr>
        <w:jc w:val="both"/>
      </w:pPr>
      <w:r>
        <w:t>1. 1 раз в год;</w:t>
      </w:r>
    </w:p>
    <w:p w:rsidR="00600237" w:rsidRDefault="00600237" w:rsidP="00600237">
      <w:pPr>
        <w:jc w:val="both"/>
      </w:pPr>
      <w:r>
        <w:t>2. 1 раз в 2 года;</w:t>
      </w:r>
    </w:p>
    <w:p w:rsidR="00600237" w:rsidRPr="00600237" w:rsidRDefault="00600237" w:rsidP="00600237">
      <w:pPr>
        <w:jc w:val="both"/>
      </w:pPr>
      <w:r w:rsidRPr="00600237">
        <w:t>3. 1 раз в 3 года;</w:t>
      </w:r>
    </w:p>
    <w:p w:rsidR="00600237" w:rsidRDefault="00600237" w:rsidP="00600237">
      <w:pPr>
        <w:jc w:val="both"/>
      </w:pPr>
      <w:r>
        <w:t>4. 1 раз в 4 года;</w:t>
      </w:r>
    </w:p>
    <w:p w:rsidR="00600237" w:rsidRDefault="00600237" w:rsidP="00600237">
      <w:pPr>
        <w:jc w:val="both"/>
      </w:pPr>
      <w:r>
        <w:t>5. 1 раз в 5 лет.</w:t>
      </w:r>
    </w:p>
    <w:p w:rsidR="00600237" w:rsidRDefault="00600237" w:rsidP="00600237">
      <w:pPr>
        <w:jc w:val="both"/>
      </w:pPr>
    </w:p>
    <w:p w:rsidR="00600237" w:rsidRPr="00FC1910" w:rsidRDefault="00600237" w:rsidP="00600237">
      <w:pPr>
        <w:jc w:val="both"/>
        <w:rPr>
          <w:b/>
        </w:rPr>
      </w:pPr>
      <w:r w:rsidRPr="00FC1910">
        <w:rPr>
          <w:b/>
        </w:rPr>
        <w:t xml:space="preserve">3. Как часто проводится диспансеризация (Приказ Минздрава России от 26 октября 2017 г. № 869н) для </w:t>
      </w:r>
      <w:proofErr w:type="spellStart"/>
      <w:r w:rsidRPr="00FC1910">
        <w:rPr>
          <w:b/>
        </w:rPr>
        <w:t>выявляемости</w:t>
      </w:r>
      <w:proofErr w:type="spellEnd"/>
      <w:r w:rsidRPr="00FC1910">
        <w:rPr>
          <w:b/>
        </w:rPr>
        <w:t xml:space="preserve"> рака молочной железы (маммография для женщин от 51 года до 69 лет) и исследование кала на скрытую кровь (</w:t>
      </w:r>
      <w:proofErr w:type="spellStart"/>
      <w:r w:rsidRPr="00FC1910">
        <w:rPr>
          <w:b/>
        </w:rPr>
        <w:t>колоректального</w:t>
      </w:r>
      <w:proofErr w:type="spellEnd"/>
      <w:r w:rsidRPr="00FC1910">
        <w:rPr>
          <w:b/>
        </w:rPr>
        <w:t xml:space="preserve"> рака для возрастов от 49 до 73 лет):</w:t>
      </w:r>
    </w:p>
    <w:p w:rsidR="00600237" w:rsidRDefault="00600237" w:rsidP="00600237">
      <w:pPr>
        <w:jc w:val="both"/>
      </w:pPr>
      <w:r>
        <w:t>1. 1 раз в год;</w:t>
      </w:r>
    </w:p>
    <w:p w:rsidR="00600237" w:rsidRPr="00600237" w:rsidRDefault="00600237" w:rsidP="00600237">
      <w:pPr>
        <w:jc w:val="both"/>
      </w:pPr>
      <w:r w:rsidRPr="00600237">
        <w:t>2. 1 раз в 2 года;</w:t>
      </w:r>
    </w:p>
    <w:p w:rsidR="00600237" w:rsidRPr="00744D96" w:rsidRDefault="00600237" w:rsidP="00600237">
      <w:pPr>
        <w:jc w:val="both"/>
      </w:pPr>
      <w:r w:rsidRPr="00744D96">
        <w:t>3. 1 раз в 3 года;</w:t>
      </w:r>
    </w:p>
    <w:p w:rsidR="00600237" w:rsidRDefault="00600237" w:rsidP="00600237">
      <w:pPr>
        <w:jc w:val="both"/>
      </w:pPr>
      <w:r>
        <w:t>4. 1 раз в 4 года;</w:t>
      </w:r>
    </w:p>
    <w:p w:rsidR="00600237" w:rsidRDefault="00600237" w:rsidP="00600237">
      <w:pPr>
        <w:jc w:val="both"/>
      </w:pPr>
      <w:r>
        <w:t>5. 1 раз в 5 лет.</w:t>
      </w:r>
    </w:p>
    <w:p w:rsidR="00600237" w:rsidRDefault="00600237" w:rsidP="00600237">
      <w:pPr>
        <w:jc w:val="both"/>
      </w:pPr>
    </w:p>
    <w:p w:rsidR="00600237" w:rsidRPr="00C30A96" w:rsidRDefault="00600237" w:rsidP="00600237">
      <w:pPr>
        <w:jc w:val="both"/>
        <w:rPr>
          <w:b/>
        </w:rPr>
      </w:pPr>
      <w:r w:rsidRPr="00C30A96">
        <w:rPr>
          <w:b/>
        </w:rPr>
        <w:t>4. Что представляет собой первый этап современной диспансеризации взрослого населения:</w:t>
      </w:r>
    </w:p>
    <w:p w:rsidR="00600237" w:rsidRDefault="00600237" w:rsidP="00600237">
      <w:pPr>
        <w:jc w:val="both"/>
      </w:pPr>
      <w:r>
        <w:t>1. измерение АД, уровня холестерина, анкетирование;</w:t>
      </w:r>
    </w:p>
    <w:p w:rsidR="00600237" w:rsidRDefault="00600237" w:rsidP="00600237">
      <w:pPr>
        <w:jc w:val="both"/>
      </w:pPr>
      <w:r>
        <w:t xml:space="preserve">2. </w:t>
      </w:r>
      <w:r w:rsidRPr="00644007">
        <w:t xml:space="preserve">тест </w:t>
      </w:r>
      <w:proofErr w:type="spellStart"/>
      <w:r w:rsidRPr="00644007">
        <w:t>Папаниколау</w:t>
      </w:r>
      <w:proofErr w:type="spellEnd"/>
      <w:r>
        <w:t>, маммография, иммунохимический тест на наличие скрытой крови в каловых массах</w:t>
      </w:r>
      <w:r w:rsidRPr="00644007">
        <w:t xml:space="preserve"> </w:t>
      </w:r>
      <w:r>
        <w:t>иммунохимический тест на наличие скрытой крови в каловых массах;</w:t>
      </w:r>
    </w:p>
    <w:p w:rsidR="00600237" w:rsidRDefault="00600237" w:rsidP="00600237">
      <w:pPr>
        <w:jc w:val="both"/>
      </w:pPr>
      <w:r>
        <w:t xml:space="preserve">3. </w:t>
      </w:r>
      <w:r w:rsidRPr="00644007">
        <w:t>анкетирование</w:t>
      </w:r>
      <w:r>
        <w:t xml:space="preserve"> на предмет </w:t>
      </w:r>
      <w:proofErr w:type="spellStart"/>
      <w:r>
        <w:t>обструктивной</w:t>
      </w:r>
      <w:proofErr w:type="spellEnd"/>
      <w:r w:rsidRPr="00644007">
        <w:t xml:space="preserve"> болезн</w:t>
      </w:r>
      <w:r>
        <w:t>и</w:t>
      </w:r>
      <w:r w:rsidRPr="00644007">
        <w:t xml:space="preserve"> легких</w:t>
      </w:r>
      <w:r>
        <w:t>;</w:t>
      </w:r>
    </w:p>
    <w:p w:rsidR="00600237" w:rsidRDefault="00600237" w:rsidP="00600237">
      <w:pPr>
        <w:jc w:val="both"/>
      </w:pPr>
      <w:r>
        <w:t xml:space="preserve">4. определение уровня глюкозы, </w:t>
      </w:r>
      <w:proofErr w:type="spellStart"/>
      <w:r>
        <w:t>флюрография</w:t>
      </w:r>
      <w:proofErr w:type="spellEnd"/>
      <w:r>
        <w:t xml:space="preserve">; </w:t>
      </w:r>
    </w:p>
    <w:p w:rsidR="00600237" w:rsidRPr="00600237" w:rsidRDefault="00600237" w:rsidP="00600237">
      <w:pPr>
        <w:jc w:val="both"/>
      </w:pPr>
      <w:r w:rsidRPr="00600237">
        <w:t xml:space="preserve">5. совокупность </w:t>
      </w:r>
      <w:proofErr w:type="spellStart"/>
      <w:r w:rsidRPr="00600237">
        <w:t>скрининговых</w:t>
      </w:r>
      <w:proofErr w:type="spellEnd"/>
      <w:r w:rsidRPr="00600237">
        <w:t xml:space="preserve"> методов исследования, индивидуальное консультирование, осмотр врача-терапевта-участкового осмотр врача-терапевта-участкового.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5. К хроническим неинфекционным заболеваниям (ХНИЗ), являющимся основной причиной инвалидности и преждевременной смертности населения РФ относятся:</w:t>
      </w:r>
    </w:p>
    <w:p w:rsidR="00600237" w:rsidRDefault="00600237" w:rsidP="00600237">
      <w:pPr>
        <w:tabs>
          <w:tab w:val="left" w:pos="8145"/>
        </w:tabs>
        <w:jc w:val="both"/>
      </w:pPr>
      <w:r>
        <w:t>1. болезни системы кровообращения</w:t>
      </w:r>
      <w:r w:rsidRPr="00D83B78">
        <w:t xml:space="preserve"> (в первую очередь ИБС и ЦВ</w:t>
      </w:r>
      <w:r>
        <w:t>З);</w:t>
      </w:r>
    </w:p>
    <w:p w:rsidR="00600237" w:rsidRDefault="00600237" w:rsidP="00600237">
      <w:pPr>
        <w:tabs>
          <w:tab w:val="left" w:pos="8145"/>
        </w:tabs>
        <w:jc w:val="both"/>
      </w:pPr>
      <w:r>
        <w:t>2.</w:t>
      </w:r>
      <w:r w:rsidRPr="00D83B78">
        <w:t xml:space="preserve"> злокачественные новообразования, ассоциированные с нездоровым образом жизни (предметом онкологического скрининга в рамках диспансеризации являются только рак молочной железы, рак ше</w:t>
      </w:r>
      <w:r>
        <w:t xml:space="preserve">йки матки и </w:t>
      </w:r>
      <w:proofErr w:type="spellStart"/>
      <w:r>
        <w:t>колоректальный</w:t>
      </w:r>
      <w:proofErr w:type="spellEnd"/>
      <w:r>
        <w:t xml:space="preserve"> рак);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3. </w:t>
      </w:r>
      <w:r w:rsidRPr="00D83B78">
        <w:t>сахарный диабет, хронические болезни л</w:t>
      </w:r>
      <w:r>
        <w:t xml:space="preserve">егких (прежде всего хроническая </w:t>
      </w:r>
      <w:proofErr w:type="spellStart"/>
      <w:r>
        <w:t>обструктивная</w:t>
      </w:r>
      <w:proofErr w:type="spellEnd"/>
      <w:r>
        <w:t xml:space="preserve"> болезнь легких);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4. все вышеперечисленное.</w:t>
      </w:r>
    </w:p>
    <w:p w:rsidR="00600237" w:rsidRDefault="00600237" w:rsidP="00600237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Второй вариант:</w:t>
      </w:r>
    </w:p>
    <w:p w:rsidR="00600237" w:rsidRDefault="00600237" w:rsidP="00600237">
      <w:pPr>
        <w:jc w:val="both"/>
        <w:rPr>
          <w:b/>
        </w:rPr>
      </w:pPr>
    </w:p>
    <w:p w:rsidR="00600237" w:rsidRPr="00C30A96" w:rsidRDefault="00600237" w:rsidP="00600237">
      <w:pPr>
        <w:jc w:val="both"/>
        <w:rPr>
          <w:b/>
        </w:rPr>
      </w:pPr>
      <w:r>
        <w:rPr>
          <w:b/>
        </w:rPr>
        <w:t xml:space="preserve">1. </w:t>
      </w:r>
      <w:r w:rsidRPr="00C30A96">
        <w:rPr>
          <w:b/>
        </w:rPr>
        <w:t xml:space="preserve">Что представляет собой </w:t>
      </w:r>
      <w:r>
        <w:rPr>
          <w:b/>
        </w:rPr>
        <w:t>второй</w:t>
      </w:r>
      <w:r w:rsidRPr="00C30A96">
        <w:rPr>
          <w:b/>
        </w:rPr>
        <w:t xml:space="preserve"> этап современной диспансеризации взрослого населения: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1. совокупность консультаций врачей-специалистов и лабораторно-инструментальных методов исследования для уточнения предварительных диагнозов, сформулированных на первом этапе;</w:t>
      </w:r>
    </w:p>
    <w:p w:rsidR="00600237" w:rsidRDefault="00600237" w:rsidP="00600237">
      <w:pPr>
        <w:tabs>
          <w:tab w:val="left" w:pos="8145"/>
        </w:tabs>
        <w:jc w:val="both"/>
      </w:pPr>
      <w:r>
        <w:t>2. углубленное профилактическое консультирование граждан до 72 лет с повышенным АД и атеросклерозом;</w:t>
      </w:r>
    </w:p>
    <w:p w:rsidR="00600237" w:rsidRDefault="00600237" w:rsidP="00600237">
      <w:pPr>
        <w:tabs>
          <w:tab w:val="left" w:pos="8145"/>
        </w:tabs>
        <w:jc w:val="both"/>
      </w:pPr>
      <w:r>
        <w:t>3. консультация лиц имеющего риск пагубного потребления алкоголя, потребления наркотиков и психотропных веществ без назначения врача;</w:t>
      </w:r>
    </w:p>
    <w:p w:rsidR="00600237" w:rsidRDefault="00600237" w:rsidP="00600237">
      <w:pPr>
        <w:tabs>
          <w:tab w:val="left" w:pos="8145"/>
        </w:tabs>
        <w:jc w:val="both"/>
      </w:pPr>
      <w:r>
        <w:t>4. для всех лиц старше 75 лет в целях коррекции выявленных факторов риска и профилактики старческой астении;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5. </w:t>
      </w:r>
      <w:r w:rsidRPr="00D83B78">
        <w:t xml:space="preserve">скрининг на наличие хронической </w:t>
      </w:r>
      <w:proofErr w:type="spellStart"/>
      <w:r w:rsidRPr="00D83B78">
        <w:t>обструктивной</w:t>
      </w:r>
      <w:proofErr w:type="spellEnd"/>
      <w:r w:rsidRPr="00D83B78">
        <w:t xml:space="preserve"> болезни легких</w:t>
      </w:r>
      <w:r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2. Ожирение – индекс массы тела более кг/м</w:t>
      </w:r>
      <w:r w:rsidRPr="00BF6993">
        <w:rPr>
          <w:b/>
          <w:vertAlign w:val="superscript"/>
        </w:rPr>
        <w:t>2</w:t>
      </w:r>
      <w:r w:rsidRPr="00BF6993">
        <w:rPr>
          <w:b/>
        </w:rPr>
        <w:t>:</w:t>
      </w:r>
    </w:p>
    <w:p w:rsidR="00600237" w:rsidRPr="00BF6993" w:rsidRDefault="00600237" w:rsidP="00600237">
      <w:pPr>
        <w:tabs>
          <w:tab w:val="left" w:pos="8145"/>
        </w:tabs>
        <w:jc w:val="both"/>
      </w:pPr>
      <w:r>
        <w:t xml:space="preserve">1. 20 </w:t>
      </w:r>
      <w:r w:rsidRPr="00BF6993">
        <w:t>и более кг/м</w:t>
      </w:r>
      <w:r w:rsidRPr="00BF6993">
        <w:rPr>
          <w:vertAlign w:val="superscript"/>
        </w:rPr>
        <w:t>2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2. 25</w:t>
      </w:r>
      <w:r w:rsidRPr="00BF6993">
        <w:t xml:space="preserve"> и более кг/м</w:t>
      </w:r>
      <w:r w:rsidRPr="00BF6993">
        <w:rPr>
          <w:vertAlign w:val="superscript"/>
        </w:rPr>
        <w:t>2</w:t>
      </w:r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30 и более кг/м</w:t>
      </w:r>
      <w:r w:rsidRPr="00600237">
        <w:rPr>
          <w:vertAlign w:val="superscript"/>
        </w:rPr>
        <w:t>2</w:t>
      </w:r>
      <w:r w:rsidRPr="00600237"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4. 35</w:t>
      </w:r>
      <w:r w:rsidRPr="00BF6993">
        <w:t xml:space="preserve"> и более кг/м</w:t>
      </w:r>
      <w:r w:rsidRPr="00BF6993">
        <w:rPr>
          <w:vertAlign w:val="superscript"/>
        </w:rPr>
        <w:t>2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5. 4</w:t>
      </w:r>
      <w:r w:rsidRPr="00BF6993">
        <w:t>0 и более кг/м</w:t>
      </w:r>
      <w:r w:rsidRPr="00BF6993">
        <w:rPr>
          <w:vertAlign w:val="superscript"/>
        </w:rPr>
        <w:t>2</w:t>
      </w:r>
      <w:r w:rsidRPr="00BF6993"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3. К заболеваниям, ассоциированным с ожирением, не относятся:</w:t>
      </w:r>
    </w:p>
    <w:p w:rsidR="00600237" w:rsidRDefault="00600237" w:rsidP="00600237">
      <w:pPr>
        <w:tabs>
          <w:tab w:val="left" w:pos="8145"/>
        </w:tabs>
        <w:jc w:val="both"/>
      </w:pPr>
      <w:r>
        <w:t>1. нарушение толерантности к глюкозе, гликемия натощак и сахарный диабет 2 типа;</w:t>
      </w:r>
    </w:p>
    <w:p w:rsidR="00600237" w:rsidRDefault="00600237" w:rsidP="00600237">
      <w:pPr>
        <w:tabs>
          <w:tab w:val="left" w:pos="8145"/>
        </w:tabs>
        <w:jc w:val="both"/>
      </w:pPr>
      <w:r>
        <w:t>2. артериальная гипертензия;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3. </w:t>
      </w:r>
      <w:proofErr w:type="spellStart"/>
      <w:r>
        <w:t>гипертриглицеридемия</w:t>
      </w:r>
      <w:proofErr w:type="spellEnd"/>
      <w:r>
        <w:t>/</w:t>
      </w:r>
      <w:proofErr w:type="spellStart"/>
      <w:r>
        <w:t>дислипидемия</w:t>
      </w:r>
      <w:proofErr w:type="spellEnd"/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 xml:space="preserve">4. вегетососудистая дистония; 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5. синдром </w:t>
      </w:r>
      <w:proofErr w:type="spellStart"/>
      <w:r>
        <w:t>обструктивного</w:t>
      </w:r>
      <w:proofErr w:type="spellEnd"/>
      <w:r>
        <w:t xml:space="preserve"> апноэ сна.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5724CA" w:rsidRDefault="00600237" w:rsidP="00600237">
      <w:pPr>
        <w:tabs>
          <w:tab w:val="left" w:pos="8145"/>
        </w:tabs>
        <w:jc w:val="both"/>
        <w:rPr>
          <w:b/>
        </w:rPr>
      </w:pPr>
      <w:r w:rsidRPr="005724CA">
        <w:rPr>
          <w:b/>
        </w:rPr>
        <w:t>4. Программа Школы обучения строится из цикла структурированных занятий, продолжительностью:</w:t>
      </w:r>
    </w:p>
    <w:p w:rsidR="00600237" w:rsidRDefault="00600237" w:rsidP="00600237">
      <w:pPr>
        <w:tabs>
          <w:tab w:val="left" w:pos="8145"/>
        </w:tabs>
        <w:jc w:val="both"/>
      </w:pPr>
      <w:r>
        <w:t>1. 3</w:t>
      </w:r>
      <w:r w:rsidRPr="005724CA">
        <w:t>0 минут</w:t>
      </w:r>
      <w:r>
        <w:t>,</w:t>
      </w:r>
      <w:r w:rsidRPr="005724CA">
        <w:t xml:space="preserve"> в цикле оптимально 2 занятия </w:t>
      </w:r>
      <w:r>
        <w:t>в зависимости от целевой группы;</w:t>
      </w:r>
    </w:p>
    <w:p w:rsidR="00600237" w:rsidRDefault="00600237" w:rsidP="00600237">
      <w:pPr>
        <w:tabs>
          <w:tab w:val="left" w:pos="8145"/>
        </w:tabs>
        <w:jc w:val="both"/>
      </w:pPr>
      <w:r>
        <w:t>2. 45</w:t>
      </w:r>
      <w:r w:rsidRPr="005724CA">
        <w:t xml:space="preserve"> минут</w:t>
      </w:r>
      <w:r>
        <w:t>,</w:t>
      </w:r>
      <w:r w:rsidRPr="005724CA">
        <w:t xml:space="preserve"> в цикле оптимально 2-3 занятия </w:t>
      </w:r>
      <w:r>
        <w:t>в зависимости от целевой группы;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60 минут, в цикле оптимально 2-3 занятия в зависимости от целевой группы;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4. 90 минут, в цикле оптимально 2-3 занятия в зависимости от целевой группы.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151B2F" w:rsidRDefault="00600237" w:rsidP="00600237">
      <w:pPr>
        <w:tabs>
          <w:tab w:val="left" w:pos="8145"/>
        </w:tabs>
        <w:jc w:val="both"/>
        <w:rPr>
          <w:b/>
        </w:rPr>
      </w:pPr>
      <w:r>
        <w:rPr>
          <w:b/>
        </w:rPr>
        <w:t xml:space="preserve">5. </w:t>
      </w:r>
      <w:r w:rsidRPr="00151B2F">
        <w:rPr>
          <w:b/>
        </w:rPr>
        <w:t>Риск сердечно-сосудистых заболеваний и метаболических нарушений определяется как высокий при окружности талии:</w:t>
      </w:r>
    </w:p>
    <w:p w:rsidR="00600237" w:rsidRDefault="00600237" w:rsidP="00600237">
      <w:pPr>
        <w:tabs>
          <w:tab w:val="left" w:pos="8145"/>
        </w:tabs>
        <w:jc w:val="both"/>
      </w:pPr>
      <w:r>
        <w:t>1.у женщин 80 см и выше, у мужчин 98</w:t>
      </w:r>
      <w:r w:rsidRPr="00151B2F">
        <w:t xml:space="preserve"> см и выше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2. </w:t>
      </w:r>
      <w:r w:rsidRPr="00151B2F">
        <w:t>у женщин 8</w:t>
      </w:r>
      <w:r>
        <w:t>5</w:t>
      </w:r>
      <w:r w:rsidRPr="00151B2F">
        <w:t xml:space="preserve"> см и выше, у мужчин 10</w:t>
      </w:r>
      <w:r>
        <w:t>0</w:t>
      </w:r>
      <w:r w:rsidRPr="00151B2F">
        <w:t xml:space="preserve"> см и выше</w:t>
      </w:r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у женщин 88 см и выше, у мужчин 102 см и выше;</w:t>
      </w:r>
    </w:p>
    <w:p w:rsidR="00600237" w:rsidRDefault="00600237" w:rsidP="00600237">
      <w:pPr>
        <w:tabs>
          <w:tab w:val="left" w:pos="8145"/>
        </w:tabs>
        <w:jc w:val="both"/>
      </w:pPr>
      <w:r>
        <w:t>4.</w:t>
      </w:r>
      <w:r w:rsidRPr="00151B2F">
        <w:t xml:space="preserve"> женщин </w:t>
      </w:r>
      <w:r>
        <w:t>90</w:t>
      </w:r>
      <w:r w:rsidRPr="00151B2F">
        <w:t xml:space="preserve"> см и выше, у мужчин 10</w:t>
      </w:r>
      <w:r>
        <w:t>5</w:t>
      </w:r>
      <w:r w:rsidRPr="00151B2F">
        <w:t xml:space="preserve"> см и выше</w:t>
      </w:r>
      <w:r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750820" w:rsidRDefault="00750820" w:rsidP="00BF6993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на самостоятельное изучение нормативной базы документов по формированию здорового образа жизни:</w:t>
      </w:r>
    </w:p>
    <w:p w:rsidR="00A71E31" w:rsidRDefault="00A71E31" w:rsidP="00BF6993">
      <w:pPr>
        <w:tabs>
          <w:tab w:val="left" w:pos="8145"/>
        </w:tabs>
        <w:jc w:val="both"/>
        <w:rPr>
          <w:sz w:val="28"/>
          <w:szCs w:val="28"/>
        </w:rPr>
      </w:pP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РФ Федеральный Закон об обязательном медицинском страховании в российской Федерации» от 29 ноября 2010 года N 326-ФЗ (в ред. Федеральных законов от 14.06.2011 N 136-ФЗ, от 30.11.2011 N 369-ФЗ)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О защите прав потребителей (в редакции Федерального закона от 9 января 1996 года N 2-ФЗ) (с изменениями на 13 июля 2015 года)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Правительство Оренбургской области постановление 29.12.2018</w:t>
      </w:r>
      <w:r w:rsidRPr="009B3BD2">
        <w:rPr>
          <w:rFonts w:ascii="Times New Roman" w:hAnsi="Times New Roman"/>
          <w:sz w:val="28"/>
          <w:szCs w:val="28"/>
        </w:rPr>
        <w:tab/>
        <w:t>г.</w:t>
      </w:r>
      <w:r w:rsidRPr="009B3BD2">
        <w:rPr>
          <w:rFonts w:ascii="Times New Roman" w:hAnsi="Times New Roman"/>
          <w:sz w:val="28"/>
          <w:szCs w:val="28"/>
        </w:rPr>
        <w:tab/>
        <w:t>Оренбург</w:t>
      </w:r>
      <w:r w:rsidRPr="009B3BD2">
        <w:rPr>
          <w:rFonts w:ascii="Times New Roman" w:hAnsi="Times New Roman"/>
          <w:sz w:val="28"/>
          <w:szCs w:val="28"/>
        </w:rPr>
        <w:tab/>
        <w:t>№</w:t>
      </w:r>
      <w:r w:rsidRPr="009B3BD2">
        <w:rPr>
          <w:rFonts w:ascii="Times New Roman" w:hAnsi="Times New Roman"/>
          <w:sz w:val="28"/>
          <w:szCs w:val="28"/>
        </w:rPr>
        <w:tab/>
        <w:t>911-п «Об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2019 год и на плановый период 2020 и 2021 годов».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Постановление Правительства Оренбургской области от 12 ноября 2013 г. N 1042-пп «Об утверждении государственной программы "Развитие здравоохранения Оренбургской области" на 2014 - 2020 годы».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26 октября 2017 г. № 869н «Об утверждении порядка проведения диспансеризации определенных групп взрослого населения».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19 августа 2009 г. N 597н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 С изменениями и дополнениями от: 8 июня 2010 г., 19 апреля, 26 сентября 2011 г., 30 сентября 2015 г.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6 марта 2015 г. N 87н «Об унифицированной форме медицинской документации и форме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осмотров, порядках по их заполнению»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6 декабря 2012 г. N 1011н «Об утверждении Порядка проведения профилактического медицинского осмотра»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Минздрава РФ от 23 сентября 2003 г. N 455 «О совершенствовании деятельности органов и учреждений здравоохранения по профилактике заболеваний в Российской Федерации»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 xml:space="preserve">Приказ Министерства здравоохранения РФ от 30 сентября 2013 г. N 677 «Об утверждении Информационно-коммуникационной стратегии по формированию здорового образа жизни, борьбе с потреблением алкоголя и </w:t>
      </w:r>
      <w:r w:rsidRPr="009B3BD2">
        <w:rPr>
          <w:rFonts w:ascii="Times New Roman" w:hAnsi="Times New Roman"/>
          <w:sz w:val="28"/>
          <w:szCs w:val="28"/>
        </w:rPr>
        <w:lastRenderedPageBreak/>
        <w:t>табака, предупреждению и борьбе с немедицинским потреблением наркотических средств и психотропных веществ на период до 2020 года»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30 сентября 2015 г. N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21 декабря 2012 г. N 1344н «Об утверждении Порядка проведения диспансерного наблюдения»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Распоряжение Правительства РФ от 30 июня 2012 г. N 1134-р, с изменениями и дополнениями от: 6 февраля 2014 г. 1. Утвердить прилагаемый план мероприятий по реализации Основ государственной политики Российской Федерации в области здорового питания населения на период до 2020 года.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Указ Президента РФ от 9 июня 2010 г. N 690 «Об утверждении Стратегии государственной антинаркотической политики Российской Федерации до 2020 года», с изменениями и дополнениями от: 28 сентября 2011 г., 1 июля 2014 г.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Федеральный закон от 21 ноября 2011 г. N 323-ФЗ «Об основах охраны здоровья граждан в Российской Федерации», с изменениями и дополнениями от:25 июня 2012 г., 2, 23 июля, 27 сентября, 25 ноября, 28 декабря 2013 г., 4 июня, 21 июля, 22 октября, 1, 31 декабря 2014 г., 8 марта, 6 апреля, 29 июня, 13 июля, 30 сентября, 14, 29 декабря 2015 г., 5, 26 апреля 2016 г. Принят Государственной Думой 1 ноября 2011 года, Одобрен Советом Федерации 9 ноября 2011 года.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Федеральный закон от 23 февраля 2013 г. N 15-ФЗ «Об охране здоровья граждан от воздействия окружающего табачного дыма и последствий потребления табака» С изменениями и дополнениями от: 14 октября, 31 декабря 2014 г., 30 декабря 2015 г., 26 апреля 2016 г. Принят Государственной Думой 12 февраля 2013 года. Одобрен Советом Федерации 20 февраля 2013 года.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59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Распоряжение Министерства здравоохранения Оренбургской области от 16.09.2013г. №2406 «О совершенствовании отчетности службы медицинской профилактики Оренбургской области»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59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Организация проведения диспансеризации определенных групп взрослого населения. Методические рекомендации. (4-е издание с дополнениями и уточнениями). Москва. 2017.</w:t>
      </w:r>
    </w:p>
    <w:p w:rsidR="009B3BD2" w:rsidRPr="009B3BD2" w:rsidRDefault="009B3BD2" w:rsidP="00BF6993">
      <w:pPr>
        <w:tabs>
          <w:tab w:val="left" w:pos="8145"/>
        </w:tabs>
        <w:jc w:val="both"/>
        <w:rPr>
          <w:sz w:val="28"/>
          <w:szCs w:val="28"/>
        </w:rPr>
      </w:pPr>
    </w:p>
    <w:sectPr w:rsidR="009B3BD2" w:rsidRPr="009B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B785198"/>
    <w:multiLevelType w:val="hybridMultilevel"/>
    <w:tmpl w:val="71A65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EDAE48E">
      <w:numFmt w:val="bullet"/>
      <w:lvlText w:val="•"/>
      <w:lvlJc w:val="left"/>
      <w:pPr>
        <w:ind w:left="2263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0333A4"/>
    <w:multiLevelType w:val="hybridMultilevel"/>
    <w:tmpl w:val="8FF8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402E2"/>
    <w:multiLevelType w:val="multilevel"/>
    <w:tmpl w:val="9A28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31C8A"/>
    <w:multiLevelType w:val="hybridMultilevel"/>
    <w:tmpl w:val="66C4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96"/>
    <w:rsid w:val="00120D45"/>
    <w:rsid w:val="00124643"/>
    <w:rsid w:val="00151B2F"/>
    <w:rsid w:val="001A18CF"/>
    <w:rsid w:val="001B55DE"/>
    <w:rsid w:val="002E17AF"/>
    <w:rsid w:val="00370FDE"/>
    <w:rsid w:val="00406082"/>
    <w:rsid w:val="0042046C"/>
    <w:rsid w:val="00541469"/>
    <w:rsid w:val="00543202"/>
    <w:rsid w:val="005724CA"/>
    <w:rsid w:val="00576148"/>
    <w:rsid w:val="005A4038"/>
    <w:rsid w:val="00600237"/>
    <w:rsid w:val="00644007"/>
    <w:rsid w:val="00665D17"/>
    <w:rsid w:val="00744D96"/>
    <w:rsid w:val="00750820"/>
    <w:rsid w:val="007750C0"/>
    <w:rsid w:val="007F73BA"/>
    <w:rsid w:val="008B6296"/>
    <w:rsid w:val="00994356"/>
    <w:rsid w:val="009B3BD2"/>
    <w:rsid w:val="00A71E31"/>
    <w:rsid w:val="00A82E0C"/>
    <w:rsid w:val="00A92941"/>
    <w:rsid w:val="00B822FE"/>
    <w:rsid w:val="00BE7949"/>
    <w:rsid w:val="00BF6993"/>
    <w:rsid w:val="00C17054"/>
    <w:rsid w:val="00C30A96"/>
    <w:rsid w:val="00CF68EE"/>
    <w:rsid w:val="00D51EFB"/>
    <w:rsid w:val="00D83B78"/>
    <w:rsid w:val="00FC1910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526E3"/>
  <w15:chartTrackingRefBased/>
  <w15:docId w15:val="{9CB8486B-85FA-49FC-9F99-D8C8D39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1A18CF"/>
    <w:pPr>
      <w:widowControl w:val="0"/>
    </w:pPr>
    <w:rPr>
      <w:lang w:bidi="ru-RU"/>
    </w:rPr>
  </w:style>
  <w:style w:type="character" w:customStyle="1" w:styleId="10">
    <w:name w:val="Стиль1 Знак"/>
    <w:basedOn w:val="a4"/>
    <w:link w:val="1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A1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B62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B6296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296"/>
    <w:pPr>
      <w:widowControl w:val="0"/>
      <w:shd w:val="clear" w:color="auto" w:fill="FFFFFF"/>
      <w:spacing w:line="317" w:lineRule="exac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Сергей</cp:lastModifiedBy>
  <cp:revision>2</cp:revision>
  <dcterms:created xsi:type="dcterms:W3CDTF">2020-04-21T17:26:00Z</dcterms:created>
  <dcterms:modified xsi:type="dcterms:W3CDTF">2020-04-21T17:26:00Z</dcterms:modified>
</cp:coreProperties>
</file>