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Кафедра факультетской хирургии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AA7FCF">
      <w:pPr>
        <w:pStyle w:val="af1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B1DE0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 xml:space="preserve"> </w:t>
      </w:r>
      <w:r w:rsidR="00FB1DE0" w:rsidRPr="00FB1DE0">
        <w:rPr>
          <w:rFonts w:ascii="Times New Roman" w:hAnsi="Times New Roman"/>
          <w:b/>
          <w:sz w:val="28"/>
          <w:szCs w:val="28"/>
        </w:rPr>
        <w:t>«ФАКУЛЬТЕТСКАЯ ХИРУРГИЯ, УРОЛОГИЯ»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СПЕЦИЛЬНОСТИ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31.05.01–ЛЕЧЕБНОЕ ДЕЛО</w:t>
      </w:r>
    </w:p>
    <w:p w:rsidR="00FB1DE0" w:rsidRPr="00FB1DE0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(факультет иностранных студентов)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31.05.01 – лечебное дело, утвержденной ученым советом ФГБОУ ВО ОрГМУ Минздрава России</w:t>
      </w:r>
    </w:p>
    <w:p w:rsidR="00FB1DE0" w:rsidRPr="00FB1DE0" w:rsidRDefault="00FB1DE0" w:rsidP="00FB1DE0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протокол №8 от «25» марта 2016 г.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Pr="00FB1DE0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Оренбург, 2019</w:t>
      </w:r>
    </w:p>
    <w:p w:rsidR="00E72595" w:rsidRPr="005768EB" w:rsidRDefault="00E72595" w:rsidP="0057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8E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 w:rsidR="005768EB" w:rsidRPr="005768E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8EB">
        <w:rPr>
          <w:rFonts w:ascii="Times New Roman" w:hAnsi="Times New Roman"/>
          <w:b/>
          <w:sz w:val="28"/>
          <w:szCs w:val="28"/>
        </w:rPr>
        <w:t>«</w:t>
      </w:r>
      <w:r w:rsidR="005768EB" w:rsidRPr="00173FCA">
        <w:rPr>
          <w:rFonts w:ascii="Times New Roman" w:hAnsi="Times New Roman"/>
          <w:b/>
          <w:sz w:val="28"/>
          <w:szCs w:val="28"/>
        </w:rPr>
        <w:t>Острый аппендицит и его осложнения. Этиология, классификация, клиника, диагностика, лечение</w:t>
      </w:r>
      <w:r w:rsidR="005768EB">
        <w:rPr>
          <w:rFonts w:ascii="Times New Roman" w:hAnsi="Times New Roman"/>
          <w:b/>
          <w:sz w:val="28"/>
          <w:szCs w:val="28"/>
        </w:rPr>
        <w:t>».</w:t>
      </w:r>
    </w:p>
    <w:p w:rsidR="0079716A" w:rsidRPr="00321A77" w:rsidRDefault="003314E4" w:rsidP="006449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9D1"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острого аппендицита и его осложнений.</w:t>
      </w:r>
    </w:p>
    <w:p w:rsidR="0042182C" w:rsidRDefault="00E72595" w:rsidP="0042182C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49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 w:rsidR="0042182C">
        <w:rPr>
          <w:rFonts w:ascii="Times New Roman" w:hAnsi="Times New Roman" w:cs="Times New Roman"/>
          <w:sz w:val="28"/>
          <w:szCs w:val="28"/>
        </w:rPr>
        <w:t>лекции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острого аппендицита. </w:t>
      </w:r>
      <w:r w:rsidR="0042182C">
        <w:rPr>
          <w:rFonts w:ascii="Times New Roman" w:hAnsi="Times New Roman" w:cs="Times New Roman"/>
          <w:sz w:val="28"/>
          <w:szCs w:val="28"/>
        </w:rPr>
        <w:t>П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методики: </w:t>
      </w:r>
      <w:r w:rsidR="0042182C">
        <w:rPr>
          <w:rFonts w:ascii="Times New Roman" w:hAnsi="Times New Roman" w:cs="Times New Roman"/>
          <w:sz w:val="28"/>
          <w:szCs w:val="28"/>
        </w:rPr>
        <w:t>неинвазивные (осмотр больного, УЗИ, КТ) и инвазивные (</w:t>
      </w:r>
      <w:r w:rsidR="0042182C" w:rsidRPr="0042182C">
        <w:rPr>
          <w:rFonts w:ascii="Times New Roman" w:hAnsi="Times New Roman" w:cs="Times New Roman"/>
          <w:sz w:val="28"/>
          <w:szCs w:val="28"/>
        </w:rPr>
        <w:t>диагностическая лапароскопия</w:t>
      </w:r>
      <w:r w:rsidR="0042182C">
        <w:rPr>
          <w:rFonts w:ascii="Times New Roman" w:hAnsi="Times New Roman" w:cs="Times New Roman"/>
          <w:sz w:val="28"/>
          <w:szCs w:val="28"/>
        </w:rPr>
        <w:t>)</w:t>
      </w:r>
      <w:r w:rsidR="0042182C" w:rsidRPr="0042182C">
        <w:rPr>
          <w:rFonts w:ascii="Times New Roman" w:hAnsi="Times New Roman" w:cs="Times New Roman"/>
          <w:sz w:val="28"/>
          <w:szCs w:val="28"/>
        </w:rPr>
        <w:t>. При рассмотрении вопросов лечения острого аппендицита</w:t>
      </w:r>
      <w:r w:rsidR="0042182C">
        <w:rPr>
          <w:rFonts w:ascii="Times New Roman" w:hAnsi="Times New Roman" w:cs="Times New Roman"/>
          <w:sz w:val="28"/>
          <w:szCs w:val="28"/>
        </w:rPr>
        <w:t xml:space="preserve"> и его осложнений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подробно рассмотрены </w:t>
      </w:r>
      <w:r w:rsidR="0042182C"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, </w:t>
      </w:r>
      <w:r w:rsidR="0042182C">
        <w:rPr>
          <w:rFonts w:ascii="Times New Roman" w:hAnsi="Times New Roman" w:cs="Times New Roman"/>
          <w:sz w:val="28"/>
          <w:szCs w:val="28"/>
        </w:rPr>
        <w:t>а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малоинвазивные технологии. Отдельно рассмотрены проблемы диагностики и лечения заболевания у стариков, </w:t>
      </w:r>
      <w:r w:rsidR="0042182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2182C" w:rsidRPr="0042182C">
        <w:rPr>
          <w:rFonts w:ascii="Times New Roman" w:hAnsi="Times New Roman" w:cs="Times New Roman"/>
          <w:sz w:val="28"/>
          <w:szCs w:val="28"/>
        </w:rPr>
        <w:t>беременных женщин, у которых наблюдаются самое большое количество диагностических ошибок.</w:t>
      </w:r>
      <w:r w:rsidR="0042182C">
        <w:t xml:space="preserve"> </w:t>
      </w:r>
    </w:p>
    <w:p w:rsidR="00E72595" w:rsidRPr="00321A77" w:rsidRDefault="00E72595" w:rsidP="0042182C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01D8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01D8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01D81" w:rsidRPr="00F01D81" w:rsidRDefault="00E72595" w:rsidP="00BF7D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</w:t>
      </w:r>
      <w:r w:rsidR="003314E4" w:rsidRPr="00BF7DA0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36B7E" w:rsidRPr="00BF7DA0">
        <w:rPr>
          <w:rFonts w:ascii="Times New Roman" w:hAnsi="Times New Roman"/>
          <w:b/>
          <w:sz w:val="28"/>
          <w:szCs w:val="28"/>
        </w:rPr>
        <w:t>, применяемые</w:t>
      </w:r>
      <w:r w:rsidRPr="00BF7DA0">
        <w:rPr>
          <w:rFonts w:ascii="Times New Roman" w:hAnsi="Times New Roman"/>
          <w:b/>
          <w:sz w:val="28"/>
          <w:szCs w:val="28"/>
        </w:rPr>
        <w:t xml:space="preserve"> на лекции</w:t>
      </w:r>
      <w:r w:rsidR="005913A0" w:rsidRPr="00BF7DA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 w:rsidR="00BF7DA0">
        <w:rPr>
          <w:rFonts w:ascii="Times New Roman" w:eastAsiaTheme="minorEastAsia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</w:t>
      </w:r>
      <w:r w:rsidR="005913A0" w:rsidRPr="005768EB">
        <w:rPr>
          <w:rFonts w:ascii="Times New Roman" w:hAnsi="Times New Roman"/>
          <w:sz w:val="28"/>
          <w:szCs w:val="28"/>
        </w:rPr>
        <w:t>презентация</w:t>
      </w:r>
      <w:r w:rsidR="005768EB"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 w:rsidR="005768EB"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 w:rsidR="005768EB">
        <w:rPr>
          <w:rFonts w:ascii="Times New Roman" w:hAnsi="Times New Roman"/>
          <w:sz w:val="28"/>
          <w:szCs w:val="28"/>
        </w:rPr>
        <w:t>ами</w:t>
      </w:r>
      <w:r w:rsidR="005913A0" w:rsidRPr="005768EB">
        <w:rPr>
          <w:rFonts w:ascii="Times New Roman" w:hAnsi="Times New Roman"/>
          <w:sz w:val="28"/>
          <w:szCs w:val="28"/>
        </w:rPr>
        <w:t>);</w:t>
      </w:r>
    </w:p>
    <w:p w:rsidR="005768EB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 w:rsidR="00F15891"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</w:t>
      </w:r>
      <w:r w:rsidR="005768EB" w:rsidRPr="005768EB">
        <w:rPr>
          <w:rFonts w:ascii="Times New Roman" w:hAnsi="Times New Roman"/>
          <w:sz w:val="28"/>
          <w:szCs w:val="28"/>
        </w:rPr>
        <w:t xml:space="preserve">персональный компьютер, лазерная указка, </w:t>
      </w:r>
      <w:r w:rsidRPr="005768EB">
        <w:rPr>
          <w:rFonts w:ascii="Times New Roman" w:hAnsi="Times New Roman"/>
          <w:sz w:val="28"/>
          <w:szCs w:val="28"/>
        </w:rPr>
        <w:t>мультимедийный проектор</w:t>
      </w:r>
      <w:r w:rsidR="005913A0" w:rsidRPr="005768EB">
        <w:rPr>
          <w:rFonts w:ascii="Times New Roman" w:hAnsi="Times New Roman"/>
          <w:sz w:val="28"/>
          <w:szCs w:val="28"/>
        </w:rPr>
        <w:t>).</w:t>
      </w:r>
    </w:p>
    <w:p w:rsidR="00F15891" w:rsidRPr="00321A77" w:rsidRDefault="00F15891" w:rsidP="00F158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грыж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 w:rsidR="00A600B4">
        <w:rPr>
          <w:rFonts w:ascii="Times New Roman" w:hAnsi="Times New Roman"/>
          <w:sz w:val="28"/>
          <w:szCs w:val="28"/>
        </w:rPr>
        <w:t xml:space="preserve">брюшной стенки </w:t>
      </w:r>
      <w:r w:rsidRPr="006449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</w:t>
      </w:r>
      <w:r w:rsidRPr="006449D1">
        <w:rPr>
          <w:rFonts w:ascii="Times New Roman" w:hAnsi="Times New Roman"/>
          <w:sz w:val="28"/>
          <w:szCs w:val="28"/>
        </w:rPr>
        <w:t xml:space="preserve"> осложнений.</w:t>
      </w:r>
    </w:p>
    <w:p w:rsidR="0042182C" w:rsidRP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2C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2182C" w:rsidRPr="004218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/>
          <w:sz w:val="28"/>
          <w:szCs w:val="28"/>
        </w:rPr>
        <w:t xml:space="preserve">Лекция посвящена изучению 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 xml:space="preserve"> передней брюшной стенки и факторам, влияющим на их возникновение. Представлены современные данные по этиологии и патогенетическим механизмам развития 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>.</w:t>
      </w:r>
      <w:r w:rsidR="0042182C" w:rsidRP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места отведено хирургической анатомии грыж, подробно изложены показания к операциям при различных видах грыж, причем особое внимание уделяется деталям хирургической техники, профилактике осложнений, а также хирургической тактике при осложненных грыжах брюшной стенки.</w:t>
      </w:r>
      <w:r w:rsid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891" w:rsidRPr="00321A77" w:rsidRDefault="0042182C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F15891"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1589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1589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15891" w:rsidRPr="00F01D81" w:rsidRDefault="00F15891" w:rsidP="00F158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lastRenderedPageBreak/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72605D" w:rsidRPr="00321A77" w:rsidRDefault="0072605D" w:rsidP="007260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AA7FCF">
        <w:rPr>
          <w:rFonts w:ascii="Times New Roman" w:hAnsi="Times New Roman"/>
          <w:b/>
          <w:sz w:val="28"/>
          <w:szCs w:val="28"/>
        </w:rPr>
        <w:t>Осложнения язвенной болезни желудка и 12-перстной кишки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осложнений язвенной болезни</w:t>
      </w:r>
      <w:r w:rsidRPr="0072605D">
        <w:rPr>
          <w:rFonts w:ascii="Times New Roman" w:hAnsi="Times New Roman"/>
          <w:sz w:val="28"/>
          <w:szCs w:val="28"/>
        </w:rPr>
        <w:t xml:space="preserve"> желудка и 12-перстной кишки.</w:t>
      </w:r>
    </w:p>
    <w:p w:rsidR="0072605D" w:rsidRPr="0042182C" w:rsidRDefault="0072605D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t>Аннотация лекции:</w:t>
      </w:r>
      <w:r w:rsidRPr="00F15891">
        <w:rPr>
          <w:b/>
          <w:color w:val="000000"/>
          <w:sz w:val="28"/>
          <w:szCs w:val="28"/>
        </w:rPr>
        <w:t xml:space="preserve"> </w:t>
      </w:r>
      <w:r w:rsidRPr="0072605D">
        <w:rPr>
          <w:i w:val="0"/>
          <w:color w:val="000000"/>
          <w:sz w:val="28"/>
          <w:szCs w:val="28"/>
        </w:rPr>
        <w:t>В лекции р</w:t>
      </w:r>
      <w:r w:rsidRPr="0072605D">
        <w:rPr>
          <w:i w:val="0"/>
          <w:sz w:val="28"/>
          <w:szCs w:val="28"/>
        </w:rPr>
        <w:t xml:space="preserve">ассматриваются вопросы этиологии, патогенеза, классификации, клинической и инструментальной диагностики осложнений язвенной болезни. Описываются основные вопросы диагностики, тактики и лечения осложнений язвенной болезни, с учетом современных </w:t>
      </w:r>
      <w:r>
        <w:rPr>
          <w:i w:val="0"/>
          <w:sz w:val="28"/>
          <w:szCs w:val="28"/>
        </w:rPr>
        <w:t>клинических рекомендаций</w:t>
      </w:r>
      <w:r w:rsidRPr="0072605D">
        <w:rPr>
          <w:i w:val="0"/>
          <w:sz w:val="28"/>
          <w:szCs w:val="28"/>
        </w:rPr>
        <w:t xml:space="preserve">. Особая роль принадлежит профилактике, своевременной диагностике и лечению осложнений язвенной болезни. </w:t>
      </w:r>
      <w:r>
        <w:rPr>
          <w:i w:val="0"/>
          <w:sz w:val="28"/>
          <w:szCs w:val="28"/>
        </w:rPr>
        <w:t>Лекция</w:t>
      </w:r>
      <w:r w:rsidRPr="0072605D">
        <w:rPr>
          <w:i w:val="0"/>
          <w:sz w:val="28"/>
          <w:szCs w:val="28"/>
        </w:rPr>
        <w:t xml:space="preserve"> имеет практическую направленность и позволяет студентам </w:t>
      </w:r>
      <w:r>
        <w:rPr>
          <w:i w:val="0"/>
          <w:sz w:val="28"/>
          <w:szCs w:val="28"/>
        </w:rPr>
        <w:t>приобрести знания по</w:t>
      </w:r>
      <w:r w:rsidRPr="0072605D">
        <w:rPr>
          <w:i w:val="0"/>
          <w:sz w:val="28"/>
          <w:szCs w:val="28"/>
        </w:rPr>
        <w:t xml:space="preserve"> диагности</w:t>
      </w:r>
      <w:r>
        <w:rPr>
          <w:i w:val="0"/>
          <w:sz w:val="28"/>
          <w:szCs w:val="28"/>
        </w:rPr>
        <w:t>ке</w:t>
      </w:r>
      <w:r w:rsidRPr="0072605D">
        <w:rPr>
          <w:i w:val="0"/>
          <w:sz w:val="28"/>
          <w:szCs w:val="28"/>
        </w:rPr>
        <w:t xml:space="preserve"> различных форм осложнений язвенной болезни, оценить значимость дополнительных приемов исследования.</w:t>
      </w:r>
    </w:p>
    <w:p w:rsidR="0072605D" w:rsidRPr="0072605D" w:rsidRDefault="0072605D" w:rsidP="0072605D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72605D" w:rsidRPr="00F01D81" w:rsidRDefault="0072605D" w:rsidP="0072605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42182C" w:rsidRPr="00321A77" w:rsidRDefault="0042182C" w:rsidP="004218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Желчнокаменная болезнь. Острый и хронический холециститы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</w:t>
      </w:r>
      <w:r w:rsidR="005E0A6F">
        <w:rPr>
          <w:rFonts w:ascii="Times New Roman" w:hAnsi="Times New Roman"/>
          <w:sz w:val="28"/>
          <w:szCs w:val="28"/>
        </w:rPr>
        <w:t xml:space="preserve"> и </w:t>
      </w:r>
      <w:r w:rsidRPr="006449D1">
        <w:rPr>
          <w:rFonts w:ascii="Times New Roman" w:hAnsi="Times New Roman"/>
          <w:sz w:val="28"/>
          <w:szCs w:val="28"/>
        </w:rPr>
        <w:t>патогенеза</w:t>
      </w:r>
      <w:r w:rsidR="005E0A6F" w:rsidRPr="005E0A6F">
        <w:rPr>
          <w:rFonts w:ascii="Times New Roman" w:hAnsi="Times New Roman"/>
          <w:sz w:val="28"/>
          <w:szCs w:val="28"/>
        </w:rPr>
        <w:t xml:space="preserve"> </w:t>
      </w:r>
      <w:r w:rsidR="005E0A6F">
        <w:rPr>
          <w:rFonts w:ascii="Times New Roman" w:hAnsi="Times New Roman"/>
          <w:sz w:val="28"/>
          <w:szCs w:val="28"/>
        </w:rPr>
        <w:t>желчнокаменной болезни</w:t>
      </w:r>
      <w:r w:rsidRPr="006449D1">
        <w:rPr>
          <w:rFonts w:ascii="Times New Roman" w:hAnsi="Times New Roman"/>
          <w:sz w:val="28"/>
          <w:szCs w:val="28"/>
        </w:rPr>
        <w:t xml:space="preserve">, </w:t>
      </w:r>
      <w:r w:rsidR="005E0A6F">
        <w:rPr>
          <w:rFonts w:ascii="Times New Roman" w:hAnsi="Times New Roman"/>
          <w:sz w:val="28"/>
          <w:szCs w:val="28"/>
        </w:rPr>
        <w:t xml:space="preserve">а так же </w:t>
      </w:r>
      <w:r w:rsidRPr="006449D1">
        <w:rPr>
          <w:rFonts w:ascii="Times New Roman" w:hAnsi="Times New Roman"/>
          <w:sz w:val="28"/>
          <w:szCs w:val="28"/>
        </w:rPr>
        <w:t xml:space="preserve">классификации, клиники, методов диагностики </w:t>
      </w:r>
      <w:r w:rsidR="005E0A6F">
        <w:rPr>
          <w:rFonts w:ascii="Times New Roman" w:hAnsi="Times New Roman"/>
          <w:sz w:val="28"/>
          <w:szCs w:val="28"/>
        </w:rPr>
        <w:t xml:space="preserve">и </w:t>
      </w:r>
      <w:r w:rsidR="005E0A6F" w:rsidRPr="006449D1">
        <w:rPr>
          <w:rFonts w:ascii="Times New Roman" w:hAnsi="Times New Roman"/>
          <w:sz w:val="28"/>
          <w:szCs w:val="28"/>
        </w:rPr>
        <w:t xml:space="preserve">хирургического </w:t>
      </w:r>
      <w:r w:rsidR="005E0A6F">
        <w:rPr>
          <w:rFonts w:ascii="Times New Roman" w:hAnsi="Times New Roman"/>
          <w:sz w:val="28"/>
          <w:szCs w:val="28"/>
        </w:rPr>
        <w:t>лечения ее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осложнений</w:t>
      </w:r>
      <w:r w:rsidR="005E0A6F">
        <w:rPr>
          <w:rFonts w:ascii="Times New Roman" w:hAnsi="Times New Roman"/>
          <w:sz w:val="28"/>
          <w:szCs w:val="28"/>
        </w:rPr>
        <w:t>.</w:t>
      </w:r>
    </w:p>
    <w:p w:rsidR="0042182C" w:rsidRPr="0042182C" w:rsidRDefault="0042182C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lastRenderedPageBreak/>
        <w:t>Аннотация лекции:</w:t>
      </w:r>
      <w:r w:rsidRPr="005E0A6F">
        <w:rPr>
          <w:b/>
          <w:i w:val="0"/>
          <w:sz w:val="28"/>
          <w:szCs w:val="28"/>
        </w:rPr>
        <w:t xml:space="preserve">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В </w:t>
      </w:r>
      <w:r w:rsidR="005E0A6F">
        <w:rPr>
          <w:i w:val="0"/>
          <w:sz w:val="28"/>
          <w:szCs w:val="28"/>
          <w:shd w:val="clear" w:color="auto" w:fill="FFFFFF"/>
        </w:rPr>
        <w:t>лекции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 с современных позиций изложены вопросы этиопатогенеза </w:t>
      </w:r>
      <w:r w:rsidR="005E0A6F" w:rsidRPr="005E0A6F">
        <w:rPr>
          <w:i w:val="0"/>
          <w:sz w:val="28"/>
          <w:szCs w:val="28"/>
        </w:rPr>
        <w:t>желчнокаменной болезни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, особенности клинических проявлений при различных формах заболевания. Рассмотрены возможности методов диагностики желчнокаменной болезни и ее осложнений. Приведены алгоритмизированные подходы к выбору методов лечения, обсуждены возможности </w:t>
      </w:r>
      <w:r w:rsidR="005E0A6F">
        <w:rPr>
          <w:i w:val="0"/>
          <w:sz w:val="28"/>
          <w:szCs w:val="28"/>
          <w:shd w:val="clear" w:color="auto" w:fill="FFFFFF"/>
        </w:rPr>
        <w:t xml:space="preserve">современных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лечебно-диагностических технологий в различных </w:t>
      </w:r>
      <w:r w:rsidR="005E0A6F">
        <w:rPr>
          <w:i w:val="0"/>
          <w:sz w:val="28"/>
          <w:szCs w:val="28"/>
          <w:shd w:val="clear" w:color="auto" w:fill="FFFFFF"/>
        </w:rPr>
        <w:t>случаях</w:t>
      </w:r>
      <w:r w:rsidR="005E0A6F" w:rsidRPr="005E0A6F">
        <w:rPr>
          <w:i w:val="0"/>
          <w:sz w:val="28"/>
          <w:szCs w:val="28"/>
          <w:shd w:val="clear" w:color="auto" w:fill="FFFFFF"/>
        </w:rPr>
        <w:t>. </w:t>
      </w:r>
    </w:p>
    <w:p w:rsidR="0042182C" w:rsidRPr="0072605D" w:rsidRDefault="0042182C" w:rsidP="0042182C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42182C" w:rsidRPr="00F01D81" w:rsidRDefault="0042182C" w:rsidP="0042182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5313FA" w:rsidRPr="00321A77" w:rsidRDefault="005313FA" w:rsidP="00531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Острая кишечная непроходимость.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5105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острой кишечной непроходимости.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81574C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</w:t>
      </w:r>
      <w:r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рассмотрены причины острой кишечной непроходимости</w:t>
      </w:r>
      <w:r w:rsidR="0081574C"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1574C" w:rsidRPr="0081574C">
        <w:rPr>
          <w:rFonts w:ascii="Times New Roman" w:hAnsi="Times New Roman"/>
          <w:sz w:val="28"/>
          <w:szCs w:val="28"/>
        </w:rPr>
        <w:t xml:space="preserve"> </w:t>
      </w:r>
      <w:r w:rsidR="0081574C">
        <w:rPr>
          <w:rFonts w:ascii="Times New Roman" w:hAnsi="Times New Roman"/>
          <w:sz w:val="28"/>
          <w:szCs w:val="28"/>
        </w:rPr>
        <w:t>Представ</w:t>
      </w:r>
      <w:r w:rsidR="0081574C" w:rsidRPr="0081574C">
        <w:rPr>
          <w:rFonts w:ascii="Times New Roman" w:hAnsi="Times New Roman"/>
          <w:sz w:val="28"/>
          <w:szCs w:val="28"/>
        </w:rPr>
        <w:t>лен диагностический алгоритм, а также методика выбора оптимальных вариантов хирургических пособий у пациентов с различными формами 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острой кишечной непроходимостью</w:t>
      </w:r>
      <w:r w:rsidR="0081574C" w:rsidRPr="0081574C">
        <w:rPr>
          <w:rFonts w:ascii="Times New Roman" w:hAnsi="Times New Roman"/>
          <w:sz w:val="28"/>
          <w:szCs w:val="28"/>
        </w:rPr>
        <w:t>. Сформулированы современные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принципы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диагностики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хирургического лечения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больных с острой толстокишечной непроходимостью, спаечной и странгуляционной тонкокишечной непроходимостью. </w:t>
      </w:r>
      <w:r w:rsidR="0081574C" w:rsidRPr="0081574C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5313FA" w:rsidRPr="00F01D81" w:rsidRDefault="005313FA" w:rsidP="005313F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1052" w:rsidRPr="00321A77" w:rsidRDefault="00A51052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Острый панкреатит и его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51052">
        <w:rPr>
          <w:rFonts w:ascii="Times New Roman" w:hAnsi="Times New Roman"/>
          <w:sz w:val="28"/>
          <w:szCs w:val="28"/>
        </w:rPr>
        <w:t>острого панкреатита и его осложнений.</w:t>
      </w:r>
    </w:p>
    <w:p w:rsidR="00A51052" w:rsidRPr="0081574C" w:rsidRDefault="00A51052" w:rsidP="00A5105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>Аннотация лекции:</w:t>
      </w:r>
      <w:r w:rsidRPr="00A51052">
        <w:rPr>
          <w:rFonts w:ascii="Times New Roman" w:hAnsi="Times New Roman"/>
          <w:sz w:val="28"/>
          <w:szCs w:val="28"/>
        </w:rPr>
        <w:t xml:space="preserve"> Лекция посвященна современному состоянию проблемы острого панкреатита. Рассматриваются патогенез,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>клиника,</w:t>
      </w:r>
      <w:r>
        <w:rPr>
          <w:rFonts w:ascii="Times New Roman" w:hAnsi="Times New Roman"/>
          <w:sz w:val="28"/>
          <w:szCs w:val="28"/>
        </w:rPr>
        <w:t xml:space="preserve"> классификация, осложнения, </w:t>
      </w:r>
      <w:r w:rsidRPr="00A51052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и принципы лечения заболевания.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Представлены особенности проведения антисекреторной терапии.</w:t>
      </w:r>
      <w:r w:rsidR="00F21B2D">
        <w:rPr>
          <w:rFonts w:ascii="Helvetica" w:hAnsi="Helvetica"/>
          <w:i/>
          <w:iCs/>
          <w:color w:val="555555"/>
          <w:sz w:val="20"/>
          <w:szCs w:val="20"/>
          <w:shd w:val="clear" w:color="auto" w:fill="FFFFFF"/>
        </w:rPr>
        <w:t> </w:t>
      </w:r>
      <w:r w:rsidR="00F21B2D" w:rsidRPr="00A51052"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>
        <w:rPr>
          <w:rFonts w:ascii="Times New Roman" w:hAnsi="Times New Roman"/>
          <w:sz w:val="28"/>
          <w:szCs w:val="28"/>
        </w:rPr>
        <w:t>выбору хирургического лечения</w:t>
      </w:r>
      <w:r w:rsidRPr="00A510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деструктивного панкреатита</w:t>
      </w:r>
      <w:r w:rsidRPr="00A51052">
        <w:rPr>
          <w:rFonts w:ascii="Times New Roman" w:hAnsi="Times New Roman"/>
          <w:sz w:val="28"/>
          <w:szCs w:val="28"/>
        </w:rPr>
        <w:t xml:space="preserve"> в зависимости от стадии и тяжести течения заболевания.</w:t>
      </w:r>
      <w:r w:rsidRPr="00F21B2D">
        <w:rPr>
          <w:rFonts w:ascii="Times New Roman" w:hAnsi="Times New Roman"/>
          <w:sz w:val="28"/>
          <w:szCs w:val="28"/>
        </w:rPr>
        <w:t xml:space="preserve">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Обозначены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вид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ы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малоинвазивных вмешательств п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ри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асептическо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инфицированно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панкреонекроз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, а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также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методики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дренирования гнойных поражений поджелудочной железы и забрюшинной клетчатки. </w:t>
      </w:r>
    </w:p>
    <w:p w:rsidR="00A51052" w:rsidRPr="0081574C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51052" w:rsidRPr="00F01D81" w:rsidRDefault="00A51052" w:rsidP="00A5105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0D0632" w:rsidRPr="00321A77" w:rsidRDefault="000D0632" w:rsidP="000D0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Перитонит.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перитонита</w:t>
      </w:r>
      <w:r w:rsidRPr="00A51052">
        <w:rPr>
          <w:rFonts w:ascii="Times New Roman" w:hAnsi="Times New Roman"/>
          <w:sz w:val="28"/>
          <w:szCs w:val="28"/>
        </w:rPr>
        <w:t>.</w:t>
      </w:r>
    </w:p>
    <w:p w:rsidR="000D0632" w:rsidRPr="000D0632" w:rsidRDefault="000D0632" w:rsidP="000D063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D0632">
        <w:rPr>
          <w:rFonts w:ascii="Times New Roman" w:hAnsi="Times New Roman"/>
          <w:b/>
          <w:sz w:val="28"/>
          <w:szCs w:val="28"/>
        </w:rPr>
        <w:t>Аннотация лекции:</w:t>
      </w:r>
      <w:r w:rsidRPr="000D0632">
        <w:rPr>
          <w:rFonts w:ascii="Times New Roman" w:hAnsi="Times New Roman"/>
          <w:sz w:val="28"/>
          <w:szCs w:val="28"/>
        </w:rPr>
        <w:t xml:space="preserve">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изложены современные представления и взгляды на классификацию, оценку тяжести перитонита, его этиологию и патогенез,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>диагностику и варианты хирургического лечения.</w:t>
      </w:r>
    </w:p>
    <w:p w:rsidR="000D0632" w:rsidRPr="0081574C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0D0632" w:rsidRPr="00F01D81" w:rsidRDefault="000D0632" w:rsidP="000D063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91490E" w:rsidRPr="00321A77" w:rsidRDefault="0091490E" w:rsidP="00914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90E" w:rsidRPr="0091490E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>Варикозная болезнь вен нижних конечностей и ее осложнения (острый тромбофлебит, флеботромбоз, ТЭЛА).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варикозной болезни вен нижних конечностей и ее осложнений.</w:t>
      </w:r>
    </w:p>
    <w:p w:rsidR="0091490E" w:rsidRDefault="0091490E" w:rsidP="0091490E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тражены проблемы варикозной болезни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самостоятельного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и как симптома ряда патологических процессов в венах и артериях. Даны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об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не только к радикальным методам флебэктомии, но и малоинвазивным вмешательствам (лазероразрушающим, коагуляционным, криофлебэкстракции, склерофлеботерапии).</w:t>
      </w:r>
      <w:r w:rsidRPr="0091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0E" w:rsidRPr="00321A77" w:rsidRDefault="0091490E" w:rsidP="0091490E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91490E" w:rsidRPr="00F01D81" w:rsidRDefault="0091490E" w:rsidP="0091490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677DA6" w:rsidRPr="00321A77" w:rsidRDefault="00677DA6" w:rsidP="00677D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DA6" w:rsidRPr="0091490E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AA7FCF">
        <w:rPr>
          <w:rFonts w:ascii="Times New Roman" w:hAnsi="Times New Roman"/>
          <w:b/>
          <w:sz w:val="28"/>
          <w:szCs w:val="28"/>
        </w:rPr>
        <w:t>Абсцесс и гангрена легких. Бронхоэктатическая болезнь. Острая и хроническая эмпиемы плевры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677DA6">
        <w:rPr>
          <w:rFonts w:ascii="Times New Roman" w:hAnsi="Times New Roman"/>
          <w:sz w:val="28"/>
          <w:szCs w:val="28"/>
        </w:rPr>
        <w:t>нагноительных заболеваний легких и плевры.</w:t>
      </w:r>
    </w:p>
    <w:p w:rsidR="00677DA6" w:rsidRPr="0073519F" w:rsidRDefault="00677DA6" w:rsidP="007351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351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3519F" w:rsidRPr="007351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519F" w:rsidRPr="0073519F">
        <w:rPr>
          <w:rFonts w:ascii="Times New Roman" w:hAnsi="Times New Roman"/>
          <w:color w:val="000000"/>
          <w:sz w:val="28"/>
          <w:szCs w:val="28"/>
        </w:rPr>
        <w:t xml:space="preserve">В лекции излагается </w:t>
      </w:r>
      <w:r w:rsidRPr="0073519F">
        <w:rPr>
          <w:rFonts w:ascii="Times New Roman" w:hAnsi="Times New Roman"/>
          <w:sz w:val="28"/>
          <w:szCs w:val="28"/>
        </w:rPr>
        <w:t>классификации, этиология, патогенез,  клиника,  диагностика  и  основные  методы  лечения  гнойных заболеваний легких и плевры</w:t>
      </w:r>
      <w:r w:rsidR="0073519F" w:rsidRPr="0073519F">
        <w:rPr>
          <w:rFonts w:ascii="Times New Roman" w:hAnsi="Times New Roman"/>
          <w:sz w:val="28"/>
          <w:szCs w:val="28"/>
        </w:rPr>
        <w:t>.</w:t>
      </w:r>
    </w:p>
    <w:p w:rsidR="00677DA6" w:rsidRPr="00321A77" w:rsidRDefault="00677DA6" w:rsidP="00677DA6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677DA6" w:rsidRPr="00F01D81" w:rsidRDefault="00677DA6" w:rsidP="00677DA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</w:t>
      </w:r>
      <w:r w:rsidRPr="00F01D81">
        <w:rPr>
          <w:rFonts w:ascii="Times New Roman" w:eastAsiaTheme="minorEastAsia" w:hAnsi="Times New Roman"/>
          <w:sz w:val="28"/>
          <w:szCs w:val="28"/>
        </w:rPr>
        <w:lastRenderedPageBreak/>
        <w:t>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B7A6A" w:rsidRPr="00321A77" w:rsidRDefault="00EB7A6A" w:rsidP="00EB7A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7A6A" w:rsidRPr="0091490E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>3аболевания щитовидной железы (тиреоидиты, зоб</w:t>
      </w:r>
      <w:r>
        <w:rPr>
          <w:rFonts w:ascii="Times New Roman" w:hAnsi="Times New Roman"/>
          <w:b/>
          <w:sz w:val="28"/>
          <w:szCs w:val="28"/>
        </w:rPr>
        <w:t>, рак</w:t>
      </w:r>
      <w:r w:rsidRPr="001C4C60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="00D03EDB">
        <w:rPr>
          <w:rFonts w:ascii="Times New Roman" w:hAnsi="Times New Roman"/>
          <w:b/>
          <w:sz w:val="28"/>
          <w:szCs w:val="28"/>
        </w:rPr>
        <w:t>з</w:t>
      </w:r>
      <w:r w:rsidR="00D03EDB" w:rsidRPr="001C4C60">
        <w:rPr>
          <w:rFonts w:ascii="Times New Roman" w:hAnsi="Times New Roman"/>
          <w:b/>
          <w:sz w:val="28"/>
          <w:szCs w:val="28"/>
        </w:rPr>
        <w:t>аболевани</w:t>
      </w:r>
      <w:r w:rsidR="00D03EDB">
        <w:rPr>
          <w:rFonts w:ascii="Times New Roman" w:hAnsi="Times New Roman"/>
          <w:b/>
          <w:sz w:val="28"/>
          <w:szCs w:val="28"/>
        </w:rPr>
        <w:t>й</w:t>
      </w:r>
      <w:r w:rsidR="00D03EDB" w:rsidRPr="001C4C60">
        <w:rPr>
          <w:rFonts w:ascii="Times New Roman" w:hAnsi="Times New Roman"/>
          <w:b/>
          <w:sz w:val="28"/>
          <w:szCs w:val="28"/>
        </w:rPr>
        <w:t xml:space="preserve"> щитовидной железы</w:t>
      </w:r>
      <w:r w:rsidR="00D03EDB">
        <w:rPr>
          <w:rFonts w:ascii="Times New Roman" w:hAnsi="Times New Roman"/>
          <w:b/>
          <w:sz w:val="28"/>
          <w:szCs w:val="28"/>
        </w:rPr>
        <w:t>.</w:t>
      </w:r>
    </w:p>
    <w:p w:rsidR="00EB7A6A" w:rsidRPr="00D03EDB" w:rsidRDefault="00D03EDB" w:rsidP="00EB7A6A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EDB">
        <w:rPr>
          <w:rFonts w:ascii="Times New Roman" w:hAnsi="Times New Roman"/>
          <w:b/>
          <w:sz w:val="28"/>
          <w:szCs w:val="28"/>
        </w:rPr>
        <w:t>Аннотация лекции:</w:t>
      </w:r>
      <w:r w:rsidR="00EB7A6A" w:rsidRPr="00D03EDB">
        <w:rPr>
          <w:rFonts w:ascii="Times New Roman" w:hAnsi="Times New Roman"/>
          <w:b/>
          <w:sz w:val="28"/>
          <w:szCs w:val="28"/>
        </w:rPr>
        <w:t xml:space="preserve"> </w:t>
      </w:r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Заболевания щитовидной железы приводят либо к избыточной (гипертиреоз, тиреотоксикоз), либо к недостаточной (гипотиреоз) продукции специфических для нее гормонов. Среди возможных поражений железы выделяют группу воспалительных процессов (тиреоидитов), невоспалительных процессов (зобов) и онкопатологию.</w:t>
      </w:r>
      <w:r w:rsidRPr="00D03EDB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3EDB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 данной лекции произведена оценка результатов диагностики, хирургической тактики и результатов оперативного лечения пациентов с различными заболеваниями щитовидной железы.</w:t>
      </w:r>
    </w:p>
    <w:p w:rsidR="00EB7A6A" w:rsidRPr="00321A77" w:rsidRDefault="00EB7A6A" w:rsidP="00EB7A6A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EB7A6A" w:rsidRPr="00F01D81" w:rsidRDefault="00EB7A6A" w:rsidP="00EB7A6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A6140" w:rsidRPr="00321A77" w:rsidRDefault="002A6140" w:rsidP="002A61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6140" w:rsidRPr="0091490E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97F1B">
        <w:rPr>
          <w:rFonts w:ascii="Times New Roman" w:hAnsi="Times New Roman"/>
          <w:b/>
          <w:sz w:val="28"/>
          <w:szCs w:val="28"/>
        </w:rPr>
        <w:t>Облитерирующие заболевания артерий (атеросклероз, эндартериит, болезнь Рейно).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артерий.</w:t>
      </w:r>
      <w:r w:rsidRPr="00C97F1B">
        <w:rPr>
          <w:rFonts w:ascii="Times New Roman" w:hAnsi="Times New Roman"/>
          <w:b/>
          <w:sz w:val="28"/>
          <w:szCs w:val="28"/>
        </w:rPr>
        <w:t xml:space="preserve"> 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тражен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. 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об их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различным хирургическим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вмешательствам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6140" w:rsidRPr="00321A77" w:rsidRDefault="002A6140" w:rsidP="002A614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A6140" w:rsidRPr="00F01D81" w:rsidRDefault="002A6140" w:rsidP="002A61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A6140" w:rsidRPr="00321A77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A600B4" w:rsidRPr="00321A77" w:rsidRDefault="00A600B4" w:rsidP="00A600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0B4" w:rsidRPr="00A600B4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>«Заболевания пищевода (дивертикулы, ахалазия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>кард</w:t>
      </w:r>
      <w:r w:rsidR="00AA7FCF">
        <w:rPr>
          <w:rFonts w:ascii="Times New Roman" w:hAnsi="Times New Roman"/>
          <w:b/>
          <w:sz w:val="28"/>
          <w:szCs w:val="28"/>
        </w:rPr>
        <w:t>ии, доброкачественные опухоли).</w:t>
      </w:r>
      <w:r w:rsidR="00D1738B">
        <w:rPr>
          <w:rFonts w:ascii="Times New Roman" w:hAnsi="Times New Roman"/>
          <w:b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>Заболевания диафрагмы (диафрагмальные грыжи)</w:t>
      </w:r>
      <w:r w:rsidR="00D1738B">
        <w:rPr>
          <w:rFonts w:ascii="Times New Roman" w:hAnsi="Times New Roman"/>
          <w:b/>
          <w:sz w:val="28"/>
          <w:szCs w:val="28"/>
        </w:rPr>
        <w:t xml:space="preserve">. </w:t>
      </w:r>
      <w:r w:rsidR="00D1738B" w:rsidRPr="00C97F1B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</w:t>
      </w:r>
      <w:r w:rsidRPr="00A600B4">
        <w:rPr>
          <w:rFonts w:ascii="Times New Roman" w:hAnsi="Times New Roman"/>
          <w:b/>
          <w:sz w:val="28"/>
          <w:szCs w:val="28"/>
        </w:rPr>
        <w:t>».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>заболеваний пищевода и диафрагмальных грыж.</w:t>
      </w:r>
    </w:p>
    <w:p w:rsidR="00A600B4" w:rsidRDefault="00A600B4" w:rsidP="00A600B4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</w:t>
      </w:r>
      <w:r>
        <w:rPr>
          <w:rFonts w:ascii="Times New Roman" w:hAnsi="Times New Roman" w:cs="Times New Roman"/>
          <w:sz w:val="28"/>
          <w:szCs w:val="28"/>
        </w:rPr>
        <w:t>заболеваний пищевода</w:t>
      </w:r>
      <w:r w:rsidRPr="004218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одробно рассмотрены </w:t>
      </w:r>
      <w:r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Pr="00421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</w:t>
      </w:r>
      <w:r>
        <w:rPr>
          <w:rFonts w:ascii="Times New Roman" w:hAnsi="Times New Roman" w:cs="Times New Roman"/>
          <w:sz w:val="28"/>
          <w:szCs w:val="28"/>
        </w:rPr>
        <w:t>современные клинические рекомендации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. Отдельно рассмотрены проблемы диагностики и лечения </w:t>
      </w:r>
      <w:r w:rsidRPr="00A600B4">
        <w:rPr>
          <w:rFonts w:ascii="Times New Roman" w:hAnsi="Times New Roman" w:cs="Times New Roman"/>
          <w:sz w:val="28"/>
          <w:szCs w:val="28"/>
        </w:rPr>
        <w:t>диафрагмальных грыж.</w:t>
      </w:r>
      <w:r>
        <w:t xml:space="preserve"> </w:t>
      </w:r>
    </w:p>
    <w:p w:rsidR="00A600B4" w:rsidRPr="00321A77" w:rsidRDefault="00A600B4" w:rsidP="00A600B4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600B4" w:rsidRPr="00F01D81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577676"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D1738B" w:rsidRPr="00321A77" w:rsidRDefault="00D1738B" w:rsidP="00D173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1738B" w:rsidRPr="00A600B4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D1738B">
        <w:rPr>
          <w:rFonts w:ascii="Times New Roman" w:hAnsi="Times New Roman"/>
          <w:b/>
          <w:sz w:val="28"/>
          <w:szCs w:val="28"/>
        </w:rPr>
        <w:t>«Заболевания прямой кишки (геморрой, трещины, парапроктит). Этиология, классификация, клиника, диагностика, лечение».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прямой кишки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D1738B" w:rsidRDefault="00D1738B" w:rsidP="00D1738B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Лекция посвящена 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колопроктологии. В ней представлены основные сведения о 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морфологии, патогенезе, диагностике и клинической картине заболевани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прямой кишки. И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зложены новейшие представления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фармакотерапии и хирургическом лечении, включая малоинвазивные методы с использованием передовых медицинских технологий.</w:t>
      </w:r>
    </w:p>
    <w:p w:rsidR="00D1738B" w:rsidRPr="00321A77" w:rsidRDefault="00D1738B" w:rsidP="00D1738B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D1738B" w:rsidRPr="00F01D81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738B" w:rsidRPr="005768E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D1738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Pr="00321A77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Pr="001C4C60" w:rsidRDefault="00240DF0" w:rsidP="00240DF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C4C60">
        <w:rPr>
          <w:rFonts w:ascii="Times New Roman" w:hAnsi="Times New Roman"/>
          <w:b/>
          <w:sz w:val="28"/>
          <w:szCs w:val="28"/>
        </w:rPr>
        <w:t>: «Заболевания молочной железы (маститы, мастопатии, доброкачественные опухоли, рак). Этиология, классификация, клиника, диагностика, лечение».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молочной железы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240DF0" w:rsidRDefault="00240DF0" w:rsidP="00240DF0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</w:t>
      </w:r>
      <w:r w:rsidRPr="0024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представления о различных заболеваниях молочной железы (мастит, мастопатия, рак, фиброаденому и др.), причинах их возникновения, факторах риска. Приведена статистика относительно болезней молочной железы по России, методы исследования, диагностики и хирургического лечения.</w:t>
      </w:r>
    </w:p>
    <w:p w:rsidR="00240DF0" w:rsidRPr="00321A77" w:rsidRDefault="00240DF0" w:rsidP="00240DF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40DF0" w:rsidRPr="00F01D81" w:rsidRDefault="00240DF0" w:rsidP="00240DF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0DF0" w:rsidRPr="005768EB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40DF0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FCF" w:rsidRDefault="00AA7FC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FCF" w:rsidRDefault="00AA7FC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FB1DE0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FB1D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FB1DE0" w:rsidRPr="00FB1D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E0" w:rsidRDefault="00FB1DE0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E0" w:rsidRDefault="00FB1DE0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t xml:space="preserve">–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органов брюшной полости</w:t>
      </w:r>
      <w:r w:rsidR="002B5FA7"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FB1DE0" w:rsidRDefault="003A7817" w:rsidP="00FB1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5913A0" w:rsidRPr="00FB1DE0">
        <w:rPr>
          <w:rFonts w:ascii="Times New Roman" w:hAnsi="Times New Roman"/>
          <w:b/>
          <w:sz w:val="28"/>
          <w:szCs w:val="28"/>
        </w:rPr>
        <w:t>1</w:t>
      </w:r>
      <w:r w:rsidR="00FB1DE0" w:rsidRPr="00FB1DE0">
        <w:rPr>
          <w:rFonts w:ascii="Times New Roman" w:hAnsi="Times New Roman"/>
          <w:b/>
          <w:sz w:val="28"/>
          <w:szCs w:val="28"/>
        </w:rPr>
        <w:t>:</w:t>
      </w:r>
      <w:r w:rsidR="005313FA">
        <w:rPr>
          <w:rFonts w:ascii="Times New Roman" w:hAnsi="Times New Roman"/>
          <w:b/>
          <w:sz w:val="28"/>
          <w:szCs w:val="28"/>
        </w:rPr>
        <w:t xml:space="preserve"> </w:t>
      </w:r>
      <w:r w:rsidR="00173FCA">
        <w:rPr>
          <w:rFonts w:ascii="Times New Roman" w:hAnsi="Times New Roman"/>
          <w:b/>
          <w:sz w:val="28"/>
          <w:szCs w:val="28"/>
        </w:rPr>
        <w:t>«</w:t>
      </w:r>
      <w:r w:rsidR="00FB1DE0" w:rsidRPr="00173FCA">
        <w:rPr>
          <w:rFonts w:ascii="Times New Roman" w:hAnsi="Times New Roman"/>
          <w:b/>
          <w:sz w:val="28"/>
          <w:szCs w:val="28"/>
        </w:rPr>
        <w:t>Знакомство с кафедрой, клиникой. Острый аппендицит и его осложнения. Этиология, классификация, клиника, диагностика, лечение</w:t>
      </w:r>
      <w:r w:rsidR="00173FCA">
        <w:rPr>
          <w:rFonts w:ascii="Times New Roman" w:hAnsi="Times New Roman"/>
          <w:b/>
          <w:sz w:val="28"/>
          <w:szCs w:val="28"/>
        </w:rPr>
        <w:t>»</w:t>
      </w:r>
      <w:r w:rsidR="00FB1DE0" w:rsidRPr="00173FCA">
        <w:rPr>
          <w:rFonts w:ascii="Times New Roman" w:hAnsi="Times New Roman"/>
          <w:b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1DE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</w:t>
      </w:r>
      <w:r w:rsidR="00FB1DE0" w:rsidRPr="00FB1DE0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488">
        <w:rPr>
          <w:rFonts w:ascii="Times New Roman" w:hAnsi="Times New Roman"/>
          <w:sz w:val="28"/>
          <w:szCs w:val="28"/>
        </w:rPr>
        <w:t>о</w:t>
      </w:r>
      <w:r w:rsidR="00707488"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07488">
        <w:rPr>
          <w:rFonts w:ascii="Times New Roman" w:hAnsi="Times New Roman"/>
          <w:sz w:val="28"/>
          <w:szCs w:val="28"/>
        </w:rPr>
        <w:t>острого аппендицита и его осложнений</w:t>
      </w:r>
      <w:r w:rsidR="00707488"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 w:rsidR="00173FCA">
        <w:rPr>
          <w:rFonts w:ascii="Times New Roman" w:hAnsi="Times New Roman"/>
          <w:sz w:val="28"/>
          <w:szCs w:val="28"/>
        </w:rPr>
        <w:t xml:space="preserve">его </w:t>
      </w:r>
      <w:r w:rsidR="00707488" w:rsidRPr="00707488">
        <w:rPr>
          <w:rFonts w:ascii="Times New Roman" w:hAnsi="Times New Roman"/>
          <w:sz w:val="28"/>
          <w:szCs w:val="28"/>
        </w:rPr>
        <w:t>лечения</w:t>
      </w:r>
      <w:r w:rsidR="00173FCA">
        <w:rPr>
          <w:rFonts w:ascii="Times New Roman" w:hAnsi="Times New Roman"/>
          <w:sz w:val="28"/>
          <w:szCs w:val="28"/>
        </w:rPr>
        <w:t>.</w:t>
      </w:r>
    </w:p>
    <w:p w:rsidR="003A7817" w:rsidRPr="00FB1DE0" w:rsidRDefault="0000640F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73FC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FB1DE0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этапов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варьир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уются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53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1DE0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</w:t>
            </w:r>
            <w:r w:rsidR="0075623B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Pr="00321A77" w:rsidRDefault="0075623B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навык</w:t>
            </w:r>
            <w:r w:rsidR="00707488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173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5623B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монотематических сообщений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3A7817" w:rsidRPr="00321A77" w:rsidRDefault="007074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31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</w:t>
      </w:r>
      <w:r w:rsidRPr="00707488">
        <w:rPr>
          <w:rFonts w:ascii="Times New Roman" w:hAnsi="Times New Roman"/>
          <w:color w:val="000000"/>
          <w:sz w:val="28"/>
          <w:szCs w:val="28"/>
        </w:rPr>
        <w:t>ектор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внутренних и наружных грыж и их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3: «Желчнокаменная болезнь. Острый и хронический холециститы и их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</w:t>
      </w:r>
      <w:r w:rsidR="005E0A6F">
        <w:rPr>
          <w:rFonts w:ascii="Times New Roman" w:hAnsi="Times New Roman"/>
          <w:sz w:val="28"/>
          <w:szCs w:val="28"/>
        </w:rPr>
        <w:t>сложнений желчно</w:t>
      </w:r>
      <w:r>
        <w:rPr>
          <w:rFonts w:ascii="Times New Roman" w:hAnsi="Times New Roman"/>
          <w:sz w:val="28"/>
          <w:szCs w:val="28"/>
        </w:rPr>
        <w:t>каменной болезни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5E0A6F">
        <w:rPr>
          <w:rFonts w:ascii="Times New Roman" w:hAnsi="Times New Roman"/>
          <w:sz w:val="28"/>
          <w:szCs w:val="28"/>
        </w:rPr>
        <w:t xml:space="preserve"> осложнений желчно</w:t>
      </w:r>
      <w:r>
        <w:rPr>
          <w:rFonts w:ascii="Times New Roman" w:hAnsi="Times New Roman"/>
          <w:sz w:val="28"/>
          <w:szCs w:val="28"/>
        </w:rPr>
        <w:t>каменной болезни.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605D" w:rsidRDefault="0072605D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4: «Острый панкреатит и его осложнения. Этиология, классификация, клиника, диагностика, лечение».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AA7FCF">
        <w:rPr>
          <w:rFonts w:ascii="Times New Roman" w:hAnsi="Times New Roman"/>
          <w:sz w:val="28"/>
          <w:szCs w:val="28"/>
        </w:rPr>
        <w:t xml:space="preserve">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lastRenderedPageBreak/>
        <w:t>Тема 5: «Язвенная болезнь желудка и 12-перстной кишки и ее осложнения.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 xml:space="preserve">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6: «Острая кишечная непроходимость.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лечения осложнений различных видов острой кишечной непроходимости.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7: «Перитонит. Этиология, классификация, клиника, диагностика, лечение».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перитонита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лечения </w:t>
      </w:r>
      <w:r>
        <w:rPr>
          <w:rFonts w:ascii="Times New Roman" w:hAnsi="Times New Roman"/>
          <w:sz w:val="28"/>
          <w:szCs w:val="28"/>
        </w:rPr>
        <w:t>перитонита в соответствии с причиной его возникновения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4C35D7" w:rsidRDefault="007F0779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F0779" w:rsidRDefault="003A7817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7F0779" w:rsidRPr="007F0779">
        <w:rPr>
          <w:rFonts w:ascii="Times New Roman" w:hAnsi="Times New Roman"/>
          <w:b/>
          <w:sz w:val="28"/>
          <w:szCs w:val="28"/>
        </w:rPr>
        <w:t>Заболевания пищевода (эзофагиты, стриктуры, дивертикулы, ахалазиякардии). Этиология, клиника, диагностика, лечение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077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color w:val="000000"/>
          <w:sz w:val="28"/>
          <w:szCs w:val="28"/>
        </w:rPr>
        <w:t>хирургических заболеваний пищевода,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 w:rsidR="00CE4E5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F0779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учебного занятия </w:t>
      </w:r>
      <w:r w:rsidRPr="007F0779">
        <w:rPr>
          <w:rFonts w:ascii="Times New Roman" w:hAnsi="Times New Roman"/>
          <w:color w:val="000000"/>
          <w:sz w:val="28"/>
          <w:szCs w:val="28"/>
        </w:rPr>
        <w:t>(временные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7F0779" w:rsidRDefault="001C4C60" w:rsidP="001C4C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(актуальностьизучения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 опрос).</w:t>
            </w:r>
          </w:p>
          <w:p w:rsidR="007F0779" w:rsidRPr="004C35D7" w:rsidRDefault="007F0779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задачи, тесты). 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монотематических сообщений).</w:t>
            </w:r>
          </w:p>
        </w:tc>
      </w:tr>
    </w:tbl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9: «3аболевания печени (абсцессы, эхинококк). Этиология, клиника, диагностика, лечение».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абсцессов и эхинококкоза печени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4C35D7" w:rsidRDefault="00CE4E55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>Тема 10: «Заболевания прямой кишки (геморрой, трещины, парапроктиты). Этиология, классификация, клиника, диагностика</w:t>
      </w:r>
      <w:r w:rsidR="004C35D7">
        <w:rPr>
          <w:rFonts w:ascii="Times New Roman" w:hAnsi="Times New Roman"/>
          <w:b/>
          <w:sz w:val="28"/>
          <w:szCs w:val="28"/>
        </w:rPr>
        <w:t>, лечение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заболеваний прямой кишки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4C35D7">
        <w:rPr>
          <w:rFonts w:ascii="Times New Roman" w:hAnsi="Times New Roman"/>
          <w:sz w:val="28"/>
          <w:szCs w:val="28"/>
        </w:rPr>
        <w:t xml:space="preserve"> </w:t>
      </w:r>
      <w:r w:rsidRPr="00CE4E55">
        <w:rPr>
          <w:rFonts w:ascii="Times New Roman" w:hAnsi="Times New Roman"/>
          <w:sz w:val="28"/>
          <w:szCs w:val="28"/>
        </w:rPr>
        <w:t>геморроя, анальных трещин и парапроктита</w:t>
      </w:r>
      <w:r>
        <w:rPr>
          <w:rFonts w:ascii="Times New Roman" w:hAnsi="Times New Roman"/>
          <w:sz w:val="28"/>
          <w:szCs w:val="28"/>
        </w:rPr>
        <w:t>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4C35D7" w:rsidRDefault="00CE4E55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Итоговое тестирование по модулю №1.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5D7" w:rsidRDefault="004C35D7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5D7" w:rsidRPr="00CE4E55" w:rsidRDefault="004C35D7" w:rsidP="004C35D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CE4E55">
        <w:rPr>
          <w:rFonts w:ascii="Times New Roman" w:hAnsi="Times New Roman"/>
          <w:b/>
          <w:sz w:val="28"/>
          <w:szCs w:val="28"/>
        </w:rPr>
        <w:t xml:space="preserve">: «Заболевания </w:t>
      </w:r>
      <w:r>
        <w:rPr>
          <w:rFonts w:ascii="Times New Roman" w:hAnsi="Times New Roman"/>
          <w:b/>
          <w:sz w:val="28"/>
          <w:szCs w:val="28"/>
        </w:rPr>
        <w:t xml:space="preserve">ободочной кишки (доброкачественные опухоли, дивертикулы, неспецифический язвенный колит). </w:t>
      </w:r>
      <w:r w:rsidRPr="00CE4E55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лечение. Тестирование (Рр № 1)».</w:t>
      </w:r>
    </w:p>
    <w:p w:rsidR="004C35D7" w:rsidRPr="00321A77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4C35D7" w:rsidRPr="00321A77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заболеваний ободочной кишки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дивертикулита, неспецифического язвенного колита.</w:t>
      </w:r>
    </w:p>
    <w:p w:rsidR="004C35D7" w:rsidRPr="00FB1DE0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C35D7" w:rsidRPr="00321A77" w:rsidTr="004E14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35D7" w:rsidRPr="00321A77" w:rsidTr="004E14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35D7" w:rsidRPr="00321A77" w:rsidRDefault="004C35D7" w:rsidP="004E14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5D7" w:rsidRPr="00321A77" w:rsidRDefault="004C35D7" w:rsidP="004E14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C35D7" w:rsidRPr="00321A77" w:rsidTr="004E14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4C35D7" w:rsidRPr="00321A77" w:rsidTr="004E14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4C35D7" w:rsidRPr="004C35D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4C35D7" w:rsidRPr="00321A77" w:rsidTr="004E14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D7" w:rsidRPr="00321A77" w:rsidRDefault="004C35D7" w:rsidP="004E1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35D7" w:rsidRDefault="004C35D7" w:rsidP="004E14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4C35D7" w:rsidRDefault="004C35D7" w:rsidP="004E14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C35D7" w:rsidRPr="00321A77" w:rsidRDefault="004C35D7" w:rsidP="004E14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4C35D7" w:rsidRPr="00321A77" w:rsidRDefault="004C35D7" w:rsidP="004E14C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C35D7" w:rsidRPr="00321A77" w:rsidRDefault="004C35D7" w:rsidP="004E14C0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4C35D7" w:rsidRPr="00321A77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4C35D7" w:rsidRPr="00321A77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C35D7" w:rsidRDefault="004C35D7" w:rsidP="004C3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Default="00566203" w:rsidP="005662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04199" w:rsidRPr="00304199">
        <w:rPr>
          <w:rFonts w:ascii="Times New Roman" w:hAnsi="Times New Roman"/>
          <w:b/>
          <w:sz w:val="28"/>
          <w:szCs w:val="28"/>
        </w:rPr>
        <w:t xml:space="preserve"> – Заболевания органов грудной клетки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Pr="00566203" w:rsidRDefault="00566203" w:rsidP="0056620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203">
        <w:rPr>
          <w:rFonts w:ascii="Times New Roman" w:hAnsi="Times New Roman"/>
          <w:b/>
          <w:sz w:val="28"/>
          <w:szCs w:val="28"/>
        </w:rPr>
        <w:lastRenderedPageBreak/>
        <w:t>Те</w:t>
      </w:r>
      <w:r w:rsidR="004C35D7">
        <w:rPr>
          <w:rFonts w:ascii="Times New Roman" w:hAnsi="Times New Roman"/>
          <w:b/>
          <w:sz w:val="28"/>
          <w:szCs w:val="28"/>
        </w:rPr>
        <w:t>ма 12</w:t>
      </w:r>
      <w:r w:rsidRPr="00566203">
        <w:rPr>
          <w:rFonts w:ascii="Times New Roman" w:hAnsi="Times New Roman"/>
          <w:b/>
          <w:sz w:val="28"/>
          <w:szCs w:val="28"/>
        </w:rPr>
        <w:t>: «Нагноительные заболевания легких (абсцесс, гангрена, бронхоэктатическая болезнь) и плевры. Этиология, клиника, диагностика, лечение».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40D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нагноительных заболеваний легких и плевры,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данной патологии и ее осложнений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566203" w:rsidRPr="00FB1DE0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6203" w:rsidRPr="00321A77" w:rsidRDefault="00566203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66203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03" w:rsidRPr="00321A77" w:rsidRDefault="00566203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35D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C35D7" w:rsidRPr="00321A7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4C35D7" w:rsidRPr="00321A77" w:rsidRDefault="004C35D7" w:rsidP="004C35D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6203" w:rsidRPr="00321A77" w:rsidRDefault="004C35D7" w:rsidP="004C35D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66203" w:rsidRPr="00321A77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6203" w:rsidRDefault="00566203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6203" w:rsidRDefault="00566203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Default="004C35D7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4C60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артерий и вен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C60" w:rsidRPr="001C4C60" w:rsidRDefault="004C35D7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1C4C60" w:rsidRPr="001C4C60">
        <w:rPr>
          <w:rFonts w:ascii="Times New Roman" w:hAnsi="Times New Roman"/>
          <w:b/>
          <w:sz w:val="28"/>
          <w:szCs w:val="28"/>
        </w:rPr>
        <w:t>: «Варикозная болезнь вен нижних конечностей и ее осложнения (острый тромбофлебит, флеботромбоз, ТЭЛА). Этиология, классификация, клиника, диагностика, лечение».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60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варикозной болезни вен нижних конечностей и ее </w:t>
      </w:r>
      <w:r w:rsidRPr="001C4C60">
        <w:rPr>
          <w:rFonts w:ascii="Times New Roman" w:hAnsi="Times New Roman"/>
          <w:sz w:val="28"/>
          <w:szCs w:val="28"/>
        </w:rPr>
        <w:lastRenderedPageBreak/>
        <w:t>осложнения, оказания неотложной врачебной помощи, определения выбора соответствующих методов их 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4C35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304A4E" w:rsidRDefault="001C4C60" w:rsidP="00304A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</w:t>
            </w:r>
          </w:p>
          <w:p w:rsidR="001C4C60" w:rsidRPr="00304A4E" w:rsidRDefault="001C4C60" w:rsidP="00304A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задачи, тесты).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F1B" w:rsidRPr="00C97F1B" w:rsidRDefault="004C35D7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C97F1B" w:rsidRPr="00C97F1B">
        <w:rPr>
          <w:rFonts w:ascii="Times New Roman" w:hAnsi="Times New Roman"/>
          <w:b/>
          <w:sz w:val="28"/>
          <w:szCs w:val="28"/>
        </w:rPr>
        <w:t>: «Облитерирующие заболевания артерий (атеросклероз, эндартериит, болезнь Рейно). Этиология, классификация, клиника, диагностика, лечение. Тестирование (Рр № 2)».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7F1B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облитерирующих заболеваний артерий, оказания неотложной врачебной помощи, определения выбора соответствующих методов их лечения.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задачи, тесты). 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модулям №2 и 3.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Default="00C97F1B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C97F1B" w:rsidRDefault="001D363C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15: «3ачетное занятие</w:t>
      </w:r>
      <w:r w:rsidR="00C97F1B" w:rsidRPr="00C97F1B">
        <w:rPr>
          <w:rFonts w:ascii="Times New Roman" w:hAnsi="Times New Roman"/>
          <w:b/>
          <w:sz w:val="28"/>
          <w:szCs w:val="28"/>
        </w:rPr>
        <w:t xml:space="preserve"> (Рр № 3)».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97F1B">
        <w:rPr>
          <w:rFonts w:ascii="Times New Roman" w:hAnsi="Times New Roman"/>
          <w:color w:val="000000"/>
          <w:sz w:val="28"/>
          <w:szCs w:val="28"/>
        </w:rPr>
        <w:t xml:space="preserve"> оценка </w:t>
      </w:r>
      <w:r w:rsidRPr="00C97F1B">
        <w:rPr>
          <w:rFonts w:ascii="Times New Roman" w:hAnsi="Times New Roman"/>
          <w:sz w:val="28"/>
          <w:szCs w:val="28"/>
        </w:rPr>
        <w:t>освоения теоретических основ и сформированности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651"/>
      </w:tblGrid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C97F1B">
        <w:trPr>
          <w:trHeight w:val="50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C97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1D363C" w:rsidRDefault="00C97F1B" w:rsidP="001D3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умений и навыков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</w:t>
            </w:r>
            <w:r w:rsidR="00B3391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33911" w:rsidRPr="00321A77" w:rsidRDefault="00B33911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C97F1B" w:rsidRP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P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4C60" w:rsidRPr="001C4C60" w:rsidSect="00FB1DE0">
      <w:footerReference w:type="default" r:id="rId7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8C" w:rsidRDefault="007A5E8C" w:rsidP="00CF7355">
      <w:pPr>
        <w:spacing w:after="0" w:line="240" w:lineRule="auto"/>
      </w:pPr>
      <w:r>
        <w:separator/>
      </w:r>
    </w:p>
  </w:endnote>
  <w:endnote w:type="continuationSeparator" w:id="0">
    <w:p w:rsidR="007A5E8C" w:rsidRDefault="007A5E8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4776"/>
    </w:sdtPr>
    <w:sdtEndPr/>
    <w:sdtContent>
      <w:p w:rsidR="00AA7FCF" w:rsidRDefault="00AA7F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A7FCF" w:rsidRDefault="00AA7F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8C" w:rsidRDefault="007A5E8C" w:rsidP="00CF7355">
      <w:pPr>
        <w:spacing w:after="0" w:line="240" w:lineRule="auto"/>
      </w:pPr>
      <w:r>
        <w:separator/>
      </w:r>
    </w:p>
  </w:footnote>
  <w:footnote w:type="continuationSeparator" w:id="0">
    <w:p w:rsidR="007A5E8C" w:rsidRDefault="007A5E8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95E65"/>
    <w:multiLevelType w:val="hybridMultilevel"/>
    <w:tmpl w:val="33C2F34E"/>
    <w:lvl w:ilvl="0" w:tplc="A9549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274F94"/>
    <w:multiLevelType w:val="hybridMultilevel"/>
    <w:tmpl w:val="5588CAE8"/>
    <w:lvl w:ilvl="0" w:tplc="46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D0632"/>
    <w:rsid w:val="00104C6C"/>
    <w:rsid w:val="00136B7E"/>
    <w:rsid w:val="00173FCA"/>
    <w:rsid w:val="001C4C60"/>
    <w:rsid w:val="001D363C"/>
    <w:rsid w:val="00240DF0"/>
    <w:rsid w:val="002648DD"/>
    <w:rsid w:val="002749B5"/>
    <w:rsid w:val="00297094"/>
    <w:rsid w:val="002A6140"/>
    <w:rsid w:val="002B5FA7"/>
    <w:rsid w:val="00304199"/>
    <w:rsid w:val="00304A4E"/>
    <w:rsid w:val="00305C98"/>
    <w:rsid w:val="00321A77"/>
    <w:rsid w:val="003314E4"/>
    <w:rsid w:val="003A7817"/>
    <w:rsid w:val="0042182C"/>
    <w:rsid w:val="00425E1E"/>
    <w:rsid w:val="004711E5"/>
    <w:rsid w:val="004B04AF"/>
    <w:rsid w:val="004C35D7"/>
    <w:rsid w:val="00501186"/>
    <w:rsid w:val="00511905"/>
    <w:rsid w:val="005313FA"/>
    <w:rsid w:val="00566203"/>
    <w:rsid w:val="005768EB"/>
    <w:rsid w:val="00577676"/>
    <w:rsid w:val="00586A55"/>
    <w:rsid w:val="005913A0"/>
    <w:rsid w:val="005C6D06"/>
    <w:rsid w:val="005E0A6F"/>
    <w:rsid w:val="00616B40"/>
    <w:rsid w:val="006449D1"/>
    <w:rsid w:val="00677DA6"/>
    <w:rsid w:val="00707488"/>
    <w:rsid w:val="0072605D"/>
    <w:rsid w:val="0073519F"/>
    <w:rsid w:val="0075623B"/>
    <w:rsid w:val="00774A23"/>
    <w:rsid w:val="0079716A"/>
    <w:rsid w:val="007A5E8C"/>
    <w:rsid w:val="007F0779"/>
    <w:rsid w:val="00813B60"/>
    <w:rsid w:val="0081574C"/>
    <w:rsid w:val="008F46AD"/>
    <w:rsid w:val="0091490E"/>
    <w:rsid w:val="00921D68"/>
    <w:rsid w:val="00951144"/>
    <w:rsid w:val="00A45FDC"/>
    <w:rsid w:val="00A51052"/>
    <w:rsid w:val="00A600B4"/>
    <w:rsid w:val="00AA7FCF"/>
    <w:rsid w:val="00AE75A9"/>
    <w:rsid w:val="00B33911"/>
    <w:rsid w:val="00BD661B"/>
    <w:rsid w:val="00BF7DA0"/>
    <w:rsid w:val="00C05E63"/>
    <w:rsid w:val="00C33FB9"/>
    <w:rsid w:val="00C97F1B"/>
    <w:rsid w:val="00CE4E55"/>
    <w:rsid w:val="00CF7355"/>
    <w:rsid w:val="00D03EDB"/>
    <w:rsid w:val="00D1738B"/>
    <w:rsid w:val="00DA1FE4"/>
    <w:rsid w:val="00E72595"/>
    <w:rsid w:val="00EB7A6A"/>
    <w:rsid w:val="00F01D81"/>
    <w:rsid w:val="00F156F8"/>
    <w:rsid w:val="00F15891"/>
    <w:rsid w:val="00F21B2D"/>
    <w:rsid w:val="00FA5D02"/>
    <w:rsid w:val="00FB1DE0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2E6A-93D4-4169-BB55-5E8A899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FB1D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FB1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FB1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72605D"/>
  </w:style>
  <w:style w:type="character" w:styleId="af2">
    <w:name w:val="Hyperlink"/>
    <w:basedOn w:val="a0"/>
    <w:uiPriority w:val="99"/>
    <w:semiHidden/>
    <w:unhideWhenUsed/>
    <w:rsid w:val="0072605D"/>
    <w:rPr>
      <w:color w:val="0000FF"/>
      <w:u w:val="single"/>
    </w:rPr>
  </w:style>
  <w:style w:type="character" w:styleId="af3">
    <w:name w:val="Emphasis"/>
    <w:basedOn w:val="a0"/>
    <w:uiPriority w:val="20"/>
    <w:qFormat/>
    <w:rsid w:val="00531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20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23</cp:revision>
  <cp:lastPrinted>2019-02-05T10:00:00Z</cp:lastPrinted>
  <dcterms:created xsi:type="dcterms:W3CDTF">2019-01-24T12:19:00Z</dcterms:created>
  <dcterms:modified xsi:type="dcterms:W3CDTF">2019-03-18T18:00:00Z</dcterms:modified>
</cp:coreProperties>
</file>