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56" w:rsidRPr="007E134F" w:rsidRDefault="00F13956" w:rsidP="007E134F">
      <w:pPr>
        <w:spacing w:before="20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134F">
        <w:rPr>
          <w:rFonts w:ascii="Times New Roman" w:hAnsi="Times New Roman" w:cs="Times New Roman"/>
          <w:b/>
          <w:sz w:val="28"/>
          <w:szCs w:val="28"/>
        </w:rPr>
        <w:t>Контроль качества противоэпидемического режима в медицинской организации</w:t>
      </w:r>
    </w:p>
    <w:p w:rsidR="00F13956" w:rsidRPr="007E134F" w:rsidRDefault="00F81A37" w:rsidP="007E134F">
      <w:pPr>
        <w:spacing w:before="200"/>
        <w:ind w:left="360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1. КОНТРОЛЬ КАЧЕСТВА ДЕЗИНФЕЦИИ ПРОВОДИТСЯ</w:t>
      </w:r>
    </w:p>
    <w:p w:rsidR="00F13956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А. </w:t>
      </w:r>
      <w:r w:rsidR="000938DB" w:rsidRPr="007E134F">
        <w:rPr>
          <w:rFonts w:ascii="Times New Roman" w:hAnsi="Times New Roman" w:cs="Times New Roman"/>
          <w:sz w:val="28"/>
          <w:szCs w:val="28"/>
        </w:rPr>
        <w:t>визуальными</w:t>
      </w:r>
      <w:r w:rsidR="00F13956" w:rsidRPr="007E134F">
        <w:rPr>
          <w:rFonts w:ascii="Times New Roman" w:hAnsi="Times New Roman" w:cs="Times New Roman"/>
          <w:sz w:val="28"/>
          <w:szCs w:val="28"/>
        </w:rPr>
        <w:t>, химическими, микробиологическими методами</w:t>
      </w:r>
    </w:p>
    <w:p w:rsidR="00F13956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Б. </w:t>
      </w:r>
      <w:r w:rsidR="000938DB" w:rsidRPr="007E134F">
        <w:rPr>
          <w:rFonts w:ascii="Times New Roman" w:hAnsi="Times New Roman" w:cs="Times New Roman"/>
          <w:sz w:val="28"/>
          <w:szCs w:val="28"/>
        </w:rPr>
        <w:t xml:space="preserve">специальными </w:t>
      </w:r>
      <w:r w:rsidR="00F13956" w:rsidRPr="007E134F">
        <w:rPr>
          <w:rFonts w:ascii="Times New Roman" w:hAnsi="Times New Roman" w:cs="Times New Roman"/>
          <w:sz w:val="28"/>
          <w:szCs w:val="28"/>
        </w:rPr>
        <w:t>тест-системами</w:t>
      </w:r>
    </w:p>
    <w:p w:rsidR="00F13956" w:rsidRPr="007E134F" w:rsidRDefault="00F81A37" w:rsidP="007E134F">
      <w:pPr>
        <w:tabs>
          <w:tab w:val="left" w:pos="5223"/>
        </w:tabs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В. </w:t>
      </w:r>
      <w:r w:rsidR="000938DB" w:rsidRPr="007E134F">
        <w:rPr>
          <w:rFonts w:ascii="Times New Roman" w:hAnsi="Times New Roman" w:cs="Times New Roman"/>
          <w:sz w:val="28"/>
          <w:szCs w:val="28"/>
        </w:rPr>
        <w:t xml:space="preserve">микробиологическими </w:t>
      </w:r>
      <w:r w:rsidR="00F13956" w:rsidRPr="007E134F">
        <w:rPr>
          <w:rFonts w:ascii="Times New Roman" w:hAnsi="Times New Roman" w:cs="Times New Roman"/>
          <w:sz w:val="28"/>
          <w:szCs w:val="28"/>
        </w:rPr>
        <w:t>методами</w:t>
      </w:r>
      <w:r w:rsidR="007E134F" w:rsidRPr="007E134F">
        <w:rPr>
          <w:rFonts w:ascii="Times New Roman" w:hAnsi="Times New Roman" w:cs="Times New Roman"/>
          <w:sz w:val="28"/>
          <w:szCs w:val="28"/>
        </w:rPr>
        <w:tab/>
      </w:r>
    </w:p>
    <w:p w:rsidR="00F13956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Г. </w:t>
      </w:r>
      <w:r w:rsidR="000938DB" w:rsidRPr="007E134F">
        <w:rPr>
          <w:rFonts w:ascii="Times New Roman" w:hAnsi="Times New Roman" w:cs="Times New Roman"/>
          <w:sz w:val="28"/>
          <w:szCs w:val="28"/>
        </w:rPr>
        <w:t xml:space="preserve">химическими </w:t>
      </w:r>
      <w:r w:rsidR="00F13956" w:rsidRPr="007E134F">
        <w:rPr>
          <w:rFonts w:ascii="Times New Roman" w:hAnsi="Times New Roman" w:cs="Times New Roman"/>
          <w:sz w:val="28"/>
          <w:szCs w:val="28"/>
        </w:rPr>
        <w:t>методами</w:t>
      </w:r>
    </w:p>
    <w:p w:rsidR="00F13956" w:rsidRPr="007E134F" w:rsidRDefault="00F13956" w:rsidP="007E134F">
      <w:pPr>
        <w:pStyle w:val="a3"/>
        <w:spacing w:before="200" w:after="200" w:line="276" w:lineRule="auto"/>
        <w:rPr>
          <w:sz w:val="28"/>
          <w:szCs w:val="28"/>
        </w:rPr>
      </w:pPr>
    </w:p>
    <w:p w:rsidR="00F13956" w:rsidRPr="007E134F" w:rsidRDefault="00F81A37" w:rsidP="007E134F">
      <w:pPr>
        <w:spacing w:before="200"/>
        <w:ind w:left="360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2. САНИТАРНО-БАКТЕРИОЛОГИЧЕСКИЕ ИССЛЕДОВАНИЯ ПРОВОДЯТ</w:t>
      </w:r>
    </w:p>
    <w:p w:rsidR="00F13956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А. не реже одного раза в 6 месяцев</w:t>
      </w:r>
    </w:p>
    <w:p w:rsidR="00F13956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Б. </w:t>
      </w:r>
      <w:r w:rsidR="00F13956" w:rsidRPr="007E134F">
        <w:rPr>
          <w:rFonts w:ascii="Times New Roman" w:hAnsi="Times New Roman" w:cs="Times New Roman"/>
          <w:sz w:val="28"/>
          <w:szCs w:val="28"/>
        </w:rPr>
        <w:t>1 раз в 2 года</w:t>
      </w:r>
    </w:p>
    <w:p w:rsidR="00F13956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В. </w:t>
      </w:r>
      <w:r w:rsidR="00F13956" w:rsidRPr="007E134F">
        <w:rPr>
          <w:rFonts w:ascii="Times New Roman" w:hAnsi="Times New Roman" w:cs="Times New Roman"/>
          <w:sz w:val="28"/>
          <w:szCs w:val="28"/>
        </w:rPr>
        <w:t>3 раза в год</w:t>
      </w:r>
    </w:p>
    <w:p w:rsidR="00F13956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Г. </w:t>
      </w:r>
      <w:r w:rsidR="00F13956" w:rsidRPr="007E134F">
        <w:rPr>
          <w:rFonts w:ascii="Times New Roman" w:hAnsi="Times New Roman" w:cs="Times New Roman"/>
          <w:sz w:val="28"/>
          <w:szCs w:val="28"/>
        </w:rPr>
        <w:t>каждый месяц</w:t>
      </w:r>
    </w:p>
    <w:p w:rsidR="00F13956" w:rsidRPr="007E134F" w:rsidRDefault="00F81A37" w:rsidP="007E134F">
      <w:pPr>
        <w:spacing w:before="200"/>
        <w:ind w:left="360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3.КОНТРОЛЬ ПРЕДСТЕРИЛИЗАЦИОННОЙ ОБРАБОТКИ:</w:t>
      </w:r>
    </w:p>
    <w:p w:rsidR="00F13956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="000938DB" w:rsidRPr="007E134F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="000938DB" w:rsidRPr="007E134F">
        <w:rPr>
          <w:rFonts w:ascii="Times New Roman" w:hAnsi="Times New Roman" w:cs="Times New Roman"/>
          <w:sz w:val="28"/>
          <w:szCs w:val="28"/>
        </w:rPr>
        <w:t xml:space="preserve"> </w:t>
      </w:r>
      <w:r w:rsidR="00F13956" w:rsidRPr="007E134F">
        <w:rPr>
          <w:rFonts w:ascii="Times New Roman" w:hAnsi="Times New Roman" w:cs="Times New Roman"/>
          <w:sz w:val="28"/>
          <w:szCs w:val="28"/>
        </w:rPr>
        <w:t xml:space="preserve">на выявление следов крови на оборудовании и инструментарии </w:t>
      </w:r>
    </w:p>
    <w:p w:rsidR="00F13956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Б. </w:t>
      </w:r>
      <w:r w:rsidR="000938DB" w:rsidRPr="007E134F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F13956" w:rsidRPr="007E134F">
        <w:rPr>
          <w:rFonts w:ascii="Times New Roman" w:hAnsi="Times New Roman" w:cs="Times New Roman"/>
          <w:sz w:val="28"/>
          <w:szCs w:val="28"/>
        </w:rPr>
        <w:t>наличие условно – патогенных мо</w:t>
      </w:r>
    </w:p>
    <w:p w:rsidR="00F13956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В. </w:t>
      </w:r>
      <w:r w:rsidR="00F13956" w:rsidRPr="007E134F">
        <w:rPr>
          <w:rFonts w:ascii="Times New Roman" w:hAnsi="Times New Roman" w:cs="Times New Roman"/>
          <w:sz w:val="28"/>
          <w:szCs w:val="28"/>
        </w:rPr>
        <w:t xml:space="preserve">определяет остаточное количество </w:t>
      </w:r>
      <w:proofErr w:type="spellStart"/>
      <w:r w:rsidR="00F13956" w:rsidRPr="007E134F">
        <w:rPr>
          <w:rFonts w:ascii="Times New Roman" w:hAnsi="Times New Roman" w:cs="Times New Roman"/>
          <w:sz w:val="28"/>
          <w:szCs w:val="28"/>
        </w:rPr>
        <w:t>дс</w:t>
      </w:r>
      <w:proofErr w:type="spellEnd"/>
    </w:p>
    <w:p w:rsidR="00F13956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0938DB" w:rsidRPr="007E134F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="000938DB" w:rsidRPr="007E134F">
        <w:rPr>
          <w:rFonts w:ascii="Times New Roman" w:hAnsi="Times New Roman" w:cs="Times New Roman"/>
          <w:sz w:val="28"/>
          <w:szCs w:val="28"/>
        </w:rPr>
        <w:t xml:space="preserve"> </w:t>
      </w:r>
      <w:r w:rsidR="00F13956" w:rsidRPr="007E134F">
        <w:rPr>
          <w:rFonts w:ascii="Times New Roman" w:hAnsi="Times New Roman" w:cs="Times New Roman"/>
          <w:sz w:val="28"/>
          <w:szCs w:val="28"/>
        </w:rPr>
        <w:t>на визуальной оценке</w:t>
      </w:r>
    </w:p>
    <w:p w:rsidR="00F13956" w:rsidRPr="007E134F" w:rsidRDefault="00F81A37" w:rsidP="007E134F">
      <w:pPr>
        <w:spacing w:before="200"/>
        <w:ind w:left="360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4.ВИЗУАЛЬНЫЙ МЕТОД ПРЕДПОЛАГАЕТ ОБНАРУЖЕНИЕ </w:t>
      </w:r>
    </w:p>
    <w:p w:rsidR="00F13956" w:rsidRPr="007E134F" w:rsidRDefault="00F81A37" w:rsidP="007E134F">
      <w:pPr>
        <w:tabs>
          <w:tab w:val="left" w:pos="851"/>
        </w:tabs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А. </w:t>
      </w:r>
      <w:r w:rsidR="000938DB" w:rsidRPr="007E134F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F13956" w:rsidRPr="007E134F">
        <w:rPr>
          <w:rFonts w:ascii="Times New Roman" w:hAnsi="Times New Roman" w:cs="Times New Roman"/>
          <w:sz w:val="28"/>
          <w:szCs w:val="28"/>
        </w:rPr>
        <w:t xml:space="preserve">загрязнений, пыли на обрабатываемых объектах </w:t>
      </w:r>
    </w:p>
    <w:p w:rsidR="00F13956" w:rsidRPr="007E134F" w:rsidRDefault="00F81A37" w:rsidP="007E134F">
      <w:pPr>
        <w:tabs>
          <w:tab w:val="left" w:pos="851"/>
        </w:tabs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Б. </w:t>
      </w:r>
      <w:r w:rsidR="000938DB" w:rsidRPr="007E134F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F13956" w:rsidRPr="007E134F">
        <w:rPr>
          <w:rFonts w:ascii="Times New Roman" w:hAnsi="Times New Roman" w:cs="Times New Roman"/>
          <w:sz w:val="28"/>
          <w:szCs w:val="28"/>
        </w:rPr>
        <w:t>изменения окраски индикатора</w:t>
      </w:r>
    </w:p>
    <w:p w:rsidR="00F13956" w:rsidRPr="007E134F" w:rsidRDefault="00F81A37" w:rsidP="007E134F">
      <w:pPr>
        <w:tabs>
          <w:tab w:val="left" w:pos="851"/>
        </w:tabs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В. </w:t>
      </w:r>
      <w:r w:rsidR="00F13956" w:rsidRPr="007E134F">
        <w:rPr>
          <w:rFonts w:ascii="Times New Roman" w:hAnsi="Times New Roman" w:cs="Times New Roman"/>
          <w:sz w:val="28"/>
          <w:szCs w:val="28"/>
        </w:rPr>
        <w:t>проведение бактериоскопии</w:t>
      </w:r>
    </w:p>
    <w:p w:rsidR="00F13956" w:rsidRPr="007E134F" w:rsidRDefault="00F81A37" w:rsidP="007E134F">
      <w:pPr>
        <w:tabs>
          <w:tab w:val="left" w:pos="851"/>
        </w:tabs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Г. </w:t>
      </w:r>
      <w:r w:rsidR="00F13956" w:rsidRPr="007E134F">
        <w:rPr>
          <w:rFonts w:ascii="Times New Roman" w:hAnsi="Times New Roman" w:cs="Times New Roman"/>
          <w:sz w:val="28"/>
          <w:szCs w:val="28"/>
        </w:rPr>
        <w:t>определение наличия биологического загрязнения</w:t>
      </w:r>
    </w:p>
    <w:p w:rsidR="00F13956" w:rsidRPr="007E134F" w:rsidRDefault="00F81A37" w:rsidP="007E134F">
      <w:pPr>
        <w:spacing w:before="200"/>
        <w:ind w:left="360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bCs/>
          <w:sz w:val="28"/>
          <w:szCs w:val="28"/>
        </w:rPr>
        <w:t xml:space="preserve">5.ПРОТИВОЭПИДЕМИЧЕСКИЙ РЕЖИМ ЛПО - </w:t>
      </w:r>
    </w:p>
    <w:p w:rsidR="00F13956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="00F13956" w:rsidRPr="007E134F">
        <w:rPr>
          <w:rFonts w:ascii="Times New Roman" w:hAnsi="Times New Roman" w:cs="Times New Roman"/>
          <w:sz w:val="28"/>
          <w:szCs w:val="28"/>
        </w:rPr>
        <w:t xml:space="preserve">комплекс мероприятий, направленных на предупреждение заноса инфекционного агента, предупреждение циркуляции </w:t>
      </w:r>
      <w:proofErr w:type="spellStart"/>
      <w:r w:rsidR="00F13956" w:rsidRPr="007E134F">
        <w:rPr>
          <w:rFonts w:ascii="Times New Roman" w:hAnsi="Times New Roman" w:cs="Times New Roman"/>
          <w:sz w:val="28"/>
          <w:szCs w:val="28"/>
        </w:rPr>
        <w:t>этиологически</w:t>
      </w:r>
      <w:proofErr w:type="spellEnd"/>
      <w:r w:rsidR="00F13956" w:rsidRPr="007E134F">
        <w:rPr>
          <w:rFonts w:ascii="Times New Roman" w:hAnsi="Times New Roman" w:cs="Times New Roman"/>
          <w:sz w:val="28"/>
          <w:szCs w:val="28"/>
        </w:rPr>
        <w:t xml:space="preserve"> значимой микрофлоры в подразделениях ЛПО и профилактику формирования источника инфекции среди медицинского персонала.</w:t>
      </w:r>
    </w:p>
    <w:p w:rsidR="00F13956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Б.</w:t>
      </w:r>
      <w:r w:rsidR="00F13956" w:rsidRPr="007E134F">
        <w:rPr>
          <w:rFonts w:ascii="Times New Roman" w:hAnsi="Times New Roman" w:cs="Times New Roman"/>
          <w:sz w:val="28"/>
          <w:szCs w:val="28"/>
        </w:rPr>
        <w:t xml:space="preserve"> мероприятия по предотвращению </w:t>
      </w:r>
      <w:proofErr w:type="gramStart"/>
      <w:r w:rsidR="00F13956" w:rsidRPr="007E134F">
        <w:rPr>
          <w:rFonts w:ascii="Times New Roman" w:hAnsi="Times New Roman" w:cs="Times New Roman"/>
          <w:sz w:val="28"/>
          <w:szCs w:val="28"/>
        </w:rPr>
        <w:t>поступлении</w:t>
      </w:r>
      <w:proofErr w:type="gramEnd"/>
      <w:r w:rsidR="00F13956" w:rsidRPr="007E134F">
        <w:rPr>
          <w:rFonts w:ascii="Times New Roman" w:hAnsi="Times New Roman" w:cs="Times New Roman"/>
          <w:sz w:val="28"/>
          <w:szCs w:val="28"/>
        </w:rPr>
        <w:t xml:space="preserve"> инфекционного больного</w:t>
      </w:r>
    </w:p>
    <w:p w:rsidR="00F13956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В.</w:t>
      </w:r>
      <w:r w:rsidR="00F13956" w:rsidRPr="007E134F">
        <w:rPr>
          <w:rFonts w:ascii="Times New Roman" w:hAnsi="Times New Roman" w:cs="Times New Roman"/>
          <w:sz w:val="28"/>
          <w:szCs w:val="28"/>
        </w:rPr>
        <w:t>ограничение перемещения пациентов по ЛПУ</w:t>
      </w:r>
    </w:p>
    <w:p w:rsidR="00F13956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Г.</w:t>
      </w:r>
      <w:r w:rsidR="00F13956" w:rsidRPr="007E134F">
        <w:rPr>
          <w:rFonts w:ascii="Times New Roman" w:hAnsi="Times New Roman" w:cs="Times New Roman"/>
          <w:sz w:val="28"/>
          <w:szCs w:val="28"/>
        </w:rPr>
        <w:t>режим проведения генеральных уборок</w:t>
      </w:r>
    </w:p>
    <w:p w:rsidR="003F5A5C" w:rsidRPr="007E134F" w:rsidRDefault="00F13956" w:rsidP="007E134F">
      <w:pPr>
        <w:spacing w:before="200"/>
        <w:ind w:left="360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6.</w:t>
      </w:r>
      <w:r w:rsidR="00F81A37" w:rsidRPr="007E134F">
        <w:rPr>
          <w:rFonts w:ascii="Times New Roman" w:hAnsi="Times New Roman" w:cs="Times New Roman"/>
          <w:sz w:val="28"/>
          <w:szCs w:val="28"/>
        </w:rPr>
        <w:t xml:space="preserve">КОНТРОЛЬ КАЧЕСТВА ПРОТИВОЭПИДЕМИЧЕСКОГО РЕЖИМА </w:t>
      </w:r>
    </w:p>
    <w:p w:rsidR="003F5A5C" w:rsidRPr="007E134F" w:rsidRDefault="00F81A37" w:rsidP="007E134F">
      <w:pPr>
        <w:tabs>
          <w:tab w:val="left" w:pos="1701"/>
        </w:tabs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А.</w:t>
      </w:r>
      <w:r w:rsidR="000938DB" w:rsidRPr="007E134F">
        <w:rPr>
          <w:rFonts w:ascii="Times New Roman" w:hAnsi="Times New Roman" w:cs="Times New Roman"/>
          <w:sz w:val="28"/>
          <w:szCs w:val="28"/>
        </w:rPr>
        <w:t>н</w:t>
      </w:r>
      <w:r w:rsidR="0050270B" w:rsidRPr="007E134F">
        <w:rPr>
          <w:rFonts w:ascii="Times New Roman" w:hAnsi="Times New Roman" w:cs="Times New Roman"/>
          <w:sz w:val="28"/>
          <w:szCs w:val="28"/>
        </w:rPr>
        <w:t xml:space="preserve">аблюдение за соответствием исполнения проводимых в мо мероприятий по обеспечению пэр санитарным правилам </w:t>
      </w:r>
    </w:p>
    <w:p w:rsidR="00F13956" w:rsidRPr="007E134F" w:rsidRDefault="00F81A37" w:rsidP="007E134F">
      <w:pPr>
        <w:tabs>
          <w:tab w:val="left" w:pos="1701"/>
        </w:tabs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Б.</w:t>
      </w:r>
      <w:r w:rsidR="00F13956" w:rsidRPr="007E134F">
        <w:rPr>
          <w:rFonts w:ascii="Times New Roman" w:hAnsi="Times New Roman" w:cs="Times New Roman"/>
          <w:sz w:val="28"/>
          <w:szCs w:val="28"/>
        </w:rPr>
        <w:t>комплекс мероприятий, направленных на предупреждение заноса инфекционного агента</w:t>
      </w:r>
    </w:p>
    <w:p w:rsidR="00F13956" w:rsidRPr="007E134F" w:rsidRDefault="00F81A37" w:rsidP="007E134F">
      <w:pPr>
        <w:tabs>
          <w:tab w:val="left" w:pos="1701"/>
        </w:tabs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В.</w:t>
      </w:r>
      <w:r w:rsidR="00F13956" w:rsidRPr="007E134F">
        <w:rPr>
          <w:rFonts w:ascii="Times New Roman" w:hAnsi="Times New Roman" w:cs="Times New Roman"/>
          <w:sz w:val="28"/>
          <w:szCs w:val="28"/>
        </w:rPr>
        <w:t xml:space="preserve"> Комплекс мероприятий, направленных на определение степени достижения целей мероприятий по дезинфекции</w:t>
      </w:r>
    </w:p>
    <w:p w:rsidR="00F13956" w:rsidRPr="007E134F" w:rsidRDefault="00F81A37" w:rsidP="007E134F">
      <w:pPr>
        <w:tabs>
          <w:tab w:val="left" w:pos="951"/>
          <w:tab w:val="left" w:pos="1701"/>
        </w:tabs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Г.</w:t>
      </w:r>
      <w:r w:rsidR="00F13956" w:rsidRPr="007E134F">
        <w:rPr>
          <w:rFonts w:ascii="Times New Roman" w:hAnsi="Times New Roman" w:cs="Times New Roman"/>
          <w:sz w:val="28"/>
          <w:szCs w:val="28"/>
        </w:rPr>
        <w:t>Определение соответствия программе производственного контроля</w:t>
      </w:r>
    </w:p>
    <w:p w:rsidR="003F5A5C" w:rsidRPr="007E134F" w:rsidRDefault="00F13956" w:rsidP="007E134F">
      <w:pPr>
        <w:spacing w:before="200"/>
        <w:ind w:left="360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7.</w:t>
      </w:r>
      <w:r w:rsidR="00F81A37" w:rsidRPr="007E134F">
        <w:rPr>
          <w:rFonts w:ascii="Times New Roman" w:hAnsi="Times New Roman" w:cs="Times New Roman"/>
          <w:sz w:val="28"/>
          <w:szCs w:val="28"/>
        </w:rPr>
        <w:t xml:space="preserve">КРИТЕРИЯМИ ОЦЕНКИ КАЧЕСТВА ПРОВЕДЕНИЯ ДЕЗИНФЕКЦИОННЫХ И СТЕРИЛИЗАЦИОННЫХ МЕРОПРИЯТИЙ В МО ЯВЛЯЮТСЯ: </w:t>
      </w:r>
    </w:p>
    <w:p w:rsidR="003F5A5C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А.</w:t>
      </w:r>
      <w:r w:rsidR="0050270B" w:rsidRPr="007E134F">
        <w:rPr>
          <w:rFonts w:ascii="Times New Roman" w:hAnsi="Times New Roman" w:cs="Times New Roman"/>
          <w:sz w:val="28"/>
          <w:szCs w:val="28"/>
        </w:rPr>
        <w:t>отрицательные результаты посевов проб со всех объектов внутрибольничной среды (в том числе контроль стерильности);</w:t>
      </w:r>
    </w:p>
    <w:p w:rsidR="00F13956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Б.</w:t>
      </w:r>
      <w:r w:rsidR="00F13956" w:rsidRPr="007E134F">
        <w:rPr>
          <w:rFonts w:ascii="Times New Roman" w:hAnsi="Times New Roman" w:cs="Times New Roman"/>
          <w:sz w:val="28"/>
          <w:szCs w:val="28"/>
        </w:rPr>
        <w:t>соответствие существующему алгоритму</w:t>
      </w:r>
    </w:p>
    <w:p w:rsidR="00F13956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В.</w:t>
      </w:r>
      <w:r w:rsidR="00F13956" w:rsidRPr="007E134F">
        <w:rPr>
          <w:rFonts w:ascii="Times New Roman" w:hAnsi="Times New Roman" w:cs="Times New Roman"/>
          <w:sz w:val="28"/>
          <w:szCs w:val="28"/>
        </w:rPr>
        <w:t>отсутствие патогенных микроорганизмов в смывах</w:t>
      </w:r>
    </w:p>
    <w:p w:rsidR="00F13956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Г.</w:t>
      </w:r>
      <w:r w:rsidR="00F13956" w:rsidRPr="007E134F">
        <w:rPr>
          <w:rFonts w:ascii="Times New Roman" w:hAnsi="Times New Roman" w:cs="Times New Roman"/>
          <w:sz w:val="28"/>
          <w:szCs w:val="28"/>
        </w:rPr>
        <w:t>наличие остаточных количеств дезинфицирующих средств</w:t>
      </w:r>
    </w:p>
    <w:p w:rsidR="00F13956" w:rsidRPr="007E134F" w:rsidRDefault="00F81A37" w:rsidP="007E134F">
      <w:pPr>
        <w:spacing w:before="200"/>
        <w:ind w:left="360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8. ДЕЗИНФЕКЦИЯ НАПРАВЛЕНА </w:t>
      </w:r>
      <w:proofErr w:type="gramStart"/>
      <w:r w:rsidRPr="007E134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13956" w:rsidRPr="007E134F">
        <w:rPr>
          <w:rFonts w:ascii="Times New Roman" w:hAnsi="Times New Roman" w:cs="Times New Roman"/>
          <w:sz w:val="28"/>
          <w:szCs w:val="28"/>
        </w:rPr>
        <w:t>:</w:t>
      </w:r>
    </w:p>
    <w:p w:rsidR="00F13956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А. </w:t>
      </w:r>
      <w:r w:rsidR="00F13956" w:rsidRPr="007E134F">
        <w:rPr>
          <w:rFonts w:ascii="Times New Roman" w:hAnsi="Times New Roman" w:cs="Times New Roman"/>
          <w:sz w:val="28"/>
          <w:szCs w:val="28"/>
        </w:rPr>
        <w:t xml:space="preserve">разрыв </w:t>
      </w:r>
      <w:proofErr w:type="spellStart"/>
      <w:r w:rsidR="00F13956" w:rsidRPr="007E134F">
        <w:rPr>
          <w:rFonts w:ascii="Times New Roman" w:hAnsi="Times New Roman" w:cs="Times New Roman"/>
          <w:sz w:val="28"/>
          <w:szCs w:val="28"/>
        </w:rPr>
        <w:t>механзма</w:t>
      </w:r>
      <w:proofErr w:type="spellEnd"/>
      <w:r w:rsidR="00F13956" w:rsidRPr="007E134F">
        <w:rPr>
          <w:rFonts w:ascii="Times New Roman" w:hAnsi="Times New Roman" w:cs="Times New Roman"/>
          <w:sz w:val="28"/>
          <w:szCs w:val="28"/>
        </w:rPr>
        <w:t xml:space="preserve"> передачи</w:t>
      </w:r>
    </w:p>
    <w:p w:rsidR="00F13956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Б. </w:t>
      </w:r>
      <w:r w:rsidR="00F13956" w:rsidRPr="007E134F">
        <w:rPr>
          <w:rFonts w:ascii="Times New Roman" w:hAnsi="Times New Roman" w:cs="Times New Roman"/>
          <w:sz w:val="28"/>
          <w:szCs w:val="28"/>
        </w:rPr>
        <w:t>На источник инфекции</w:t>
      </w:r>
    </w:p>
    <w:p w:rsidR="00F13956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В. </w:t>
      </w:r>
      <w:r w:rsidR="00F13956" w:rsidRPr="007E134F">
        <w:rPr>
          <w:rFonts w:ascii="Times New Roman" w:hAnsi="Times New Roman" w:cs="Times New Roman"/>
          <w:sz w:val="28"/>
          <w:szCs w:val="28"/>
        </w:rPr>
        <w:t>На контактных</w:t>
      </w:r>
    </w:p>
    <w:p w:rsidR="00F13956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F13956" w:rsidRPr="007E134F">
        <w:rPr>
          <w:rFonts w:ascii="Times New Roman" w:hAnsi="Times New Roman" w:cs="Times New Roman"/>
          <w:sz w:val="28"/>
          <w:szCs w:val="28"/>
        </w:rPr>
        <w:t>является мероприятием общей направленности</w:t>
      </w:r>
    </w:p>
    <w:p w:rsidR="00437A3B" w:rsidRPr="007E134F" w:rsidRDefault="00141ED2" w:rsidP="007E134F">
      <w:pPr>
        <w:spacing w:before="200"/>
        <w:ind w:left="360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9. </w:t>
      </w:r>
      <w:r w:rsidR="00F81A37" w:rsidRPr="007E134F">
        <w:rPr>
          <w:rFonts w:ascii="Times New Roman" w:hAnsi="Times New Roman" w:cs="Times New Roman"/>
          <w:sz w:val="28"/>
          <w:szCs w:val="28"/>
        </w:rPr>
        <w:t>ОЦЕНКА ЭФФЕКТИВНОСТИ ПРОТИВОЭПИДЕМИЧЕСКОГО РЕЖИМА ЭТО:</w:t>
      </w:r>
    </w:p>
    <w:p w:rsidR="00437A3B" w:rsidRPr="007E134F" w:rsidRDefault="00F81A37" w:rsidP="007E134F">
      <w:pPr>
        <w:tabs>
          <w:tab w:val="left" w:pos="951"/>
        </w:tabs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А. </w:t>
      </w:r>
      <w:r w:rsidR="00437A3B" w:rsidRPr="007E134F">
        <w:rPr>
          <w:rFonts w:ascii="Times New Roman" w:hAnsi="Times New Roman" w:cs="Times New Roman"/>
          <w:sz w:val="28"/>
          <w:szCs w:val="28"/>
        </w:rPr>
        <w:t>Комплекс мероприятий, направленных на определение степени достижения целей противоэпидемического режима</w:t>
      </w:r>
    </w:p>
    <w:p w:rsidR="00437A3B" w:rsidRPr="007E134F" w:rsidRDefault="00F81A37" w:rsidP="007E134F">
      <w:pPr>
        <w:tabs>
          <w:tab w:val="left" w:pos="951"/>
        </w:tabs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Б. </w:t>
      </w:r>
      <w:r w:rsidR="00437A3B" w:rsidRPr="007E134F">
        <w:rPr>
          <w:rFonts w:ascii="Times New Roman" w:hAnsi="Times New Roman" w:cs="Times New Roman"/>
          <w:sz w:val="28"/>
          <w:szCs w:val="28"/>
        </w:rPr>
        <w:t>Совокупность микробиологических методов исследования</w:t>
      </w:r>
    </w:p>
    <w:p w:rsidR="00437A3B" w:rsidRPr="007E134F" w:rsidRDefault="00F81A37" w:rsidP="007E134F">
      <w:pPr>
        <w:tabs>
          <w:tab w:val="left" w:pos="951"/>
        </w:tabs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В. </w:t>
      </w:r>
      <w:r w:rsidR="00437A3B" w:rsidRPr="007E134F">
        <w:rPr>
          <w:rFonts w:ascii="Times New Roman" w:hAnsi="Times New Roman" w:cs="Times New Roman"/>
          <w:sz w:val="28"/>
          <w:szCs w:val="28"/>
        </w:rPr>
        <w:t>Оценка соответствия проводимых мероприятий санитарному законодательству</w:t>
      </w:r>
    </w:p>
    <w:p w:rsidR="00437A3B" w:rsidRPr="007E134F" w:rsidRDefault="00F81A37" w:rsidP="007E134F">
      <w:pPr>
        <w:tabs>
          <w:tab w:val="left" w:pos="951"/>
        </w:tabs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Г. </w:t>
      </w:r>
      <w:r w:rsidR="00437A3B" w:rsidRPr="007E134F">
        <w:rPr>
          <w:rFonts w:ascii="Times New Roman" w:hAnsi="Times New Roman" w:cs="Times New Roman"/>
          <w:sz w:val="28"/>
          <w:szCs w:val="28"/>
        </w:rPr>
        <w:t>Определение соответствия программе производственного контроля</w:t>
      </w:r>
    </w:p>
    <w:p w:rsidR="00437A3B" w:rsidRPr="007E134F" w:rsidRDefault="00437A3B" w:rsidP="007E134F">
      <w:pPr>
        <w:spacing w:before="200"/>
        <w:ind w:left="360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10. </w:t>
      </w:r>
      <w:r w:rsidR="00F81A37" w:rsidRPr="007E134F">
        <w:rPr>
          <w:rFonts w:ascii="Times New Roman" w:hAnsi="Times New Roman" w:cs="Times New Roman"/>
          <w:sz w:val="28"/>
          <w:szCs w:val="28"/>
        </w:rPr>
        <w:t xml:space="preserve">ПРИ ПРОВЕДЕНИИ МИКРОБИОЛОГИЧЕСКИХ ИССЛЕДОВАНИЙ ДОЛЖНЫ ПРЕОБЛАДАТЬ ИССЛЕДОВАНИЯ </w:t>
      </w:r>
    </w:p>
    <w:p w:rsidR="00437A3B" w:rsidRPr="007E134F" w:rsidRDefault="00F81A37" w:rsidP="007E134F">
      <w:pPr>
        <w:tabs>
          <w:tab w:val="left" w:pos="993"/>
        </w:tabs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А. </w:t>
      </w:r>
      <w:r w:rsidR="00437A3B" w:rsidRPr="007E134F">
        <w:rPr>
          <w:rFonts w:ascii="Times New Roman" w:hAnsi="Times New Roman" w:cs="Times New Roman"/>
          <w:sz w:val="28"/>
          <w:szCs w:val="28"/>
        </w:rPr>
        <w:t>по клиническим показаниям, направленные на расшифровку этиологии ВБИ и определение тактики лечения.</w:t>
      </w:r>
    </w:p>
    <w:p w:rsidR="00437A3B" w:rsidRPr="007E134F" w:rsidRDefault="00F81A37" w:rsidP="007E134F">
      <w:pPr>
        <w:tabs>
          <w:tab w:val="left" w:pos="993"/>
        </w:tabs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Б. </w:t>
      </w:r>
      <w:r w:rsidR="00437A3B" w:rsidRPr="007E134F">
        <w:rPr>
          <w:rFonts w:ascii="Times New Roman" w:hAnsi="Times New Roman" w:cs="Times New Roman"/>
          <w:sz w:val="28"/>
          <w:szCs w:val="28"/>
        </w:rPr>
        <w:t>санитарно-гигиенические</w:t>
      </w:r>
    </w:p>
    <w:p w:rsidR="00437A3B" w:rsidRPr="007E134F" w:rsidRDefault="00F81A37" w:rsidP="007E134F">
      <w:pPr>
        <w:tabs>
          <w:tab w:val="left" w:pos="993"/>
        </w:tabs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В. </w:t>
      </w:r>
      <w:r w:rsidR="00437A3B" w:rsidRPr="007E134F">
        <w:rPr>
          <w:rFonts w:ascii="Times New Roman" w:hAnsi="Times New Roman" w:cs="Times New Roman"/>
          <w:sz w:val="28"/>
          <w:szCs w:val="28"/>
        </w:rPr>
        <w:t>лабораторные</w:t>
      </w:r>
    </w:p>
    <w:p w:rsidR="00437A3B" w:rsidRPr="007E134F" w:rsidRDefault="00F81A37" w:rsidP="007E134F">
      <w:pPr>
        <w:tabs>
          <w:tab w:val="left" w:pos="993"/>
        </w:tabs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Г. </w:t>
      </w:r>
      <w:r w:rsidR="00437A3B" w:rsidRPr="007E134F">
        <w:rPr>
          <w:rFonts w:ascii="Times New Roman" w:hAnsi="Times New Roman" w:cs="Times New Roman"/>
          <w:sz w:val="28"/>
          <w:szCs w:val="28"/>
        </w:rPr>
        <w:t>бактериологические</w:t>
      </w:r>
    </w:p>
    <w:p w:rsidR="00437A3B" w:rsidRPr="007E134F" w:rsidRDefault="00437A3B" w:rsidP="007E134F">
      <w:pPr>
        <w:spacing w:before="200"/>
        <w:ind w:left="360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bCs/>
          <w:sz w:val="28"/>
          <w:szCs w:val="28"/>
        </w:rPr>
        <w:t>1</w:t>
      </w:r>
      <w:r w:rsidR="00F81A37" w:rsidRPr="007E134F">
        <w:rPr>
          <w:rFonts w:ascii="Times New Roman" w:hAnsi="Times New Roman" w:cs="Times New Roman"/>
          <w:bCs/>
          <w:sz w:val="28"/>
          <w:szCs w:val="28"/>
        </w:rPr>
        <w:t>1.</w:t>
      </w:r>
      <w:r w:rsidRPr="007E1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1A37" w:rsidRPr="007E134F">
        <w:rPr>
          <w:rFonts w:ascii="Times New Roman" w:hAnsi="Times New Roman" w:cs="Times New Roman"/>
          <w:bCs/>
          <w:sz w:val="28"/>
          <w:szCs w:val="28"/>
        </w:rPr>
        <w:t xml:space="preserve">ЦЕЛЬ СБОРА ЭПИДЕМИОЛОГИЧЕСКОГО АНАМНЕЗА </w:t>
      </w:r>
    </w:p>
    <w:p w:rsidR="00437A3B" w:rsidRPr="007E134F" w:rsidRDefault="00F81A37" w:rsidP="007E134F">
      <w:pPr>
        <w:tabs>
          <w:tab w:val="left" w:pos="142"/>
        </w:tabs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А. </w:t>
      </w:r>
      <w:r w:rsidR="00437A3B" w:rsidRPr="007E134F">
        <w:rPr>
          <w:rFonts w:ascii="Times New Roman" w:hAnsi="Times New Roman" w:cs="Times New Roman"/>
          <w:sz w:val="28"/>
          <w:szCs w:val="28"/>
        </w:rPr>
        <w:t xml:space="preserve">выявления инфекции в инкубационном периоде и раннего начала реализации противоэпидемических мероприятий. </w:t>
      </w:r>
    </w:p>
    <w:p w:rsidR="00437A3B" w:rsidRPr="007E134F" w:rsidRDefault="00F81A37" w:rsidP="007E134F">
      <w:pPr>
        <w:tabs>
          <w:tab w:val="left" w:pos="142"/>
        </w:tabs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Б. </w:t>
      </w:r>
      <w:r w:rsidR="00437A3B" w:rsidRPr="007E134F"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gramStart"/>
      <w:r w:rsidR="00437A3B" w:rsidRPr="007E134F">
        <w:rPr>
          <w:rFonts w:ascii="Times New Roman" w:hAnsi="Times New Roman" w:cs="Times New Roman"/>
          <w:sz w:val="28"/>
          <w:szCs w:val="28"/>
        </w:rPr>
        <w:t>контактных</w:t>
      </w:r>
      <w:proofErr w:type="gramEnd"/>
    </w:p>
    <w:p w:rsidR="00437A3B" w:rsidRPr="007E134F" w:rsidRDefault="00F81A37" w:rsidP="007E134F">
      <w:pPr>
        <w:tabs>
          <w:tab w:val="left" w:pos="142"/>
        </w:tabs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В. </w:t>
      </w:r>
      <w:r w:rsidR="00437A3B" w:rsidRPr="007E134F">
        <w:rPr>
          <w:rFonts w:ascii="Times New Roman" w:hAnsi="Times New Roman" w:cs="Times New Roman"/>
          <w:sz w:val="28"/>
          <w:szCs w:val="28"/>
        </w:rPr>
        <w:t>выявление источника инфекции</w:t>
      </w:r>
    </w:p>
    <w:p w:rsidR="00437A3B" w:rsidRPr="007E134F" w:rsidRDefault="00F81A37" w:rsidP="007E134F">
      <w:pPr>
        <w:tabs>
          <w:tab w:val="left" w:pos="142"/>
        </w:tabs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Г. </w:t>
      </w:r>
      <w:r w:rsidR="00437A3B" w:rsidRPr="007E134F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="00437A3B" w:rsidRPr="007E134F">
        <w:rPr>
          <w:rFonts w:ascii="Times New Roman" w:hAnsi="Times New Roman" w:cs="Times New Roman"/>
          <w:sz w:val="28"/>
          <w:szCs w:val="28"/>
        </w:rPr>
        <w:t>причинно-следственных</w:t>
      </w:r>
      <w:proofErr w:type="gramEnd"/>
      <w:r w:rsidR="00437A3B" w:rsidRPr="007E1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A3B" w:rsidRPr="007E134F">
        <w:rPr>
          <w:rFonts w:ascii="Times New Roman" w:hAnsi="Times New Roman" w:cs="Times New Roman"/>
          <w:sz w:val="28"/>
          <w:szCs w:val="28"/>
        </w:rPr>
        <w:t>свзей</w:t>
      </w:r>
      <w:proofErr w:type="spellEnd"/>
    </w:p>
    <w:p w:rsidR="00437A3B" w:rsidRPr="007E134F" w:rsidRDefault="00437A3B" w:rsidP="007E134F">
      <w:pPr>
        <w:spacing w:before="200"/>
        <w:ind w:left="360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1</w:t>
      </w:r>
      <w:r w:rsidR="00F81A37" w:rsidRPr="007E134F">
        <w:rPr>
          <w:rFonts w:ascii="Times New Roman" w:hAnsi="Times New Roman" w:cs="Times New Roman"/>
          <w:sz w:val="28"/>
          <w:szCs w:val="28"/>
        </w:rPr>
        <w:t>2.В ПЛАНОВОМ ПОРЯДКЕ ПРОВОДЯТ:</w:t>
      </w:r>
    </w:p>
    <w:p w:rsidR="00437A3B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А. </w:t>
      </w:r>
      <w:r w:rsidR="00437A3B" w:rsidRPr="007E134F">
        <w:rPr>
          <w:rFonts w:ascii="Times New Roman" w:hAnsi="Times New Roman" w:cs="Times New Roman"/>
          <w:sz w:val="28"/>
          <w:szCs w:val="28"/>
        </w:rPr>
        <w:t>контроль стерильности изделий медицинского назначения, в том числе расходных материалов для аппаратов ИВЛ, за исключением лекарственных форм и стерильных изделий промышленного изготовления;</w:t>
      </w:r>
    </w:p>
    <w:p w:rsidR="00437A3B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Б. </w:t>
      </w:r>
      <w:r w:rsidR="00437A3B" w:rsidRPr="007E134F">
        <w:rPr>
          <w:rFonts w:ascii="Times New Roman" w:hAnsi="Times New Roman" w:cs="Times New Roman"/>
          <w:sz w:val="28"/>
          <w:szCs w:val="28"/>
        </w:rPr>
        <w:t>контроль стерильности инвентаря</w:t>
      </w:r>
    </w:p>
    <w:p w:rsidR="00437A3B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lastRenderedPageBreak/>
        <w:t xml:space="preserve">В. </w:t>
      </w:r>
      <w:r w:rsidR="00437A3B" w:rsidRPr="007E134F">
        <w:rPr>
          <w:rFonts w:ascii="Times New Roman" w:hAnsi="Times New Roman" w:cs="Times New Roman"/>
          <w:sz w:val="28"/>
          <w:szCs w:val="28"/>
        </w:rPr>
        <w:t>контроль дезинфекции</w:t>
      </w:r>
    </w:p>
    <w:p w:rsidR="00437A3B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437A3B" w:rsidRPr="007E134F">
        <w:rPr>
          <w:rFonts w:ascii="Times New Roman" w:hAnsi="Times New Roman" w:cs="Times New Roman"/>
          <w:sz w:val="28"/>
          <w:szCs w:val="28"/>
        </w:rPr>
        <w:t>сан</w:t>
      </w:r>
      <w:proofErr w:type="gramStart"/>
      <w:r w:rsidR="00437A3B" w:rsidRPr="007E134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37A3B" w:rsidRPr="007E134F">
        <w:rPr>
          <w:rFonts w:ascii="Times New Roman" w:hAnsi="Times New Roman" w:cs="Times New Roman"/>
          <w:sz w:val="28"/>
          <w:szCs w:val="28"/>
        </w:rPr>
        <w:t>иг</w:t>
      </w:r>
      <w:proofErr w:type="spellEnd"/>
      <w:r w:rsidR="00437A3B" w:rsidRPr="007E134F">
        <w:rPr>
          <w:rFonts w:ascii="Times New Roman" w:hAnsi="Times New Roman" w:cs="Times New Roman"/>
          <w:sz w:val="28"/>
          <w:szCs w:val="28"/>
        </w:rPr>
        <w:t xml:space="preserve"> исследования</w:t>
      </w:r>
    </w:p>
    <w:p w:rsidR="00437A3B" w:rsidRPr="007E134F" w:rsidRDefault="00437A3B" w:rsidP="007E134F">
      <w:pPr>
        <w:spacing w:before="200"/>
        <w:ind w:left="360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1</w:t>
      </w:r>
      <w:r w:rsidR="00F81A37" w:rsidRPr="007E134F">
        <w:rPr>
          <w:rFonts w:ascii="Times New Roman" w:hAnsi="Times New Roman" w:cs="Times New Roman"/>
          <w:sz w:val="28"/>
          <w:szCs w:val="28"/>
        </w:rPr>
        <w:t>3.</w:t>
      </w:r>
      <w:r w:rsidRPr="007E134F">
        <w:rPr>
          <w:rFonts w:ascii="Times New Roman" w:hAnsi="Times New Roman" w:cs="Times New Roman"/>
          <w:sz w:val="28"/>
          <w:szCs w:val="28"/>
        </w:rPr>
        <w:t xml:space="preserve"> </w:t>
      </w:r>
      <w:r w:rsidR="00141ED2" w:rsidRPr="007E134F">
        <w:rPr>
          <w:rFonts w:ascii="Times New Roman" w:hAnsi="Times New Roman" w:cs="Times New Roman"/>
          <w:sz w:val="28"/>
          <w:szCs w:val="28"/>
        </w:rPr>
        <w:t>МЕРОПРИЯТИЯ ПО ОЦЕНКЕ ЧУВСТВИТЕЛЬНОСТИ К ДС МИКРООРГАНИЗМОВ, ЦИРКУЛИРУЮЩИХ В МЕДИЦИНСКИХ ОРГАНИЗАЦИЯХ, ДОЛЖНЫ ВКЛЮЧАТЬ:</w:t>
      </w:r>
    </w:p>
    <w:p w:rsidR="00437A3B" w:rsidRPr="007E134F" w:rsidRDefault="00141ED2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А. </w:t>
      </w:r>
      <w:r w:rsidR="00437A3B" w:rsidRPr="007E134F">
        <w:rPr>
          <w:rFonts w:ascii="Times New Roman" w:hAnsi="Times New Roman" w:cs="Times New Roman"/>
          <w:sz w:val="28"/>
          <w:szCs w:val="28"/>
        </w:rPr>
        <w:t>санитарно-бактериологические исследования объектов внутрибольничной среды;</w:t>
      </w:r>
    </w:p>
    <w:p w:rsidR="00437A3B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proofErr w:type="spellStart"/>
      <w:r w:rsidRPr="007E134F">
        <w:rPr>
          <w:rFonts w:ascii="Times New Roman" w:hAnsi="Times New Roman" w:cs="Times New Roman"/>
          <w:sz w:val="28"/>
          <w:szCs w:val="28"/>
        </w:rPr>
        <w:t>Б.</w:t>
      </w:r>
      <w:r w:rsidR="00437A3B" w:rsidRPr="007E134F">
        <w:rPr>
          <w:rFonts w:ascii="Times New Roman" w:hAnsi="Times New Roman" w:cs="Times New Roman"/>
          <w:sz w:val="28"/>
          <w:szCs w:val="28"/>
        </w:rPr>
        <w:t>типирование</w:t>
      </w:r>
      <w:proofErr w:type="spellEnd"/>
      <w:r w:rsidR="00437A3B" w:rsidRPr="007E134F">
        <w:rPr>
          <w:rFonts w:ascii="Times New Roman" w:hAnsi="Times New Roman" w:cs="Times New Roman"/>
          <w:sz w:val="28"/>
          <w:szCs w:val="28"/>
        </w:rPr>
        <w:t xml:space="preserve"> штаммов</w:t>
      </w:r>
    </w:p>
    <w:p w:rsidR="00437A3B" w:rsidRPr="007E134F" w:rsidRDefault="00141ED2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В. </w:t>
      </w:r>
      <w:r w:rsidR="00437A3B" w:rsidRPr="007E134F">
        <w:rPr>
          <w:rFonts w:ascii="Times New Roman" w:hAnsi="Times New Roman" w:cs="Times New Roman"/>
          <w:sz w:val="28"/>
          <w:szCs w:val="28"/>
        </w:rPr>
        <w:t>проведение эпидемиологических исследований</w:t>
      </w:r>
    </w:p>
    <w:p w:rsidR="00437A3B" w:rsidRPr="007E134F" w:rsidRDefault="00141ED2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 xml:space="preserve">Г. </w:t>
      </w:r>
      <w:r w:rsidR="00437A3B" w:rsidRPr="007E134F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437A3B" w:rsidRPr="007E134F">
        <w:rPr>
          <w:rFonts w:ascii="Times New Roman" w:hAnsi="Times New Roman" w:cs="Times New Roman"/>
          <w:sz w:val="28"/>
          <w:szCs w:val="28"/>
        </w:rPr>
        <w:t>антибиотикорезистентности</w:t>
      </w:r>
      <w:proofErr w:type="spellEnd"/>
    </w:p>
    <w:p w:rsidR="00437A3B" w:rsidRPr="007E134F" w:rsidRDefault="00437A3B" w:rsidP="007E134F">
      <w:pPr>
        <w:spacing w:before="200"/>
        <w:ind w:left="360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1</w:t>
      </w:r>
      <w:r w:rsidR="00141ED2" w:rsidRPr="007E134F">
        <w:rPr>
          <w:rFonts w:ascii="Times New Roman" w:hAnsi="Times New Roman" w:cs="Times New Roman"/>
          <w:sz w:val="28"/>
          <w:szCs w:val="28"/>
        </w:rPr>
        <w:t>4</w:t>
      </w:r>
      <w:r w:rsidR="00F81A37" w:rsidRPr="007E134F">
        <w:rPr>
          <w:rFonts w:ascii="Times New Roman" w:hAnsi="Times New Roman" w:cs="Times New Roman"/>
          <w:sz w:val="28"/>
          <w:szCs w:val="28"/>
        </w:rPr>
        <w:t>.</w:t>
      </w:r>
      <w:r w:rsidR="00141ED2" w:rsidRPr="007E134F">
        <w:rPr>
          <w:rFonts w:ascii="Times New Roman" w:hAnsi="Times New Roman" w:cs="Times New Roman"/>
          <w:sz w:val="28"/>
          <w:szCs w:val="28"/>
        </w:rPr>
        <w:t xml:space="preserve"> ОБЪЕМ САНИТАРНО-БАКТЕРИОЛОГИЧЕСКИХ ИССЛЕДОВАНИЙ ОПРЕДЕЛЯЕТСЯ </w:t>
      </w:r>
    </w:p>
    <w:p w:rsidR="003F5A5C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А.</w:t>
      </w:r>
      <w:r w:rsidR="0050270B" w:rsidRPr="007E134F">
        <w:rPr>
          <w:rFonts w:ascii="Times New Roman" w:hAnsi="Times New Roman" w:cs="Times New Roman"/>
          <w:sz w:val="28"/>
          <w:szCs w:val="28"/>
        </w:rPr>
        <w:t xml:space="preserve">эпидемиологической необходимостью </w:t>
      </w:r>
    </w:p>
    <w:p w:rsidR="00437A3B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Б.</w:t>
      </w:r>
      <w:r w:rsidR="00437A3B" w:rsidRPr="007E134F">
        <w:rPr>
          <w:rFonts w:ascii="Times New Roman" w:hAnsi="Times New Roman" w:cs="Times New Roman"/>
          <w:sz w:val="28"/>
          <w:szCs w:val="28"/>
        </w:rPr>
        <w:t xml:space="preserve"> программой производственного контроля</w:t>
      </w:r>
    </w:p>
    <w:p w:rsidR="00437A3B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В.</w:t>
      </w:r>
      <w:r w:rsidR="00437A3B" w:rsidRPr="007E134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="00437A3B" w:rsidRPr="007E134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437A3B" w:rsidRPr="007E134F" w:rsidRDefault="00F81A37" w:rsidP="007E134F">
      <w:pPr>
        <w:spacing w:before="200"/>
        <w:ind w:left="1701"/>
        <w:rPr>
          <w:rFonts w:ascii="Times New Roman" w:hAnsi="Times New Roman" w:cs="Times New Roman"/>
          <w:sz w:val="28"/>
          <w:szCs w:val="28"/>
        </w:rPr>
      </w:pPr>
      <w:r w:rsidRPr="007E134F">
        <w:rPr>
          <w:rFonts w:ascii="Times New Roman" w:hAnsi="Times New Roman" w:cs="Times New Roman"/>
          <w:sz w:val="28"/>
          <w:szCs w:val="28"/>
        </w:rPr>
        <w:t>Г.</w:t>
      </w:r>
      <w:r w:rsidR="00437A3B" w:rsidRPr="007E134F">
        <w:rPr>
          <w:rFonts w:ascii="Times New Roman" w:hAnsi="Times New Roman" w:cs="Times New Roman"/>
          <w:sz w:val="28"/>
          <w:szCs w:val="28"/>
        </w:rPr>
        <w:t>приказом главного врача</w:t>
      </w:r>
    </w:p>
    <w:p w:rsidR="00182EB3" w:rsidRPr="007E134F" w:rsidRDefault="00182EB3" w:rsidP="007E134F">
      <w:pPr>
        <w:spacing w:before="200"/>
        <w:ind w:left="1134"/>
        <w:rPr>
          <w:rFonts w:ascii="Times New Roman" w:hAnsi="Times New Roman" w:cs="Times New Roman"/>
          <w:sz w:val="28"/>
          <w:szCs w:val="28"/>
        </w:rPr>
      </w:pPr>
    </w:p>
    <w:sectPr w:rsidR="00182EB3" w:rsidRPr="007E134F" w:rsidSect="003F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6BA"/>
    <w:multiLevelType w:val="hybridMultilevel"/>
    <w:tmpl w:val="53E63146"/>
    <w:lvl w:ilvl="0" w:tplc="C0C28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C4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56A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0C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E9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C2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05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AE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8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641A7F"/>
    <w:multiLevelType w:val="hybridMultilevel"/>
    <w:tmpl w:val="63CE4E3C"/>
    <w:lvl w:ilvl="0" w:tplc="D326D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EF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0E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E7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C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A5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64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2A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49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E0635A"/>
    <w:multiLevelType w:val="hybridMultilevel"/>
    <w:tmpl w:val="6C50B8DA"/>
    <w:lvl w:ilvl="0" w:tplc="23D02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AA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68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E3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8B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AD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67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E2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E0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685679"/>
    <w:multiLevelType w:val="hybridMultilevel"/>
    <w:tmpl w:val="7E74906E"/>
    <w:lvl w:ilvl="0" w:tplc="67A20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E2A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80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03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88C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E2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CB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8EF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6B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4D2A73"/>
    <w:multiLevelType w:val="hybridMultilevel"/>
    <w:tmpl w:val="794E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C5A68"/>
    <w:multiLevelType w:val="hybridMultilevel"/>
    <w:tmpl w:val="3278A994"/>
    <w:lvl w:ilvl="0" w:tplc="1C2C21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92076"/>
    <w:multiLevelType w:val="hybridMultilevel"/>
    <w:tmpl w:val="F34C3246"/>
    <w:lvl w:ilvl="0" w:tplc="F6108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48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7A7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2B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6C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8F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76F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87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21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14F7A8F"/>
    <w:multiLevelType w:val="hybridMultilevel"/>
    <w:tmpl w:val="DB4A3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E0D8A"/>
    <w:multiLevelType w:val="hybridMultilevel"/>
    <w:tmpl w:val="EFF66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8E42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6A55"/>
    <w:multiLevelType w:val="hybridMultilevel"/>
    <w:tmpl w:val="2B52423A"/>
    <w:lvl w:ilvl="0" w:tplc="1A98B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46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28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A8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E0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C1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43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4D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89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8716CC"/>
    <w:multiLevelType w:val="hybridMultilevel"/>
    <w:tmpl w:val="7E2A9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C0495"/>
    <w:multiLevelType w:val="hybridMultilevel"/>
    <w:tmpl w:val="F5242858"/>
    <w:lvl w:ilvl="0" w:tplc="36F0D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C4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85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E2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6E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B2E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E5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14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22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1914DD2"/>
    <w:multiLevelType w:val="hybridMultilevel"/>
    <w:tmpl w:val="7186BC30"/>
    <w:lvl w:ilvl="0" w:tplc="19FC3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F40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089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0C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41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0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82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88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6D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70C000F"/>
    <w:multiLevelType w:val="hybridMultilevel"/>
    <w:tmpl w:val="D87E0D4C"/>
    <w:lvl w:ilvl="0" w:tplc="1C2C21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263D1"/>
    <w:multiLevelType w:val="hybridMultilevel"/>
    <w:tmpl w:val="161694E0"/>
    <w:lvl w:ilvl="0" w:tplc="B8D20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86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8F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8C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D41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82D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E9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0E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48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95366D0"/>
    <w:multiLevelType w:val="hybridMultilevel"/>
    <w:tmpl w:val="01E64E32"/>
    <w:lvl w:ilvl="0" w:tplc="3DCAE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CF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989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2C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C8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4F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EB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A6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6C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C9321BA"/>
    <w:multiLevelType w:val="hybridMultilevel"/>
    <w:tmpl w:val="26CE2BB2"/>
    <w:lvl w:ilvl="0" w:tplc="9A808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45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00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07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8F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22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E6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8C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E9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EB0299D"/>
    <w:multiLevelType w:val="hybridMultilevel"/>
    <w:tmpl w:val="4A120BF6"/>
    <w:lvl w:ilvl="0" w:tplc="2A6E1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60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E5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62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2F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4C4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81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44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E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C53E73"/>
    <w:multiLevelType w:val="hybridMultilevel"/>
    <w:tmpl w:val="321E2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2F6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87502"/>
    <w:multiLevelType w:val="hybridMultilevel"/>
    <w:tmpl w:val="2F9836F8"/>
    <w:lvl w:ilvl="0" w:tplc="3C8C3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12A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0F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68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41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07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0A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0E6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FE5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5B20A7A"/>
    <w:multiLevelType w:val="hybridMultilevel"/>
    <w:tmpl w:val="4524002A"/>
    <w:lvl w:ilvl="0" w:tplc="BD781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E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AE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48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723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AF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88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E5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8A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6B42080"/>
    <w:multiLevelType w:val="hybridMultilevel"/>
    <w:tmpl w:val="28801F10"/>
    <w:lvl w:ilvl="0" w:tplc="184A2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44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56E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C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8C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007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C4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0A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0D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7EB3703"/>
    <w:multiLevelType w:val="hybridMultilevel"/>
    <w:tmpl w:val="609A5882"/>
    <w:lvl w:ilvl="0" w:tplc="E9BC6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2B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18C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E5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203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EB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2C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A6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A206966"/>
    <w:multiLevelType w:val="hybridMultilevel"/>
    <w:tmpl w:val="51D02672"/>
    <w:lvl w:ilvl="0" w:tplc="6ADAA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80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27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CB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80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0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00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8B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EA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AC65DC3"/>
    <w:multiLevelType w:val="hybridMultilevel"/>
    <w:tmpl w:val="7520B2FC"/>
    <w:lvl w:ilvl="0" w:tplc="1618E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8E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E07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0E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4C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22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D0C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E6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82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BED056F"/>
    <w:multiLevelType w:val="hybridMultilevel"/>
    <w:tmpl w:val="3E9094DC"/>
    <w:lvl w:ilvl="0" w:tplc="6270D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3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AF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E8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2E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A0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25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45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A3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245649B"/>
    <w:multiLevelType w:val="hybridMultilevel"/>
    <w:tmpl w:val="FE826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50047"/>
    <w:multiLevelType w:val="hybridMultilevel"/>
    <w:tmpl w:val="D8FA7738"/>
    <w:lvl w:ilvl="0" w:tplc="1C2C2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24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A9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BC3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8D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65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63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28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85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5C10925"/>
    <w:multiLevelType w:val="hybridMultilevel"/>
    <w:tmpl w:val="EA822DB4"/>
    <w:lvl w:ilvl="0" w:tplc="9992F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8C1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29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A8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05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42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80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8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F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7A52CD8"/>
    <w:multiLevelType w:val="hybridMultilevel"/>
    <w:tmpl w:val="0A5A6FE8"/>
    <w:lvl w:ilvl="0" w:tplc="8DBA8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44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89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B25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EF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BAE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24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C0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27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F336F5E"/>
    <w:multiLevelType w:val="hybridMultilevel"/>
    <w:tmpl w:val="18FC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C767E"/>
    <w:multiLevelType w:val="hybridMultilevel"/>
    <w:tmpl w:val="488221F4"/>
    <w:lvl w:ilvl="0" w:tplc="1C2C216C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25E6F6D"/>
    <w:multiLevelType w:val="hybridMultilevel"/>
    <w:tmpl w:val="EC24C776"/>
    <w:lvl w:ilvl="0" w:tplc="1C2C21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61F93"/>
    <w:multiLevelType w:val="hybridMultilevel"/>
    <w:tmpl w:val="2728B52E"/>
    <w:lvl w:ilvl="0" w:tplc="32F08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85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04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CC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E0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8B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EA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6D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21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34E6DB8"/>
    <w:multiLevelType w:val="hybridMultilevel"/>
    <w:tmpl w:val="028AC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D6AA9"/>
    <w:multiLevelType w:val="hybridMultilevel"/>
    <w:tmpl w:val="615C98C8"/>
    <w:lvl w:ilvl="0" w:tplc="1C2C21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01C4F"/>
    <w:multiLevelType w:val="hybridMultilevel"/>
    <w:tmpl w:val="5BF4106A"/>
    <w:lvl w:ilvl="0" w:tplc="0F9E6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A05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AD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E6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44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E9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A5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447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CF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56D29C4"/>
    <w:multiLevelType w:val="hybridMultilevel"/>
    <w:tmpl w:val="1666C8E4"/>
    <w:lvl w:ilvl="0" w:tplc="52B6A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4B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E5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C3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B2C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2F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88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C5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EF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6DF0BEF"/>
    <w:multiLevelType w:val="hybridMultilevel"/>
    <w:tmpl w:val="0652C3DA"/>
    <w:lvl w:ilvl="0" w:tplc="0D245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AD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A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A7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AA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2E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AA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E89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9673E82"/>
    <w:multiLevelType w:val="hybridMultilevel"/>
    <w:tmpl w:val="900C8E7E"/>
    <w:lvl w:ilvl="0" w:tplc="DB32B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A7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E0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6D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48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2A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46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AF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24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38"/>
  </w:num>
  <w:num w:numId="6">
    <w:abstractNumId w:val="21"/>
  </w:num>
  <w:num w:numId="7">
    <w:abstractNumId w:val="37"/>
  </w:num>
  <w:num w:numId="8">
    <w:abstractNumId w:val="17"/>
  </w:num>
  <w:num w:numId="9">
    <w:abstractNumId w:val="15"/>
  </w:num>
  <w:num w:numId="10">
    <w:abstractNumId w:val="29"/>
  </w:num>
  <w:num w:numId="11">
    <w:abstractNumId w:val="23"/>
  </w:num>
  <w:num w:numId="12">
    <w:abstractNumId w:val="20"/>
  </w:num>
  <w:num w:numId="13">
    <w:abstractNumId w:val="16"/>
  </w:num>
  <w:num w:numId="14">
    <w:abstractNumId w:val="24"/>
  </w:num>
  <w:num w:numId="15">
    <w:abstractNumId w:val="22"/>
  </w:num>
  <w:num w:numId="16">
    <w:abstractNumId w:val="12"/>
  </w:num>
  <w:num w:numId="17">
    <w:abstractNumId w:val="33"/>
  </w:num>
  <w:num w:numId="18">
    <w:abstractNumId w:val="0"/>
  </w:num>
  <w:num w:numId="19">
    <w:abstractNumId w:val="9"/>
  </w:num>
  <w:num w:numId="20">
    <w:abstractNumId w:val="36"/>
  </w:num>
  <w:num w:numId="21">
    <w:abstractNumId w:val="19"/>
  </w:num>
  <w:num w:numId="22">
    <w:abstractNumId w:val="25"/>
  </w:num>
  <w:num w:numId="23">
    <w:abstractNumId w:val="39"/>
  </w:num>
  <w:num w:numId="24">
    <w:abstractNumId w:val="14"/>
  </w:num>
  <w:num w:numId="25">
    <w:abstractNumId w:val="11"/>
  </w:num>
  <w:num w:numId="26">
    <w:abstractNumId w:val="35"/>
  </w:num>
  <w:num w:numId="27">
    <w:abstractNumId w:val="5"/>
  </w:num>
  <w:num w:numId="28">
    <w:abstractNumId w:val="32"/>
  </w:num>
  <w:num w:numId="29">
    <w:abstractNumId w:val="13"/>
  </w:num>
  <w:num w:numId="30">
    <w:abstractNumId w:val="28"/>
  </w:num>
  <w:num w:numId="31">
    <w:abstractNumId w:val="31"/>
  </w:num>
  <w:num w:numId="32">
    <w:abstractNumId w:val="27"/>
  </w:num>
  <w:num w:numId="33">
    <w:abstractNumId w:val="34"/>
  </w:num>
  <w:num w:numId="34">
    <w:abstractNumId w:val="30"/>
  </w:num>
  <w:num w:numId="35">
    <w:abstractNumId w:val="4"/>
  </w:num>
  <w:num w:numId="36">
    <w:abstractNumId w:val="10"/>
  </w:num>
  <w:num w:numId="37">
    <w:abstractNumId w:val="7"/>
  </w:num>
  <w:num w:numId="38">
    <w:abstractNumId w:val="26"/>
  </w:num>
  <w:num w:numId="39">
    <w:abstractNumId w:val="18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A1418"/>
    <w:rsid w:val="000938DB"/>
    <w:rsid w:val="00141ED2"/>
    <w:rsid w:val="0015132C"/>
    <w:rsid w:val="00182EB3"/>
    <w:rsid w:val="003574E3"/>
    <w:rsid w:val="003F5A5C"/>
    <w:rsid w:val="00437A3B"/>
    <w:rsid w:val="00475BA5"/>
    <w:rsid w:val="0050270B"/>
    <w:rsid w:val="007E134F"/>
    <w:rsid w:val="00C2192D"/>
    <w:rsid w:val="00CC5510"/>
    <w:rsid w:val="00CF3F52"/>
    <w:rsid w:val="00F13956"/>
    <w:rsid w:val="00F81A37"/>
    <w:rsid w:val="00FA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2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59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9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2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61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47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62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3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1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1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1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5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96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6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9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9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0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6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99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7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2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1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2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2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5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3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3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67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6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5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6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8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0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5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7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6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5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2017-11-20T18:04:00Z</dcterms:created>
  <dcterms:modified xsi:type="dcterms:W3CDTF">2017-12-24T13:13:00Z</dcterms:modified>
</cp:coreProperties>
</file>