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32AE4">
        <w:rPr>
          <w:rFonts w:ascii="Times New Roman" w:hAnsi="Times New Roman"/>
          <w:sz w:val="28"/>
          <w:szCs w:val="28"/>
          <w:lang w:val="en-US"/>
        </w:rPr>
        <w:t>"The Orenburg state medical University"</w:t>
      </w: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2AE4">
        <w:rPr>
          <w:rFonts w:ascii="Times New Roman" w:hAnsi="Times New Roman"/>
          <w:b/>
          <w:sz w:val="28"/>
          <w:szCs w:val="28"/>
          <w:lang w:val="en-US"/>
        </w:rPr>
        <w:t>METHODICAL DEVELOPMENT</w:t>
      </w: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2AE4">
        <w:rPr>
          <w:rFonts w:ascii="Times New Roman" w:hAnsi="Times New Roman"/>
          <w:b/>
          <w:sz w:val="28"/>
          <w:szCs w:val="28"/>
          <w:lang w:val="en-US"/>
        </w:rPr>
        <w:t>FOR THE TEACHER TO CONDUCT</w:t>
      </w:r>
      <w:r w:rsidR="00832AE4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32AE4">
        <w:rPr>
          <w:rFonts w:ascii="Times New Roman" w:hAnsi="Times New Roman"/>
          <w:b/>
          <w:sz w:val="28"/>
          <w:szCs w:val="28"/>
          <w:lang w:val="en-US"/>
        </w:rPr>
        <w:t>PRACTICAL LESSON</w:t>
      </w:r>
      <w:r w:rsidR="000A6188">
        <w:rPr>
          <w:rFonts w:ascii="Times New Roman" w:hAnsi="Times New Roman"/>
          <w:b/>
          <w:sz w:val="28"/>
          <w:szCs w:val="28"/>
          <w:lang w:val="en-US"/>
        </w:rPr>
        <w:t xml:space="preserve"> #</w:t>
      </w:r>
      <w:r w:rsidR="0006170F">
        <w:rPr>
          <w:rFonts w:ascii="Times New Roman" w:hAnsi="Times New Roman"/>
          <w:b/>
          <w:sz w:val="28"/>
          <w:szCs w:val="28"/>
          <w:lang w:val="en-US"/>
        </w:rPr>
        <w:t>4</w:t>
      </w: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32AE4">
        <w:rPr>
          <w:rFonts w:ascii="Times New Roman" w:hAnsi="Times New Roman"/>
          <w:sz w:val="28"/>
          <w:szCs w:val="28"/>
          <w:lang w:val="en-US"/>
        </w:rPr>
        <w:t>Theme "</w:t>
      </w:r>
      <w:r w:rsidR="00832AE4" w:rsidRPr="00832AE4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  <w:r w:rsidRPr="00832AE4">
        <w:rPr>
          <w:rFonts w:ascii="Times New Roman" w:hAnsi="Times New Roman"/>
          <w:sz w:val="28"/>
          <w:szCs w:val="28"/>
          <w:lang w:val="en-US"/>
        </w:rPr>
        <w:t>"</w:t>
      </w: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2AE4">
        <w:rPr>
          <w:rFonts w:ascii="Times New Roman" w:hAnsi="Times New Roman"/>
          <w:b/>
          <w:sz w:val="28"/>
          <w:szCs w:val="28"/>
          <w:lang w:val="en-US"/>
        </w:rPr>
        <w:t>DISCIPLINE "</w:t>
      </w:r>
      <w:r w:rsidR="00832AE4" w:rsidRPr="00832AE4">
        <w:rPr>
          <w:rFonts w:ascii="Times New Roman" w:hAnsi="Times New Roman"/>
          <w:b/>
          <w:sz w:val="28"/>
          <w:szCs w:val="28"/>
          <w:lang w:val="en-US"/>
        </w:rPr>
        <w:t>EPIDEMIOLOGY</w:t>
      </w:r>
      <w:r w:rsidRPr="00832AE4">
        <w:rPr>
          <w:rFonts w:ascii="Times New Roman" w:hAnsi="Times New Roman"/>
          <w:b/>
          <w:sz w:val="28"/>
          <w:szCs w:val="28"/>
          <w:lang w:val="en-US"/>
        </w:rPr>
        <w:t>"</w:t>
      </w: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32AE4">
        <w:rPr>
          <w:rFonts w:ascii="Times New Roman" w:hAnsi="Times New Roman"/>
          <w:b/>
          <w:sz w:val="28"/>
          <w:szCs w:val="28"/>
          <w:lang w:val="en-US"/>
        </w:rPr>
        <w:t xml:space="preserve">WITH STUDENTS OF THE 5TH COURSE </w:t>
      </w:r>
      <w:r w:rsidR="00832AE4" w:rsidRPr="00832AE4">
        <w:rPr>
          <w:rFonts w:ascii="Times New Roman" w:hAnsi="Times New Roman"/>
          <w:b/>
          <w:sz w:val="28"/>
          <w:szCs w:val="28"/>
          <w:lang w:val="en-US"/>
        </w:rPr>
        <w:br/>
      </w:r>
      <w:r w:rsidRPr="00832AE4">
        <w:rPr>
          <w:rFonts w:ascii="Times New Roman" w:hAnsi="Times New Roman"/>
          <w:b/>
          <w:sz w:val="28"/>
          <w:szCs w:val="28"/>
          <w:lang w:val="en-US"/>
        </w:rPr>
        <w:t>OF THE FACULTY OF FOREIGN</w:t>
      </w: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r w:rsidRPr="00832AE4">
        <w:rPr>
          <w:rFonts w:ascii="Times New Roman" w:hAnsi="Times New Roman"/>
          <w:sz w:val="28"/>
          <w:szCs w:val="28"/>
          <w:lang w:val="en-US"/>
        </w:rPr>
        <w:t xml:space="preserve">Methodical recommendations are developed </w:t>
      </w:r>
    </w:p>
    <w:p w:rsidR="00870B0D" w:rsidRPr="00832AE4" w:rsidRDefault="00870B0D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832AE4">
        <w:rPr>
          <w:rFonts w:ascii="Times New Roman" w:hAnsi="Times New Roman"/>
          <w:sz w:val="28"/>
          <w:szCs w:val="28"/>
          <w:lang w:val="en-US"/>
        </w:rPr>
        <w:t>assistant</w:t>
      </w:r>
      <w:proofErr w:type="gramEnd"/>
      <w:r w:rsidRPr="00832AE4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832AE4">
        <w:rPr>
          <w:rFonts w:ascii="Times New Roman" w:hAnsi="Times New Roman"/>
          <w:sz w:val="28"/>
          <w:szCs w:val="28"/>
          <w:lang w:val="en-US"/>
        </w:rPr>
        <w:t>of professor</w:t>
      </w:r>
      <w:r w:rsidR="00832AE4">
        <w:rPr>
          <w:rFonts w:ascii="Times New Roman" w:hAnsi="Times New Roman"/>
          <w:sz w:val="28"/>
          <w:szCs w:val="28"/>
          <w:lang w:val="en-US"/>
        </w:rPr>
        <w:br/>
      </w:r>
      <w:r w:rsidRPr="00832AE4">
        <w:rPr>
          <w:rFonts w:ascii="Times New Roman" w:hAnsi="Times New Roman"/>
          <w:sz w:val="28"/>
          <w:szCs w:val="28"/>
          <w:lang w:val="en-US"/>
        </w:rPr>
        <w:t>the Department of epidemiology and infectious diseases</w:t>
      </w:r>
    </w:p>
    <w:p w:rsidR="00870B0D" w:rsidRPr="00832AE4" w:rsidRDefault="00832AE4" w:rsidP="00832AE4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Kornejev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Aleksej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Gennad’evich</w:t>
      </w:r>
      <w:proofErr w:type="spellEnd"/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70B0D" w:rsidRPr="00832AE4" w:rsidRDefault="00870B0D" w:rsidP="00832AE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832AE4">
        <w:rPr>
          <w:rFonts w:ascii="Times New Roman" w:hAnsi="Times New Roman"/>
          <w:sz w:val="28"/>
          <w:szCs w:val="28"/>
          <w:lang w:val="en-US"/>
        </w:rPr>
        <w:t>Orenburg, 2018</w:t>
      </w:r>
    </w:p>
    <w:p w:rsidR="00832AE4" w:rsidRDefault="00832AE4" w:rsidP="00870B0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  <w:r>
        <w:rPr>
          <w:rFonts w:ascii="Times New Roman" w:hAnsi="Times New Roman"/>
          <w:b/>
          <w:color w:val="FF0000"/>
          <w:sz w:val="28"/>
          <w:szCs w:val="28"/>
          <w:lang w:val="en-US"/>
        </w:rPr>
        <w:br w:type="page"/>
      </w:r>
    </w:p>
    <w:p w:rsidR="00870B0D" w:rsidRPr="00D60282" w:rsidRDefault="00870B0D" w:rsidP="00870B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D60282">
        <w:rPr>
          <w:rFonts w:ascii="Times New Roman" w:hAnsi="Times New Roman"/>
          <w:b/>
          <w:sz w:val="28"/>
          <w:szCs w:val="28"/>
          <w:lang w:val="en-US"/>
        </w:rPr>
        <w:lastRenderedPageBreak/>
        <w:t xml:space="preserve">Module </w:t>
      </w:r>
      <w:r w:rsidR="00D60282" w:rsidRPr="00D60282">
        <w:rPr>
          <w:rFonts w:ascii="Times New Roman" w:hAnsi="Times New Roman"/>
          <w:b/>
          <w:sz w:val="28"/>
          <w:szCs w:val="28"/>
          <w:lang w:val="en-US"/>
        </w:rPr>
        <w:t>1</w:t>
      </w:r>
      <w:r w:rsidRPr="00D60282">
        <w:rPr>
          <w:rFonts w:ascii="Times New Roman" w:hAnsi="Times New Roman"/>
          <w:b/>
          <w:sz w:val="28"/>
          <w:szCs w:val="28"/>
          <w:lang w:val="en-US"/>
        </w:rPr>
        <w:t xml:space="preserve">. </w:t>
      </w:r>
      <w:r w:rsidR="00D60282" w:rsidRPr="00D60282">
        <w:rPr>
          <w:rFonts w:ascii="Times New Roman" w:hAnsi="Times New Roman"/>
          <w:b/>
          <w:sz w:val="28"/>
          <w:szCs w:val="28"/>
          <w:lang w:val="en-US"/>
        </w:rPr>
        <w:t>General epidemiology</w:t>
      </w:r>
    </w:p>
    <w:p w:rsidR="00870B0D" w:rsidRPr="00832AE4" w:rsidRDefault="00870B0D" w:rsidP="00870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D60282" w:rsidRDefault="00870B0D" w:rsidP="00D60282">
      <w:pPr>
        <w:pStyle w:val="1"/>
      </w:pPr>
      <w:r w:rsidRPr="00D60282">
        <w:t>1. The competence generated:</w:t>
      </w:r>
    </w:p>
    <w:p w:rsidR="00870B0D" w:rsidRPr="00832AE4" w:rsidRDefault="00870B0D" w:rsidP="00870B0D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tbl>
      <w:tblPr>
        <w:tblpPr w:leftFromText="180" w:rightFromText="180" w:vertAnchor="text" w:horzAnchor="page" w:tblpX="2023" w:tblpY="60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20"/>
        <w:gridCol w:w="1980"/>
        <w:gridCol w:w="5155"/>
      </w:tblGrid>
      <w:tr w:rsidR="00832AE4" w:rsidRPr="00832AE4" w:rsidTr="00CC775C">
        <w:trPr>
          <w:trHeight w:val="699"/>
        </w:trPr>
        <w:tc>
          <w:tcPr>
            <w:tcW w:w="1620" w:type="dxa"/>
          </w:tcPr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Cipher</w:t>
            </w:r>
            <w:proofErr w:type="spellEnd"/>
            <w:r w:rsidRPr="00D6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D6028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8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5155" w:type="dxa"/>
          </w:tcPr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Elements</w:t>
            </w:r>
            <w:proofErr w:type="spellEnd"/>
            <w:r w:rsidRPr="00D6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of</w:t>
            </w:r>
            <w:proofErr w:type="spellEnd"/>
            <w:r w:rsidRPr="00D6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</w:tr>
      <w:tr w:rsidR="00832AE4" w:rsidRPr="00482156" w:rsidTr="00CC775C">
        <w:tc>
          <w:tcPr>
            <w:tcW w:w="1620" w:type="dxa"/>
          </w:tcPr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82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ultural</w:t>
            </w:r>
            <w:proofErr w:type="spellEnd"/>
            <w:r w:rsidRPr="00D6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82">
              <w:rPr>
                <w:rFonts w:ascii="Times New Roman" w:hAnsi="Times New Roman"/>
                <w:sz w:val="28"/>
                <w:szCs w:val="28"/>
              </w:rPr>
              <w:t>СС-1</w:t>
            </w:r>
          </w:p>
        </w:tc>
        <w:tc>
          <w:tcPr>
            <w:tcW w:w="5155" w:type="dxa"/>
          </w:tcPr>
          <w:p w:rsidR="00870B0D" w:rsidRPr="00D60282" w:rsidRDefault="00870B0D" w:rsidP="00CC775C">
            <w:pPr>
              <w:spacing w:after="0" w:line="240" w:lineRule="auto"/>
              <w:ind w:left="28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0282">
              <w:rPr>
                <w:rFonts w:ascii="Times New Roman" w:hAnsi="Times New Roman"/>
                <w:sz w:val="28"/>
                <w:szCs w:val="28"/>
                <w:lang w:val="en-US"/>
              </w:rPr>
              <w:t>ability for abstract thinking, analysis, synthesis;</w:t>
            </w:r>
          </w:p>
        </w:tc>
      </w:tr>
      <w:tr w:rsidR="00832AE4" w:rsidRPr="00482156" w:rsidTr="00CC775C">
        <w:tc>
          <w:tcPr>
            <w:tcW w:w="1620" w:type="dxa"/>
          </w:tcPr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General</w:t>
            </w:r>
            <w:proofErr w:type="spellEnd"/>
            <w:r w:rsidRPr="00D6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professional</w:t>
            </w:r>
            <w:proofErr w:type="spellEnd"/>
            <w:r w:rsidRPr="00D602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60282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</w:p>
        </w:tc>
        <w:tc>
          <w:tcPr>
            <w:tcW w:w="1980" w:type="dxa"/>
          </w:tcPr>
          <w:p w:rsidR="00870B0D" w:rsidRPr="00D6028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0282">
              <w:rPr>
                <w:rFonts w:ascii="Times New Roman" w:hAnsi="Times New Roman"/>
                <w:sz w:val="28"/>
                <w:szCs w:val="28"/>
                <w:lang w:val="en-US"/>
              </w:rPr>
              <w:t>GPC</w:t>
            </w:r>
            <w:r w:rsidRPr="00D60282">
              <w:rPr>
                <w:rFonts w:ascii="Times New Roman" w:hAnsi="Times New Roman"/>
                <w:sz w:val="28"/>
                <w:szCs w:val="28"/>
              </w:rPr>
              <w:t>-1</w:t>
            </w:r>
          </w:p>
        </w:tc>
        <w:tc>
          <w:tcPr>
            <w:tcW w:w="5155" w:type="dxa"/>
          </w:tcPr>
          <w:p w:rsidR="00870B0D" w:rsidRPr="00D6028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0282">
              <w:rPr>
                <w:rFonts w:ascii="Times New Roman" w:hAnsi="Times New Roman"/>
                <w:sz w:val="28"/>
                <w:szCs w:val="28"/>
                <w:lang w:val="en-US"/>
              </w:rPr>
              <w:t>willingness to solve standard tasks of professional activity with the use of</w:t>
            </w:r>
          </w:p>
          <w:p w:rsidR="00870B0D" w:rsidRPr="00D60282" w:rsidRDefault="00870B0D" w:rsidP="00D60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0282">
              <w:rPr>
                <w:rFonts w:ascii="Times New Roman" w:hAnsi="Times New Roman"/>
                <w:sz w:val="28"/>
                <w:szCs w:val="28"/>
                <w:lang w:val="en-US"/>
              </w:rPr>
              <w:t>information, bibliographic resources, biomedical terminology,</w:t>
            </w:r>
            <w:r w:rsidR="00D6028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D60282">
              <w:rPr>
                <w:rFonts w:ascii="Times New Roman" w:hAnsi="Times New Roman"/>
                <w:sz w:val="28"/>
                <w:szCs w:val="28"/>
                <w:lang w:val="en-US"/>
              </w:rPr>
              <w:t>information and communication technologies and taking into account the basic requirements of information security;</w:t>
            </w:r>
          </w:p>
        </w:tc>
      </w:tr>
      <w:tr w:rsidR="00832AE4" w:rsidRPr="00832AE4" w:rsidTr="00CC775C">
        <w:tc>
          <w:tcPr>
            <w:tcW w:w="1620" w:type="dxa"/>
          </w:tcPr>
          <w:p w:rsidR="00870B0D" w:rsidRPr="00A97D3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D3E">
              <w:rPr>
                <w:rFonts w:ascii="Times New Roman" w:hAnsi="Times New Roman"/>
                <w:sz w:val="28"/>
                <w:szCs w:val="28"/>
                <w:lang w:val="en-US"/>
              </w:rPr>
              <w:t>P</w:t>
            </w:r>
            <w:proofErr w:type="spellStart"/>
            <w:r w:rsidRPr="00A97D3E">
              <w:rPr>
                <w:rFonts w:ascii="Times New Roman" w:hAnsi="Times New Roman"/>
                <w:sz w:val="28"/>
                <w:szCs w:val="28"/>
              </w:rPr>
              <w:t>rofessional</w:t>
            </w:r>
            <w:proofErr w:type="spellEnd"/>
            <w:r w:rsidRPr="00A97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D3E">
              <w:rPr>
                <w:rFonts w:ascii="Times New Roman" w:hAnsi="Times New Roman"/>
                <w:sz w:val="28"/>
                <w:szCs w:val="28"/>
              </w:rPr>
              <w:t>competence</w:t>
            </w:r>
            <w:proofErr w:type="spellEnd"/>
            <w:r w:rsidRPr="00A97D3E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980" w:type="dxa"/>
          </w:tcPr>
          <w:p w:rsidR="00870B0D" w:rsidRPr="00A97D3E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D3E">
              <w:rPr>
                <w:rFonts w:ascii="Times New Roman" w:hAnsi="Times New Roman"/>
                <w:sz w:val="28"/>
                <w:szCs w:val="28"/>
                <w:lang w:val="en-US"/>
              </w:rPr>
              <w:t>PC</w:t>
            </w:r>
            <w:r w:rsidRPr="00A97D3E">
              <w:rPr>
                <w:rFonts w:ascii="Times New Roman" w:hAnsi="Times New Roman"/>
                <w:sz w:val="28"/>
                <w:szCs w:val="28"/>
              </w:rPr>
              <w:t>-3</w:t>
            </w:r>
          </w:p>
        </w:tc>
        <w:tc>
          <w:tcPr>
            <w:tcW w:w="5155" w:type="dxa"/>
          </w:tcPr>
          <w:p w:rsidR="00870B0D" w:rsidRPr="00A97D3E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7D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ability and willingness to undertake anti-epidemic measures, </w:t>
            </w:r>
            <w:proofErr w:type="spellStart"/>
            <w:r w:rsidRPr="00A97D3E">
              <w:rPr>
                <w:rFonts w:ascii="Times New Roman" w:hAnsi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A97D3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protection</w:t>
            </w:r>
          </w:p>
          <w:p w:rsidR="00870B0D" w:rsidRPr="00A97D3E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97D3E">
              <w:rPr>
                <w:rFonts w:ascii="Times New Roman" w:hAnsi="Times New Roman"/>
                <w:sz w:val="28"/>
                <w:szCs w:val="28"/>
                <w:lang w:val="en-US"/>
              </w:rPr>
              <w:t>the population in the foci of particularly dangerous infections, the deterioration of the radiation situation, natural disasters and</w:t>
            </w:r>
          </w:p>
          <w:p w:rsidR="00870B0D" w:rsidRPr="00A97D3E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97D3E">
              <w:rPr>
                <w:rFonts w:ascii="Times New Roman" w:hAnsi="Times New Roman"/>
                <w:sz w:val="28"/>
                <w:szCs w:val="28"/>
              </w:rPr>
              <w:t>other</w:t>
            </w:r>
            <w:proofErr w:type="spellEnd"/>
            <w:r w:rsidRPr="00A97D3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97D3E">
              <w:rPr>
                <w:rFonts w:ascii="Times New Roman" w:hAnsi="Times New Roman"/>
                <w:sz w:val="28"/>
                <w:szCs w:val="28"/>
              </w:rPr>
              <w:t>emergencies</w:t>
            </w:r>
            <w:proofErr w:type="spellEnd"/>
          </w:p>
        </w:tc>
      </w:tr>
    </w:tbl>
    <w:p w:rsidR="00870B0D" w:rsidRPr="00832AE4" w:rsidRDefault="00870B0D" w:rsidP="00870B0D">
      <w:pPr>
        <w:rPr>
          <w:color w:val="FF0000"/>
          <w:sz w:val="28"/>
          <w:szCs w:val="28"/>
          <w:lang w:val="en-US"/>
        </w:rPr>
      </w:pPr>
    </w:p>
    <w:p w:rsidR="00E23D55" w:rsidRDefault="00E23D55" w:rsidP="00E23D55">
      <w:pPr>
        <w:pStyle w:val="2"/>
      </w:pPr>
      <w:r w:rsidRPr="00E23D55">
        <w:t xml:space="preserve">Practical lesson № </w:t>
      </w:r>
      <w:r w:rsidR="0006170F">
        <w:t>4</w:t>
      </w:r>
    </w:p>
    <w:p w:rsidR="00A97D3E" w:rsidRPr="00832AE4" w:rsidRDefault="00A97D3E" w:rsidP="00870B0D">
      <w:pPr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E23D55" w:rsidRDefault="00870B0D" w:rsidP="00E23D55">
      <w:pPr>
        <w:pStyle w:val="1"/>
      </w:pPr>
      <w:r w:rsidRPr="00A97D3E">
        <w:t xml:space="preserve">2. Subject: </w:t>
      </w:r>
    </w:p>
    <w:p w:rsidR="00A97D3E" w:rsidRPr="00A97D3E" w:rsidRDefault="00A97D3E" w:rsidP="00E23D55">
      <w:pPr>
        <w:spacing w:after="0" w:line="240" w:lineRule="auto"/>
        <w:ind w:firstLine="708"/>
        <w:jc w:val="both"/>
        <w:rPr>
          <w:rFonts w:ascii="Helvetica" w:hAnsi="Helvetica" w:cs="Helvetica"/>
          <w:sz w:val="20"/>
          <w:szCs w:val="20"/>
          <w:shd w:val="clear" w:color="auto" w:fill="FFFFFF"/>
          <w:lang w:val="en-US"/>
        </w:rPr>
      </w:pPr>
      <w:r w:rsidRPr="00A97D3E">
        <w:rPr>
          <w:rFonts w:ascii="Times New Roman" w:hAnsi="Times New Roman"/>
          <w:sz w:val="28"/>
          <w:szCs w:val="28"/>
          <w:lang w:val="en-US"/>
        </w:rPr>
        <w:t>Clinical epidemiology and evidence-based medicine</w:t>
      </w:r>
    </w:p>
    <w:p w:rsidR="00870B0D" w:rsidRPr="00A97D3E" w:rsidRDefault="00870B0D" w:rsidP="00870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E23D55" w:rsidRDefault="00870B0D" w:rsidP="00E23D55">
      <w:pPr>
        <w:pStyle w:val="1"/>
      </w:pPr>
      <w:r w:rsidRPr="00E23D55">
        <w:t xml:space="preserve">3. Objective: </w:t>
      </w:r>
    </w:p>
    <w:p w:rsidR="00E23D55" w:rsidRPr="00E23D55" w:rsidRDefault="00E23D55" w:rsidP="00E23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A</w:t>
      </w:r>
      <w:r w:rsidRPr="00E23D55">
        <w:rPr>
          <w:rFonts w:ascii="Times New Roman" w:hAnsi="Times New Roman"/>
          <w:sz w:val="28"/>
          <w:szCs w:val="28"/>
          <w:lang w:val="en-US"/>
        </w:rPr>
        <w:t>cquire knowledge of clinical epidemiology and evidence-based medicine. Teach students the basic methods of evidence-based medicine.</w:t>
      </w:r>
    </w:p>
    <w:p w:rsidR="00E23D55" w:rsidRPr="00E23D55" w:rsidRDefault="00E23D55" w:rsidP="00E23D5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832AE4" w:rsidRDefault="00870B0D" w:rsidP="00870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E23D55" w:rsidRDefault="00870B0D" w:rsidP="00E23D55">
      <w:pPr>
        <w:pStyle w:val="1"/>
      </w:pPr>
      <w:r w:rsidRPr="00E23D55">
        <w:t xml:space="preserve">4. Tasks: </w:t>
      </w:r>
    </w:p>
    <w:p w:rsidR="00870B0D" w:rsidRPr="00FC4CC8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 xml:space="preserve">Training: </w:t>
      </w:r>
    </w:p>
    <w:p w:rsidR="00FC4CC8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C4CC8">
        <w:rPr>
          <w:rFonts w:ascii="Times New Roman" w:hAnsi="Times New Roman" w:cs="Times New Roman"/>
          <w:sz w:val="28"/>
          <w:lang w:val="en-US"/>
        </w:rPr>
        <w:t>Identify the goals and objectives of evidence-based medicine.</w:t>
      </w:r>
    </w:p>
    <w:p w:rsidR="00FC4CC8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C4CC8">
        <w:rPr>
          <w:rFonts w:ascii="Times New Roman" w:hAnsi="Times New Roman" w:cs="Times New Roman"/>
          <w:sz w:val="28"/>
          <w:lang w:val="en-US"/>
        </w:rPr>
        <w:t xml:space="preserve">Teach students the </w:t>
      </w:r>
      <w:r>
        <w:rPr>
          <w:rFonts w:ascii="Times New Roman" w:hAnsi="Times New Roman" w:cs="Times New Roman"/>
          <w:sz w:val="28"/>
          <w:lang w:val="en-US"/>
        </w:rPr>
        <w:t xml:space="preserve">RST </w:t>
      </w:r>
      <w:r w:rsidRPr="00FC4CC8">
        <w:rPr>
          <w:rFonts w:ascii="Times New Roman" w:hAnsi="Times New Roman" w:cs="Times New Roman"/>
          <w:sz w:val="28"/>
          <w:lang w:val="en-US"/>
        </w:rPr>
        <w:t>algorithm.</w:t>
      </w:r>
    </w:p>
    <w:p w:rsidR="00FC4CC8" w:rsidRPr="00FC4CC8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C4CC8">
        <w:rPr>
          <w:rFonts w:ascii="Times New Roman" w:hAnsi="Times New Roman" w:cs="Times New Roman"/>
          <w:sz w:val="28"/>
          <w:lang w:val="en-US"/>
        </w:rPr>
        <w:t>Teach students the cohort studies algorithm.</w:t>
      </w:r>
    </w:p>
    <w:p w:rsidR="00FC4CC8" w:rsidRPr="00FC4CC8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C4CC8">
        <w:rPr>
          <w:rFonts w:ascii="Times New Roman" w:hAnsi="Times New Roman" w:cs="Times New Roman"/>
          <w:sz w:val="28"/>
          <w:lang w:val="en-US"/>
        </w:rPr>
        <w:t>To study statistical processing of result in cohort studies.</w:t>
      </w:r>
    </w:p>
    <w:p w:rsidR="00FC4CC8" w:rsidRPr="00FC4CC8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t>Educational:</w:t>
      </w:r>
      <w:r w:rsidRPr="00FC4C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FC4CC8" w:rsidRPr="00FC4CC8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C4CC8">
        <w:rPr>
          <w:rFonts w:ascii="Times New Roman" w:hAnsi="Times New Roman" w:cs="Times New Roman"/>
          <w:sz w:val="28"/>
          <w:lang w:val="en-US"/>
        </w:rPr>
        <w:t>To form an understanding of evidence-based medicine and clinical epidemiology.</w:t>
      </w:r>
    </w:p>
    <w:p w:rsidR="00FC4CC8" w:rsidRPr="00FC4CC8" w:rsidRDefault="00870B0D" w:rsidP="00870B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FC4CC8">
        <w:rPr>
          <w:rFonts w:ascii="Times New Roman" w:hAnsi="Times New Roman"/>
          <w:b/>
          <w:i/>
          <w:sz w:val="28"/>
          <w:szCs w:val="28"/>
          <w:lang w:val="en-US"/>
        </w:rPr>
        <w:lastRenderedPageBreak/>
        <w:t>Raising:</w:t>
      </w:r>
      <w:r w:rsidRPr="00FC4CC8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870B0D" w:rsidRPr="00FC4CC8" w:rsidRDefault="00FC4CC8" w:rsidP="00FC4CC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FC4CC8">
        <w:rPr>
          <w:rFonts w:ascii="Times New Roman" w:hAnsi="Times New Roman" w:cs="Times New Roman"/>
          <w:sz w:val="28"/>
          <w:lang w:val="en-US"/>
        </w:rPr>
        <w:t>To form a skill using the methods of evidence-based medicine in daily practice.</w:t>
      </w:r>
    </w:p>
    <w:p w:rsidR="00FC4CC8" w:rsidRPr="00832AE4" w:rsidRDefault="00FC4CC8" w:rsidP="00870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DB5AFB" w:rsidRDefault="00870B0D" w:rsidP="00E23D55">
      <w:pPr>
        <w:pStyle w:val="1"/>
      </w:pPr>
      <w:r w:rsidRPr="00DB5AFB">
        <w:t xml:space="preserve">5. Questions for consideration: </w:t>
      </w:r>
    </w:p>
    <w:p w:rsidR="00DA2F18" w:rsidRPr="00DB5AFB" w:rsidRDefault="00DA2F18" w:rsidP="00DA2F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DB5AFB">
        <w:rPr>
          <w:rFonts w:ascii="Times New Roman" w:hAnsi="Times New Roman" w:cs="Times New Roman"/>
          <w:sz w:val="28"/>
          <w:lang w:val="en-US"/>
        </w:rPr>
        <w:t>C</w:t>
      </w:r>
      <w:r w:rsidR="00DB5AFB" w:rsidRPr="00DB5AFB">
        <w:rPr>
          <w:rFonts w:ascii="Times New Roman" w:hAnsi="Times New Roman" w:cs="Times New Roman"/>
          <w:sz w:val="28"/>
          <w:lang w:val="en-US"/>
        </w:rPr>
        <w:t>ase-control</w:t>
      </w:r>
      <w:r w:rsidRPr="00DB5AFB">
        <w:rPr>
          <w:rFonts w:ascii="Times New Roman" w:hAnsi="Times New Roman" w:cs="Times New Roman"/>
          <w:sz w:val="28"/>
          <w:lang w:val="en-US"/>
        </w:rPr>
        <w:t xml:space="preserve"> studies</w:t>
      </w:r>
    </w:p>
    <w:p w:rsidR="00DA2F18" w:rsidRDefault="00DA2F18" w:rsidP="00DA2F1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DB5AFB">
        <w:rPr>
          <w:rFonts w:ascii="Times New Roman" w:hAnsi="Times New Roman" w:cs="Times New Roman"/>
          <w:sz w:val="28"/>
          <w:lang w:val="en-US"/>
        </w:rPr>
        <w:t xml:space="preserve">Statistical processing of result in </w:t>
      </w:r>
      <w:r w:rsidR="00DB5AFB" w:rsidRPr="00DB5AFB">
        <w:rPr>
          <w:rFonts w:ascii="Times New Roman" w:hAnsi="Times New Roman" w:cs="Times New Roman"/>
          <w:sz w:val="28"/>
          <w:lang w:val="en-US"/>
        </w:rPr>
        <w:t xml:space="preserve">case-control </w:t>
      </w:r>
      <w:r w:rsidRPr="00DB5AFB">
        <w:rPr>
          <w:rFonts w:ascii="Times New Roman" w:hAnsi="Times New Roman" w:cs="Times New Roman"/>
          <w:sz w:val="28"/>
          <w:lang w:val="en-US"/>
        </w:rPr>
        <w:t>studies</w:t>
      </w:r>
    </w:p>
    <w:p w:rsidR="00A46AB2" w:rsidRPr="00DB5AFB" w:rsidRDefault="00A46AB2" w:rsidP="00A46AB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w:r w:rsidRPr="00A46AB2">
        <w:rPr>
          <w:rFonts w:ascii="Times New Roman" w:hAnsi="Times New Roman" w:cs="Times New Roman"/>
          <w:sz w:val="28"/>
          <w:lang w:val="en-US"/>
        </w:rPr>
        <w:t>Ecological research (correlation)</w:t>
      </w:r>
    </w:p>
    <w:p w:rsidR="00870B0D" w:rsidRPr="0006170F" w:rsidRDefault="00870B0D" w:rsidP="00870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A46AB2" w:rsidRDefault="00870B0D" w:rsidP="00E23D55">
      <w:pPr>
        <w:pStyle w:val="1"/>
      </w:pPr>
      <w:r w:rsidRPr="00A46AB2">
        <w:t xml:space="preserve">6. Basic concepts of the theme </w:t>
      </w:r>
    </w:p>
    <w:p w:rsidR="00DA2F18" w:rsidRPr="00A46AB2" w:rsidRDefault="00DA2F18" w:rsidP="00FB307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 w:cs="Times New Roman"/>
          <w:sz w:val="28"/>
          <w:lang w:val="en-US"/>
        </w:rPr>
        <w:t>C</w:t>
      </w:r>
      <w:r w:rsidR="00A46AB2" w:rsidRPr="00A46AB2">
        <w:rPr>
          <w:rFonts w:ascii="Times New Roman" w:hAnsi="Times New Roman" w:cs="Times New Roman"/>
          <w:sz w:val="28"/>
          <w:lang w:val="en-US"/>
        </w:rPr>
        <w:t>ase-control</w:t>
      </w:r>
      <w:r w:rsidRPr="00A46AB2">
        <w:rPr>
          <w:rFonts w:ascii="Times New Roman" w:hAnsi="Times New Roman" w:cs="Times New Roman"/>
          <w:sz w:val="28"/>
          <w:lang w:val="en-US"/>
        </w:rPr>
        <w:t xml:space="preserve"> studies</w:t>
      </w:r>
    </w:p>
    <w:p w:rsidR="00A46AB2" w:rsidRPr="00A46AB2" w:rsidRDefault="00A46AB2" w:rsidP="00A46AB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>Ecological research (correlation)</w:t>
      </w:r>
    </w:p>
    <w:p w:rsidR="00DA2F18" w:rsidRPr="0006170F" w:rsidRDefault="00DA2F18" w:rsidP="00DA2F1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  <w:lang w:val="en-US"/>
        </w:rPr>
      </w:pPr>
    </w:p>
    <w:p w:rsidR="00870B0D" w:rsidRPr="00A46AB2" w:rsidRDefault="00870B0D" w:rsidP="00E23D55">
      <w:pPr>
        <w:pStyle w:val="1"/>
      </w:pPr>
      <w:r w:rsidRPr="00A46AB2">
        <w:t xml:space="preserve">7. Recommended reading: </w:t>
      </w:r>
    </w:p>
    <w:p w:rsidR="00870B0D" w:rsidRPr="00A46AB2" w:rsidRDefault="00870B0D" w:rsidP="00E128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46AB2">
        <w:rPr>
          <w:rFonts w:ascii="Times New Roman" w:hAnsi="Times New Roman"/>
          <w:sz w:val="28"/>
          <w:szCs w:val="28"/>
          <w:u w:val="single"/>
          <w:lang w:val="en-US"/>
        </w:rPr>
        <w:t xml:space="preserve">1. Main literature: </w:t>
      </w:r>
    </w:p>
    <w:p w:rsidR="00E12826" w:rsidRPr="00A46AB2" w:rsidRDefault="00E12826" w:rsidP="00E12826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>Methodical recommendations «Modern epidemiological methods in medical practice» of the Department of Epidemiology and Infectious Diseases</w:t>
      </w:r>
    </w:p>
    <w:p w:rsidR="00E12826" w:rsidRPr="00A46AB2" w:rsidRDefault="000A322A" w:rsidP="000A32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 xml:space="preserve">Rothman, Kenneth J.; Greenland, Sander; Lash, Timothy L. Modern epidemiological. </w:t>
      </w:r>
      <w:proofErr w:type="gramStart"/>
      <w:r w:rsidRPr="00A46AB2">
        <w:rPr>
          <w:rFonts w:ascii="Times New Roman" w:hAnsi="Times New Roman"/>
          <w:sz w:val="28"/>
          <w:szCs w:val="28"/>
          <w:lang w:val="en-US"/>
        </w:rPr>
        <w:t>3rd</w:t>
      </w:r>
      <w:proofErr w:type="gramEnd"/>
      <w:r w:rsidRPr="00A46AB2">
        <w:rPr>
          <w:rFonts w:ascii="Times New Roman" w:hAnsi="Times New Roman"/>
          <w:sz w:val="28"/>
          <w:szCs w:val="28"/>
          <w:lang w:val="en-US"/>
        </w:rPr>
        <w:t xml:space="preserve"> edition. 2008 Lippincott Williams &amp; Wilkins. 1581 p.</w:t>
      </w:r>
    </w:p>
    <w:p w:rsidR="000A322A" w:rsidRPr="00A46AB2" w:rsidRDefault="000A322A" w:rsidP="000A322A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A46AB2">
        <w:rPr>
          <w:rFonts w:ascii="Times New Roman" w:hAnsi="Times New Roman"/>
          <w:sz w:val="28"/>
          <w:szCs w:val="28"/>
          <w:u w:val="single"/>
          <w:lang w:val="en-US"/>
        </w:rPr>
        <w:t xml:space="preserve">2. Additional literature: </w:t>
      </w:r>
    </w:p>
    <w:p w:rsidR="000A322A" w:rsidRPr="00A46AB2" w:rsidRDefault="000A322A" w:rsidP="000A322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 xml:space="preserve">O.V. </w:t>
      </w:r>
      <w:proofErr w:type="spellStart"/>
      <w:r w:rsidRPr="00A46AB2">
        <w:rPr>
          <w:rFonts w:ascii="Times New Roman" w:hAnsi="Times New Roman"/>
          <w:sz w:val="28"/>
          <w:szCs w:val="28"/>
          <w:lang w:val="en-US"/>
        </w:rPr>
        <w:t>Kovalishena</w:t>
      </w:r>
      <w:proofErr w:type="spellEnd"/>
      <w:r w:rsidRPr="00A46AB2">
        <w:rPr>
          <w:rFonts w:ascii="Times New Roman" w:hAnsi="Times New Roman"/>
          <w:sz w:val="28"/>
          <w:szCs w:val="28"/>
          <w:lang w:val="en-US"/>
        </w:rPr>
        <w:t xml:space="preserve">, V.V. </w:t>
      </w:r>
      <w:proofErr w:type="spellStart"/>
      <w:r w:rsidRPr="00A46AB2">
        <w:rPr>
          <w:rFonts w:ascii="Times New Roman" w:hAnsi="Times New Roman"/>
          <w:sz w:val="28"/>
          <w:szCs w:val="28"/>
          <w:lang w:val="en-US"/>
        </w:rPr>
        <w:t>Shkarin</w:t>
      </w:r>
      <w:proofErr w:type="spellEnd"/>
      <w:r w:rsidRPr="00A46AB2">
        <w:rPr>
          <w:rFonts w:ascii="Times New Roman" w:hAnsi="Times New Roman"/>
          <w:sz w:val="28"/>
          <w:szCs w:val="28"/>
          <w:lang w:val="en-US"/>
        </w:rPr>
        <w:t>, N.V. </w:t>
      </w:r>
      <w:proofErr w:type="spellStart"/>
      <w:r w:rsidRPr="00A46AB2">
        <w:rPr>
          <w:rFonts w:ascii="Times New Roman" w:hAnsi="Times New Roman"/>
          <w:sz w:val="28"/>
          <w:szCs w:val="28"/>
          <w:lang w:val="en-US"/>
        </w:rPr>
        <w:t>Saperkin</w:t>
      </w:r>
      <w:proofErr w:type="spellEnd"/>
      <w:r w:rsidRPr="00A46AB2">
        <w:rPr>
          <w:rFonts w:ascii="Times New Roman" w:hAnsi="Times New Roman"/>
          <w:sz w:val="28"/>
          <w:szCs w:val="28"/>
          <w:lang w:val="en-US"/>
        </w:rPr>
        <w:t>, M.M. </w:t>
      </w:r>
      <w:proofErr w:type="spellStart"/>
      <w:r w:rsidRPr="00A46AB2">
        <w:rPr>
          <w:rFonts w:ascii="Times New Roman" w:hAnsi="Times New Roman"/>
          <w:sz w:val="28"/>
          <w:szCs w:val="28"/>
          <w:lang w:val="en-US"/>
        </w:rPr>
        <w:t>Khramtsov</w:t>
      </w:r>
      <w:proofErr w:type="spellEnd"/>
      <w:r w:rsidRPr="00A46AB2">
        <w:rPr>
          <w:rFonts w:ascii="Times New Roman" w:hAnsi="Times New Roman"/>
          <w:sz w:val="28"/>
          <w:szCs w:val="28"/>
          <w:lang w:val="en-US"/>
        </w:rPr>
        <w:t xml:space="preserve">. Epidemiology of inflectional disease. </w:t>
      </w:r>
      <w:r w:rsidRPr="00A46AB2">
        <w:rPr>
          <w:rFonts w:ascii="Times New Roman" w:hAnsi="Times New Roman"/>
          <w:sz w:val="28"/>
          <w:szCs w:val="28"/>
        </w:rPr>
        <w:t>Учебник</w:t>
      </w:r>
      <w:r w:rsidRPr="00A46AB2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A46AB2">
        <w:rPr>
          <w:rFonts w:ascii="Times New Roman" w:hAnsi="Times New Roman"/>
          <w:sz w:val="28"/>
          <w:szCs w:val="28"/>
        </w:rPr>
        <w:t>Издательство</w:t>
      </w:r>
      <w:r w:rsidRPr="00A46AB2">
        <w:rPr>
          <w:rFonts w:ascii="Times New Roman" w:hAnsi="Times New Roman"/>
          <w:sz w:val="28"/>
          <w:szCs w:val="28"/>
          <w:lang w:val="en-US"/>
        </w:rPr>
        <w:t>: «</w:t>
      </w:r>
      <w:r w:rsidRPr="00A46AB2">
        <w:rPr>
          <w:rFonts w:ascii="Times New Roman" w:hAnsi="Times New Roman"/>
          <w:sz w:val="28"/>
          <w:szCs w:val="28"/>
        </w:rPr>
        <w:t>Смоленская</w:t>
      </w:r>
      <w:r w:rsidRPr="00A46A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AB2">
        <w:rPr>
          <w:rFonts w:ascii="Times New Roman" w:hAnsi="Times New Roman"/>
          <w:sz w:val="28"/>
          <w:szCs w:val="28"/>
        </w:rPr>
        <w:t>городская</w:t>
      </w:r>
      <w:r w:rsidRPr="00A46AB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A46AB2">
        <w:rPr>
          <w:rFonts w:ascii="Times New Roman" w:hAnsi="Times New Roman"/>
          <w:sz w:val="28"/>
          <w:szCs w:val="28"/>
        </w:rPr>
        <w:t>типография</w:t>
      </w:r>
      <w:r w:rsidRPr="00A46AB2">
        <w:rPr>
          <w:rFonts w:ascii="Times New Roman" w:hAnsi="Times New Roman"/>
          <w:sz w:val="28"/>
          <w:szCs w:val="28"/>
          <w:lang w:val="en-US"/>
        </w:rPr>
        <w:t xml:space="preserve">», 2016. </w:t>
      </w:r>
      <w:proofErr w:type="gramStart"/>
      <w:r w:rsidRPr="00A46AB2">
        <w:rPr>
          <w:rFonts w:ascii="Times New Roman" w:hAnsi="Times New Roman"/>
          <w:sz w:val="28"/>
          <w:szCs w:val="28"/>
          <w:lang w:val="en-US"/>
        </w:rPr>
        <w:t>2</w:t>
      </w:r>
      <w:r w:rsidRPr="00A46AB2">
        <w:rPr>
          <w:rFonts w:ascii="Times New Roman" w:hAnsi="Times New Roman"/>
          <w:sz w:val="28"/>
          <w:szCs w:val="28"/>
        </w:rPr>
        <w:t>84</w:t>
      </w:r>
      <w:proofErr w:type="gramEnd"/>
      <w:r w:rsidRPr="00A46AB2">
        <w:rPr>
          <w:rFonts w:ascii="Times New Roman" w:hAnsi="Times New Roman"/>
          <w:sz w:val="28"/>
          <w:szCs w:val="28"/>
        </w:rPr>
        <w:t xml:space="preserve"> с.</w:t>
      </w:r>
    </w:p>
    <w:p w:rsidR="00870B0D" w:rsidRPr="0006170F" w:rsidRDefault="00870B0D" w:rsidP="00870B0D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870B0D" w:rsidRPr="00A46AB2" w:rsidRDefault="00870B0D" w:rsidP="00E23D55">
      <w:pPr>
        <w:pStyle w:val="1"/>
      </w:pPr>
      <w:r w:rsidRPr="00A46AB2">
        <w:t>8. Activity and time of lesson</w:t>
      </w:r>
    </w:p>
    <w:p w:rsidR="00870B0D" w:rsidRPr="00A46AB2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4791"/>
        <w:gridCol w:w="2352"/>
        <w:gridCol w:w="1589"/>
      </w:tblGrid>
      <w:tr w:rsidR="00A46AB2" w:rsidRPr="00A46AB2" w:rsidTr="00CC775C">
        <w:trPr>
          <w:jc w:val="center"/>
        </w:trPr>
        <w:tc>
          <w:tcPr>
            <w:tcW w:w="620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№</w:t>
            </w:r>
          </w:p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5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stages and content of the classes</w:t>
            </w:r>
          </w:p>
        </w:tc>
        <w:tc>
          <w:tcPr>
            <w:tcW w:w="2391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methods used</w:t>
            </w:r>
          </w:p>
        </w:tc>
        <w:tc>
          <w:tcPr>
            <w:tcW w:w="1615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time</w:t>
            </w:r>
          </w:p>
        </w:tc>
      </w:tr>
      <w:tr w:rsidR="00A46AB2" w:rsidRPr="00A46AB2" w:rsidTr="00CC775C">
        <w:trPr>
          <w:jc w:val="center"/>
        </w:trPr>
        <w:tc>
          <w:tcPr>
            <w:tcW w:w="620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945" w:type="dxa"/>
          </w:tcPr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 organizational part. </w:t>
            </w:r>
          </w:p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announcement of the theme, the objectives of the class.</w:t>
            </w:r>
          </w:p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Readiness assessment of the classroom, equipment and students.</w:t>
            </w:r>
          </w:p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Brief description of the stages and content of work of students in the class.</w:t>
            </w:r>
          </w:p>
        </w:tc>
        <w:tc>
          <w:tcPr>
            <w:tcW w:w="2391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615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A46AB2" w:rsidRPr="00A46AB2" w:rsidTr="00CC775C">
        <w:trPr>
          <w:jc w:val="center"/>
        </w:trPr>
        <w:tc>
          <w:tcPr>
            <w:tcW w:w="620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45" w:type="dxa"/>
          </w:tcPr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Incoming control of knowledge, abilities and skills of students.</w:t>
            </w:r>
          </w:p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The</w:t>
            </w:r>
            <w:proofErr w:type="spellEnd"/>
            <w:r w:rsidRPr="00A4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terminological</w:t>
            </w:r>
            <w:proofErr w:type="spellEnd"/>
            <w:r w:rsidRPr="00A4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dictation</w:t>
            </w:r>
            <w:proofErr w:type="spellEnd"/>
          </w:p>
        </w:tc>
        <w:tc>
          <w:tcPr>
            <w:tcW w:w="2391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Handout</w:t>
            </w:r>
          </w:p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A written answer to the question</w:t>
            </w:r>
          </w:p>
        </w:tc>
        <w:tc>
          <w:tcPr>
            <w:tcW w:w="1615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A46AB2" w:rsidRPr="00A46AB2" w:rsidTr="00CC775C">
        <w:trPr>
          <w:jc w:val="center"/>
        </w:trPr>
        <w:tc>
          <w:tcPr>
            <w:tcW w:w="620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945" w:type="dxa"/>
          </w:tcPr>
          <w:p w:rsidR="00870B0D" w:rsidRPr="00A46AB2" w:rsidRDefault="00870B0D" w:rsidP="0062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Updating of theoretical knowledge </w:t>
            </w:r>
          </w:p>
        </w:tc>
        <w:tc>
          <w:tcPr>
            <w:tcW w:w="2391" w:type="dxa"/>
          </w:tcPr>
          <w:p w:rsidR="00870B0D" w:rsidRPr="00A46AB2" w:rsidRDefault="006266DB" w:rsidP="006266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Analysis of theme elements and the construction of logical graphs on the board.</w:t>
            </w:r>
          </w:p>
        </w:tc>
        <w:tc>
          <w:tcPr>
            <w:tcW w:w="1615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hour</w:t>
            </w:r>
            <w:proofErr w:type="spellEnd"/>
            <w:r w:rsidRPr="00A46AB2">
              <w:rPr>
                <w:rFonts w:ascii="Times New Roman" w:hAnsi="Times New Roman"/>
                <w:sz w:val="28"/>
                <w:szCs w:val="28"/>
              </w:rPr>
              <w:t xml:space="preserve"> 15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A46AB2" w:rsidRPr="00A46AB2" w:rsidTr="00CC775C">
        <w:trPr>
          <w:jc w:val="center"/>
        </w:trPr>
        <w:tc>
          <w:tcPr>
            <w:tcW w:w="620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45" w:type="dxa"/>
          </w:tcPr>
          <w:p w:rsidR="00870B0D" w:rsidRPr="00A46AB2" w:rsidRDefault="00870B0D" w:rsidP="006266D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development of practical skills</w:t>
            </w:r>
            <w:r w:rsidR="006266DB"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6266DB" w:rsidRPr="00A46AB2">
              <w:rPr>
                <w:rFonts w:ascii="Times New Roman" w:hAnsi="Times New Roman"/>
                <w:sz w:val="28"/>
                <w:szCs w:val="28"/>
              </w:rPr>
              <w:t>Case</w:t>
            </w:r>
            <w:proofErr w:type="spellEnd"/>
            <w:r w:rsidR="006266DB" w:rsidRPr="00A4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266DB" w:rsidRPr="00A46AB2">
              <w:rPr>
                <w:rFonts w:ascii="Times New Roman" w:hAnsi="Times New Roman"/>
                <w:sz w:val="28"/>
                <w:szCs w:val="28"/>
              </w:rPr>
              <w:t>solving</w:t>
            </w:r>
            <w:proofErr w:type="spellEnd"/>
            <w:r w:rsidR="006266DB" w:rsidRPr="00A46AB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91" w:type="dxa"/>
          </w:tcPr>
          <w:p w:rsidR="00870B0D" w:rsidRPr="00A46AB2" w:rsidRDefault="00E8790E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Cases</w:t>
            </w:r>
          </w:p>
        </w:tc>
        <w:tc>
          <w:tcPr>
            <w:tcW w:w="1615" w:type="dxa"/>
          </w:tcPr>
          <w:p w:rsidR="00870B0D" w:rsidRPr="00A46AB2" w:rsidRDefault="00E8790E" w:rsidP="00E879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="00870B0D" w:rsidRPr="00A46AB2">
              <w:rPr>
                <w:rFonts w:ascii="Times New Roman" w:hAnsi="Times New Roman"/>
                <w:sz w:val="28"/>
                <w:szCs w:val="28"/>
                <w:lang w:val="en-US"/>
              </w:rPr>
              <w:t>0 minutes</w:t>
            </w:r>
          </w:p>
        </w:tc>
      </w:tr>
      <w:tr w:rsidR="00A46AB2" w:rsidRPr="00A46AB2" w:rsidTr="00CC775C">
        <w:trPr>
          <w:jc w:val="center"/>
        </w:trPr>
        <w:tc>
          <w:tcPr>
            <w:tcW w:w="620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945" w:type="dxa"/>
          </w:tcPr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Quality control of the formed competence /elements of competence (knowledge and skills) students on lessons </w:t>
            </w:r>
          </w:p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Output</w:t>
            </w:r>
            <w:proofErr w:type="spellEnd"/>
            <w:r w:rsidRPr="00A4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control</w:t>
            </w:r>
            <w:proofErr w:type="spellEnd"/>
          </w:p>
        </w:tc>
        <w:tc>
          <w:tcPr>
            <w:tcW w:w="2391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Written</w:t>
            </w:r>
            <w:proofErr w:type="spellEnd"/>
            <w:r w:rsidRPr="00A4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test</w:t>
            </w:r>
            <w:proofErr w:type="spellEnd"/>
          </w:p>
        </w:tc>
        <w:tc>
          <w:tcPr>
            <w:tcW w:w="1615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</w:p>
        </w:tc>
      </w:tr>
      <w:tr w:rsidR="00E8790E" w:rsidRPr="00A46AB2" w:rsidTr="00CC775C">
        <w:trPr>
          <w:jc w:val="center"/>
        </w:trPr>
        <w:tc>
          <w:tcPr>
            <w:tcW w:w="620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5" w:type="dxa"/>
          </w:tcPr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The final part of the class:</w:t>
            </w:r>
          </w:p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Summarizing, the findings on the topic.</w:t>
            </w:r>
          </w:p>
          <w:p w:rsidR="00870B0D" w:rsidRPr="00A46AB2" w:rsidRDefault="00870B0D" w:rsidP="00CC775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Homework</w:t>
            </w:r>
            <w:proofErr w:type="spellEnd"/>
          </w:p>
        </w:tc>
        <w:tc>
          <w:tcPr>
            <w:tcW w:w="2391" w:type="dxa"/>
          </w:tcPr>
          <w:p w:rsidR="00870B0D" w:rsidRPr="00A46AB2" w:rsidRDefault="00E8790E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615" w:type="dxa"/>
          </w:tcPr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70B0D" w:rsidRPr="00A46AB2" w:rsidRDefault="00870B0D" w:rsidP="00CC77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6AB2">
              <w:rPr>
                <w:rFonts w:ascii="Times New Roman" w:hAnsi="Times New Roman"/>
                <w:sz w:val="28"/>
                <w:szCs w:val="28"/>
              </w:rPr>
              <w:t>10</w:t>
            </w:r>
            <w:r w:rsidRPr="00A46AB2">
              <w:rPr>
                <w:sz w:val="28"/>
                <w:szCs w:val="28"/>
              </w:rPr>
              <w:t xml:space="preserve"> </w:t>
            </w:r>
            <w:proofErr w:type="spellStart"/>
            <w:r w:rsidRPr="00A46AB2">
              <w:rPr>
                <w:rFonts w:ascii="Times New Roman" w:hAnsi="Times New Roman"/>
                <w:sz w:val="28"/>
                <w:szCs w:val="28"/>
              </w:rPr>
              <w:t>minutes</w:t>
            </w:r>
            <w:proofErr w:type="spellEnd"/>
            <w:r w:rsidRPr="00A46AB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870B0D" w:rsidRPr="00A46AB2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E23D55" w:rsidRPr="00A46AB2" w:rsidRDefault="00870B0D" w:rsidP="00E23D55">
      <w:pPr>
        <w:pStyle w:val="1"/>
      </w:pPr>
      <w:r w:rsidRPr="00A46AB2">
        <w:t xml:space="preserve">9. Form of organization class </w:t>
      </w:r>
    </w:p>
    <w:p w:rsidR="00870B0D" w:rsidRPr="00A46AB2" w:rsidRDefault="00870B0D" w:rsidP="00E23D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A46AB2">
        <w:rPr>
          <w:rFonts w:ascii="Times New Roman" w:hAnsi="Times New Roman"/>
          <w:sz w:val="28"/>
          <w:szCs w:val="28"/>
          <w:lang w:val="en-US"/>
        </w:rPr>
        <w:t>instructional</w:t>
      </w:r>
      <w:proofErr w:type="gramEnd"/>
      <w:r w:rsidRPr="00A46AB2">
        <w:rPr>
          <w:rFonts w:ascii="Times New Roman" w:hAnsi="Times New Roman"/>
          <w:sz w:val="28"/>
          <w:szCs w:val="28"/>
          <w:lang w:val="en-US"/>
        </w:rPr>
        <w:t xml:space="preserve"> workshop (workshop)</w:t>
      </w:r>
    </w:p>
    <w:p w:rsidR="00870B0D" w:rsidRPr="00A46AB2" w:rsidRDefault="00870B0D" w:rsidP="00870B0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870B0D" w:rsidRPr="00A46AB2" w:rsidRDefault="00870B0D" w:rsidP="00E23D55">
      <w:pPr>
        <w:pStyle w:val="1"/>
      </w:pPr>
      <w:r w:rsidRPr="00A46AB2">
        <w:t xml:space="preserve">10. Learning tools: </w:t>
      </w:r>
    </w:p>
    <w:p w:rsidR="00870B0D" w:rsidRPr="00A46AB2" w:rsidRDefault="00870B0D" w:rsidP="0013613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  <w:r w:rsidRPr="00A46AB2">
        <w:rPr>
          <w:rFonts w:ascii="Times New Roman" w:hAnsi="Times New Roman"/>
          <w:sz w:val="28"/>
          <w:szCs w:val="28"/>
          <w:lang w:val="en-US"/>
        </w:rPr>
        <w:t xml:space="preserve">- </w:t>
      </w:r>
      <w:proofErr w:type="gramStart"/>
      <w:r w:rsidRPr="00A46AB2">
        <w:rPr>
          <w:rFonts w:ascii="Times New Roman" w:hAnsi="Times New Roman"/>
          <w:sz w:val="28"/>
          <w:szCs w:val="28"/>
          <w:lang w:val="en-US"/>
        </w:rPr>
        <w:t>logistics</w:t>
      </w:r>
      <w:proofErr w:type="gramEnd"/>
      <w:r w:rsidRPr="00A46AB2">
        <w:rPr>
          <w:rFonts w:ascii="Times New Roman" w:hAnsi="Times New Roman"/>
          <w:sz w:val="28"/>
          <w:szCs w:val="28"/>
          <w:lang w:val="en-US"/>
        </w:rPr>
        <w:t xml:space="preserve"> (multimedia projector</w:t>
      </w:r>
      <w:r w:rsidR="00A46AB2">
        <w:rPr>
          <w:rFonts w:ascii="Times New Roman" w:hAnsi="Times New Roman"/>
          <w:sz w:val="28"/>
          <w:szCs w:val="28"/>
          <w:lang w:val="en-US"/>
        </w:rPr>
        <w:t xml:space="preserve">, </w:t>
      </w:r>
      <w:r w:rsidR="00A46AB2" w:rsidRPr="00A46AB2">
        <w:rPr>
          <w:rFonts w:ascii="Times New Roman" w:hAnsi="Times New Roman"/>
          <w:sz w:val="28"/>
          <w:szCs w:val="28"/>
          <w:lang w:val="en-US"/>
        </w:rPr>
        <w:t>chalkboard, chalk</w:t>
      </w:r>
      <w:r w:rsidRPr="00A46AB2">
        <w:rPr>
          <w:rFonts w:ascii="Times New Roman" w:hAnsi="Times New Roman"/>
          <w:sz w:val="28"/>
          <w:szCs w:val="28"/>
          <w:lang w:val="en-US"/>
        </w:rPr>
        <w:t>)</w:t>
      </w:r>
    </w:p>
    <w:p w:rsidR="00C434F8" w:rsidRPr="0006170F" w:rsidRDefault="00C434F8" w:rsidP="00C434F8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136135" w:rsidRPr="00A46AB2" w:rsidRDefault="00C434F8" w:rsidP="001956C0">
      <w:pPr>
        <w:pStyle w:val="2"/>
      </w:pPr>
      <w:r w:rsidRPr="00A46AB2">
        <w:t>Incoming control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46AB2" w:rsidRPr="00A46AB2" w:rsidTr="00136135">
        <w:tc>
          <w:tcPr>
            <w:tcW w:w="4672" w:type="dxa"/>
          </w:tcPr>
          <w:p w:rsidR="00136135" w:rsidRPr="00A46AB2" w:rsidRDefault="00136135" w:rsidP="001361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Task</w:t>
            </w:r>
          </w:p>
        </w:tc>
        <w:tc>
          <w:tcPr>
            <w:tcW w:w="4673" w:type="dxa"/>
          </w:tcPr>
          <w:p w:rsidR="00136135" w:rsidRPr="00A46AB2" w:rsidRDefault="00136135" w:rsidP="0013613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46AB2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Answer</w:t>
            </w:r>
          </w:p>
        </w:tc>
      </w:tr>
      <w:tr w:rsidR="00A46AB2" w:rsidRPr="00A46AB2" w:rsidTr="00136135">
        <w:tc>
          <w:tcPr>
            <w:tcW w:w="4672" w:type="dxa"/>
          </w:tcPr>
          <w:p w:rsidR="00136135" w:rsidRPr="00A46AB2" w:rsidRDefault="00A46AB2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A46AB2">
              <w:rPr>
                <w:rFonts w:ascii="Times New Roman" w:hAnsi="Times New Roman"/>
                <w:sz w:val="28"/>
                <w:lang w:val="en-US"/>
              </w:rPr>
              <w:t>Draw a case-control study map.</w:t>
            </w:r>
          </w:p>
        </w:tc>
        <w:tc>
          <w:tcPr>
            <w:tcW w:w="4673" w:type="dxa"/>
          </w:tcPr>
          <w:p w:rsidR="00136135" w:rsidRPr="00A46AB2" w:rsidRDefault="00136135" w:rsidP="00136135">
            <w:pPr>
              <w:rPr>
                <w:lang w:val="en-US"/>
              </w:rPr>
            </w:pPr>
          </w:p>
          <w:p w:rsidR="00070E41" w:rsidRPr="00A46AB2" w:rsidRDefault="00070E41" w:rsidP="00136135">
            <w:pPr>
              <w:rPr>
                <w:lang w:val="en-US"/>
              </w:rPr>
            </w:pPr>
          </w:p>
          <w:p w:rsidR="00070E41" w:rsidRPr="00A46AB2" w:rsidRDefault="00070E41" w:rsidP="00136135">
            <w:pPr>
              <w:rPr>
                <w:lang w:val="en-US"/>
              </w:rPr>
            </w:pPr>
          </w:p>
          <w:p w:rsidR="00070E41" w:rsidRPr="00A46AB2" w:rsidRDefault="00070E41" w:rsidP="00136135">
            <w:pPr>
              <w:rPr>
                <w:lang w:val="en-US"/>
              </w:rPr>
            </w:pPr>
          </w:p>
        </w:tc>
      </w:tr>
      <w:tr w:rsidR="0006170F" w:rsidRPr="0006170F" w:rsidTr="00136135">
        <w:tc>
          <w:tcPr>
            <w:tcW w:w="4672" w:type="dxa"/>
          </w:tcPr>
          <w:p w:rsidR="00136135" w:rsidRPr="0006170F" w:rsidRDefault="00624B39" w:rsidP="00136135">
            <w:pPr>
              <w:ind w:left="29"/>
              <w:rPr>
                <w:rFonts w:ascii="Times New Roman" w:hAnsi="Times New Roman"/>
                <w:color w:val="FF0000"/>
                <w:sz w:val="28"/>
                <w:lang w:val="en-US"/>
              </w:rPr>
            </w:pPr>
            <w:r w:rsidRPr="00624B39">
              <w:rPr>
                <w:rFonts w:ascii="Times New Roman" w:hAnsi="Times New Roman"/>
                <w:sz w:val="28"/>
                <w:lang w:val="en-US"/>
              </w:rPr>
              <w:t>Invent and arrange numerical values so that the disease is a consequence of exposure to a risk factor.</w:t>
            </w:r>
          </w:p>
        </w:tc>
        <w:tc>
          <w:tcPr>
            <w:tcW w:w="4673" w:type="dxa"/>
          </w:tcPr>
          <w:p w:rsidR="00136135" w:rsidRPr="0006170F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</w:tc>
      </w:tr>
      <w:tr w:rsidR="0006170F" w:rsidRPr="00624B39" w:rsidTr="00136135">
        <w:tc>
          <w:tcPr>
            <w:tcW w:w="4672" w:type="dxa"/>
          </w:tcPr>
          <w:p w:rsidR="00136135" w:rsidRPr="00624B39" w:rsidRDefault="00624B39" w:rsidP="00136135">
            <w:pPr>
              <w:ind w:left="29"/>
              <w:rPr>
                <w:rFonts w:ascii="Times New Roman" w:hAnsi="Times New Roman"/>
                <w:color w:val="FF0000"/>
                <w:sz w:val="28"/>
              </w:rPr>
            </w:pPr>
            <w:r w:rsidRPr="00624B39">
              <w:rPr>
                <w:rFonts w:ascii="Times New Roman" w:hAnsi="Times New Roman"/>
                <w:sz w:val="28"/>
                <w:lang w:val="en-US"/>
              </w:rPr>
              <w:t>Build a 2x2 table. Fill it in</w:t>
            </w:r>
            <w:r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4673" w:type="dxa"/>
          </w:tcPr>
          <w:p w:rsidR="00136135" w:rsidRPr="0006170F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</w:tc>
      </w:tr>
      <w:tr w:rsidR="0006170F" w:rsidRPr="0006170F" w:rsidTr="00136135">
        <w:tc>
          <w:tcPr>
            <w:tcW w:w="4672" w:type="dxa"/>
          </w:tcPr>
          <w:p w:rsidR="00136135" w:rsidRPr="00624B39" w:rsidRDefault="00624B39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624B39">
              <w:rPr>
                <w:rFonts w:ascii="Times New Roman" w:hAnsi="Times New Roman"/>
                <w:sz w:val="28"/>
                <w:lang w:val="en-US"/>
              </w:rPr>
              <w:t>Calculate OR</w:t>
            </w:r>
          </w:p>
          <w:p w:rsidR="00624B39" w:rsidRPr="00624B39" w:rsidRDefault="00624B39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136135" w:rsidRPr="0006170F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</w:tc>
      </w:tr>
      <w:tr w:rsidR="0006170F" w:rsidRPr="0006170F" w:rsidTr="00136135">
        <w:tc>
          <w:tcPr>
            <w:tcW w:w="4672" w:type="dxa"/>
          </w:tcPr>
          <w:p w:rsidR="00624B39" w:rsidRPr="00624B39" w:rsidRDefault="00624B39" w:rsidP="00624B39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  <w:r w:rsidRPr="00624B39">
              <w:rPr>
                <w:rFonts w:ascii="Times New Roman" w:hAnsi="Times New Roman"/>
                <w:sz w:val="28"/>
                <w:lang w:val="en-US"/>
              </w:rPr>
              <w:t xml:space="preserve">Calculate </w:t>
            </w:r>
            <w:r w:rsidRPr="00624B39">
              <w:rPr>
                <w:rFonts w:ascii="Times New Roman" w:hAnsi="Times New Roman"/>
                <w:sz w:val="28"/>
                <w:lang w:val="en-US"/>
              </w:rPr>
              <w:t>Chi-square</w:t>
            </w:r>
          </w:p>
          <w:p w:rsidR="00136135" w:rsidRPr="00624B39" w:rsidRDefault="00136135" w:rsidP="00136135">
            <w:pPr>
              <w:ind w:left="29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4673" w:type="dxa"/>
          </w:tcPr>
          <w:p w:rsidR="00136135" w:rsidRPr="0006170F" w:rsidRDefault="00136135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  <w:p w:rsidR="00070E41" w:rsidRPr="0006170F" w:rsidRDefault="00070E41" w:rsidP="00136135">
            <w:pPr>
              <w:rPr>
                <w:color w:val="FF0000"/>
                <w:lang w:val="en-US"/>
              </w:rPr>
            </w:pPr>
          </w:p>
        </w:tc>
      </w:tr>
    </w:tbl>
    <w:p w:rsidR="00D265DA" w:rsidRPr="0006170F" w:rsidRDefault="00D265DA" w:rsidP="00D265D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en-US"/>
        </w:rPr>
      </w:pPr>
    </w:p>
    <w:p w:rsidR="00C434F8" w:rsidRPr="00624B39" w:rsidRDefault="00136135" w:rsidP="001956C0">
      <w:pPr>
        <w:pStyle w:val="2"/>
      </w:pPr>
      <w:r w:rsidRPr="00624B39">
        <w:t>Output</w:t>
      </w:r>
      <w:r w:rsidR="00C434F8" w:rsidRPr="00624B39">
        <w:t xml:space="preserve"> control </w:t>
      </w:r>
    </w:p>
    <w:p w:rsidR="00624B39" w:rsidRPr="00624B39" w:rsidRDefault="00070E41" w:rsidP="001956C0">
      <w:pPr>
        <w:spacing w:after="0" w:line="240" w:lineRule="auto"/>
        <w:ind w:left="29"/>
        <w:jc w:val="both"/>
        <w:rPr>
          <w:rFonts w:ascii="Times New Roman" w:hAnsi="Times New Roman"/>
          <w:sz w:val="28"/>
          <w:lang w:val="en-US"/>
        </w:rPr>
      </w:pPr>
      <w:r w:rsidRPr="00624B39">
        <w:rPr>
          <w:rFonts w:ascii="Times New Roman" w:hAnsi="Times New Roman"/>
          <w:b/>
          <w:sz w:val="28"/>
          <w:szCs w:val="28"/>
          <w:lang w:val="en-US"/>
        </w:rPr>
        <w:t>Task.</w:t>
      </w:r>
      <w:r w:rsidRPr="00624B39">
        <w:rPr>
          <w:rFonts w:ascii="Times New Roman" w:hAnsi="Times New Roman"/>
          <w:sz w:val="28"/>
          <w:lang w:val="en-US"/>
        </w:rPr>
        <w:t xml:space="preserve"> </w:t>
      </w:r>
      <w:r w:rsidR="00624B39" w:rsidRPr="00624B39">
        <w:rPr>
          <w:rFonts w:ascii="Times New Roman" w:hAnsi="Times New Roman"/>
          <w:sz w:val="28"/>
          <w:lang w:val="en-US"/>
        </w:rPr>
        <w:t xml:space="preserve">In the summer camp, where F people rested, food poisoning occurred. Epidemiologist suspects two dishes - soup and </w:t>
      </w:r>
      <w:bookmarkStart w:id="0" w:name="_GoBack"/>
      <w:bookmarkEnd w:id="0"/>
      <w:r w:rsidR="00624B39" w:rsidRPr="00624B39">
        <w:rPr>
          <w:rFonts w:ascii="Times New Roman" w:hAnsi="Times New Roman"/>
          <w:sz w:val="28"/>
          <w:lang w:val="en-US"/>
        </w:rPr>
        <w:t xml:space="preserve">salad. </w:t>
      </w:r>
      <w:proofErr w:type="gramStart"/>
      <w:r w:rsidR="00624B39" w:rsidRPr="00624B39">
        <w:rPr>
          <w:rFonts w:ascii="Times New Roman" w:hAnsi="Times New Roman"/>
          <w:sz w:val="28"/>
          <w:lang w:val="en-US"/>
        </w:rPr>
        <w:t>The soup was consumed by H people, G of whom felt bad</w:t>
      </w:r>
      <w:proofErr w:type="gramEnd"/>
      <w:r w:rsidR="00624B39" w:rsidRPr="00624B39">
        <w:rPr>
          <w:rFonts w:ascii="Times New Roman" w:hAnsi="Times New Roman"/>
          <w:sz w:val="28"/>
          <w:lang w:val="en-US"/>
        </w:rPr>
        <w:t xml:space="preserve">. Salad </w:t>
      </w:r>
      <w:proofErr w:type="gramStart"/>
      <w:r w:rsidR="00624B39" w:rsidRPr="00624B39">
        <w:rPr>
          <w:rFonts w:ascii="Times New Roman" w:hAnsi="Times New Roman"/>
          <w:sz w:val="28"/>
          <w:lang w:val="en-US"/>
        </w:rPr>
        <w:t>was eaten</w:t>
      </w:r>
      <w:proofErr w:type="gramEnd"/>
      <w:r w:rsidR="00624B39" w:rsidRPr="00624B39">
        <w:rPr>
          <w:rFonts w:ascii="Times New Roman" w:hAnsi="Times New Roman"/>
          <w:sz w:val="28"/>
          <w:lang w:val="en-US"/>
        </w:rPr>
        <w:t xml:space="preserve"> by S, of which T poisoned. In total, the camp has poisoned U people. Determine which product caused the outbreak.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708"/>
        <w:gridCol w:w="567"/>
        <w:gridCol w:w="567"/>
        <w:gridCol w:w="567"/>
        <w:gridCol w:w="1843"/>
        <w:gridCol w:w="992"/>
        <w:gridCol w:w="993"/>
        <w:gridCol w:w="992"/>
      </w:tblGrid>
      <w:tr w:rsidR="002311AA" w:rsidRPr="00624B39" w:rsidTr="002311AA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B39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soup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24B39"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  <w:t>salad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311AA" w:rsidRPr="00624B39" w:rsidTr="002311AA">
        <w:trPr>
          <w:trHeight w:val="61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2311AA">
              <w:rPr>
                <w:rFonts w:cs="Calibri"/>
                <w:color w:val="000000"/>
                <w:sz w:val="20"/>
                <w:szCs w:val="20"/>
                <w:lang w:eastAsia="ru-RU"/>
              </w:rPr>
              <w:t>Var</w:t>
            </w:r>
            <w:proofErr w:type="spellEnd"/>
            <w:r w:rsidRPr="002311AA">
              <w:rPr>
                <w:rFonts w:cs="Calibri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F=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H=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G=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S=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T=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b/>
                <w:bCs/>
                <w:sz w:val="20"/>
                <w:szCs w:val="20"/>
                <w:lang w:eastAsia="ru-RU"/>
              </w:rPr>
              <w:t>χ</w:t>
            </w: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OR=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b/>
                <w:bCs/>
                <w:sz w:val="20"/>
                <w:szCs w:val="20"/>
                <w:lang w:eastAsia="ru-RU"/>
              </w:rPr>
              <w:t>χ</w:t>
            </w: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=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OR=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reason</w:t>
            </w:r>
            <w:proofErr w:type="spellEnd"/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311AA" w:rsidRPr="00624B39" w:rsidTr="002311AA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val="en-US" w:eastAsia="ru-RU"/>
              </w:rPr>
            </w:pPr>
            <w:r w:rsidRPr="002311AA">
              <w:rPr>
                <w:rFonts w:cs="Calibri"/>
                <w:color w:val="000000"/>
                <w:sz w:val="20"/>
                <w:szCs w:val="20"/>
                <w:lang w:val="en-US"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  <w:r w:rsidRPr="00624B39">
              <w:rPr>
                <w:rFonts w:cs="Calibri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center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24B39" w:rsidRPr="00624B39" w:rsidRDefault="00624B39" w:rsidP="00624B39">
            <w:pPr>
              <w:spacing w:after="0" w:line="240" w:lineRule="auto"/>
              <w:jc w:val="right"/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</w:pPr>
            <w:r w:rsidRPr="00624B39">
              <w:rPr>
                <w:rFonts w:ascii="Arial Cyr" w:hAnsi="Arial Cyr" w:cs="Calibri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624B39" w:rsidRPr="00624B39" w:rsidRDefault="00624B39" w:rsidP="00070E41">
      <w:pPr>
        <w:spacing w:after="0" w:line="240" w:lineRule="auto"/>
        <w:ind w:left="29"/>
        <w:rPr>
          <w:rFonts w:ascii="Times New Roman" w:hAnsi="Times New Roman"/>
          <w:sz w:val="28"/>
          <w:lang w:val="en-US"/>
        </w:rPr>
      </w:pPr>
      <w:r w:rsidRPr="00624B39">
        <w:rPr>
          <w:rFonts w:ascii="Times New Roman" w:hAnsi="Times New Roman"/>
          <w:sz w:val="28"/>
          <w:lang w:val="en-US"/>
        </w:rPr>
        <w:t>Additional question: Calculate the incidence rate in the camp.</w:t>
      </w:r>
    </w:p>
    <w:sectPr w:rsidR="00624B39" w:rsidRPr="00624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601B"/>
    <w:multiLevelType w:val="hybridMultilevel"/>
    <w:tmpl w:val="9114596A"/>
    <w:lvl w:ilvl="0" w:tplc="B4885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FA43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5871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380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0CD5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C28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B4F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96210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A89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444B4"/>
    <w:multiLevelType w:val="hybridMultilevel"/>
    <w:tmpl w:val="DCAC4F8A"/>
    <w:lvl w:ilvl="0" w:tplc="CA582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AD2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9005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28FF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A6E6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0E82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0260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0029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867E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16828"/>
    <w:multiLevelType w:val="hybridMultilevel"/>
    <w:tmpl w:val="A112A7DC"/>
    <w:lvl w:ilvl="0" w:tplc="D4E60D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D6BED"/>
    <w:multiLevelType w:val="hybridMultilevel"/>
    <w:tmpl w:val="6BDC5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908B1"/>
    <w:multiLevelType w:val="hybridMultilevel"/>
    <w:tmpl w:val="463E0656"/>
    <w:lvl w:ilvl="0" w:tplc="8F52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BA16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5A10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5665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64FE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AC90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B0B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44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368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7C6531"/>
    <w:multiLevelType w:val="hybridMultilevel"/>
    <w:tmpl w:val="C6E6DDBE"/>
    <w:lvl w:ilvl="0" w:tplc="83DAC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CCB4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8BC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478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40C3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F6F7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7E6E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BAB3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1899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2D50C8"/>
    <w:multiLevelType w:val="hybridMultilevel"/>
    <w:tmpl w:val="9336E490"/>
    <w:lvl w:ilvl="0" w:tplc="28E2C2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4218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26C8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A4D1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C65B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1AEC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DE63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801D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86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20A2E9F"/>
    <w:multiLevelType w:val="hybridMultilevel"/>
    <w:tmpl w:val="AEFEE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7011E"/>
    <w:multiLevelType w:val="hybridMultilevel"/>
    <w:tmpl w:val="F1BEA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5DA"/>
    <w:rsid w:val="0006170F"/>
    <w:rsid w:val="00070E41"/>
    <w:rsid w:val="000A322A"/>
    <w:rsid w:val="000A6188"/>
    <w:rsid w:val="000E4398"/>
    <w:rsid w:val="00136135"/>
    <w:rsid w:val="001956C0"/>
    <w:rsid w:val="002311AA"/>
    <w:rsid w:val="002504D9"/>
    <w:rsid w:val="002869FC"/>
    <w:rsid w:val="00482156"/>
    <w:rsid w:val="00535DFC"/>
    <w:rsid w:val="005F7B16"/>
    <w:rsid w:val="00624B39"/>
    <w:rsid w:val="006266DB"/>
    <w:rsid w:val="007C1E69"/>
    <w:rsid w:val="00832AE4"/>
    <w:rsid w:val="008467C5"/>
    <w:rsid w:val="00870B0D"/>
    <w:rsid w:val="0099785D"/>
    <w:rsid w:val="00A46AB2"/>
    <w:rsid w:val="00A97D3E"/>
    <w:rsid w:val="00C27794"/>
    <w:rsid w:val="00C434F8"/>
    <w:rsid w:val="00D265DA"/>
    <w:rsid w:val="00D60282"/>
    <w:rsid w:val="00DA2F18"/>
    <w:rsid w:val="00DB5AFB"/>
    <w:rsid w:val="00E12826"/>
    <w:rsid w:val="00E23D55"/>
    <w:rsid w:val="00E8790E"/>
    <w:rsid w:val="00F60357"/>
    <w:rsid w:val="00FC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22DC0-1C16-4512-BF2A-21FED2A53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65DA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60282"/>
    <w:pPr>
      <w:spacing w:after="0" w:line="240" w:lineRule="auto"/>
      <w:jc w:val="both"/>
      <w:outlineLvl w:val="0"/>
    </w:pPr>
    <w:rPr>
      <w:rFonts w:ascii="Times New Roman" w:hAnsi="Times New Roman"/>
      <w:b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23D55"/>
    <w:pPr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0B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0282"/>
    <w:rPr>
      <w:rFonts w:ascii="Times New Roman" w:eastAsia="Times New Roman" w:hAnsi="Times New Roman" w:cs="Times New Roman"/>
      <w:b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23D55"/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styleId="a4">
    <w:name w:val="List Paragraph"/>
    <w:basedOn w:val="a"/>
    <w:uiPriority w:val="34"/>
    <w:qFormat/>
    <w:rsid w:val="00DA2F1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244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1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9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ГПЗ ООО "Газпром добыча Оренбург"</Company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Алексей Корнеев</cp:lastModifiedBy>
  <cp:revision>9</cp:revision>
  <dcterms:created xsi:type="dcterms:W3CDTF">2019-05-26T05:21:00Z</dcterms:created>
  <dcterms:modified xsi:type="dcterms:W3CDTF">2019-05-26T05:38:00Z</dcterms:modified>
</cp:coreProperties>
</file>