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3FFB" w14:textId="77777777" w:rsidR="000E04C7" w:rsidRDefault="000E04C7" w:rsidP="000E04C7">
      <w:pPr>
        <w:pStyle w:val="Default"/>
        <w:ind w:firstLine="709"/>
        <w:rPr>
          <w:sz w:val="28"/>
          <w:szCs w:val="28"/>
        </w:rPr>
      </w:pPr>
      <w:r w:rsidRPr="00321A77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2</w:t>
      </w:r>
      <w:r w:rsidRPr="00321A7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65770">
        <w:rPr>
          <w:sz w:val="28"/>
          <w:szCs w:val="28"/>
        </w:rPr>
        <w:t>Основные направления профилактики и первичные противоэпидемические мероприятия, направленные на второе звено. Дезинфекция и стерилизация.</w:t>
      </w:r>
    </w:p>
    <w:p w14:paraId="3C012280" w14:textId="77777777" w:rsidR="000E04C7" w:rsidRPr="00E836D2" w:rsidRDefault="000E04C7" w:rsidP="000E04C7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622A4A">
        <w:rPr>
          <w:color w:val="000000"/>
          <w:sz w:val="28"/>
          <w:szCs w:val="28"/>
        </w:rPr>
        <w:t>входной контроль</w:t>
      </w:r>
      <w:r>
        <w:rPr>
          <w:b/>
          <w:color w:val="000000"/>
          <w:sz w:val="28"/>
          <w:szCs w:val="28"/>
        </w:rPr>
        <w:t xml:space="preserve"> (</w:t>
      </w:r>
      <w:r w:rsidRPr="004F69B2">
        <w:rPr>
          <w:color w:val="000000"/>
          <w:sz w:val="28"/>
          <w:szCs w:val="28"/>
        </w:rPr>
        <w:t>тестирование</w:t>
      </w:r>
      <w:r>
        <w:rPr>
          <w:color w:val="000000"/>
          <w:sz w:val="28"/>
          <w:szCs w:val="28"/>
        </w:rPr>
        <w:t xml:space="preserve"> или устный опрос)</w:t>
      </w:r>
      <w:r w:rsidRPr="004F69B2">
        <w:rPr>
          <w:color w:val="000000"/>
          <w:sz w:val="28"/>
          <w:szCs w:val="28"/>
        </w:rPr>
        <w:t>, устный вопрос или решение проблемно-ситуационных задач.</w:t>
      </w:r>
    </w:p>
    <w:p w14:paraId="129569B0" w14:textId="77777777" w:rsidR="000E04C7" w:rsidRDefault="000E04C7" w:rsidP="000E04C7">
      <w:pPr>
        <w:ind w:firstLine="709"/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Оценочные материалы текущего контроля </w:t>
      </w:r>
    </w:p>
    <w:p w14:paraId="09043F9C" w14:textId="77777777" w:rsidR="000E04C7" w:rsidRDefault="000E04C7" w:rsidP="000E04C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Входной контроль (</w:t>
      </w:r>
      <w:r w:rsidRPr="004F69B2">
        <w:rPr>
          <w:color w:val="000000"/>
          <w:sz w:val="28"/>
          <w:szCs w:val="28"/>
        </w:rPr>
        <w:t>Тестирование</w:t>
      </w:r>
      <w:r>
        <w:rPr>
          <w:color w:val="000000"/>
          <w:sz w:val="28"/>
          <w:szCs w:val="28"/>
        </w:rPr>
        <w:t>)</w:t>
      </w:r>
    </w:p>
    <w:p w14:paraId="0308FFC5" w14:textId="77777777" w:rsidR="000E04C7" w:rsidRPr="00ED7F73" w:rsidRDefault="000E04C7" w:rsidP="000E04C7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Pr="00ED7F73">
        <w:rPr>
          <w:bCs/>
          <w:sz w:val="28"/>
          <w:szCs w:val="28"/>
        </w:rPr>
        <w:t>Заключительная дезинфекция в сельской местности должны проводить после госпитализации больного в течение</w:t>
      </w:r>
      <w:r>
        <w:rPr>
          <w:bCs/>
          <w:sz w:val="28"/>
          <w:szCs w:val="28"/>
        </w:rPr>
        <w:t>:</w:t>
      </w:r>
    </w:p>
    <w:p w14:paraId="0B48CF9C" w14:textId="77777777" w:rsidR="000E04C7" w:rsidRPr="00ED7F73" w:rsidRDefault="000E04C7" w:rsidP="000E04C7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 трех </w:t>
      </w:r>
      <w:r w:rsidRPr="00ED7F73"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>асов</w:t>
      </w:r>
    </w:p>
    <w:p w14:paraId="03513924" w14:textId="77777777" w:rsidR="000E04C7" w:rsidRDefault="000E04C7" w:rsidP="000E04C7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 шести </w:t>
      </w:r>
      <w:r w:rsidRPr="00ED7F73"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>асов</w:t>
      </w:r>
    </w:p>
    <w:p w14:paraId="5E09DDA7" w14:textId="77777777" w:rsidR="000E04C7" w:rsidRPr="004C3536" w:rsidRDefault="000E04C7" w:rsidP="000E04C7">
      <w:pPr>
        <w:pStyle w:val="Default"/>
        <w:rPr>
          <w:b/>
          <w:bCs/>
          <w:sz w:val="28"/>
          <w:szCs w:val="28"/>
        </w:rPr>
      </w:pPr>
      <w:r w:rsidRPr="004C3536">
        <w:rPr>
          <w:b/>
          <w:bCs/>
          <w:sz w:val="28"/>
          <w:szCs w:val="28"/>
        </w:rPr>
        <w:t>3) двенадцати часов</w:t>
      </w:r>
    </w:p>
    <w:p w14:paraId="3B893A79" w14:textId="77777777" w:rsidR="000E04C7" w:rsidRDefault="000E04C7" w:rsidP="000E04C7">
      <w:pPr>
        <w:pStyle w:val="Style77"/>
        <w:widowControl/>
        <w:tabs>
          <w:tab w:val="left" w:pos="622"/>
        </w:tabs>
        <w:jc w:val="left"/>
        <w:rPr>
          <w:rStyle w:val="FontStyle112"/>
          <w:caps/>
          <w:sz w:val="28"/>
          <w:szCs w:val="28"/>
        </w:rPr>
      </w:pPr>
      <w:r>
        <w:rPr>
          <w:rStyle w:val="FontStyle112"/>
          <w:sz w:val="28"/>
          <w:szCs w:val="28"/>
        </w:rPr>
        <w:t>4) суток</w:t>
      </w:r>
      <w:r w:rsidRPr="00F55BCB">
        <w:rPr>
          <w:rStyle w:val="FontStyle112"/>
          <w:caps/>
          <w:sz w:val="28"/>
          <w:szCs w:val="28"/>
        </w:rPr>
        <w:t xml:space="preserve"> </w:t>
      </w:r>
    </w:p>
    <w:p w14:paraId="1A94FFA3" w14:textId="77777777" w:rsidR="000E04C7" w:rsidRDefault="000E04C7" w:rsidP="000E04C7">
      <w:pPr>
        <w:pStyle w:val="Style77"/>
        <w:widowControl/>
        <w:tabs>
          <w:tab w:val="left" w:pos="622"/>
        </w:tabs>
        <w:jc w:val="left"/>
        <w:rPr>
          <w:rStyle w:val="FontStyle112"/>
          <w:caps/>
          <w:sz w:val="28"/>
          <w:szCs w:val="28"/>
        </w:rPr>
      </w:pPr>
    </w:p>
    <w:p w14:paraId="611FD539" w14:textId="77777777" w:rsidR="000E04C7" w:rsidRPr="000B395F" w:rsidRDefault="000E04C7" w:rsidP="000E04C7">
      <w:pPr>
        <w:pStyle w:val="Style86"/>
        <w:widowControl/>
        <w:tabs>
          <w:tab w:val="left" w:pos="586"/>
        </w:tabs>
        <w:spacing w:line="240" w:lineRule="auto"/>
        <w:ind w:firstLine="0"/>
        <w:jc w:val="left"/>
        <w:rPr>
          <w:rStyle w:val="FontStyle125"/>
          <w:caps/>
          <w:sz w:val="28"/>
          <w:szCs w:val="28"/>
        </w:rPr>
      </w:pPr>
      <w:r>
        <w:rPr>
          <w:rStyle w:val="FontStyle112"/>
          <w:sz w:val="28"/>
          <w:szCs w:val="28"/>
        </w:rPr>
        <w:t>2. </w:t>
      </w:r>
      <w:r w:rsidRPr="000B395F">
        <w:rPr>
          <w:rStyle w:val="FontStyle125"/>
          <w:sz w:val="28"/>
          <w:szCs w:val="28"/>
        </w:rPr>
        <w:t>Укажите изделия, которые должны подвергаться стерилизации:</w:t>
      </w:r>
    </w:p>
    <w:p w14:paraId="1D43D0B6" w14:textId="77777777" w:rsidR="000E04C7" w:rsidRPr="000B395F" w:rsidRDefault="000E04C7" w:rsidP="000E04C7">
      <w:pPr>
        <w:pStyle w:val="Style86"/>
        <w:widowControl/>
        <w:tabs>
          <w:tab w:val="left" w:pos="629"/>
        </w:tabs>
        <w:spacing w:line="240" w:lineRule="auto"/>
        <w:ind w:firstLine="0"/>
        <w:jc w:val="left"/>
        <w:rPr>
          <w:rStyle w:val="FontStyle125"/>
          <w:sz w:val="28"/>
          <w:szCs w:val="28"/>
        </w:rPr>
      </w:pPr>
      <w:r>
        <w:rPr>
          <w:rStyle w:val="FontStyle125"/>
          <w:sz w:val="28"/>
          <w:szCs w:val="28"/>
        </w:rPr>
        <w:t>1) в</w:t>
      </w:r>
      <w:r w:rsidRPr="000B395F">
        <w:rPr>
          <w:rStyle w:val="FontStyle125"/>
          <w:sz w:val="28"/>
          <w:szCs w:val="28"/>
        </w:rPr>
        <w:t>се изделия медицинского назначения</w:t>
      </w:r>
    </w:p>
    <w:p w14:paraId="4DAAAA43" w14:textId="77777777" w:rsidR="000E04C7" w:rsidRPr="004C3536" w:rsidRDefault="000E04C7" w:rsidP="000E04C7">
      <w:pPr>
        <w:pStyle w:val="Style89"/>
        <w:widowControl/>
        <w:tabs>
          <w:tab w:val="left" w:pos="629"/>
        </w:tabs>
        <w:spacing w:line="240" w:lineRule="auto"/>
        <w:ind w:firstLine="0"/>
        <w:jc w:val="left"/>
        <w:rPr>
          <w:rStyle w:val="FontStyle125"/>
          <w:b/>
          <w:sz w:val="28"/>
          <w:szCs w:val="28"/>
        </w:rPr>
      </w:pPr>
      <w:r w:rsidRPr="004C3536">
        <w:rPr>
          <w:rStyle w:val="FontStyle125"/>
          <w:b/>
          <w:sz w:val="28"/>
          <w:szCs w:val="28"/>
        </w:rPr>
        <w:t>2) отдельные виды изделий медицинского назначения, которые соприкасаются со слизистыми оболочками и могут вызвать ее повреждения</w:t>
      </w:r>
    </w:p>
    <w:p w14:paraId="2752A582" w14:textId="77777777" w:rsidR="000E04C7" w:rsidRPr="000B395F" w:rsidRDefault="000E04C7" w:rsidP="000E04C7">
      <w:pPr>
        <w:pStyle w:val="Style89"/>
        <w:widowControl/>
        <w:tabs>
          <w:tab w:val="left" w:pos="629"/>
        </w:tabs>
        <w:spacing w:line="240" w:lineRule="auto"/>
        <w:ind w:firstLine="0"/>
        <w:jc w:val="left"/>
        <w:rPr>
          <w:rStyle w:val="FontStyle125"/>
          <w:sz w:val="28"/>
          <w:szCs w:val="28"/>
        </w:rPr>
      </w:pPr>
      <w:r>
        <w:rPr>
          <w:rStyle w:val="FontStyle125"/>
          <w:sz w:val="28"/>
          <w:szCs w:val="28"/>
        </w:rPr>
        <w:t>3) а</w:t>
      </w:r>
      <w:r w:rsidRPr="000B395F">
        <w:rPr>
          <w:rStyle w:val="FontStyle125"/>
          <w:sz w:val="28"/>
          <w:szCs w:val="28"/>
        </w:rPr>
        <w:t>ппарат для отвердевания пломб</w:t>
      </w:r>
    </w:p>
    <w:p w14:paraId="28A4258C" w14:textId="77777777" w:rsidR="000E04C7" w:rsidRPr="000B395F" w:rsidRDefault="000E04C7" w:rsidP="000E04C7">
      <w:pPr>
        <w:pStyle w:val="Style77"/>
        <w:widowControl/>
        <w:tabs>
          <w:tab w:val="left" w:pos="180"/>
          <w:tab w:val="left" w:pos="360"/>
        </w:tabs>
        <w:jc w:val="left"/>
        <w:rPr>
          <w:rStyle w:val="FontStyle125"/>
          <w:sz w:val="28"/>
          <w:szCs w:val="28"/>
        </w:rPr>
      </w:pPr>
      <w:r>
        <w:rPr>
          <w:rStyle w:val="FontStyle125"/>
          <w:sz w:val="28"/>
          <w:szCs w:val="28"/>
        </w:rPr>
        <w:t>4) и</w:t>
      </w:r>
      <w:r w:rsidRPr="000B395F">
        <w:rPr>
          <w:rStyle w:val="FontStyle125"/>
          <w:sz w:val="28"/>
          <w:szCs w:val="28"/>
        </w:rPr>
        <w:t>зделия медицинского назначения, не имеющие контакта с кровью или инъекционными препаратами</w:t>
      </w:r>
    </w:p>
    <w:p w14:paraId="3C4143FA" w14:textId="77777777" w:rsidR="000E04C7" w:rsidRDefault="000E04C7" w:rsidP="000E04C7">
      <w:pPr>
        <w:pStyle w:val="Style77"/>
        <w:widowControl/>
        <w:tabs>
          <w:tab w:val="left" w:pos="622"/>
        </w:tabs>
        <w:jc w:val="left"/>
        <w:rPr>
          <w:rStyle w:val="FontStyle112"/>
          <w:sz w:val="28"/>
          <w:szCs w:val="28"/>
        </w:rPr>
      </w:pPr>
    </w:p>
    <w:p w14:paraId="2ED998AD" w14:textId="77777777" w:rsidR="000E04C7" w:rsidRPr="00CD428A" w:rsidRDefault="000E04C7" w:rsidP="000E04C7">
      <w:pPr>
        <w:pStyle w:val="Style86"/>
        <w:widowControl/>
        <w:tabs>
          <w:tab w:val="left" w:pos="739"/>
        </w:tabs>
        <w:spacing w:line="240" w:lineRule="auto"/>
        <w:ind w:firstLine="0"/>
        <w:jc w:val="left"/>
        <w:rPr>
          <w:rStyle w:val="FontStyle125"/>
          <w:caps/>
          <w:sz w:val="28"/>
          <w:szCs w:val="28"/>
        </w:rPr>
      </w:pPr>
      <w:r>
        <w:rPr>
          <w:rStyle w:val="FontStyle112"/>
          <w:sz w:val="28"/>
          <w:szCs w:val="28"/>
        </w:rPr>
        <w:t>3. </w:t>
      </w:r>
      <w:r w:rsidRPr="00CD428A">
        <w:rPr>
          <w:rStyle w:val="FontStyle125"/>
          <w:sz w:val="28"/>
          <w:szCs w:val="28"/>
        </w:rPr>
        <w:t>К видам дезинфекции относятся</w:t>
      </w:r>
      <w:r>
        <w:rPr>
          <w:rStyle w:val="FontStyle125"/>
          <w:sz w:val="28"/>
          <w:szCs w:val="28"/>
        </w:rPr>
        <w:t>:</w:t>
      </w:r>
    </w:p>
    <w:p w14:paraId="6CC2E9EE" w14:textId="77777777" w:rsidR="000E04C7" w:rsidRPr="00CD428A" w:rsidRDefault="000E04C7" w:rsidP="000E04C7">
      <w:pPr>
        <w:pStyle w:val="Style86"/>
        <w:widowControl/>
        <w:tabs>
          <w:tab w:val="left" w:pos="739"/>
        </w:tabs>
        <w:spacing w:line="240" w:lineRule="auto"/>
        <w:ind w:firstLine="0"/>
        <w:jc w:val="left"/>
        <w:rPr>
          <w:rStyle w:val="FontStyle125"/>
          <w:caps/>
          <w:sz w:val="28"/>
          <w:szCs w:val="28"/>
        </w:rPr>
      </w:pPr>
      <w:r>
        <w:rPr>
          <w:rStyle w:val="FontStyle125"/>
          <w:sz w:val="28"/>
          <w:szCs w:val="28"/>
        </w:rPr>
        <w:t>1) т</w:t>
      </w:r>
      <w:r w:rsidRPr="00CD428A">
        <w:rPr>
          <w:rStyle w:val="FontStyle125"/>
          <w:sz w:val="28"/>
          <w:szCs w:val="28"/>
        </w:rPr>
        <w:t>екущая</w:t>
      </w:r>
    </w:p>
    <w:p w14:paraId="0C953B70" w14:textId="77777777" w:rsidR="000E04C7" w:rsidRPr="00CD428A" w:rsidRDefault="000E04C7" w:rsidP="000E04C7">
      <w:pPr>
        <w:pStyle w:val="Style86"/>
        <w:widowControl/>
        <w:tabs>
          <w:tab w:val="left" w:pos="689"/>
        </w:tabs>
        <w:spacing w:line="240" w:lineRule="auto"/>
        <w:ind w:firstLine="0"/>
        <w:jc w:val="left"/>
        <w:rPr>
          <w:rStyle w:val="FontStyle125"/>
          <w:sz w:val="28"/>
          <w:szCs w:val="28"/>
        </w:rPr>
      </w:pPr>
      <w:r>
        <w:rPr>
          <w:rStyle w:val="FontStyle125"/>
          <w:sz w:val="28"/>
          <w:szCs w:val="28"/>
        </w:rPr>
        <w:t>2) з</w:t>
      </w:r>
      <w:r w:rsidRPr="00CD428A">
        <w:rPr>
          <w:rStyle w:val="FontStyle125"/>
          <w:sz w:val="28"/>
          <w:szCs w:val="28"/>
        </w:rPr>
        <w:t>аключительная</w:t>
      </w:r>
    </w:p>
    <w:p w14:paraId="5415E16C" w14:textId="77777777" w:rsidR="000E04C7" w:rsidRPr="004A21D4" w:rsidRDefault="000E04C7" w:rsidP="000E04C7">
      <w:pPr>
        <w:pStyle w:val="Style86"/>
        <w:widowControl/>
        <w:tabs>
          <w:tab w:val="left" w:pos="689"/>
        </w:tabs>
        <w:spacing w:line="240" w:lineRule="auto"/>
        <w:ind w:firstLine="0"/>
        <w:jc w:val="left"/>
        <w:rPr>
          <w:rStyle w:val="FontStyle125"/>
          <w:b/>
          <w:sz w:val="28"/>
          <w:szCs w:val="28"/>
        </w:rPr>
      </w:pPr>
      <w:r w:rsidRPr="004A21D4">
        <w:rPr>
          <w:rStyle w:val="FontStyle125"/>
          <w:b/>
          <w:sz w:val="28"/>
          <w:szCs w:val="28"/>
        </w:rPr>
        <w:t xml:space="preserve">3) очаговая </w:t>
      </w:r>
    </w:p>
    <w:p w14:paraId="6675CCBD" w14:textId="77777777" w:rsidR="000E04C7" w:rsidRDefault="000E04C7" w:rsidP="000E04C7">
      <w:pPr>
        <w:pStyle w:val="Style86"/>
        <w:widowControl/>
        <w:tabs>
          <w:tab w:val="left" w:pos="689"/>
        </w:tabs>
        <w:spacing w:line="240" w:lineRule="auto"/>
        <w:ind w:firstLine="0"/>
        <w:jc w:val="left"/>
        <w:rPr>
          <w:rStyle w:val="FontStyle125"/>
          <w:sz w:val="28"/>
          <w:szCs w:val="28"/>
        </w:rPr>
      </w:pPr>
      <w:r>
        <w:rPr>
          <w:rStyle w:val="FontStyle125"/>
          <w:sz w:val="28"/>
          <w:szCs w:val="28"/>
        </w:rPr>
        <w:t>4) п</w:t>
      </w:r>
      <w:r w:rsidRPr="00CD428A">
        <w:rPr>
          <w:rStyle w:val="FontStyle125"/>
          <w:sz w:val="28"/>
          <w:szCs w:val="28"/>
        </w:rPr>
        <w:t>лановая</w:t>
      </w:r>
    </w:p>
    <w:p w14:paraId="503C6D10" w14:textId="77777777" w:rsidR="000E04C7" w:rsidRDefault="000E04C7" w:rsidP="000E04C7">
      <w:pPr>
        <w:pStyle w:val="Style86"/>
        <w:widowControl/>
        <w:tabs>
          <w:tab w:val="left" w:pos="689"/>
        </w:tabs>
        <w:spacing w:line="240" w:lineRule="auto"/>
        <w:ind w:firstLine="0"/>
        <w:jc w:val="left"/>
        <w:rPr>
          <w:rStyle w:val="FontStyle125"/>
          <w:sz w:val="28"/>
          <w:szCs w:val="28"/>
        </w:rPr>
      </w:pPr>
    </w:p>
    <w:p w14:paraId="3930E910" w14:textId="77777777" w:rsidR="000E04C7" w:rsidRPr="001D2B08" w:rsidRDefault="000E04C7" w:rsidP="000E04C7">
      <w:pPr>
        <w:pStyle w:val="Default"/>
        <w:rPr>
          <w:sz w:val="28"/>
          <w:szCs w:val="28"/>
        </w:rPr>
      </w:pPr>
      <w:r>
        <w:rPr>
          <w:rStyle w:val="FontStyle125"/>
          <w:sz w:val="28"/>
          <w:szCs w:val="28"/>
        </w:rPr>
        <w:t>4. </w:t>
      </w:r>
      <w:r w:rsidRPr="001D2B08">
        <w:rPr>
          <w:sz w:val="28"/>
          <w:szCs w:val="28"/>
        </w:rPr>
        <w:t xml:space="preserve">Текущую и заключительную дезинфекцию в квартирном очаге </w:t>
      </w:r>
      <w:proofErr w:type="spellStart"/>
      <w:r w:rsidRPr="001D2B08">
        <w:rPr>
          <w:sz w:val="28"/>
          <w:szCs w:val="28"/>
        </w:rPr>
        <w:t>негоспитализированного</w:t>
      </w:r>
      <w:proofErr w:type="spellEnd"/>
      <w:r w:rsidRPr="001D2B08">
        <w:rPr>
          <w:sz w:val="28"/>
          <w:szCs w:val="28"/>
        </w:rPr>
        <w:t xml:space="preserve"> больного проводят:</w:t>
      </w:r>
    </w:p>
    <w:p w14:paraId="2469D405" w14:textId="77777777" w:rsidR="000E04C7" w:rsidRPr="004A21D4" w:rsidRDefault="000E04C7" w:rsidP="000E04C7">
      <w:pPr>
        <w:pStyle w:val="Default"/>
        <w:rPr>
          <w:b/>
          <w:sz w:val="28"/>
          <w:szCs w:val="28"/>
        </w:rPr>
      </w:pPr>
      <w:r w:rsidRPr="004A21D4">
        <w:rPr>
          <w:b/>
          <w:sz w:val="28"/>
          <w:szCs w:val="28"/>
        </w:rPr>
        <w:t xml:space="preserve">1) родственники больного </w:t>
      </w:r>
    </w:p>
    <w:p w14:paraId="0AF7890E" w14:textId="77777777" w:rsidR="000E04C7" w:rsidRPr="001D2B08" w:rsidRDefault="000E04C7" w:rsidP="000E04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2) л</w:t>
      </w:r>
      <w:r w:rsidRPr="001D2B08">
        <w:rPr>
          <w:sz w:val="28"/>
          <w:szCs w:val="28"/>
        </w:rPr>
        <w:t xml:space="preserve">ица из числа медицинского персонала участковой поликлиники </w:t>
      </w:r>
    </w:p>
    <w:p w14:paraId="55518B44" w14:textId="77777777" w:rsidR="000E04C7" w:rsidRPr="001D2B08" w:rsidRDefault="000E04C7" w:rsidP="000E04C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3) с</w:t>
      </w:r>
      <w:r w:rsidRPr="001D2B08">
        <w:rPr>
          <w:sz w:val="28"/>
          <w:szCs w:val="28"/>
        </w:rPr>
        <w:t xml:space="preserve">отрудники дезинфекционной службы </w:t>
      </w:r>
    </w:p>
    <w:p w14:paraId="34589DD9" w14:textId="77777777" w:rsidR="000E04C7" w:rsidRDefault="000E04C7" w:rsidP="000E04C7">
      <w:pPr>
        <w:pStyle w:val="ListParagraph"/>
        <w:ind w:left="0" w:firstLine="0"/>
        <w:rPr>
          <w:sz w:val="23"/>
          <w:szCs w:val="23"/>
        </w:rPr>
      </w:pPr>
      <w:r>
        <w:rPr>
          <w:rFonts w:ascii="Times New Roman" w:hAnsi="Times New Roman"/>
          <w:sz w:val="28"/>
          <w:szCs w:val="28"/>
        </w:rPr>
        <w:t>4) в</w:t>
      </w:r>
      <w:r w:rsidRPr="001D2B08">
        <w:rPr>
          <w:rFonts w:ascii="Times New Roman" w:hAnsi="Times New Roman"/>
          <w:sz w:val="28"/>
          <w:szCs w:val="28"/>
        </w:rPr>
        <w:t>рачи-эпидемиологи</w:t>
      </w:r>
      <w:r>
        <w:rPr>
          <w:sz w:val="23"/>
          <w:szCs w:val="23"/>
        </w:rPr>
        <w:t xml:space="preserve"> </w:t>
      </w:r>
    </w:p>
    <w:p w14:paraId="46AC681F" w14:textId="77777777" w:rsidR="000E04C7" w:rsidRDefault="000E04C7" w:rsidP="000E04C7">
      <w:pPr>
        <w:pStyle w:val="ListParagraph"/>
        <w:ind w:left="0" w:firstLine="0"/>
        <w:rPr>
          <w:sz w:val="23"/>
          <w:szCs w:val="23"/>
        </w:rPr>
      </w:pPr>
    </w:p>
    <w:p w14:paraId="5F234261" w14:textId="77777777" w:rsidR="000E04C7" w:rsidRPr="00CD428A" w:rsidRDefault="000E04C7" w:rsidP="000E04C7">
      <w:pPr>
        <w:pStyle w:val="Style89"/>
        <w:widowControl/>
        <w:tabs>
          <w:tab w:val="left" w:pos="598"/>
        </w:tabs>
        <w:spacing w:line="240" w:lineRule="auto"/>
        <w:ind w:firstLine="0"/>
        <w:jc w:val="left"/>
        <w:rPr>
          <w:rStyle w:val="FontStyle125"/>
          <w:caps/>
          <w:sz w:val="28"/>
          <w:szCs w:val="28"/>
        </w:rPr>
      </w:pPr>
      <w:r>
        <w:rPr>
          <w:sz w:val="28"/>
          <w:szCs w:val="28"/>
        </w:rPr>
        <w:t>5. </w:t>
      </w:r>
      <w:r w:rsidRPr="00CD428A">
        <w:rPr>
          <w:rStyle w:val="FontStyle125"/>
          <w:sz w:val="28"/>
          <w:szCs w:val="28"/>
        </w:rPr>
        <w:t>Стерилизацией называют:</w:t>
      </w:r>
    </w:p>
    <w:p w14:paraId="66B66A43" w14:textId="77777777" w:rsidR="000E04C7" w:rsidRPr="004A21D4" w:rsidRDefault="000E04C7" w:rsidP="000E04C7">
      <w:pPr>
        <w:pStyle w:val="Style89"/>
        <w:widowControl/>
        <w:tabs>
          <w:tab w:val="left" w:pos="624"/>
        </w:tabs>
        <w:spacing w:line="240" w:lineRule="auto"/>
        <w:ind w:firstLine="0"/>
        <w:jc w:val="left"/>
        <w:rPr>
          <w:rStyle w:val="FontStyle125"/>
          <w:b/>
          <w:sz w:val="28"/>
          <w:szCs w:val="28"/>
        </w:rPr>
      </w:pPr>
      <w:r w:rsidRPr="004A21D4">
        <w:rPr>
          <w:rStyle w:val="FontStyle125"/>
          <w:b/>
          <w:sz w:val="28"/>
          <w:szCs w:val="28"/>
        </w:rPr>
        <w:t>1)</w:t>
      </w:r>
      <w:r w:rsidRPr="004A21D4">
        <w:rPr>
          <w:b/>
        </w:rPr>
        <w:t> </w:t>
      </w:r>
      <w:r w:rsidRPr="004A21D4">
        <w:rPr>
          <w:rStyle w:val="FontStyle125"/>
          <w:b/>
          <w:sz w:val="28"/>
          <w:szCs w:val="28"/>
        </w:rPr>
        <w:t>уничтожение всех микроорганизмов и их форм на/в обеззараживаемых (обрабатываемых) объектах</w:t>
      </w:r>
    </w:p>
    <w:p w14:paraId="7F17832C" w14:textId="77777777" w:rsidR="000E04C7" w:rsidRPr="00CD428A" w:rsidRDefault="000E04C7" w:rsidP="000E04C7">
      <w:pPr>
        <w:pStyle w:val="Style89"/>
        <w:widowControl/>
        <w:tabs>
          <w:tab w:val="left" w:pos="624"/>
        </w:tabs>
        <w:spacing w:line="240" w:lineRule="auto"/>
        <w:ind w:firstLine="0"/>
        <w:jc w:val="left"/>
        <w:rPr>
          <w:rStyle w:val="FontStyle125"/>
          <w:sz w:val="28"/>
          <w:szCs w:val="28"/>
        </w:rPr>
      </w:pPr>
      <w:r>
        <w:rPr>
          <w:rStyle w:val="FontStyle125"/>
          <w:sz w:val="28"/>
          <w:szCs w:val="28"/>
        </w:rPr>
        <w:t>2) у</w:t>
      </w:r>
      <w:r w:rsidRPr="00CD428A">
        <w:rPr>
          <w:rStyle w:val="FontStyle125"/>
          <w:sz w:val="28"/>
          <w:szCs w:val="28"/>
        </w:rPr>
        <w:t>ничтожение возбудителей инфекционных болезней в окружающей среде</w:t>
      </w:r>
    </w:p>
    <w:p w14:paraId="44103255" w14:textId="77777777" w:rsidR="000E04C7" w:rsidRPr="00CD428A" w:rsidRDefault="000E04C7" w:rsidP="000E04C7">
      <w:pPr>
        <w:pStyle w:val="Style89"/>
        <w:widowControl/>
        <w:tabs>
          <w:tab w:val="left" w:pos="624"/>
        </w:tabs>
        <w:spacing w:line="240" w:lineRule="auto"/>
        <w:ind w:firstLine="0"/>
        <w:jc w:val="left"/>
        <w:rPr>
          <w:rStyle w:val="FontStyle125"/>
          <w:sz w:val="28"/>
          <w:szCs w:val="28"/>
        </w:rPr>
      </w:pPr>
      <w:r>
        <w:rPr>
          <w:rStyle w:val="FontStyle125"/>
          <w:sz w:val="28"/>
          <w:szCs w:val="28"/>
        </w:rPr>
        <w:t>3) у</w:t>
      </w:r>
      <w:r w:rsidRPr="00CD428A">
        <w:rPr>
          <w:rStyle w:val="FontStyle125"/>
          <w:sz w:val="28"/>
          <w:szCs w:val="28"/>
        </w:rPr>
        <w:t>ничтожение вегетативных форм микроорганизмов на/в обеззараживаемых (обрабатываемых) объектах</w:t>
      </w:r>
    </w:p>
    <w:p w14:paraId="3C67D0C1" w14:textId="77777777" w:rsidR="000E04C7" w:rsidRDefault="000E04C7" w:rsidP="000E04C7">
      <w:pPr>
        <w:ind w:right="-363"/>
        <w:rPr>
          <w:rStyle w:val="FontStyle125"/>
          <w:sz w:val="28"/>
          <w:szCs w:val="28"/>
        </w:rPr>
      </w:pPr>
      <w:r>
        <w:rPr>
          <w:rStyle w:val="FontStyle125"/>
          <w:sz w:val="28"/>
          <w:szCs w:val="28"/>
        </w:rPr>
        <w:t>4) у</w:t>
      </w:r>
      <w:r w:rsidRPr="00CD428A">
        <w:rPr>
          <w:rStyle w:val="FontStyle125"/>
          <w:sz w:val="28"/>
          <w:szCs w:val="28"/>
        </w:rPr>
        <w:t>ничтожение только споровых форм микроорганизмов на/в обеззараживаемых (обрабатываемых) объектах</w:t>
      </w:r>
    </w:p>
    <w:p w14:paraId="75C048D6" w14:textId="77777777" w:rsidR="000E04C7" w:rsidRDefault="000E04C7" w:rsidP="000E04C7">
      <w:pPr>
        <w:ind w:right="-363"/>
        <w:rPr>
          <w:rStyle w:val="FontStyle125"/>
          <w:sz w:val="28"/>
          <w:szCs w:val="28"/>
        </w:rPr>
      </w:pPr>
    </w:p>
    <w:p w14:paraId="6CB739F1" w14:textId="77777777" w:rsidR="000E04C7" w:rsidRDefault="000E04C7" w:rsidP="000E04C7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Входной контроль (устный опрос)</w:t>
      </w:r>
    </w:p>
    <w:p w14:paraId="4C36CAA9" w14:textId="77777777" w:rsidR="000E04C7" w:rsidRDefault="000E04C7" w:rsidP="000E04C7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Укажите сроки проведения заключительной дезинфекции в сельской местности.</w:t>
      </w:r>
    </w:p>
    <w:p w14:paraId="6D0995D3" w14:textId="77777777" w:rsidR="000E04C7" w:rsidRDefault="000E04C7" w:rsidP="000E04C7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Укажите изделия, которые обязательно должны подвергаться стерилизации.</w:t>
      </w:r>
    </w:p>
    <w:p w14:paraId="23C5B717" w14:textId="77777777" w:rsidR="000E04C7" w:rsidRDefault="000E04C7" w:rsidP="000E04C7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Назовите вид дезинфекции, если есть источник инфекции.</w:t>
      </w:r>
    </w:p>
    <w:p w14:paraId="730DB582" w14:textId="77777777" w:rsidR="000E04C7" w:rsidRDefault="000E04C7" w:rsidP="000E04C7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Укажите кто является исполнителем очаговой дезинфекции в квартирном очаге.</w:t>
      </w:r>
    </w:p>
    <w:p w14:paraId="6FF9395B" w14:textId="77777777" w:rsidR="000E04C7" w:rsidRDefault="000E04C7" w:rsidP="000E04C7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Дайте определение понятию «стерилизация».</w:t>
      </w:r>
    </w:p>
    <w:p w14:paraId="471A3F16" w14:textId="77777777" w:rsidR="000E04C7" w:rsidRDefault="000E04C7" w:rsidP="000E04C7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color w:val="000000"/>
          <w:sz w:val="28"/>
          <w:szCs w:val="28"/>
        </w:rPr>
      </w:pPr>
    </w:p>
    <w:p w14:paraId="54F2FF8A" w14:textId="77777777" w:rsidR="000E04C7" w:rsidRDefault="000E04C7" w:rsidP="000E04C7">
      <w:pPr>
        <w:pStyle w:val="Style108"/>
        <w:widowControl/>
        <w:tabs>
          <w:tab w:val="left" w:pos="0"/>
        </w:tabs>
        <w:spacing w:line="24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8307D">
        <w:rPr>
          <w:color w:val="000000"/>
          <w:sz w:val="28"/>
          <w:szCs w:val="28"/>
        </w:rPr>
        <w:t>опросы для устного опроса</w:t>
      </w:r>
      <w:r>
        <w:rPr>
          <w:color w:val="000000"/>
          <w:sz w:val="28"/>
          <w:szCs w:val="28"/>
        </w:rPr>
        <w:t>:</w:t>
      </w:r>
    </w:p>
    <w:p w14:paraId="09423517" w14:textId="77777777" w:rsidR="000E04C7" w:rsidRPr="00956F4F" w:rsidRDefault="000E04C7" w:rsidP="000E04C7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956F4F">
        <w:rPr>
          <w:rFonts w:ascii="Times New Roman" w:hAnsi="Times New Roman"/>
          <w:color w:val="000000"/>
          <w:sz w:val="28"/>
          <w:szCs w:val="28"/>
        </w:rPr>
        <w:t xml:space="preserve">езинфекция. Определения термина. Современное представление о дезинфекции в медицинских организациях. </w:t>
      </w:r>
    </w:p>
    <w:p w14:paraId="4BFB72AB" w14:textId="77777777" w:rsidR="000E04C7" w:rsidRPr="00956F4F" w:rsidRDefault="000E04C7" w:rsidP="000E04C7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56F4F">
        <w:rPr>
          <w:rFonts w:ascii="Times New Roman" w:hAnsi="Times New Roman"/>
          <w:color w:val="000000"/>
          <w:sz w:val="28"/>
          <w:szCs w:val="28"/>
        </w:rPr>
        <w:t xml:space="preserve">Виды дезинфекции, характеристика, формы проведения (цель, объем, исполнители и кратность проведения). </w:t>
      </w:r>
    </w:p>
    <w:p w14:paraId="086AF69F" w14:textId="77777777" w:rsidR="000E04C7" w:rsidRPr="00956F4F" w:rsidRDefault="000E04C7" w:rsidP="000E04C7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56F4F">
        <w:rPr>
          <w:rFonts w:ascii="Times New Roman" w:hAnsi="Times New Roman"/>
          <w:color w:val="000000"/>
          <w:sz w:val="28"/>
          <w:szCs w:val="28"/>
        </w:rPr>
        <w:t>Способы дезинфекции. Механический, физический, химический, биологический методы, характеристики их антимикробной активности.</w:t>
      </w:r>
    </w:p>
    <w:p w14:paraId="0A83E5D7" w14:textId="77777777" w:rsidR="000E04C7" w:rsidRPr="00956F4F" w:rsidRDefault="000E04C7" w:rsidP="000E04C7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56F4F">
        <w:rPr>
          <w:rFonts w:ascii="Times New Roman" w:hAnsi="Times New Roman"/>
          <w:color w:val="000000"/>
          <w:sz w:val="28"/>
          <w:szCs w:val="28"/>
        </w:rPr>
        <w:t xml:space="preserve">Средства, используемые для исполнения физических методов дезинфекции. Устройства, используемые в ЛПУ. </w:t>
      </w:r>
    </w:p>
    <w:p w14:paraId="011525CD" w14:textId="77777777" w:rsidR="000E04C7" w:rsidRPr="00956F4F" w:rsidRDefault="000E04C7" w:rsidP="000E04C7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56F4F">
        <w:rPr>
          <w:rFonts w:ascii="Times New Roman" w:hAnsi="Times New Roman"/>
          <w:color w:val="000000"/>
          <w:sz w:val="28"/>
          <w:szCs w:val="28"/>
        </w:rPr>
        <w:t xml:space="preserve">Требования, предъявляемые к современным химическим дезинфектантам. Способы применения химических дезинфектантов. </w:t>
      </w:r>
    </w:p>
    <w:p w14:paraId="2357E1E5" w14:textId="77777777" w:rsidR="000E04C7" w:rsidRPr="00956F4F" w:rsidRDefault="000E04C7" w:rsidP="000E04C7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56F4F">
        <w:rPr>
          <w:rFonts w:ascii="Times New Roman" w:hAnsi="Times New Roman"/>
          <w:color w:val="000000"/>
          <w:sz w:val="28"/>
          <w:szCs w:val="28"/>
        </w:rPr>
        <w:t>Основные группы химических веществ, используемые в качестве дезинфектантов. Их характеристики по активности антимикробного действия, области применения, преимущества и недостатки.</w:t>
      </w:r>
    </w:p>
    <w:p w14:paraId="7D81DF69" w14:textId="77777777" w:rsidR="000E04C7" w:rsidRPr="00956F4F" w:rsidRDefault="000E04C7" w:rsidP="000E04C7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56F4F">
        <w:rPr>
          <w:rFonts w:ascii="Times New Roman" w:hAnsi="Times New Roman"/>
          <w:color w:val="000000"/>
          <w:sz w:val="28"/>
          <w:szCs w:val="28"/>
        </w:rPr>
        <w:t>Дезинфекция высокого уровня (ДВУ) – показания к применению. Этапы подготовки к исполнению дезинфекции. Другие уровни дезинфекции.</w:t>
      </w:r>
    </w:p>
    <w:p w14:paraId="7A64C6F3" w14:textId="77777777" w:rsidR="000E04C7" w:rsidRPr="00956F4F" w:rsidRDefault="000E04C7" w:rsidP="000E04C7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56F4F">
        <w:rPr>
          <w:rFonts w:ascii="Times New Roman" w:hAnsi="Times New Roman"/>
          <w:color w:val="000000"/>
          <w:sz w:val="28"/>
          <w:szCs w:val="28"/>
        </w:rPr>
        <w:t xml:space="preserve">Методы контроля качества исполнения дезинфекционных мероприятий (визуальный, химический, бактериологический). </w:t>
      </w:r>
    </w:p>
    <w:p w14:paraId="07314DFE" w14:textId="77777777" w:rsidR="000E04C7" w:rsidRPr="00956F4F" w:rsidRDefault="000E04C7" w:rsidP="000E04C7">
      <w:pPr>
        <w:pStyle w:val="a3"/>
        <w:numPr>
          <w:ilvl w:val="0"/>
          <w:numId w:val="1"/>
        </w:numPr>
        <w:spacing w:after="0" w:line="240" w:lineRule="auto"/>
        <w:ind w:left="1100" w:right="24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956F4F">
        <w:rPr>
          <w:rFonts w:ascii="Times New Roman" w:hAnsi="Times New Roman"/>
          <w:color w:val="000000"/>
          <w:sz w:val="28"/>
          <w:szCs w:val="28"/>
        </w:rPr>
        <w:t xml:space="preserve">Обработка рук медицинского персонала, виды, показания, способы. </w:t>
      </w:r>
    </w:p>
    <w:p w14:paraId="0989CA8A" w14:textId="77777777" w:rsidR="000E04C7" w:rsidRPr="00956F4F" w:rsidRDefault="000E04C7" w:rsidP="000E04C7">
      <w:pPr>
        <w:pStyle w:val="a3"/>
        <w:numPr>
          <w:ilvl w:val="0"/>
          <w:numId w:val="1"/>
        </w:numPr>
        <w:spacing w:after="0" w:line="240" w:lineRule="auto"/>
        <w:ind w:left="1100" w:right="241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6F4F">
        <w:rPr>
          <w:rFonts w:ascii="Times New Roman" w:hAnsi="Times New Roman"/>
          <w:color w:val="000000"/>
          <w:sz w:val="28"/>
          <w:szCs w:val="28"/>
        </w:rPr>
        <w:t xml:space="preserve">Этапы подготовки объекта к стерилизационной обработке. </w:t>
      </w:r>
    </w:p>
    <w:p w14:paraId="062BCBA1" w14:textId="77777777" w:rsidR="000E04C7" w:rsidRPr="00956F4F" w:rsidRDefault="000E04C7" w:rsidP="000E04C7">
      <w:pPr>
        <w:pStyle w:val="a3"/>
        <w:numPr>
          <w:ilvl w:val="0"/>
          <w:numId w:val="1"/>
        </w:numPr>
        <w:spacing w:after="0" w:line="240" w:lineRule="auto"/>
        <w:ind w:left="1100" w:right="241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6F4F">
        <w:rPr>
          <w:rFonts w:ascii="Times New Roman" w:hAnsi="Times New Roman"/>
          <w:color w:val="000000"/>
          <w:sz w:val="28"/>
          <w:szCs w:val="28"/>
        </w:rPr>
        <w:t>Контроль качества предстерилизационной очистки и стерилизации.</w:t>
      </w:r>
    </w:p>
    <w:p w14:paraId="592F9B81" w14:textId="77777777" w:rsidR="000E04C7" w:rsidRPr="00956F4F" w:rsidRDefault="000E04C7" w:rsidP="000E04C7">
      <w:pPr>
        <w:pStyle w:val="a3"/>
        <w:numPr>
          <w:ilvl w:val="0"/>
          <w:numId w:val="1"/>
        </w:numPr>
        <w:spacing w:after="0" w:line="240" w:lineRule="auto"/>
        <w:ind w:left="1100" w:right="241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6F4F">
        <w:rPr>
          <w:rFonts w:ascii="Times New Roman" w:hAnsi="Times New Roman"/>
          <w:color w:val="000000"/>
          <w:sz w:val="28"/>
          <w:szCs w:val="28"/>
        </w:rPr>
        <w:t xml:space="preserve">Стерилизация. Определение термина. Показания к применению. </w:t>
      </w:r>
    </w:p>
    <w:p w14:paraId="126D90AA" w14:textId="77777777" w:rsidR="000E04C7" w:rsidRPr="00956F4F" w:rsidRDefault="000E04C7" w:rsidP="000E04C7">
      <w:pPr>
        <w:pStyle w:val="a3"/>
        <w:numPr>
          <w:ilvl w:val="0"/>
          <w:numId w:val="1"/>
        </w:numPr>
        <w:spacing w:after="0" w:line="240" w:lineRule="auto"/>
        <w:ind w:left="1100" w:right="241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6F4F">
        <w:rPr>
          <w:rFonts w:ascii="Times New Roman" w:hAnsi="Times New Roman"/>
          <w:color w:val="000000"/>
          <w:sz w:val="28"/>
          <w:szCs w:val="28"/>
        </w:rPr>
        <w:t xml:space="preserve">Методы стерилизации. Средства, используемые для исполнения физических методов стерилизации. </w:t>
      </w:r>
    </w:p>
    <w:p w14:paraId="10537359" w14:textId="77777777" w:rsidR="000E04C7" w:rsidRPr="00956F4F" w:rsidRDefault="000E04C7" w:rsidP="000E04C7">
      <w:pPr>
        <w:pStyle w:val="a3"/>
        <w:numPr>
          <w:ilvl w:val="0"/>
          <w:numId w:val="1"/>
        </w:numPr>
        <w:spacing w:after="0" w:line="240" w:lineRule="auto"/>
        <w:ind w:left="1100" w:right="241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6F4F">
        <w:rPr>
          <w:rFonts w:ascii="Times New Roman" w:hAnsi="Times New Roman"/>
          <w:color w:val="000000"/>
          <w:sz w:val="28"/>
          <w:szCs w:val="28"/>
        </w:rPr>
        <w:t xml:space="preserve">Способы применения химических </w:t>
      </w:r>
      <w:proofErr w:type="spellStart"/>
      <w:r w:rsidRPr="00956F4F">
        <w:rPr>
          <w:rFonts w:ascii="Times New Roman" w:hAnsi="Times New Roman"/>
          <w:color w:val="000000"/>
          <w:sz w:val="28"/>
          <w:szCs w:val="28"/>
        </w:rPr>
        <w:t>стерилянтов</w:t>
      </w:r>
      <w:proofErr w:type="spellEnd"/>
      <w:r w:rsidRPr="00956F4F">
        <w:rPr>
          <w:rFonts w:ascii="Times New Roman" w:hAnsi="Times New Roman"/>
          <w:color w:val="000000"/>
          <w:sz w:val="28"/>
          <w:szCs w:val="28"/>
        </w:rPr>
        <w:t xml:space="preserve"> (газовые, жидкостные).</w:t>
      </w:r>
    </w:p>
    <w:p w14:paraId="6C7CC98A" w14:textId="77777777" w:rsidR="000E04C7" w:rsidRDefault="000E04C7" w:rsidP="000E04C7">
      <w:pPr>
        <w:pStyle w:val="a3"/>
        <w:numPr>
          <w:ilvl w:val="0"/>
          <w:numId w:val="1"/>
        </w:numPr>
        <w:spacing w:after="0" w:line="240" w:lineRule="auto"/>
        <w:ind w:left="1100" w:right="241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56F4F">
        <w:rPr>
          <w:rFonts w:ascii="Times New Roman" w:hAnsi="Times New Roman"/>
          <w:color w:val="000000"/>
          <w:sz w:val="28"/>
          <w:szCs w:val="28"/>
        </w:rPr>
        <w:t>Дезинсекция, виды. Методы. Классификация инсектицидов.</w:t>
      </w:r>
    </w:p>
    <w:p w14:paraId="0A4C936B" w14:textId="77777777" w:rsidR="000E04C7" w:rsidRDefault="000E04C7" w:rsidP="000E04C7">
      <w:pPr>
        <w:pStyle w:val="a3"/>
        <w:numPr>
          <w:ilvl w:val="0"/>
          <w:numId w:val="1"/>
        </w:numPr>
        <w:spacing w:after="0" w:line="240" w:lineRule="auto"/>
        <w:ind w:left="1100" w:right="241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8051C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Профилактика педикулеза. Показания для осмотра, периодичность осмотра в организованном коллективе.  </w:t>
      </w:r>
    </w:p>
    <w:p w14:paraId="36C03315" w14:textId="77777777" w:rsidR="000E04C7" w:rsidRPr="0088051C" w:rsidRDefault="000E04C7" w:rsidP="000E04C7">
      <w:pPr>
        <w:pStyle w:val="a3"/>
        <w:spacing w:after="0" w:line="240" w:lineRule="auto"/>
        <w:ind w:left="1100" w:right="241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7483D9" w14:textId="77777777" w:rsidR="000E04C7" w:rsidRDefault="000E04C7" w:rsidP="000E04C7">
      <w:pPr>
        <w:pStyle w:val="ListParagraph"/>
        <w:ind w:left="0" w:hanging="11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56A42">
        <w:rPr>
          <w:rFonts w:ascii="Times New Roman" w:hAnsi="Times New Roman"/>
          <w:color w:val="000000"/>
          <w:sz w:val="28"/>
          <w:szCs w:val="28"/>
          <w:lang w:eastAsia="en-US"/>
        </w:rPr>
        <w:t>Текст ситуационной задачи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956A42">
        <w:rPr>
          <w:rFonts w:ascii="Times New Roman" w:hAnsi="Times New Roman"/>
          <w:color w:val="000000"/>
          <w:sz w:val="28"/>
          <w:szCs w:val="28"/>
          <w:lang w:eastAsia="en-US"/>
        </w:rPr>
        <w:t>(типовой):</w:t>
      </w:r>
    </w:p>
    <w:p w14:paraId="3EF2DFCB" w14:textId="77777777" w:rsidR="000E04C7" w:rsidRDefault="000E04C7" w:rsidP="000E04C7">
      <w:pPr>
        <w:autoSpaceDE w:val="0"/>
        <w:autoSpaceDN w:val="0"/>
        <w:adjustRightInd w:val="0"/>
        <w:rPr>
          <w:rFonts w:ascii="PetersburgC" w:hAnsi="PetersburgC" w:cs="PetersburgC"/>
          <w:sz w:val="21"/>
          <w:szCs w:val="21"/>
        </w:rPr>
      </w:pPr>
    </w:p>
    <w:p w14:paraId="06803EEC" w14:textId="77777777" w:rsidR="000E04C7" w:rsidRDefault="000E04C7" w:rsidP="000E04C7">
      <w:pPr>
        <w:pStyle w:val="Style108"/>
        <w:widowControl/>
        <w:tabs>
          <w:tab w:val="left" w:pos="619"/>
        </w:tabs>
        <w:spacing w:line="24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Задачи</w:t>
      </w:r>
    </w:p>
    <w:p w14:paraId="00FAA4DA" w14:textId="77777777" w:rsidR="000E04C7" w:rsidRPr="0090676D" w:rsidRDefault="000E04C7" w:rsidP="000E04C7">
      <w:pPr>
        <w:autoSpaceDE w:val="0"/>
        <w:autoSpaceDN w:val="0"/>
        <w:adjustRightInd w:val="0"/>
        <w:ind w:firstLine="708"/>
        <w:rPr>
          <w:rFonts w:eastAsia="MinionPro-Regular"/>
          <w:sz w:val="28"/>
          <w:szCs w:val="28"/>
        </w:rPr>
      </w:pPr>
      <w:r w:rsidRPr="0090676D">
        <w:rPr>
          <w:rFonts w:eastAsia="MinionPro-Regular"/>
          <w:sz w:val="28"/>
          <w:szCs w:val="28"/>
        </w:rPr>
        <w:t>В представленных ситуациях определите вид дезинфекции, ее форму и кто ее проводит:</w:t>
      </w:r>
    </w:p>
    <w:p w14:paraId="2A92ECC1" w14:textId="77777777" w:rsidR="000E04C7" w:rsidRPr="0090676D" w:rsidRDefault="000E04C7" w:rsidP="000E04C7">
      <w:pPr>
        <w:autoSpaceDE w:val="0"/>
        <w:autoSpaceDN w:val="0"/>
        <w:adjustRightInd w:val="0"/>
        <w:ind w:firstLine="708"/>
        <w:jc w:val="both"/>
        <w:rPr>
          <w:rFonts w:eastAsia="MinionPro-Regular"/>
          <w:sz w:val="28"/>
          <w:szCs w:val="28"/>
        </w:rPr>
      </w:pPr>
      <w:r>
        <w:rPr>
          <w:rFonts w:eastAsia="MinionPro-Regular"/>
          <w:sz w:val="28"/>
          <w:szCs w:val="28"/>
        </w:rPr>
        <w:t>1</w:t>
      </w:r>
      <w:r w:rsidRPr="0090676D">
        <w:rPr>
          <w:rFonts w:eastAsia="MinionPro-Regular"/>
          <w:sz w:val="28"/>
          <w:szCs w:val="28"/>
        </w:rPr>
        <w:t>) влажная уборка с применением дезинфицирующих средств в терапевтическом отделении;</w:t>
      </w:r>
    </w:p>
    <w:p w14:paraId="61916C5F" w14:textId="77777777" w:rsidR="000E04C7" w:rsidRPr="0090676D" w:rsidRDefault="000E04C7" w:rsidP="000E04C7">
      <w:pPr>
        <w:autoSpaceDE w:val="0"/>
        <w:autoSpaceDN w:val="0"/>
        <w:adjustRightInd w:val="0"/>
        <w:ind w:firstLine="708"/>
        <w:jc w:val="both"/>
        <w:rPr>
          <w:rFonts w:eastAsia="MinionPro-Regular"/>
          <w:sz w:val="28"/>
          <w:szCs w:val="28"/>
        </w:rPr>
      </w:pPr>
      <w:r>
        <w:rPr>
          <w:rFonts w:eastAsia="MinionPro-Regular"/>
          <w:sz w:val="28"/>
          <w:szCs w:val="28"/>
        </w:rPr>
        <w:t>2</w:t>
      </w:r>
      <w:r w:rsidRPr="0090676D">
        <w:rPr>
          <w:rFonts w:eastAsia="MinionPro-Regular"/>
          <w:sz w:val="28"/>
          <w:szCs w:val="28"/>
        </w:rPr>
        <w:t>) влажная уборка с применением дезинфицирующих средств в инфекционном отделении;</w:t>
      </w:r>
    </w:p>
    <w:p w14:paraId="22F77010" w14:textId="77777777" w:rsidR="000E04C7" w:rsidRPr="0090676D" w:rsidRDefault="000E04C7" w:rsidP="000E04C7">
      <w:pPr>
        <w:autoSpaceDE w:val="0"/>
        <w:autoSpaceDN w:val="0"/>
        <w:adjustRightInd w:val="0"/>
        <w:ind w:firstLine="708"/>
        <w:jc w:val="both"/>
        <w:rPr>
          <w:rFonts w:eastAsia="MinionPro-Regular"/>
          <w:sz w:val="28"/>
          <w:szCs w:val="28"/>
        </w:rPr>
      </w:pPr>
      <w:r>
        <w:rPr>
          <w:rFonts w:eastAsia="MinionPro-Regular"/>
          <w:sz w:val="28"/>
          <w:szCs w:val="28"/>
        </w:rPr>
        <w:t>3</w:t>
      </w:r>
      <w:r w:rsidRPr="0090676D">
        <w:rPr>
          <w:rFonts w:eastAsia="MinionPro-Regular"/>
          <w:sz w:val="28"/>
          <w:szCs w:val="28"/>
        </w:rPr>
        <w:t>) влажная уборка с применением дезинфицирующих средств в отделении гнойной хирургии;</w:t>
      </w:r>
    </w:p>
    <w:p w14:paraId="0992D50E" w14:textId="77777777" w:rsidR="000E04C7" w:rsidRPr="0090676D" w:rsidRDefault="000E04C7" w:rsidP="000E04C7">
      <w:pPr>
        <w:autoSpaceDE w:val="0"/>
        <w:autoSpaceDN w:val="0"/>
        <w:adjustRightInd w:val="0"/>
        <w:ind w:firstLine="708"/>
        <w:jc w:val="both"/>
        <w:rPr>
          <w:rFonts w:eastAsia="MinionPro-Regular"/>
          <w:sz w:val="28"/>
          <w:szCs w:val="28"/>
        </w:rPr>
      </w:pPr>
      <w:r>
        <w:rPr>
          <w:rFonts w:eastAsia="MinionPro-Regular"/>
          <w:sz w:val="28"/>
          <w:szCs w:val="28"/>
        </w:rPr>
        <w:t>4</w:t>
      </w:r>
      <w:r w:rsidRPr="0090676D">
        <w:rPr>
          <w:rFonts w:eastAsia="MinionPro-Regular"/>
          <w:sz w:val="28"/>
          <w:szCs w:val="28"/>
        </w:rPr>
        <w:t>) генеральная уборка в операционном блоке;</w:t>
      </w:r>
    </w:p>
    <w:p w14:paraId="61043940" w14:textId="77777777" w:rsidR="000E04C7" w:rsidRPr="0090676D" w:rsidRDefault="000E04C7" w:rsidP="000E04C7">
      <w:pPr>
        <w:autoSpaceDE w:val="0"/>
        <w:autoSpaceDN w:val="0"/>
        <w:adjustRightInd w:val="0"/>
        <w:ind w:firstLine="708"/>
        <w:jc w:val="both"/>
        <w:rPr>
          <w:rFonts w:eastAsia="MinionPro-Regular"/>
          <w:sz w:val="28"/>
          <w:szCs w:val="28"/>
        </w:rPr>
      </w:pPr>
      <w:r>
        <w:rPr>
          <w:rFonts w:eastAsia="MinionPro-Regular"/>
          <w:sz w:val="28"/>
          <w:szCs w:val="28"/>
        </w:rPr>
        <w:t>5</w:t>
      </w:r>
      <w:r w:rsidRPr="0090676D">
        <w:rPr>
          <w:rFonts w:eastAsia="MinionPro-Regular"/>
          <w:sz w:val="28"/>
          <w:szCs w:val="28"/>
        </w:rPr>
        <w:t>) в приемном отделении по подозрению в инфекционном заболевании</w:t>
      </w:r>
    </w:p>
    <w:p w14:paraId="7A152ACE" w14:textId="77777777" w:rsidR="000E04C7" w:rsidRDefault="000E04C7" w:rsidP="000E04C7">
      <w:pPr>
        <w:autoSpaceDE w:val="0"/>
        <w:autoSpaceDN w:val="0"/>
        <w:adjustRightInd w:val="0"/>
        <w:jc w:val="both"/>
        <w:rPr>
          <w:rFonts w:eastAsia="MinionPro-Regular"/>
          <w:sz w:val="28"/>
          <w:szCs w:val="28"/>
        </w:rPr>
      </w:pPr>
      <w:r w:rsidRPr="0090676D">
        <w:rPr>
          <w:rFonts w:eastAsia="MinionPro-Regular"/>
          <w:sz w:val="28"/>
          <w:szCs w:val="28"/>
        </w:rPr>
        <w:t>пациент был изолирован в диагностической палате. Диагноз инфекционного заболевания подтвердился, пациент был переведен в инфекционную больницу</w:t>
      </w:r>
    </w:p>
    <w:p w14:paraId="191829E2" w14:textId="77777777" w:rsidR="000E04C7" w:rsidRDefault="000E04C7" w:rsidP="000E04C7">
      <w:pPr>
        <w:autoSpaceDE w:val="0"/>
        <w:autoSpaceDN w:val="0"/>
        <w:adjustRightInd w:val="0"/>
        <w:rPr>
          <w:rFonts w:eastAsia="MinionPro-Regular"/>
          <w:sz w:val="28"/>
          <w:szCs w:val="28"/>
        </w:rPr>
      </w:pPr>
    </w:p>
    <w:p w14:paraId="4F0B7F1E" w14:textId="77777777" w:rsidR="000E04C7" w:rsidRDefault="000E04C7" w:rsidP="000E04C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Ответ. </w:t>
      </w:r>
    </w:p>
    <w:p w14:paraId="07188EB3" w14:textId="77777777" w:rsidR="000E04C7" w:rsidRDefault="000E04C7" w:rsidP="000E04C7">
      <w:pPr>
        <w:autoSpaceDE w:val="0"/>
        <w:autoSpaceDN w:val="0"/>
        <w:adjustRightInd w:val="0"/>
        <w:ind w:firstLine="708"/>
        <w:jc w:val="both"/>
        <w:rPr>
          <w:rFonts w:eastAsia="MinionPro-Regular"/>
          <w:sz w:val="28"/>
          <w:szCs w:val="28"/>
        </w:rPr>
      </w:pPr>
      <w:r>
        <w:rPr>
          <w:rFonts w:eastAsia="MinionPro-Regular"/>
          <w:sz w:val="28"/>
          <w:szCs w:val="28"/>
        </w:rPr>
        <w:t>1) профилактическая плановая дезинфекция, исполнитель – младший медицинский персонал;</w:t>
      </w:r>
    </w:p>
    <w:p w14:paraId="5427129D" w14:textId="77777777" w:rsidR="000E04C7" w:rsidRDefault="000E04C7" w:rsidP="000E04C7">
      <w:pPr>
        <w:autoSpaceDE w:val="0"/>
        <w:autoSpaceDN w:val="0"/>
        <w:adjustRightInd w:val="0"/>
        <w:ind w:firstLine="708"/>
        <w:jc w:val="both"/>
        <w:rPr>
          <w:rFonts w:eastAsia="MinionPro-Regular"/>
          <w:sz w:val="28"/>
          <w:szCs w:val="28"/>
        </w:rPr>
      </w:pPr>
      <w:r>
        <w:rPr>
          <w:rFonts w:eastAsia="MinionPro-Regular"/>
          <w:sz w:val="28"/>
          <w:szCs w:val="28"/>
        </w:rPr>
        <w:t>2) очаговая текущая дезинфекция, исполнитель – младший медицинский персонал;</w:t>
      </w:r>
    </w:p>
    <w:p w14:paraId="7A01E39A" w14:textId="77777777" w:rsidR="000E04C7" w:rsidRDefault="000E04C7" w:rsidP="000E04C7">
      <w:pPr>
        <w:autoSpaceDE w:val="0"/>
        <w:autoSpaceDN w:val="0"/>
        <w:adjustRightInd w:val="0"/>
        <w:ind w:firstLine="708"/>
        <w:jc w:val="both"/>
        <w:rPr>
          <w:rFonts w:eastAsia="MinionPro-Regular"/>
          <w:sz w:val="28"/>
          <w:szCs w:val="28"/>
        </w:rPr>
      </w:pPr>
      <w:r>
        <w:rPr>
          <w:rFonts w:eastAsia="MinionPro-Regular"/>
          <w:sz w:val="28"/>
          <w:szCs w:val="28"/>
        </w:rPr>
        <w:t>3) профилактическая плановая дезинфекция, исполнитель – младший медицинский персонал;</w:t>
      </w:r>
    </w:p>
    <w:p w14:paraId="35859198" w14:textId="77777777" w:rsidR="000E04C7" w:rsidRDefault="000E04C7" w:rsidP="000E04C7">
      <w:pPr>
        <w:autoSpaceDE w:val="0"/>
        <w:autoSpaceDN w:val="0"/>
        <w:adjustRightInd w:val="0"/>
        <w:ind w:firstLine="708"/>
        <w:jc w:val="both"/>
        <w:rPr>
          <w:rFonts w:eastAsia="MinionPro-Regular"/>
          <w:sz w:val="28"/>
          <w:szCs w:val="28"/>
        </w:rPr>
      </w:pPr>
      <w:r>
        <w:rPr>
          <w:rFonts w:eastAsia="MinionPro-Regular"/>
          <w:sz w:val="28"/>
          <w:szCs w:val="28"/>
        </w:rPr>
        <w:t>4) профилактическая по санитарно-гигиеническим показаниям, исполнитель – младший медицинский персонал;</w:t>
      </w:r>
    </w:p>
    <w:p w14:paraId="602F376E" w14:textId="77777777" w:rsidR="000E04C7" w:rsidRDefault="000E04C7" w:rsidP="000E04C7">
      <w:pPr>
        <w:autoSpaceDE w:val="0"/>
        <w:autoSpaceDN w:val="0"/>
        <w:adjustRightInd w:val="0"/>
        <w:ind w:firstLine="708"/>
        <w:jc w:val="both"/>
        <w:rPr>
          <w:rFonts w:eastAsia="MinionPro-Regular"/>
          <w:sz w:val="28"/>
          <w:szCs w:val="28"/>
        </w:rPr>
      </w:pPr>
      <w:r>
        <w:rPr>
          <w:rFonts w:eastAsia="MinionPro-Regular"/>
          <w:sz w:val="28"/>
          <w:szCs w:val="28"/>
        </w:rPr>
        <w:t>5) заключительная очаговая дезинфекция, исполнитель – младший медицинский персонал или сотрудники дезинфекционной станции.</w:t>
      </w:r>
    </w:p>
    <w:p w14:paraId="20921B8D" w14:textId="77777777" w:rsidR="006C0FB3" w:rsidRDefault="006C0FB3"/>
    <w:sectPr w:rsidR="006C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753CF"/>
    <w:multiLevelType w:val="hybridMultilevel"/>
    <w:tmpl w:val="A094CC8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4210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F9"/>
    <w:rsid w:val="000E04C7"/>
    <w:rsid w:val="001B7ADE"/>
    <w:rsid w:val="003713F9"/>
    <w:rsid w:val="00684F20"/>
    <w:rsid w:val="006C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F20E7-77F2-4C1C-9AA3-F038FBD3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4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1B7ADE"/>
    <w:pPr>
      <w:keepNext/>
      <w:keepLines/>
      <w:spacing w:before="240" w:line="276" w:lineRule="auto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B7ADE"/>
    <w:pPr>
      <w:keepNext/>
      <w:keepLines/>
      <w:spacing w:before="160" w:after="120" w:line="360" w:lineRule="auto"/>
      <w:jc w:val="center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qFormat/>
    <w:rsid w:val="00684F20"/>
    <w:pPr>
      <w:spacing w:after="100"/>
    </w:pPr>
    <w:rPr>
      <w:rFonts w:eastAsiaTheme="minorEastAsia"/>
      <w:sz w:val="28"/>
    </w:rPr>
  </w:style>
  <w:style w:type="character" w:customStyle="1" w:styleId="10">
    <w:name w:val="Заголовок 1 Знак"/>
    <w:basedOn w:val="a0"/>
    <w:link w:val="1"/>
    <w:uiPriority w:val="9"/>
    <w:rsid w:val="001B7ADE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7ADE"/>
    <w:rPr>
      <w:rFonts w:ascii="Times New Roman" w:eastAsiaTheme="majorEastAsia" w:hAnsi="Times New Roman" w:cstheme="majorBidi"/>
      <w:color w:val="000000" w:themeColor="text1"/>
      <w:sz w:val="28"/>
      <w:szCs w:val="26"/>
      <w:lang w:eastAsia="ru-RU"/>
    </w:rPr>
  </w:style>
  <w:style w:type="paragraph" w:customStyle="1" w:styleId="ListParagraph">
    <w:name w:val="List Paragraph"/>
    <w:basedOn w:val="a"/>
    <w:rsid w:val="000E04C7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/>
      <w:sz w:val="20"/>
      <w:szCs w:val="20"/>
    </w:rPr>
  </w:style>
  <w:style w:type="paragraph" w:customStyle="1" w:styleId="Style108">
    <w:name w:val="Style108"/>
    <w:basedOn w:val="a"/>
    <w:rsid w:val="000E04C7"/>
    <w:pPr>
      <w:widowControl w:val="0"/>
      <w:autoSpaceDE w:val="0"/>
      <w:autoSpaceDN w:val="0"/>
      <w:adjustRightInd w:val="0"/>
      <w:spacing w:line="252" w:lineRule="exact"/>
      <w:ind w:hanging="254"/>
      <w:jc w:val="both"/>
    </w:pPr>
    <w:rPr>
      <w:rFonts w:eastAsia="Times New Roman"/>
    </w:rPr>
  </w:style>
  <w:style w:type="paragraph" w:customStyle="1" w:styleId="Default">
    <w:name w:val="Default"/>
    <w:rsid w:val="000E04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9">
    <w:name w:val="Style89"/>
    <w:basedOn w:val="a"/>
    <w:rsid w:val="000E04C7"/>
    <w:pPr>
      <w:widowControl w:val="0"/>
      <w:autoSpaceDE w:val="0"/>
      <w:autoSpaceDN w:val="0"/>
      <w:adjustRightInd w:val="0"/>
      <w:spacing w:line="250" w:lineRule="exact"/>
      <w:ind w:hanging="254"/>
      <w:jc w:val="both"/>
    </w:pPr>
    <w:rPr>
      <w:rFonts w:eastAsia="Times New Roman"/>
    </w:rPr>
  </w:style>
  <w:style w:type="paragraph" w:customStyle="1" w:styleId="Style77">
    <w:name w:val="Style77"/>
    <w:basedOn w:val="a"/>
    <w:rsid w:val="000E04C7"/>
    <w:pPr>
      <w:widowControl w:val="0"/>
      <w:autoSpaceDE w:val="0"/>
      <w:autoSpaceDN w:val="0"/>
      <w:adjustRightInd w:val="0"/>
      <w:jc w:val="both"/>
    </w:pPr>
    <w:rPr>
      <w:rFonts w:eastAsia="Times New Roman"/>
    </w:rPr>
  </w:style>
  <w:style w:type="character" w:customStyle="1" w:styleId="FontStyle112">
    <w:name w:val="Font Style112"/>
    <w:rsid w:val="000E04C7"/>
    <w:rPr>
      <w:rFonts w:ascii="Times New Roman" w:hAnsi="Times New Roman" w:cs="Times New Roman"/>
      <w:sz w:val="20"/>
      <w:szCs w:val="20"/>
    </w:rPr>
  </w:style>
  <w:style w:type="character" w:customStyle="1" w:styleId="FontStyle125">
    <w:name w:val="Font Style125"/>
    <w:rsid w:val="000E04C7"/>
    <w:rPr>
      <w:rFonts w:ascii="Times New Roman" w:hAnsi="Times New Roman" w:cs="Times New Roman"/>
      <w:sz w:val="20"/>
      <w:szCs w:val="20"/>
    </w:rPr>
  </w:style>
  <w:style w:type="paragraph" w:customStyle="1" w:styleId="Style86">
    <w:name w:val="Style86"/>
    <w:basedOn w:val="a"/>
    <w:rsid w:val="000E04C7"/>
    <w:pPr>
      <w:widowControl w:val="0"/>
      <w:autoSpaceDE w:val="0"/>
      <w:autoSpaceDN w:val="0"/>
      <w:adjustRightInd w:val="0"/>
      <w:spacing w:line="240" w:lineRule="exact"/>
      <w:ind w:firstLine="372"/>
      <w:jc w:val="both"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0E04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Ушакова</dc:creator>
  <cp:keywords/>
  <dc:description/>
  <cp:lastModifiedBy>Анастасия Ушакова</cp:lastModifiedBy>
  <cp:revision>2</cp:revision>
  <dcterms:created xsi:type="dcterms:W3CDTF">2023-01-12T16:26:00Z</dcterms:created>
  <dcterms:modified xsi:type="dcterms:W3CDTF">2023-01-12T16:27:00Z</dcterms:modified>
</cp:coreProperties>
</file>