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49" w:rsidRDefault="00455649" w:rsidP="00455649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55649" w:rsidRPr="004B2C94" w:rsidRDefault="00455649" w:rsidP="00455649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55649" w:rsidRDefault="00455649" w:rsidP="00455649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55649" w:rsidRPr="004B2C94" w:rsidRDefault="00455649" w:rsidP="00455649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55649" w:rsidRPr="003D3F82" w:rsidRDefault="00455649" w:rsidP="00455649">
      <w:pPr>
        <w:rPr>
          <w:b/>
          <w:color w:val="000000"/>
          <w:sz w:val="28"/>
          <w:szCs w:val="28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</w:rPr>
      </w:pPr>
    </w:p>
    <w:p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</w:p>
    <w:p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455649" w:rsidRDefault="00455649" w:rsidP="0045564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</w:p>
    <w:p w:rsidR="00455649" w:rsidRDefault="00521A66" w:rsidP="00455649">
      <w:pPr>
        <w:jc w:val="center"/>
        <w:rPr>
          <w:b/>
          <w:sz w:val="28"/>
          <w:szCs w:val="20"/>
        </w:rPr>
      </w:pPr>
      <w:r w:rsidRPr="00521A66">
        <w:rPr>
          <w:b/>
          <w:sz w:val="28"/>
          <w:szCs w:val="20"/>
        </w:rPr>
        <w:t>ЭНДОСКОПИЯ ВО ФТИЗИАТРИИ</w:t>
      </w:r>
    </w:p>
    <w:p w:rsidR="00521A66" w:rsidRPr="00CF7355" w:rsidRDefault="00521A66" w:rsidP="00455649">
      <w:pPr>
        <w:jc w:val="center"/>
        <w:rPr>
          <w:sz w:val="28"/>
          <w:szCs w:val="20"/>
        </w:rPr>
      </w:pPr>
    </w:p>
    <w:p w:rsidR="00F041FC" w:rsidRPr="00542BB4" w:rsidRDefault="00F041FC" w:rsidP="00F041FC">
      <w:pPr>
        <w:jc w:val="center"/>
        <w:rPr>
          <w:sz w:val="28"/>
        </w:rPr>
      </w:pPr>
      <w:r w:rsidRPr="00542BB4">
        <w:rPr>
          <w:sz w:val="28"/>
        </w:rPr>
        <w:t>по</w:t>
      </w:r>
      <w:r w:rsidRPr="00542BB4">
        <w:rPr>
          <w:sz w:val="28"/>
          <w:szCs w:val="20"/>
        </w:rPr>
        <w:t xml:space="preserve"> направлению</w:t>
      </w:r>
      <w:r w:rsidRPr="00542BB4">
        <w:rPr>
          <w:sz w:val="28"/>
        </w:rPr>
        <w:t xml:space="preserve"> специальности </w:t>
      </w:r>
    </w:p>
    <w:p w:rsidR="00F041FC" w:rsidRPr="00542BB4" w:rsidRDefault="00F041FC" w:rsidP="00F041FC">
      <w:pPr>
        <w:jc w:val="center"/>
        <w:rPr>
          <w:sz w:val="28"/>
        </w:rPr>
      </w:pPr>
    </w:p>
    <w:p w:rsidR="00F041FC" w:rsidRPr="00542BB4" w:rsidRDefault="00F041FC" w:rsidP="00F041FC">
      <w:pPr>
        <w:rPr>
          <w:sz w:val="28"/>
        </w:rPr>
      </w:pPr>
    </w:p>
    <w:p w:rsidR="00F041FC" w:rsidRPr="00542BB4" w:rsidRDefault="00F041FC" w:rsidP="00F041FC">
      <w:pPr>
        <w:jc w:val="center"/>
        <w:rPr>
          <w:color w:val="000000"/>
          <w:sz w:val="28"/>
          <w:szCs w:val="28"/>
          <w:u w:val="single"/>
        </w:rPr>
      </w:pPr>
      <w:r w:rsidRPr="00542BB4">
        <w:rPr>
          <w:iCs/>
          <w:sz w:val="28"/>
          <w:szCs w:val="28"/>
        </w:rPr>
        <w:t>31.08.51 Фтизиатрия</w:t>
      </w:r>
    </w:p>
    <w:p w:rsidR="00F041FC" w:rsidRPr="00542BB4" w:rsidRDefault="00F041FC" w:rsidP="00F041F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F041FC" w:rsidRPr="00542BB4" w:rsidRDefault="00F041FC" w:rsidP="00F041F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F041FC" w:rsidRPr="00542BB4" w:rsidRDefault="00F041FC" w:rsidP="00F041F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F041FC" w:rsidRPr="00542BB4" w:rsidRDefault="00F041FC" w:rsidP="00F041F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F041FC" w:rsidRPr="00542BB4" w:rsidRDefault="00F041FC" w:rsidP="00F041FC">
      <w:pPr>
        <w:rPr>
          <w:b/>
          <w:color w:val="000000"/>
          <w:sz w:val="28"/>
          <w:szCs w:val="28"/>
          <w:highlight w:val="yellow"/>
        </w:rPr>
      </w:pPr>
    </w:p>
    <w:p w:rsidR="00F041FC" w:rsidRPr="00542BB4" w:rsidRDefault="00F041FC" w:rsidP="00F041FC">
      <w:pPr>
        <w:jc w:val="right"/>
        <w:rPr>
          <w:color w:val="000000"/>
          <w:sz w:val="28"/>
          <w:szCs w:val="28"/>
          <w:highlight w:val="yellow"/>
        </w:rPr>
      </w:pPr>
    </w:p>
    <w:p w:rsidR="00F041FC" w:rsidRPr="00542BB4" w:rsidRDefault="00F041FC" w:rsidP="00F041FC">
      <w:pPr>
        <w:ind w:firstLine="709"/>
        <w:jc w:val="both"/>
        <w:rPr>
          <w:color w:val="000000"/>
        </w:rPr>
      </w:pPr>
    </w:p>
    <w:p w:rsidR="00F041FC" w:rsidRPr="00542BB4" w:rsidRDefault="00F041FC" w:rsidP="00F041FC">
      <w:pPr>
        <w:ind w:firstLine="709"/>
        <w:jc w:val="both"/>
        <w:rPr>
          <w:color w:val="000000"/>
        </w:rPr>
      </w:pPr>
    </w:p>
    <w:p w:rsidR="00F041FC" w:rsidRPr="00542BB4" w:rsidRDefault="00F041FC" w:rsidP="00F041FC">
      <w:pPr>
        <w:ind w:firstLine="709"/>
        <w:jc w:val="both"/>
        <w:rPr>
          <w:color w:val="000000"/>
        </w:rPr>
      </w:pPr>
    </w:p>
    <w:p w:rsidR="00F041FC" w:rsidRPr="00542BB4" w:rsidRDefault="00F041FC" w:rsidP="00F041FC">
      <w:pPr>
        <w:ind w:firstLine="709"/>
        <w:jc w:val="both"/>
        <w:rPr>
          <w:color w:val="000000"/>
        </w:rPr>
      </w:pPr>
    </w:p>
    <w:p w:rsidR="00F041FC" w:rsidRPr="00542BB4" w:rsidRDefault="00F041FC" w:rsidP="00F041FC">
      <w:pPr>
        <w:ind w:firstLine="709"/>
        <w:jc w:val="both"/>
        <w:rPr>
          <w:color w:val="000000"/>
        </w:rPr>
      </w:pPr>
      <w:r w:rsidRPr="00542BB4">
        <w:rPr>
          <w:color w:val="000000"/>
        </w:rPr>
        <w:t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31.08.51. Фтизиатрия утвержденной ученым советом ФГБОУ ВО ОрГМУ Минздрава России</w:t>
      </w:r>
    </w:p>
    <w:p w:rsidR="00F041FC" w:rsidRPr="00542BB4" w:rsidRDefault="00F041FC" w:rsidP="00F041FC">
      <w:pPr>
        <w:jc w:val="both"/>
        <w:rPr>
          <w:color w:val="000000"/>
        </w:rPr>
      </w:pPr>
    </w:p>
    <w:p w:rsidR="00F041FC" w:rsidRPr="00542BB4" w:rsidRDefault="00F041FC" w:rsidP="00F041FC">
      <w:pPr>
        <w:jc w:val="center"/>
        <w:rPr>
          <w:color w:val="000000"/>
        </w:rPr>
      </w:pPr>
      <w:r w:rsidRPr="00542BB4">
        <w:rPr>
          <w:color w:val="000000"/>
        </w:rPr>
        <w:t>протокол № 11  от «22»июня 2018 г.</w:t>
      </w:r>
    </w:p>
    <w:p w:rsidR="00F041FC" w:rsidRPr="00542BB4" w:rsidRDefault="00F041FC" w:rsidP="00F041FC">
      <w:pPr>
        <w:jc w:val="center"/>
        <w:rPr>
          <w:sz w:val="28"/>
        </w:rPr>
      </w:pPr>
    </w:p>
    <w:p w:rsidR="00F041FC" w:rsidRPr="00542BB4" w:rsidRDefault="00F041FC" w:rsidP="00F041FC">
      <w:pPr>
        <w:jc w:val="center"/>
        <w:rPr>
          <w:sz w:val="28"/>
        </w:rPr>
      </w:pPr>
    </w:p>
    <w:p w:rsidR="00F041FC" w:rsidRPr="00542BB4" w:rsidRDefault="00F041FC" w:rsidP="00F041FC">
      <w:pPr>
        <w:jc w:val="center"/>
        <w:rPr>
          <w:sz w:val="28"/>
        </w:rPr>
      </w:pPr>
      <w:r w:rsidRPr="00542BB4">
        <w:rPr>
          <w:sz w:val="28"/>
        </w:rPr>
        <w:t>Оренбург</w:t>
      </w:r>
    </w:p>
    <w:p w:rsidR="00455649" w:rsidRDefault="00455649" w:rsidP="00455649">
      <w:pPr>
        <w:rPr>
          <w:sz w:val="28"/>
          <w:szCs w:val="20"/>
        </w:rPr>
      </w:pPr>
      <w:r>
        <w:rPr>
          <w:sz w:val="28"/>
          <w:szCs w:val="20"/>
        </w:rPr>
        <w:br w:type="page"/>
      </w:r>
    </w:p>
    <w:p w:rsidR="00455649" w:rsidRPr="00984163" w:rsidRDefault="00455649" w:rsidP="00455649">
      <w:pPr>
        <w:ind w:firstLine="709"/>
        <w:jc w:val="center"/>
        <w:rPr>
          <w:color w:val="000000"/>
          <w:sz w:val="28"/>
          <w:szCs w:val="28"/>
        </w:rPr>
      </w:pPr>
    </w:p>
    <w:p w:rsidR="00455649" w:rsidRPr="00E836D2" w:rsidRDefault="00455649" w:rsidP="00455649">
      <w:pPr>
        <w:pStyle w:val="a6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_______</w:t>
      </w:r>
      <w:r w:rsidRPr="00B73A99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B73A99">
        <w:rPr>
          <w:rFonts w:ascii="Times New Roman" w:hAnsi="Times New Roman"/>
          <w:color w:val="000000"/>
          <w:sz w:val="28"/>
          <w:szCs w:val="28"/>
        </w:rPr>
        <w:t>_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_______.                                                                            </w:t>
      </w: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455649" w:rsidRDefault="00455649" w:rsidP="00455649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5E324D" w:rsidRDefault="005E324D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ПК-2 </w:t>
      </w:r>
      <w:r w:rsidRPr="005E324D">
        <w:rPr>
          <w:rFonts w:ascii="Times New Roman" w:hAnsi="Times New Roman"/>
          <w:color w:val="000000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E324D" w:rsidRDefault="005E324D" w:rsidP="005E324D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21A66">
        <w:rPr>
          <w:rFonts w:ascii="Times New Roman" w:hAnsi="Times New Roman"/>
          <w:color w:val="000000"/>
          <w:sz w:val="28"/>
          <w:szCs w:val="28"/>
        </w:rPr>
        <w:t>ПК-5</w:t>
      </w:r>
      <w:r w:rsidRPr="00521A66">
        <w:rPr>
          <w:rFonts w:ascii="Times New Roman" w:hAnsi="Times New Roman"/>
          <w:color w:val="000000"/>
          <w:sz w:val="28"/>
          <w:szCs w:val="28"/>
        </w:rPr>
        <w:tab/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10204" w:type="dxa"/>
        <w:tblLook w:val="04A0" w:firstRow="1" w:lastRow="0" w:firstColumn="1" w:lastColumn="0" w:noHBand="0" w:noVBand="1"/>
      </w:tblPr>
      <w:tblGrid>
        <w:gridCol w:w="4535"/>
        <w:gridCol w:w="5669"/>
      </w:tblGrid>
      <w:tr w:rsidR="00455649" w:rsidRPr="00E836D2" w:rsidTr="00F03420">
        <w:tc>
          <w:tcPr>
            <w:tcW w:w="4535" w:type="dxa"/>
          </w:tcPr>
          <w:p w:rsidR="00455649" w:rsidRPr="00E836D2" w:rsidRDefault="00455649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5669" w:type="dxa"/>
          </w:tcPr>
          <w:p w:rsidR="00455649" w:rsidRPr="00E836D2" w:rsidRDefault="00094147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Дескриптор</w:t>
            </w:r>
          </w:p>
        </w:tc>
      </w:tr>
      <w:tr w:rsidR="005E324D" w:rsidRPr="00E836D2" w:rsidTr="005E324D">
        <w:trPr>
          <w:trHeight w:val="645"/>
        </w:trPr>
        <w:tc>
          <w:tcPr>
            <w:tcW w:w="4535" w:type="dxa"/>
            <w:vMerge w:val="restart"/>
          </w:tcPr>
          <w:p w:rsidR="005E324D" w:rsidRPr="00E836D2" w:rsidRDefault="005E324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24D">
              <w:rPr>
                <w:rFonts w:ascii="Times New Roman" w:hAnsi="Times New Roman"/>
                <w:color w:val="000000"/>
                <w:sz w:val="28"/>
                <w:szCs w:val="28"/>
              </w:rPr>
              <w:t>ПК-2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5669" w:type="dxa"/>
          </w:tcPr>
          <w:p w:rsidR="005E324D" w:rsidRPr="00E836D2" w:rsidRDefault="005E324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A07">
              <w:rPr>
                <w:rFonts w:ascii="Times New Roman" w:hAnsi="Times New Roman"/>
                <w:color w:val="000000"/>
                <w:sz w:val="28"/>
                <w:szCs w:val="28"/>
              </w:rPr>
              <w:t>Знать</w:t>
            </w:r>
            <w:r w:rsidR="009E15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E1527" w:rsidRPr="009E1527">
              <w:rPr>
                <w:rFonts w:ascii="Times New Roman" w:hAnsi="Times New Roman"/>
                <w:color w:val="000000"/>
                <w:sz w:val="28"/>
                <w:szCs w:val="28"/>
              </w:rPr>
              <w:t>группы риска по туберкулезу и неспецифическим заболеваниям органов дыхания;</w:t>
            </w:r>
            <w:r w:rsidRPr="005E32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основы профилактической медицины, направленной на укрепление здоровья; - организация и проведение профилактических медицинских осмотров; - ведение типовой учетно-отчетной медицинской документации, - требования и правила получения информированного согласия на диагностические процедуры; - правила составления диспансерных групп; - основные принципы диспансеризации больных туберкулезом</w:t>
            </w:r>
          </w:p>
        </w:tc>
      </w:tr>
      <w:tr w:rsidR="005E324D" w:rsidRPr="00E836D2" w:rsidTr="00F03420">
        <w:trPr>
          <w:trHeight w:val="645"/>
        </w:trPr>
        <w:tc>
          <w:tcPr>
            <w:tcW w:w="4535" w:type="dxa"/>
            <w:vMerge/>
          </w:tcPr>
          <w:p w:rsidR="005E324D" w:rsidRPr="005E324D" w:rsidRDefault="005E324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</w:tcPr>
          <w:p w:rsidR="005E324D" w:rsidRPr="00E836D2" w:rsidRDefault="005E324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A07">
              <w:rPr>
                <w:rFonts w:ascii="Times New Roman" w:hAnsi="Times New Roman"/>
                <w:color w:val="000000"/>
                <w:sz w:val="28"/>
                <w:szCs w:val="28"/>
              </w:rPr>
              <w:t>Уметь</w:t>
            </w:r>
            <w:r w:rsidR="009E15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E1527" w:rsidRPr="009E1527">
              <w:rPr>
                <w:rFonts w:ascii="Times New Roman" w:hAnsi="Times New Roman"/>
                <w:color w:val="000000"/>
                <w:sz w:val="28"/>
                <w:szCs w:val="28"/>
              </w:rPr>
              <w:t>организовывать и осуществлять профилактические медицинские осмотры методом флюорографии; осуществлять диспансерное наблюдение за здоровыми и хроническими больными;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E32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анализировать и оценивать качество медицинской помощи, состояние здоровья, влияние на него </w:t>
            </w:r>
            <w:r w:rsidRPr="005E32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факторов образа жизни, окружающей среды и организации медицинской помощи - провести общеклиническое исследование по показаниям; выяснять жалобы пациента, собирать анамнез заболевания и жизни; заполнять медицинскую документацию; проводить клиническое обследование пациента в рамках профилактического осмотра; формировать диспансерные группы и составлять план диспансерного наблюдения; обосновать необходимость проведения методов профилактики.</w:t>
            </w:r>
          </w:p>
        </w:tc>
      </w:tr>
      <w:tr w:rsidR="005E324D" w:rsidRPr="00E836D2" w:rsidTr="00F03420">
        <w:trPr>
          <w:trHeight w:val="645"/>
        </w:trPr>
        <w:tc>
          <w:tcPr>
            <w:tcW w:w="4535" w:type="dxa"/>
            <w:vMerge/>
          </w:tcPr>
          <w:p w:rsidR="005E324D" w:rsidRPr="005E324D" w:rsidRDefault="005E324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</w:tcPr>
          <w:p w:rsidR="005E324D" w:rsidRPr="00E836D2" w:rsidRDefault="005E324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A07">
              <w:rPr>
                <w:rFonts w:ascii="Times New Roman" w:hAnsi="Times New Roman"/>
                <w:color w:val="000000"/>
                <w:sz w:val="28"/>
                <w:szCs w:val="28"/>
              </w:rPr>
              <w:t>Владеть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E324D">
              <w:rPr>
                <w:rFonts w:ascii="Times New Roman" w:hAnsi="Times New Roman"/>
                <w:color w:val="000000"/>
                <w:sz w:val="28"/>
                <w:szCs w:val="28"/>
              </w:rPr>
              <w:t>навыками заполнения учетно-отчетной документации педиатром, навыками оформления информированного согласия, методами контроля за эффективностью диспансеризации, проведения профилактических мероприятий, в том числе санитарно-просветительной работы, среди детей и их родителей</w:t>
            </w:r>
          </w:p>
        </w:tc>
      </w:tr>
      <w:tr w:rsidR="00455649" w:rsidRPr="00E836D2" w:rsidTr="00F03420">
        <w:tc>
          <w:tcPr>
            <w:tcW w:w="4535" w:type="dxa"/>
            <w:vMerge w:val="restart"/>
          </w:tcPr>
          <w:p w:rsidR="00455649" w:rsidRPr="00455649" w:rsidRDefault="00521A66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521A66">
              <w:rPr>
                <w:rFonts w:ascii="Times New Roman" w:hAnsi="Times New Roman"/>
                <w:color w:val="000000"/>
                <w:sz w:val="28"/>
                <w:szCs w:val="28"/>
              </w:rPr>
              <w:t>ПК-5</w:t>
            </w:r>
            <w:r w:rsidRPr="00521A66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  <w:r w:rsidRPr="00521A66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5669" w:type="dxa"/>
          </w:tcPr>
          <w:p w:rsidR="00455649" w:rsidRPr="00CB0A07" w:rsidRDefault="00521A66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A07">
              <w:rPr>
                <w:rFonts w:ascii="Times New Roman" w:hAnsi="Times New Roman"/>
                <w:color w:val="000000"/>
                <w:sz w:val="28"/>
                <w:szCs w:val="28"/>
              </w:rPr>
              <w:t>Знать</w:t>
            </w:r>
            <w:r w:rsidRPr="00CB0A07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основные эндоскопические признаки проявлений болезней органов дыхания</w:t>
            </w:r>
          </w:p>
        </w:tc>
      </w:tr>
      <w:tr w:rsidR="00455649" w:rsidRPr="00E836D2" w:rsidTr="00F03420">
        <w:tc>
          <w:tcPr>
            <w:tcW w:w="4535" w:type="dxa"/>
            <w:vMerge/>
          </w:tcPr>
          <w:p w:rsidR="00455649" w:rsidRPr="00455649" w:rsidRDefault="00455649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455649" w:rsidRPr="00CB0A07" w:rsidRDefault="00EA786C" w:rsidP="00EA786C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Уметь </w:t>
            </w:r>
            <w:r w:rsidRPr="00EA786C">
              <w:rPr>
                <w:rFonts w:ascii="Times New Roman" w:hAnsi="Times New Roman"/>
                <w:color w:val="000000"/>
                <w:sz w:val="28"/>
                <w:szCs w:val="28"/>
              </w:rPr>
              <w:t>интерпретировать результаты эндоскопического исследования</w:t>
            </w:r>
          </w:p>
        </w:tc>
      </w:tr>
      <w:tr w:rsidR="00455649" w:rsidRPr="00E836D2" w:rsidTr="00F03420">
        <w:tc>
          <w:tcPr>
            <w:tcW w:w="4535" w:type="dxa"/>
            <w:vMerge/>
          </w:tcPr>
          <w:p w:rsidR="00455649" w:rsidRPr="00455649" w:rsidRDefault="00455649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455649" w:rsidRPr="00CB0A07" w:rsidRDefault="00521A66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A07">
              <w:rPr>
                <w:rFonts w:ascii="Times New Roman" w:hAnsi="Times New Roman"/>
                <w:color w:val="000000"/>
                <w:sz w:val="28"/>
                <w:szCs w:val="28"/>
              </w:rPr>
              <w:t>Владеть</w:t>
            </w:r>
            <w:r w:rsidRPr="00CB0A07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формулированием эндоскопического заключения</w:t>
            </w:r>
          </w:p>
        </w:tc>
      </w:tr>
    </w:tbl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55649" w:rsidRPr="00E836D2" w:rsidRDefault="00455649" w:rsidP="00455649">
      <w:pPr>
        <w:pStyle w:val="a6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55649" w:rsidRDefault="00455649" w:rsidP="00455649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55649" w:rsidRPr="00050DDE" w:rsidRDefault="00455649" w:rsidP="00455649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>Тема 1.</w:t>
      </w:r>
      <w:r w:rsidRPr="00321A77">
        <w:rPr>
          <w:b/>
          <w:color w:val="000000"/>
        </w:rPr>
        <w:t xml:space="preserve"> </w:t>
      </w:r>
      <w:r w:rsidR="00521A66" w:rsidRPr="00521A66">
        <w:rPr>
          <w:b/>
          <w:color w:val="000000"/>
          <w:sz w:val="28"/>
        </w:rPr>
        <w:t>Принципы и методы эндоскопических методов исследования при патологии органов дыхания</w:t>
      </w:r>
      <w:r w:rsidRPr="00050DDE">
        <w:rPr>
          <w:b/>
          <w:color w:val="000000"/>
          <w:sz w:val="28"/>
        </w:rPr>
        <w:t>.</w:t>
      </w:r>
    </w:p>
    <w:p w:rsidR="00455649" w:rsidRPr="00E836D2" w:rsidRDefault="00455649" w:rsidP="00455649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тестирование, устный опрос, </w:t>
      </w:r>
      <w:r w:rsidR="00F03420">
        <w:rPr>
          <w:b/>
          <w:color w:val="000000"/>
          <w:sz w:val="28"/>
          <w:szCs w:val="28"/>
        </w:rPr>
        <w:t>собеседование</w:t>
      </w:r>
      <w:r>
        <w:rPr>
          <w:i/>
          <w:color w:val="000000"/>
          <w:sz w:val="28"/>
          <w:szCs w:val="28"/>
        </w:rPr>
        <w:t>.</w:t>
      </w:r>
    </w:p>
    <w:p w:rsidR="00455649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455649" w:rsidRDefault="00455649" w:rsidP="00455649">
      <w:pPr>
        <w:pStyle w:val="a6"/>
        <w:numPr>
          <w:ilvl w:val="0"/>
          <w:numId w:val="2"/>
        </w:numPr>
        <w:ind w:left="1134" w:hanging="425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  <w:r w:rsidR="00F03420">
        <w:rPr>
          <w:rFonts w:ascii="Times New Roman" w:hAnsi="Times New Roman"/>
          <w:b/>
          <w:color w:val="000000"/>
          <w:sz w:val="28"/>
          <w:szCs w:val="28"/>
        </w:rPr>
        <w:t xml:space="preserve"> и собеседования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521A66" w:rsidRPr="00521A66" w:rsidRDefault="00521A66" w:rsidP="00521A66">
      <w:pPr>
        <w:tabs>
          <w:tab w:val="left" w:pos="993"/>
        </w:tabs>
        <w:rPr>
          <w:bCs/>
          <w:sz w:val="28"/>
        </w:rPr>
      </w:pPr>
      <w:r w:rsidRPr="00521A66">
        <w:rPr>
          <w:bCs/>
          <w:sz w:val="28"/>
        </w:rPr>
        <w:t>1. Методы эндоскопического исследования.</w:t>
      </w:r>
    </w:p>
    <w:p w:rsidR="00521A66" w:rsidRPr="00521A66" w:rsidRDefault="00521A66" w:rsidP="00521A66">
      <w:pPr>
        <w:tabs>
          <w:tab w:val="left" w:pos="993"/>
        </w:tabs>
        <w:rPr>
          <w:bCs/>
          <w:sz w:val="28"/>
        </w:rPr>
      </w:pPr>
      <w:r w:rsidRPr="00521A66">
        <w:rPr>
          <w:bCs/>
          <w:sz w:val="28"/>
        </w:rPr>
        <w:t>2. Проявления эндоскопической патологии при БОД и ТВ.</w:t>
      </w:r>
    </w:p>
    <w:p w:rsidR="00455649" w:rsidRDefault="00521A66" w:rsidP="00521A66">
      <w:pPr>
        <w:tabs>
          <w:tab w:val="left" w:pos="993"/>
        </w:tabs>
        <w:rPr>
          <w:bCs/>
          <w:sz w:val="28"/>
        </w:rPr>
      </w:pPr>
      <w:r w:rsidRPr="00521A66">
        <w:rPr>
          <w:bCs/>
          <w:sz w:val="28"/>
        </w:rPr>
        <w:t>3. Информативность методов эндоскопии при БОД и ТВ.</w:t>
      </w:r>
    </w:p>
    <w:p w:rsidR="00521A66" w:rsidRPr="00521A66" w:rsidRDefault="00521A66" w:rsidP="00521A66">
      <w:pPr>
        <w:tabs>
          <w:tab w:val="left" w:pos="993"/>
        </w:tabs>
        <w:rPr>
          <w:bCs/>
          <w:sz w:val="28"/>
        </w:rPr>
      </w:pPr>
    </w:p>
    <w:p w:rsidR="00455649" w:rsidRPr="001A6A4C" w:rsidRDefault="00455649" w:rsidP="00455649">
      <w:pPr>
        <w:pStyle w:val="a6"/>
        <w:numPr>
          <w:ilvl w:val="0"/>
          <w:numId w:val="2"/>
        </w:numPr>
        <w:ind w:left="1134" w:hanging="425"/>
        <w:rPr>
          <w:i/>
          <w:color w:val="000000"/>
          <w:sz w:val="28"/>
          <w:szCs w:val="28"/>
        </w:rPr>
      </w:pPr>
      <w:r w:rsidRPr="001A6A4C"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455649" w:rsidRPr="00521A66" w:rsidRDefault="00455649" w:rsidP="00455649">
      <w:pPr>
        <w:widowControl w:val="0"/>
        <w:ind w:left="480"/>
        <w:rPr>
          <w:rFonts w:eastAsia="Calibri"/>
          <w:b/>
          <w:sz w:val="28"/>
          <w:szCs w:val="28"/>
          <w:highlight w:val="yellow"/>
        </w:rPr>
      </w:pP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1. Какой дополнительный метод диагностики из перечисленных обязателен при осложненном течении первичного туберкулёза?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lastRenderedPageBreak/>
        <w:t>1) Бронхоскопия*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2) Бактериологический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3) Определение туберкулинового титра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 xml:space="preserve">4) ФВД и ЭКГ 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2. Каковы абсолютные противопоказания к фибробронхоскопии?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1) Профузное кровотечение, выраженная дыхательная недостаточность, инородные тела, стенозы гортани и трахеи, непереносимость местной анестезии*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2) Инфаркт миокарда в анамнезе, искривление носовой перегородки, непереносимость бронхолитиков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3) Гормонозависимая бронхиальная астма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3.  Каковы местные противопоказания к проведению ригидной бронхоскопии?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1) Повреждения и анкилозы нижней челюсти, шеи, смещение трахеи, острый тонзиллит, ларингит, туберкулез гортани*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2) Непереносимость местной анестезии, пожилой возраст, кариес, короткая шея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3) Во всех перечисленных случаях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4. Является ли возраст больного старше 60 лет противопоказанием к проведению бронхоскопии?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1) Да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2) Нет*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 xml:space="preserve"> 3) Только к поднаркозной бронхоскопии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5. В каких случаях показана трансторакальная игловая аспирационная биопсия легкого?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1) При патологических процессах, расположенных в кортикальных слоях легких*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2) При патологических процессах, расположенных на уровне бронхов третьего порядка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3) При патологических процессах в прикорневых отделах легкого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6. Какие осложнения медиастиноскопии из перечисленных наиболее частые и значимые?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1) Трахеит, глоссит, воздушная эмболия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2) Пневмония, парез диафрагмального нерва, бронхоспазм, спонтанный пневмоторакс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3) Плеврит, ларингит, перикардит, парез диафрагмального нерва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4) Пневмоторакс, медиастинит, кровотечения, парез возвратного нерва*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</w:p>
    <w:p w:rsidR="00CB0A07" w:rsidRPr="001A6A4C" w:rsidRDefault="001A6A4C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7.</w:t>
      </w:r>
      <w:r w:rsidR="00CB0A07" w:rsidRPr="001A6A4C">
        <w:rPr>
          <w:rFonts w:eastAsia="Calibri"/>
          <w:bCs/>
          <w:sz w:val="28"/>
          <w:szCs w:val="28"/>
        </w:rPr>
        <w:t xml:space="preserve"> Через какой доступ проводится медиастиноскопия?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1) В шейной области слева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2) В шейной области справа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3) В шейной области спереди</w:t>
      </w:r>
      <w:r w:rsidR="001A6A4C" w:rsidRPr="001A6A4C">
        <w:rPr>
          <w:rFonts w:eastAsia="Calibri"/>
          <w:bCs/>
          <w:sz w:val="28"/>
          <w:szCs w:val="28"/>
        </w:rPr>
        <w:t>*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</w:p>
    <w:p w:rsidR="00CB0A07" w:rsidRPr="001A6A4C" w:rsidRDefault="001A6A4C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8.</w:t>
      </w:r>
      <w:r w:rsidR="00CB0A07" w:rsidRPr="001A6A4C">
        <w:rPr>
          <w:rFonts w:eastAsia="Calibri"/>
          <w:bCs/>
          <w:sz w:val="28"/>
          <w:szCs w:val="28"/>
        </w:rPr>
        <w:t xml:space="preserve"> Является ли высокий экссудативный плеврит неясной этиологии противопоказанием к биопсии плевры?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lastRenderedPageBreak/>
        <w:t>1) Да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2) Нет</w:t>
      </w:r>
      <w:r w:rsidR="001A6A4C" w:rsidRPr="001A6A4C">
        <w:rPr>
          <w:rFonts w:eastAsia="Calibri"/>
          <w:bCs/>
          <w:sz w:val="28"/>
          <w:szCs w:val="28"/>
        </w:rPr>
        <w:t>*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3) Является, если он отягощен симптомами дыхательной и сердечно-сосудистой недостаточности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</w:p>
    <w:p w:rsidR="00CB0A07" w:rsidRPr="001A6A4C" w:rsidRDefault="001A6A4C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9.</w:t>
      </w:r>
      <w:r w:rsidR="00CB0A07" w:rsidRPr="001A6A4C">
        <w:rPr>
          <w:rFonts w:eastAsia="Calibri"/>
          <w:bCs/>
          <w:sz w:val="28"/>
          <w:szCs w:val="28"/>
        </w:rPr>
        <w:t xml:space="preserve"> Где обычно располагается верхняя граница корня левого легкого в норме на обзорной прямой рентгенограмме?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1) На одном уровне с правым корнем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2) На уровне дуги аорты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3) Передний отрезок второго ребра или на уровне второго межреберья</w:t>
      </w:r>
      <w:r w:rsidR="001A6A4C" w:rsidRPr="001A6A4C">
        <w:rPr>
          <w:rFonts w:eastAsia="Calibri"/>
          <w:bCs/>
          <w:sz w:val="28"/>
          <w:szCs w:val="28"/>
        </w:rPr>
        <w:t>*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</w:p>
    <w:p w:rsidR="00CB0A07" w:rsidRPr="001A6A4C" w:rsidRDefault="001A6A4C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 xml:space="preserve">10. </w:t>
      </w:r>
      <w:r w:rsidR="00CB0A07" w:rsidRPr="001A6A4C">
        <w:rPr>
          <w:rFonts w:eastAsia="Calibri"/>
          <w:bCs/>
          <w:sz w:val="28"/>
          <w:szCs w:val="28"/>
        </w:rPr>
        <w:t>Каковы наиболее важные преимущества гибких бронхоскопов перед ригидными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(жесткими) бронхоскопами?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1) Увеличение обзора, преодоление ряда противопоказаний к ригидной бронхоскопии</w:t>
      </w:r>
      <w:r w:rsidR="001A6A4C" w:rsidRPr="001A6A4C">
        <w:rPr>
          <w:rFonts w:eastAsia="Calibri"/>
          <w:bCs/>
          <w:sz w:val="28"/>
          <w:szCs w:val="28"/>
        </w:rPr>
        <w:t>*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2) Возможность использования у реанимационных больных и во время операции, лучшая переносимость у детей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3) Можно проводить исследования в амбулаторных условиях, можно проводить детям</w:t>
      </w:r>
    </w:p>
    <w:p w:rsidR="00CB0A07" w:rsidRPr="001A6A4C" w:rsidRDefault="00CB0A07" w:rsidP="00CB0A07">
      <w:pPr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4) Возможность для выполнения трансбронхиальной биопсии легкого и лимфоузлов, уменьшение осложнений, возможность применения у детей</w:t>
      </w:r>
    </w:p>
    <w:p w:rsidR="00455649" w:rsidRPr="00842D8B" w:rsidRDefault="00455649" w:rsidP="00455649">
      <w:pPr>
        <w:rPr>
          <w:sz w:val="28"/>
          <w:szCs w:val="28"/>
        </w:rPr>
      </w:pPr>
    </w:p>
    <w:p w:rsidR="00455649" w:rsidRPr="00050DDE" w:rsidRDefault="00455649" w:rsidP="00455649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 w:rsidRPr="00B55B0D">
        <w:rPr>
          <w:b/>
          <w:sz w:val="28"/>
          <w:szCs w:val="28"/>
        </w:rPr>
        <w:t xml:space="preserve">2: </w:t>
      </w:r>
      <w:r w:rsidR="00521A66" w:rsidRPr="00521A66">
        <w:rPr>
          <w:b/>
          <w:sz w:val="28"/>
          <w:szCs w:val="28"/>
        </w:rPr>
        <w:t>Бронхоскопия в диагностике и лечении ТВ органов дыхания.</w:t>
      </w:r>
      <w:r w:rsidRPr="00B55B0D">
        <w:rPr>
          <w:b/>
          <w:sz w:val="28"/>
          <w:szCs w:val="28"/>
        </w:rPr>
        <w:t>.</w:t>
      </w:r>
    </w:p>
    <w:p w:rsidR="00455649" w:rsidRPr="00E836D2" w:rsidRDefault="00455649" w:rsidP="00455649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 тестирование, устный о</w:t>
      </w:r>
      <w:r w:rsidR="00521A66">
        <w:rPr>
          <w:b/>
          <w:color w:val="000000"/>
          <w:sz w:val="28"/>
          <w:szCs w:val="28"/>
        </w:rPr>
        <w:t>прос, собеседование</w:t>
      </w:r>
      <w:r>
        <w:rPr>
          <w:i/>
          <w:color w:val="000000"/>
          <w:sz w:val="28"/>
          <w:szCs w:val="28"/>
        </w:rPr>
        <w:t>.</w:t>
      </w:r>
    </w:p>
    <w:p w:rsidR="00455649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455649" w:rsidRPr="00480999" w:rsidRDefault="00455649" w:rsidP="006779EA">
      <w:pPr>
        <w:pStyle w:val="a6"/>
        <w:numPr>
          <w:ilvl w:val="0"/>
          <w:numId w:val="3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480999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521A66" w:rsidRPr="00521A66" w:rsidRDefault="00521A66" w:rsidP="00521A6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521A66">
        <w:rPr>
          <w:sz w:val="28"/>
          <w:szCs w:val="28"/>
        </w:rPr>
        <w:t>. Бронхоскопия жесткая поднаркозная.</w:t>
      </w:r>
    </w:p>
    <w:p w:rsidR="00521A66" w:rsidRPr="00521A66" w:rsidRDefault="00521A66" w:rsidP="00521A6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521A66">
        <w:rPr>
          <w:sz w:val="28"/>
          <w:szCs w:val="28"/>
        </w:rPr>
        <w:t>. Фибробронхоскопия в диагностике ТВ и БОД..</w:t>
      </w:r>
    </w:p>
    <w:p w:rsidR="00455649" w:rsidRDefault="00521A66" w:rsidP="00521A6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521A66">
        <w:rPr>
          <w:sz w:val="28"/>
          <w:szCs w:val="28"/>
        </w:rPr>
        <w:t>. Санационные бронхоскопии и фибробронхоскопии в лечении больных БОД и ТВ.</w:t>
      </w:r>
    </w:p>
    <w:p w:rsidR="00521A66" w:rsidRPr="005D59A0" w:rsidRDefault="00521A66" w:rsidP="00521A66">
      <w:pPr>
        <w:rPr>
          <w:sz w:val="28"/>
          <w:szCs w:val="28"/>
        </w:rPr>
      </w:pPr>
    </w:p>
    <w:p w:rsidR="00455649" w:rsidRPr="00521A66" w:rsidRDefault="00455649" w:rsidP="00455649">
      <w:pPr>
        <w:pStyle w:val="a6"/>
        <w:ind w:left="1134" w:firstLine="0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455649" w:rsidRPr="001A6A4C" w:rsidRDefault="001A6A4C" w:rsidP="001A6A4C">
      <w:pPr>
        <w:rPr>
          <w:i/>
          <w:color w:val="000000"/>
          <w:sz w:val="28"/>
          <w:szCs w:val="28"/>
        </w:rPr>
      </w:pPr>
      <w:r w:rsidRPr="001A6A4C">
        <w:rPr>
          <w:b/>
          <w:color w:val="000000"/>
          <w:sz w:val="28"/>
          <w:szCs w:val="28"/>
        </w:rPr>
        <w:t xml:space="preserve">     2. </w:t>
      </w:r>
      <w:r w:rsidR="00455649" w:rsidRPr="001A6A4C">
        <w:rPr>
          <w:b/>
          <w:color w:val="000000"/>
          <w:sz w:val="28"/>
          <w:szCs w:val="28"/>
        </w:rPr>
        <w:t>Тестовые задания:</w:t>
      </w:r>
    </w:p>
    <w:p w:rsidR="00455649" w:rsidRPr="00521A66" w:rsidRDefault="00455649" w:rsidP="00455649">
      <w:pPr>
        <w:widowControl w:val="0"/>
        <w:ind w:left="480"/>
        <w:rPr>
          <w:rFonts w:eastAsia="Calibri"/>
          <w:sz w:val="28"/>
          <w:szCs w:val="28"/>
          <w:highlight w:val="yellow"/>
        </w:rPr>
      </w:pP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11. Обязательно ли исследовать функцию внешнего дыхания и ЭКГ перед проведением плановой бронхоскопии?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1) Нет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2) По показаниям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3) Решается индивидуально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4) Да*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 xml:space="preserve"> </w:t>
      </w:r>
    </w:p>
    <w:p w:rsidR="001A6A4C" w:rsidRPr="001A6A4C" w:rsidRDefault="001A6A4C" w:rsidP="001A6A4C">
      <w:pPr>
        <w:widowControl w:val="0"/>
        <w:ind w:left="360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12. Всегда ли необходимо применять премедикацию перед проведением бронхоскопии?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1) Всегда*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2) Не всегда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3) По показаниям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13. Обязательно ли проводить пробу на переносимость анестетика при проведении местной анестезии слизистой дыхательных путей?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1) Обязательно*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2) Не обязательно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3) По показаниям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4) Если в анализе есть указания на аллергическую непереносимость любых медикаментов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14. В каких случаях, из перечисленных, бронхоскопия проводится по жизненным показаниям?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1) При прорыве и опорожнении в бронхи содержимого гигантских кист, абсцессов, каверн, лимфоузлов с угрозой асфиксии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2) При попадании инородных тел, профузных легочных кровотечениях, при которых может быть выполнена операция по жизненным показаниям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3) Ателектазе или разрыве бронха, развившихся во время операции, гиповентиляции единственного легкого в послеоперационном периоде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4) При реканализации культи бронха в послеоперационном периоде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5) Во всех приведенных случаях*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15. Какой антидот необходимо ввести, если у больного во время бронхоскопии под анестезией дикаином возникли токсические побочные явления?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1) Кордиамин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2) Кофеин*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3) Эуфиллин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4) Глюкокортикоиды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5) Хлористый кальций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16. В каких случаях из перечисленных бронхоскопия проводится по жизненным показаниям?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1) Массивная обтурация бронхиальных ветвей густой мокротой, кровью*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2) Приступ бронхиальной астмы, ложный круп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3) Центральное расположение опухоли бронха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4) Все перечисленные случаи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17. Что подразумевается под прямым признаком опухоли легких при бронхоскопии?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1) Выпячивание стенки бронха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2) Изъязвление и дефицит слизистой бронха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3) Ограничение подвижности бронха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4) Наличие опухоли в просвете бронха*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5) Сужение и деформация просвета бронха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lastRenderedPageBreak/>
        <w:t>18. Для какого заболевания наиболее характерно наличие атрофического эндобронхита?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1) Туберкулез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2) Саркоидоз*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3) Лимфогрануломатоз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4) Пневмония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19. Какие формы туберкулеза бронхов принято выделять?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1) Продуктивная, альтеративная, казеозная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2) Язвенная, экссудативная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3) Инфильтративная, язвенная*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20. Как называется четвертый сегмент правого легкого?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1) Передний сегмент верхней доли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2) Внутренний сегмент нижней доли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3) Внутренний сегмент средней доли</w:t>
      </w:r>
    </w:p>
    <w:p w:rsidR="001A6A4C" w:rsidRPr="001A6A4C" w:rsidRDefault="001A6A4C" w:rsidP="001A6A4C">
      <w:pPr>
        <w:widowControl w:val="0"/>
        <w:ind w:left="567" w:firstLine="414"/>
        <w:rPr>
          <w:rFonts w:eastAsia="Calibri"/>
          <w:bCs/>
          <w:sz w:val="28"/>
          <w:szCs w:val="28"/>
        </w:rPr>
      </w:pPr>
      <w:r w:rsidRPr="001A6A4C">
        <w:rPr>
          <w:rFonts w:eastAsia="Calibri"/>
          <w:bCs/>
          <w:sz w:val="28"/>
          <w:szCs w:val="28"/>
        </w:rPr>
        <w:t>4) Наружный сегмент средней доли*</w:t>
      </w:r>
    </w:p>
    <w:p w:rsidR="00455649" w:rsidRPr="00AF5397" w:rsidRDefault="00455649" w:rsidP="00455649">
      <w:pPr>
        <w:widowControl w:val="0"/>
        <w:ind w:left="567" w:firstLine="414"/>
        <w:rPr>
          <w:rFonts w:eastAsia="Calibri"/>
          <w:sz w:val="28"/>
          <w:szCs w:val="28"/>
        </w:rPr>
      </w:pPr>
    </w:p>
    <w:p w:rsidR="00455649" w:rsidRPr="00050DDE" w:rsidRDefault="00455649" w:rsidP="00455649">
      <w:pPr>
        <w:ind w:left="284"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sz w:val="28"/>
          <w:szCs w:val="28"/>
        </w:rPr>
        <w:t>3</w:t>
      </w:r>
      <w:r w:rsidRPr="00B55B0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521A66" w:rsidRPr="00521A66">
        <w:rPr>
          <w:b/>
          <w:sz w:val="28"/>
          <w:szCs w:val="28"/>
        </w:rPr>
        <w:t>Лечебные бронхоскопии</w:t>
      </w:r>
      <w:r w:rsidRPr="00B55B0D">
        <w:rPr>
          <w:b/>
          <w:sz w:val="28"/>
          <w:szCs w:val="28"/>
        </w:rPr>
        <w:t>.</w:t>
      </w:r>
    </w:p>
    <w:p w:rsidR="00455649" w:rsidRPr="00E836D2" w:rsidRDefault="00455649" w:rsidP="00455649">
      <w:pPr>
        <w:ind w:left="284"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тестирование, устный опрос, </w:t>
      </w:r>
      <w:r w:rsidR="00521A66">
        <w:rPr>
          <w:b/>
          <w:color w:val="000000"/>
          <w:sz w:val="28"/>
          <w:szCs w:val="28"/>
        </w:rPr>
        <w:t>собеседование</w:t>
      </w:r>
      <w:r>
        <w:rPr>
          <w:i/>
          <w:color w:val="000000"/>
          <w:sz w:val="28"/>
          <w:szCs w:val="28"/>
        </w:rPr>
        <w:t>.</w:t>
      </w:r>
    </w:p>
    <w:p w:rsidR="00455649" w:rsidRDefault="00455649" w:rsidP="00455649">
      <w:pPr>
        <w:ind w:left="284"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455649" w:rsidRPr="0057521D" w:rsidRDefault="00455649" w:rsidP="006779EA">
      <w:pPr>
        <w:pStyle w:val="a6"/>
        <w:numPr>
          <w:ilvl w:val="0"/>
          <w:numId w:val="5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57521D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521A66" w:rsidRPr="00521A66" w:rsidRDefault="00521A66" w:rsidP="00521A66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521A66">
        <w:rPr>
          <w:sz w:val="28"/>
          <w:szCs w:val="28"/>
        </w:rPr>
        <w:t>. Лекарственные растворы для санации при бронхоскопии..</w:t>
      </w:r>
    </w:p>
    <w:p w:rsidR="00521A66" w:rsidRPr="00521A66" w:rsidRDefault="00521A66" w:rsidP="00521A66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521A66">
        <w:rPr>
          <w:sz w:val="28"/>
          <w:szCs w:val="28"/>
        </w:rPr>
        <w:t>. Показания и противопоказания к проведению санационных бронхоскопий.</w:t>
      </w:r>
    </w:p>
    <w:p w:rsidR="00455649" w:rsidRDefault="00521A66" w:rsidP="00521A66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521A66">
        <w:rPr>
          <w:sz w:val="28"/>
          <w:szCs w:val="28"/>
        </w:rPr>
        <w:t>. Осложнения санационных бронхоскопий.</w:t>
      </w:r>
    </w:p>
    <w:p w:rsidR="00521A66" w:rsidRPr="0057521D" w:rsidRDefault="00521A66" w:rsidP="00521A66">
      <w:pPr>
        <w:rPr>
          <w:sz w:val="28"/>
          <w:szCs w:val="28"/>
        </w:rPr>
      </w:pPr>
    </w:p>
    <w:p w:rsidR="00455649" w:rsidRPr="00521A66" w:rsidRDefault="00455649" w:rsidP="00455649">
      <w:pPr>
        <w:pStyle w:val="a6"/>
        <w:ind w:left="1494" w:firstLine="0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455649" w:rsidRPr="00BD3983" w:rsidRDefault="00455649" w:rsidP="006779EA">
      <w:pPr>
        <w:pStyle w:val="a6"/>
        <w:numPr>
          <w:ilvl w:val="0"/>
          <w:numId w:val="5"/>
        </w:numPr>
        <w:rPr>
          <w:rFonts w:ascii="Times New Roman" w:hAnsi="Times New Roman"/>
          <w:i/>
          <w:color w:val="000000"/>
          <w:sz w:val="28"/>
          <w:szCs w:val="28"/>
        </w:rPr>
      </w:pPr>
      <w:r w:rsidRPr="00BD3983"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455649" w:rsidRPr="00521A66" w:rsidRDefault="00455649" w:rsidP="00455649">
      <w:pPr>
        <w:widowControl w:val="0"/>
        <w:ind w:left="480"/>
        <w:rPr>
          <w:rFonts w:eastAsia="Calibri"/>
          <w:sz w:val="28"/>
          <w:szCs w:val="28"/>
          <w:highlight w:val="yellow"/>
        </w:rPr>
      </w:pPr>
    </w:p>
    <w:p w:rsidR="00BD3983" w:rsidRPr="00BD3983" w:rsidRDefault="00BD3983" w:rsidP="00BD3983">
      <w:pPr>
        <w:widowControl w:val="0"/>
        <w:ind w:left="360"/>
        <w:rPr>
          <w:bCs/>
          <w:sz w:val="28"/>
          <w:szCs w:val="28"/>
        </w:rPr>
      </w:pPr>
      <w:r w:rsidRPr="00BD3983">
        <w:rPr>
          <w:bCs/>
          <w:sz w:val="28"/>
          <w:szCs w:val="28"/>
        </w:rPr>
        <w:t>31. Бронхами какого порядка вентилируются легочные сегменты?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>1) Первого порядка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>2) Второго порядка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>3) Третьего порядка*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>4) Четвертого порядка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</w:p>
    <w:p w:rsidR="00BD3983" w:rsidRPr="00BD3983" w:rsidRDefault="00BD3983" w:rsidP="00BD3983">
      <w:pPr>
        <w:widowControl w:val="0"/>
        <w:ind w:left="480"/>
        <w:rPr>
          <w:bCs/>
          <w:sz w:val="28"/>
          <w:szCs w:val="28"/>
        </w:rPr>
      </w:pPr>
      <w:r w:rsidRPr="00BD3983">
        <w:rPr>
          <w:bCs/>
          <w:sz w:val="28"/>
          <w:szCs w:val="28"/>
        </w:rPr>
        <w:t>32. Как называется четвертый сегмент левого легкого?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>1) Передний сегмент верхней доли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>2) Переднебазальный сегмент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>3) Наружный язычковый сегмент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>4) Верхний язычковый сегмент*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</w:p>
    <w:p w:rsidR="00BD3983" w:rsidRPr="00BD3983" w:rsidRDefault="00BD3983" w:rsidP="00BD3983">
      <w:pPr>
        <w:widowControl w:val="0"/>
        <w:ind w:left="480"/>
        <w:rPr>
          <w:bCs/>
          <w:sz w:val="28"/>
          <w:szCs w:val="28"/>
        </w:rPr>
      </w:pPr>
      <w:r w:rsidRPr="00BD3983">
        <w:rPr>
          <w:bCs/>
          <w:sz w:val="28"/>
          <w:szCs w:val="28"/>
        </w:rPr>
        <w:t>33. Какова частота туберкулеза трахеи и бронхов среди больных I и II групп учета?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>1) 0,1-0,5%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>2) 15-25%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lastRenderedPageBreak/>
        <w:t>3) 5-10%*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</w:p>
    <w:p w:rsidR="00BD3983" w:rsidRPr="00BD3983" w:rsidRDefault="00BD3983" w:rsidP="00BD3983">
      <w:pPr>
        <w:widowControl w:val="0"/>
        <w:ind w:left="480"/>
        <w:rPr>
          <w:bCs/>
          <w:sz w:val="28"/>
          <w:szCs w:val="28"/>
        </w:rPr>
      </w:pPr>
      <w:r w:rsidRPr="00BD3983">
        <w:rPr>
          <w:bCs/>
          <w:sz w:val="28"/>
          <w:szCs w:val="28"/>
        </w:rPr>
        <w:t>34. Какая клиническая форма туберкулеза органов дыхания чаще осложняется свищевой формой туберкулеза бронха?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>1) Цирротическая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>2) Инфильтративная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>3) Диссеминированная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>4) Фиброзно-кавернозная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>5) Туберкулез внутригрудных лимфоузлов*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</w:p>
    <w:p w:rsidR="00BD3983" w:rsidRPr="00BD3983" w:rsidRDefault="00BD3983" w:rsidP="00BD3983">
      <w:pPr>
        <w:widowControl w:val="0"/>
        <w:ind w:left="480"/>
        <w:rPr>
          <w:bCs/>
          <w:sz w:val="28"/>
          <w:szCs w:val="28"/>
        </w:rPr>
      </w:pPr>
      <w:r w:rsidRPr="00BD3983">
        <w:rPr>
          <w:bCs/>
          <w:sz w:val="28"/>
          <w:szCs w:val="28"/>
        </w:rPr>
        <w:t>35. Как часто выявляется туберкулез верхних дыхательных путей у больных туберкулезом органов дыхания?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>1) 3- 5%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>2) 6-10%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>3) До 1%*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</w:p>
    <w:p w:rsidR="00BD3983" w:rsidRPr="00BD3983" w:rsidRDefault="00BD3983" w:rsidP="00BD3983">
      <w:pPr>
        <w:widowControl w:val="0"/>
        <w:ind w:left="480"/>
        <w:rPr>
          <w:bCs/>
          <w:sz w:val="28"/>
          <w:szCs w:val="28"/>
        </w:rPr>
      </w:pPr>
      <w:r w:rsidRPr="00BD3983">
        <w:rPr>
          <w:bCs/>
          <w:sz w:val="28"/>
          <w:szCs w:val="28"/>
        </w:rPr>
        <w:t xml:space="preserve">36. Показанием для проведения плановой диагностической бронхоскопии является все перечисленное,  кроме:      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>1) Подозрение на опухоль лёгкого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2) Стеноз бронха 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3) Ателектаз неясного происхождения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4) Хронические неспецифические болезни лёгких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5) Подозрение на туберкулёз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6) Заболевания плевры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7) Ревизия культи бронха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8) Длительный «немотивированный»  кашель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9) Астматический статус*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10) Установленная  трахео  -  или микротрахеостома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</w:p>
    <w:p w:rsidR="00BD3983" w:rsidRPr="00BD3983" w:rsidRDefault="00BD3983" w:rsidP="00BD3983">
      <w:pPr>
        <w:widowControl w:val="0"/>
        <w:ind w:left="480"/>
        <w:rPr>
          <w:bCs/>
          <w:sz w:val="28"/>
          <w:szCs w:val="28"/>
        </w:rPr>
      </w:pPr>
      <w:r w:rsidRPr="00BD3983">
        <w:rPr>
          <w:bCs/>
          <w:sz w:val="28"/>
          <w:szCs w:val="28"/>
        </w:rPr>
        <w:t>37. Противопоказанием  для проведения   плановой  диагностической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         бронхоскопии  является  все  перечисленное,  кроме: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 А) Инфаркт миокарда в острой стадии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Б) Инсульт в острой стадии 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>В) Дыхательная или  сердечная  недостаточность 3 ст.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>Г) Приступ стенокардии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>Д) Гипертонический криз*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>Е) Внутрибронхиальное кровотечение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>Ё) Острые приступы нарушения сердечного ритма</w:t>
      </w:r>
    </w:p>
    <w:p w:rsidR="00BD3983" w:rsidRPr="00BD3983" w:rsidRDefault="00BD3983" w:rsidP="00BD3983">
      <w:pPr>
        <w:widowControl w:val="0"/>
        <w:rPr>
          <w:sz w:val="28"/>
          <w:szCs w:val="28"/>
        </w:rPr>
      </w:pPr>
      <w:r w:rsidRPr="00BD3983">
        <w:rPr>
          <w:sz w:val="28"/>
          <w:szCs w:val="28"/>
        </w:rPr>
        <w:t xml:space="preserve">      Ж) Атриовентрикулярная блокада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                                 </w:t>
      </w:r>
    </w:p>
    <w:p w:rsidR="00BD3983" w:rsidRPr="00BD3983" w:rsidRDefault="00BD3983" w:rsidP="00BD3983">
      <w:pPr>
        <w:widowControl w:val="0"/>
        <w:ind w:left="480"/>
        <w:rPr>
          <w:bCs/>
          <w:sz w:val="28"/>
          <w:szCs w:val="28"/>
        </w:rPr>
      </w:pPr>
      <w:r w:rsidRPr="00BD3983">
        <w:rPr>
          <w:bCs/>
          <w:sz w:val="28"/>
          <w:szCs w:val="28"/>
        </w:rPr>
        <w:t>38. Показанием  к проведению экстренной бронхоскопии относится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>все перечисленное, кроме: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    А) Астматический статус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    Б) Десинхронизация дыхания пациента с аппаратом ИВЛ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    В) Инородное тело бронхов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    Г) Обтурация дыхательных путей бронхиальным содержимым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lastRenderedPageBreak/>
        <w:t xml:space="preserve">     Д) Повторное легочное кровотечение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    Е) Отсутствие точного диагноза*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</w:p>
    <w:p w:rsidR="00BD3983" w:rsidRPr="00BD3983" w:rsidRDefault="00BD3983" w:rsidP="00BD3983">
      <w:pPr>
        <w:widowControl w:val="0"/>
        <w:ind w:left="480"/>
        <w:rPr>
          <w:bCs/>
          <w:sz w:val="28"/>
          <w:szCs w:val="28"/>
        </w:rPr>
      </w:pPr>
      <w:r w:rsidRPr="00BD3983">
        <w:rPr>
          <w:bCs/>
          <w:sz w:val="28"/>
          <w:szCs w:val="28"/>
        </w:rPr>
        <w:t xml:space="preserve">39. Показанием   к  проведению лечебной бронхоскопии  являются все перечисленное, кроме:  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 А) Диффузного двустороннего  эндобронхита  I степени интенсив-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       ти воспаления* 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  Б) Диффузного двустороннего эндобронхита  II степени интенсив-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       ности воспаления 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  В) Диффузного двустороннего эндобронхита  III степени интенсив-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       ности воспаления 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  Г) Воспалившейся  кисты легкого 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  Д) Недренирующегося абсцесса легкого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                       </w:t>
      </w:r>
    </w:p>
    <w:p w:rsidR="00BD3983" w:rsidRPr="00BD3983" w:rsidRDefault="00BD3983" w:rsidP="00BD3983">
      <w:pPr>
        <w:widowControl w:val="0"/>
        <w:ind w:left="480"/>
        <w:rPr>
          <w:bCs/>
          <w:sz w:val="28"/>
          <w:szCs w:val="28"/>
        </w:rPr>
      </w:pPr>
      <w:r w:rsidRPr="00BD3983">
        <w:rPr>
          <w:bCs/>
          <w:sz w:val="28"/>
          <w:szCs w:val="28"/>
        </w:rPr>
        <w:t xml:space="preserve">40. К осложнениям бронхоскопии  относится все перечисленное, кроме:                                     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А) Разрыв голосовых связок или синусов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Б) Обострение хронического бронхита*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В) Ларингоспазм 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Г) Сосудистый  коллапс 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Д) Повреждение языка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Е) Перфорация стенки бронха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Ж) Легочное кровотечение 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З) Бронхообструкция</w:t>
      </w:r>
    </w:p>
    <w:p w:rsidR="00BD3983" w:rsidRPr="00BD3983" w:rsidRDefault="00BD3983" w:rsidP="00BD3983">
      <w:pPr>
        <w:widowControl w:val="0"/>
        <w:ind w:left="480"/>
        <w:rPr>
          <w:sz w:val="28"/>
          <w:szCs w:val="28"/>
        </w:rPr>
      </w:pPr>
      <w:r w:rsidRPr="00BD3983">
        <w:rPr>
          <w:sz w:val="28"/>
          <w:szCs w:val="28"/>
        </w:rPr>
        <w:t xml:space="preserve"> И) Пневмомедиастинум</w:t>
      </w:r>
    </w:p>
    <w:p w:rsidR="00455649" w:rsidRPr="00EE1CFC" w:rsidRDefault="00455649" w:rsidP="00455649">
      <w:pPr>
        <w:widowControl w:val="0"/>
        <w:ind w:left="480"/>
        <w:rPr>
          <w:rFonts w:eastAsia="Calibri"/>
          <w:sz w:val="28"/>
          <w:szCs w:val="28"/>
        </w:rPr>
      </w:pPr>
    </w:p>
    <w:p w:rsidR="00455649" w:rsidRPr="00050DDE" w:rsidRDefault="00455649" w:rsidP="00455649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sz w:val="28"/>
          <w:szCs w:val="28"/>
        </w:rPr>
        <w:t>4</w:t>
      </w:r>
      <w:r w:rsidRPr="00B55B0D">
        <w:rPr>
          <w:b/>
          <w:sz w:val="28"/>
          <w:szCs w:val="28"/>
        </w:rPr>
        <w:t xml:space="preserve">: </w:t>
      </w:r>
      <w:r w:rsidR="00521A66">
        <w:rPr>
          <w:b/>
          <w:sz w:val="28"/>
          <w:szCs w:val="28"/>
        </w:rPr>
        <w:t>Э</w:t>
      </w:r>
      <w:r w:rsidR="00521A66" w:rsidRPr="00521A66">
        <w:rPr>
          <w:b/>
          <w:sz w:val="28"/>
          <w:szCs w:val="28"/>
        </w:rPr>
        <w:t>ндоскопические методы диагностики абдоминального ТВ</w:t>
      </w:r>
      <w:r w:rsidRPr="0036574F">
        <w:rPr>
          <w:b/>
          <w:sz w:val="28"/>
          <w:szCs w:val="28"/>
        </w:rPr>
        <w:t>.</w:t>
      </w:r>
    </w:p>
    <w:p w:rsidR="00455649" w:rsidRPr="00E836D2" w:rsidRDefault="00455649" w:rsidP="00455649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тестирование, устный опрос, </w:t>
      </w:r>
      <w:r w:rsidR="00521A66">
        <w:rPr>
          <w:b/>
          <w:color w:val="000000"/>
          <w:sz w:val="28"/>
          <w:szCs w:val="28"/>
        </w:rPr>
        <w:t>собеседование</w:t>
      </w:r>
      <w:r>
        <w:rPr>
          <w:i/>
          <w:color w:val="000000"/>
          <w:sz w:val="28"/>
          <w:szCs w:val="28"/>
        </w:rPr>
        <w:t>.</w:t>
      </w:r>
    </w:p>
    <w:p w:rsidR="00455649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455649" w:rsidRPr="00FF0F75" w:rsidRDefault="00455649" w:rsidP="006779EA">
      <w:pPr>
        <w:pStyle w:val="a6"/>
        <w:numPr>
          <w:ilvl w:val="0"/>
          <w:numId w:val="6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FF0F75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521A66" w:rsidRPr="00521A66" w:rsidRDefault="00521A66" w:rsidP="00521A66">
      <w:pPr>
        <w:rPr>
          <w:sz w:val="28"/>
          <w:szCs w:val="28"/>
        </w:rPr>
      </w:pPr>
      <w:r w:rsidRPr="00521A6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21A66">
        <w:rPr>
          <w:sz w:val="28"/>
          <w:szCs w:val="28"/>
        </w:rPr>
        <w:t>. Лапароскопия.</w:t>
      </w:r>
    </w:p>
    <w:p w:rsidR="00521A66" w:rsidRPr="00521A66" w:rsidRDefault="00521A66" w:rsidP="00521A66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521A66">
        <w:rPr>
          <w:sz w:val="28"/>
          <w:szCs w:val="28"/>
        </w:rPr>
        <w:t>. Эндоскопические признаки абдоминального ТВ.</w:t>
      </w:r>
    </w:p>
    <w:p w:rsidR="00455649" w:rsidRDefault="00521A66" w:rsidP="00521A6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521A66">
        <w:rPr>
          <w:sz w:val="28"/>
          <w:szCs w:val="28"/>
        </w:rPr>
        <w:t>. Информативность лапароскопии в диагностике абдоминального ТВ.</w:t>
      </w:r>
    </w:p>
    <w:p w:rsidR="00521A66" w:rsidRPr="005D59A0" w:rsidRDefault="00521A66" w:rsidP="00521A66">
      <w:pPr>
        <w:rPr>
          <w:sz w:val="28"/>
          <w:szCs w:val="28"/>
        </w:rPr>
      </w:pPr>
    </w:p>
    <w:p w:rsidR="00455649" w:rsidRPr="00521A66" w:rsidRDefault="00455649" w:rsidP="00455649">
      <w:pPr>
        <w:pStyle w:val="a6"/>
        <w:ind w:left="1134" w:firstLine="0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455649" w:rsidRPr="00251257" w:rsidRDefault="00251257" w:rsidP="00455649">
      <w:pPr>
        <w:ind w:left="360"/>
        <w:rPr>
          <w:i/>
          <w:color w:val="000000"/>
          <w:sz w:val="28"/>
          <w:szCs w:val="28"/>
        </w:rPr>
      </w:pPr>
      <w:r w:rsidRPr="00251257">
        <w:rPr>
          <w:b/>
          <w:color w:val="000000"/>
          <w:sz w:val="28"/>
          <w:szCs w:val="28"/>
        </w:rPr>
        <w:t>2</w:t>
      </w:r>
      <w:r w:rsidR="00455649" w:rsidRPr="00251257">
        <w:rPr>
          <w:b/>
          <w:color w:val="000000"/>
          <w:sz w:val="28"/>
          <w:szCs w:val="28"/>
        </w:rPr>
        <w:t>. Тестовые задания:</w:t>
      </w:r>
    </w:p>
    <w:p w:rsidR="00455649" w:rsidRPr="00521A66" w:rsidRDefault="00455649" w:rsidP="00455649">
      <w:pPr>
        <w:widowControl w:val="0"/>
        <w:ind w:left="480"/>
        <w:rPr>
          <w:rFonts w:eastAsia="Calibri"/>
          <w:b/>
          <w:sz w:val="28"/>
          <w:szCs w:val="28"/>
          <w:highlight w:val="yellow"/>
        </w:rPr>
      </w:pPr>
    </w:p>
    <w:p w:rsidR="00251257" w:rsidRPr="00251257" w:rsidRDefault="00251257" w:rsidP="00251257">
      <w:pPr>
        <w:widowControl w:val="0"/>
        <w:ind w:left="360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41. Показаниями к проведению эндоскопических исследований в связи с подозрением на ТВ является все перечисленное, кроме:</w:t>
      </w:r>
    </w:p>
    <w:p w:rsidR="00251257" w:rsidRPr="00251257" w:rsidRDefault="00251257" w:rsidP="006779EA">
      <w:pPr>
        <w:widowControl w:val="0"/>
        <w:numPr>
          <w:ilvl w:val="0"/>
          <w:numId w:val="15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Длительные боли в животе</w:t>
      </w:r>
    </w:p>
    <w:p w:rsidR="00251257" w:rsidRPr="00251257" w:rsidRDefault="00251257" w:rsidP="006779EA">
      <w:pPr>
        <w:widowControl w:val="0"/>
        <w:numPr>
          <w:ilvl w:val="0"/>
          <w:numId w:val="15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Повторные эпизоды непроходимости кишечника</w:t>
      </w:r>
    </w:p>
    <w:p w:rsidR="00251257" w:rsidRPr="00251257" w:rsidRDefault="00251257" w:rsidP="006779EA">
      <w:pPr>
        <w:widowControl w:val="0"/>
        <w:numPr>
          <w:ilvl w:val="0"/>
          <w:numId w:val="15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Прогрессирующая необъяснимая потеря веса</w:t>
      </w:r>
    </w:p>
    <w:p w:rsidR="00251257" w:rsidRPr="00251257" w:rsidRDefault="00251257" w:rsidP="006779EA">
      <w:pPr>
        <w:widowControl w:val="0"/>
        <w:numPr>
          <w:ilvl w:val="0"/>
          <w:numId w:val="15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Выявление при УЗИ органов брюшной полости увеличения внутрибрюшных лимфоузлов или опухолевидного образования</w:t>
      </w:r>
    </w:p>
    <w:p w:rsidR="00251257" w:rsidRPr="00251257" w:rsidRDefault="00251257" w:rsidP="006779EA">
      <w:pPr>
        <w:widowControl w:val="0"/>
        <w:numPr>
          <w:ilvl w:val="0"/>
          <w:numId w:val="15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Все перечисленное*</w:t>
      </w:r>
    </w:p>
    <w:p w:rsidR="00251257" w:rsidRPr="00251257" w:rsidRDefault="00251257" w:rsidP="00251257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</w:p>
    <w:p w:rsidR="00251257" w:rsidRPr="00251257" w:rsidRDefault="00251257" w:rsidP="00251257">
      <w:pPr>
        <w:widowControl w:val="0"/>
        <w:ind w:left="360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lastRenderedPageBreak/>
        <w:t>42. Факторами риска развития абдоминального туберкулеза: является все перечисленное, кроме</w:t>
      </w:r>
    </w:p>
    <w:p w:rsidR="00251257" w:rsidRPr="00251257" w:rsidRDefault="00251257" w:rsidP="006779EA">
      <w:pPr>
        <w:widowControl w:val="0"/>
        <w:numPr>
          <w:ilvl w:val="0"/>
          <w:numId w:val="16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Наличие деструктивного туберкулезного процесса в легких</w:t>
      </w:r>
    </w:p>
    <w:p w:rsidR="00251257" w:rsidRPr="00251257" w:rsidRDefault="00251257" w:rsidP="006779EA">
      <w:pPr>
        <w:widowControl w:val="0"/>
        <w:numPr>
          <w:ilvl w:val="0"/>
          <w:numId w:val="16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Наличие бактериовыделения</w:t>
      </w:r>
    </w:p>
    <w:p w:rsidR="00251257" w:rsidRPr="00251257" w:rsidRDefault="00251257" w:rsidP="006779EA">
      <w:pPr>
        <w:widowControl w:val="0"/>
        <w:numPr>
          <w:ilvl w:val="0"/>
          <w:numId w:val="16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 xml:space="preserve">Наличие ВИЧ-ннфекции                </w:t>
      </w:r>
    </w:p>
    <w:p w:rsidR="00251257" w:rsidRPr="00251257" w:rsidRDefault="00251257" w:rsidP="006779EA">
      <w:pPr>
        <w:widowControl w:val="0"/>
        <w:numPr>
          <w:ilvl w:val="0"/>
          <w:numId w:val="16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Отсутствие вакцинации в детско-подростковом возрасте</w:t>
      </w:r>
    </w:p>
    <w:p w:rsidR="00251257" w:rsidRPr="00251257" w:rsidRDefault="00251257" w:rsidP="006779EA">
      <w:pPr>
        <w:widowControl w:val="0"/>
        <w:numPr>
          <w:ilvl w:val="0"/>
          <w:numId w:val="16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Проживание в сельской местности</w:t>
      </w:r>
    </w:p>
    <w:p w:rsidR="00251257" w:rsidRPr="00251257" w:rsidRDefault="00251257" w:rsidP="006779EA">
      <w:pPr>
        <w:widowControl w:val="0"/>
        <w:numPr>
          <w:ilvl w:val="0"/>
          <w:numId w:val="16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Контакт с животными</w:t>
      </w:r>
    </w:p>
    <w:p w:rsidR="00251257" w:rsidRPr="00251257" w:rsidRDefault="00251257" w:rsidP="006779EA">
      <w:pPr>
        <w:widowControl w:val="0"/>
        <w:numPr>
          <w:ilvl w:val="0"/>
          <w:numId w:val="16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Астеническая конституция*</w:t>
      </w:r>
    </w:p>
    <w:p w:rsidR="00251257" w:rsidRPr="00251257" w:rsidRDefault="00251257" w:rsidP="00251257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</w:p>
    <w:p w:rsidR="00251257" w:rsidRPr="00251257" w:rsidRDefault="00251257" w:rsidP="00251257">
      <w:pPr>
        <w:widowControl w:val="0"/>
        <w:ind w:left="360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43. Эндоскопические исследования имеют значение в диагностике абдоминального ТВ:</w:t>
      </w:r>
    </w:p>
    <w:p w:rsidR="00251257" w:rsidRPr="00251257" w:rsidRDefault="00251257" w:rsidP="006779EA">
      <w:pPr>
        <w:widowControl w:val="0"/>
        <w:numPr>
          <w:ilvl w:val="0"/>
          <w:numId w:val="17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Основное*</w:t>
      </w:r>
    </w:p>
    <w:p w:rsidR="00251257" w:rsidRPr="00251257" w:rsidRDefault="00251257" w:rsidP="006779EA">
      <w:pPr>
        <w:widowControl w:val="0"/>
        <w:numPr>
          <w:ilvl w:val="0"/>
          <w:numId w:val="17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Косвенное</w:t>
      </w:r>
    </w:p>
    <w:p w:rsidR="00251257" w:rsidRPr="00251257" w:rsidRDefault="00251257" w:rsidP="006779EA">
      <w:pPr>
        <w:widowControl w:val="0"/>
        <w:numPr>
          <w:ilvl w:val="0"/>
          <w:numId w:val="17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Только в совокупности с прочими методами обследования</w:t>
      </w:r>
    </w:p>
    <w:p w:rsidR="00251257" w:rsidRPr="00251257" w:rsidRDefault="00251257" w:rsidP="00251257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</w:p>
    <w:p w:rsidR="00251257" w:rsidRPr="00251257" w:rsidRDefault="00251257" w:rsidP="00251257">
      <w:pPr>
        <w:widowControl w:val="0"/>
        <w:ind w:left="360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44. Абдоминальный ТВ составляет от числа всех внелегочных форм ТВ:</w:t>
      </w:r>
    </w:p>
    <w:p w:rsidR="00251257" w:rsidRPr="00251257" w:rsidRDefault="00251257" w:rsidP="006779EA">
      <w:pPr>
        <w:widowControl w:val="0"/>
        <w:numPr>
          <w:ilvl w:val="0"/>
          <w:numId w:val="18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3-4%*</w:t>
      </w:r>
    </w:p>
    <w:p w:rsidR="00251257" w:rsidRPr="00251257" w:rsidRDefault="00251257" w:rsidP="006779EA">
      <w:pPr>
        <w:widowControl w:val="0"/>
        <w:numPr>
          <w:ilvl w:val="0"/>
          <w:numId w:val="18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5-8%</w:t>
      </w:r>
    </w:p>
    <w:p w:rsidR="00251257" w:rsidRPr="00251257" w:rsidRDefault="00251257" w:rsidP="006779EA">
      <w:pPr>
        <w:widowControl w:val="0"/>
        <w:numPr>
          <w:ilvl w:val="0"/>
          <w:numId w:val="18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10-15%</w:t>
      </w:r>
    </w:p>
    <w:p w:rsidR="00251257" w:rsidRPr="00251257" w:rsidRDefault="00251257" w:rsidP="00251257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</w:p>
    <w:p w:rsidR="00251257" w:rsidRPr="00251257" w:rsidRDefault="00251257" w:rsidP="00251257">
      <w:pPr>
        <w:widowControl w:val="0"/>
        <w:ind w:left="360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45. При эндоскопическом исследовании ЖКТ больного абдоминальным ТВ, можно выявить ТВ:</w:t>
      </w:r>
    </w:p>
    <w:p w:rsidR="00251257" w:rsidRPr="00251257" w:rsidRDefault="00251257" w:rsidP="006779EA">
      <w:pPr>
        <w:widowControl w:val="0"/>
        <w:numPr>
          <w:ilvl w:val="0"/>
          <w:numId w:val="19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Гастроинтестинального тракта</w:t>
      </w:r>
    </w:p>
    <w:p w:rsidR="00251257" w:rsidRPr="00251257" w:rsidRDefault="00251257" w:rsidP="006779EA">
      <w:pPr>
        <w:widowControl w:val="0"/>
        <w:numPr>
          <w:ilvl w:val="0"/>
          <w:numId w:val="19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Паренхиматозных органов</w:t>
      </w:r>
    </w:p>
    <w:p w:rsidR="00251257" w:rsidRPr="00251257" w:rsidRDefault="00251257" w:rsidP="006779EA">
      <w:pPr>
        <w:widowControl w:val="0"/>
        <w:numPr>
          <w:ilvl w:val="0"/>
          <w:numId w:val="19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Внутрибрюшных лимфоузлов</w:t>
      </w:r>
    </w:p>
    <w:p w:rsidR="00251257" w:rsidRPr="00251257" w:rsidRDefault="00251257" w:rsidP="006779EA">
      <w:pPr>
        <w:widowControl w:val="0"/>
        <w:numPr>
          <w:ilvl w:val="0"/>
          <w:numId w:val="19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Серозных оболочек</w:t>
      </w:r>
    </w:p>
    <w:p w:rsidR="00251257" w:rsidRPr="00251257" w:rsidRDefault="00251257" w:rsidP="006779EA">
      <w:pPr>
        <w:widowControl w:val="0"/>
        <w:numPr>
          <w:ilvl w:val="0"/>
          <w:numId w:val="19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Всего перечисленного*</w:t>
      </w:r>
    </w:p>
    <w:p w:rsidR="00251257" w:rsidRPr="00251257" w:rsidRDefault="00251257" w:rsidP="00251257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</w:p>
    <w:p w:rsidR="00251257" w:rsidRPr="00251257" w:rsidRDefault="00251257" w:rsidP="00251257">
      <w:pPr>
        <w:widowControl w:val="0"/>
        <w:ind w:left="360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46. Структура абдоминального ТВ включает:</w:t>
      </w:r>
    </w:p>
    <w:p w:rsidR="00251257" w:rsidRPr="00251257" w:rsidRDefault="00251257" w:rsidP="006779EA">
      <w:pPr>
        <w:widowControl w:val="0"/>
        <w:numPr>
          <w:ilvl w:val="0"/>
          <w:numId w:val="20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Моноорганный</w:t>
      </w:r>
    </w:p>
    <w:p w:rsidR="00251257" w:rsidRPr="00251257" w:rsidRDefault="00251257" w:rsidP="006779EA">
      <w:pPr>
        <w:widowControl w:val="0"/>
        <w:numPr>
          <w:ilvl w:val="0"/>
          <w:numId w:val="20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Полиорганный</w:t>
      </w:r>
    </w:p>
    <w:p w:rsidR="00251257" w:rsidRPr="00251257" w:rsidRDefault="00251257" w:rsidP="006779EA">
      <w:pPr>
        <w:widowControl w:val="0"/>
        <w:numPr>
          <w:ilvl w:val="0"/>
          <w:numId w:val="20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Изолированный</w:t>
      </w:r>
    </w:p>
    <w:p w:rsidR="00251257" w:rsidRPr="00251257" w:rsidRDefault="00251257" w:rsidP="006779EA">
      <w:pPr>
        <w:widowControl w:val="0"/>
        <w:numPr>
          <w:ilvl w:val="0"/>
          <w:numId w:val="20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Сочетанный</w:t>
      </w:r>
    </w:p>
    <w:p w:rsidR="00251257" w:rsidRPr="00251257" w:rsidRDefault="00251257" w:rsidP="006779EA">
      <w:pPr>
        <w:widowControl w:val="0"/>
        <w:numPr>
          <w:ilvl w:val="0"/>
          <w:numId w:val="20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Все указанное верно*</w:t>
      </w:r>
    </w:p>
    <w:p w:rsidR="00251257" w:rsidRPr="00251257" w:rsidRDefault="00251257" w:rsidP="00251257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</w:p>
    <w:p w:rsidR="00251257" w:rsidRPr="00251257" w:rsidRDefault="00251257" w:rsidP="00251257">
      <w:pPr>
        <w:widowControl w:val="0"/>
        <w:ind w:left="360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47. Частота моноорганного абдоминального ТВ:</w:t>
      </w:r>
    </w:p>
    <w:p w:rsidR="00251257" w:rsidRPr="00251257" w:rsidRDefault="00251257" w:rsidP="006779EA">
      <w:pPr>
        <w:widowControl w:val="0"/>
        <w:numPr>
          <w:ilvl w:val="0"/>
          <w:numId w:val="21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10%</w:t>
      </w:r>
    </w:p>
    <w:p w:rsidR="00251257" w:rsidRPr="00251257" w:rsidRDefault="00251257" w:rsidP="006779EA">
      <w:pPr>
        <w:widowControl w:val="0"/>
        <w:numPr>
          <w:ilvl w:val="0"/>
          <w:numId w:val="21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30%</w:t>
      </w:r>
    </w:p>
    <w:p w:rsidR="00251257" w:rsidRPr="00251257" w:rsidRDefault="00251257" w:rsidP="006779EA">
      <w:pPr>
        <w:widowControl w:val="0"/>
        <w:numPr>
          <w:ilvl w:val="0"/>
          <w:numId w:val="21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52%*</w:t>
      </w:r>
    </w:p>
    <w:p w:rsidR="00251257" w:rsidRPr="00251257" w:rsidRDefault="00251257" w:rsidP="006779EA">
      <w:pPr>
        <w:widowControl w:val="0"/>
        <w:numPr>
          <w:ilvl w:val="0"/>
          <w:numId w:val="21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60%</w:t>
      </w:r>
    </w:p>
    <w:p w:rsidR="00251257" w:rsidRPr="00251257" w:rsidRDefault="00251257" w:rsidP="00251257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</w:p>
    <w:p w:rsidR="00251257" w:rsidRPr="00251257" w:rsidRDefault="00251257" w:rsidP="00251257">
      <w:pPr>
        <w:widowControl w:val="0"/>
        <w:ind w:left="360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48. Частота полиорганного абдоминального ТВ:</w:t>
      </w:r>
    </w:p>
    <w:p w:rsidR="00251257" w:rsidRPr="00251257" w:rsidRDefault="00251257" w:rsidP="006779EA">
      <w:pPr>
        <w:widowControl w:val="0"/>
        <w:numPr>
          <w:ilvl w:val="0"/>
          <w:numId w:val="22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10%</w:t>
      </w:r>
    </w:p>
    <w:p w:rsidR="00251257" w:rsidRPr="00251257" w:rsidRDefault="00251257" w:rsidP="006779EA">
      <w:pPr>
        <w:widowControl w:val="0"/>
        <w:numPr>
          <w:ilvl w:val="0"/>
          <w:numId w:val="22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30%</w:t>
      </w:r>
    </w:p>
    <w:p w:rsidR="00251257" w:rsidRPr="00251257" w:rsidRDefault="00251257" w:rsidP="006779EA">
      <w:pPr>
        <w:widowControl w:val="0"/>
        <w:numPr>
          <w:ilvl w:val="0"/>
          <w:numId w:val="22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48%*</w:t>
      </w:r>
    </w:p>
    <w:p w:rsidR="00251257" w:rsidRPr="00251257" w:rsidRDefault="00251257" w:rsidP="006779EA">
      <w:pPr>
        <w:widowControl w:val="0"/>
        <w:numPr>
          <w:ilvl w:val="0"/>
          <w:numId w:val="22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lastRenderedPageBreak/>
        <w:t>60%</w:t>
      </w:r>
    </w:p>
    <w:p w:rsidR="00251257" w:rsidRPr="00251257" w:rsidRDefault="00251257" w:rsidP="00251257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</w:p>
    <w:p w:rsidR="00251257" w:rsidRPr="00251257" w:rsidRDefault="00251257" w:rsidP="00251257">
      <w:pPr>
        <w:widowControl w:val="0"/>
        <w:ind w:left="360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49. Частота изолированных форм абдоминального ТВ:</w:t>
      </w:r>
    </w:p>
    <w:p w:rsidR="00251257" w:rsidRPr="00251257" w:rsidRDefault="00251257" w:rsidP="006779EA">
      <w:pPr>
        <w:widowControl w:val="0"/>
        <w:numPr>
          <w:ilvl w:val="0"/>
          <w:numId w:val="23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15-20%*</w:t>
      </w:r>
    </w:p>
    <w:p w:rsidR="00251257" w:rsidRPr="00251257" w:rsidRDefault="00251257" w:rsidP="006779EA">
      <w:pPr>
        <w:widowControl w:val="0"/>
        <w:numPr>
          <w:ilvl w:val="0"/>
          <w:numId w:val="23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25-30%</w:t>
      </w:r>
    </w:p>
    <w:p w:rsidR="00251257" w:rsidRPr="00251257" w:rsidRDefault="00251257" w:rsidP="006779EA">
      <w:pPr>
        <w:widowControl w:val="0"/>
        <w:numPr>
          <w:ilvl w:val="0"/>
          <w:numId w:val="23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35-40%</w:t>
      </w:r>
    </w:p>
    <w:p w:rsidR="00251257" w:rsidRPr="00251257" w:rsidRDefault="00251257" w:rsidP="00251257">
      <w:pPr>
        <w:widowControl w:val="0"/>
        <w:ind w:left="426" w:firstLine="567"/>
        <w:rPr>
          <w:bCs/>
          <w:color w:val="000000" w:themeColor="text1"/>
          <w:spacing w:val="-1"/>
          <w:sz w:val="28"/>
          <w:szCs w:val="28"/>
          <w:lang w:eastAsia="en-US"/>
        </w:rPr>
      </w:pPr>
    </w:p>
    <w:p w:rsidR="00251257" w:rsidRPr="00251257" w:rsidRDefault="00251257" w:rsidP="00251257">
      <w:pPr>
        <w:widowControl w:val="0"/>
        <w:ind w:left="360"/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50. Частота сочетанных форм абдоминального ТВ:</w:t>
      </w:r>
    </w:p>
    <w:p w:rsidR="00251257" w:rsidRPr="00251257" w:rsidRDefault="00251257" w:rsidP="006779EA">
      <w:pPr>
        <w:widowControl w:val="0"/>
        <w:numPr>
          <w:ilvl w:val="0"/>
          <w:numId w:val="24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30-35%*</w:t>
      </w:r>
    </w:p>
    <w:p w:rsidR="00251257" w:rsidRPr="00251257" w:rsidRDefault="00251257" w:rsidP="006779EA">
      <w:pPr>
        <w:widowControl w:val="0"/>
        <w:numPr>
          <w:ilvl w:val="0"/>
          <w:numId w:val="24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40-45%</w:t>
      </w:r>
    </w:p>
    <w:p w:rsidR="00251257" w:rsidRPr="00251257" w:rsidRDefault="00251257" w:rsidP="006779EA">
      <w:pPr>
        <w:widowControl w:val="0"/>
        <w:numPr>
          <w:ilvl w:val="0"/>
          <w:numId w:val="24"/>
        </w:numPr>
        <w:rPr>
          <w:bCs/>
          <w:color w:val="000000" w:themeColor="text1"/>
          <w:spacing w:val="-1"/>
          <w:sz w:val="28"/>
          <w:szCs w:val="28"/>
          <w:lang w:eastAsia="en-US"/>
        </w:rPr>
      </w:pPr>
      <w:r w:rsidRPr="00251257">
        <w:rPr>
          <w:bCs/>
          <w:color w:val="000000" w:themeColor="text1"/>
          <w:spacing w:val="-1"/>
          <w:sz w:val="28"/>
          <w:szCs w:val="28"/>
          <w:lang w:eastAsia="en-US"/>
        </w:rPr>
        <w:t>15-20%</w:t>
      </w:r>
    </w:p>
    <w:p w:rsidR="00455649" w:rsidRPr="00FE3FFC" w:rsidRDefault="00455649" w:rsidP="00455649">
      <w:pPr>
        <w:widowControl w:val="0"/>
        <w:ind w:left="426" w:firstLine="567"/>
        <w:rPr>
          <w:rFonts w:eastAsia="Calibri"/>
          <w:b/>
          <w:sz w:val="28"/>
          <w:szCs w:val="28"/>
        </w:rPr>
      </w:pPr>
    </w:p>
    <w:p w:rsidR="00455649" w:rsidRPr="00050DDE" w:rsidRDefault="00455649" w:rsidP="00455649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sz w:val="28"/>
          <w:szCs w:val="28"/>
        </w:rPr>
        <w:t>5</w:t>
      </w:r>
      <w:r w:rsidRPr="00B55B0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521A66" w:rsidRPr="00521A66">
        <w:rPr>
          <w:b/>
          <w:color w:val="000000"/>
          <w:sz w:val="28"/>
        </w:rPr>
        <w:t>Осложнения эндоскопических методов исследования</w:t>
      </w:r>
      <w:r w:rsidRPr="00560439">
        <w:rPr>
          <w:b/>
          <w:color w:val="000000"/>
          <w:sz w:val="28"/>
        </w:rPr>
        <w:t>.</w:t>
      </w:r>
    </w:p>
    <w:p w:rsidR="00455649" w:rsidRPr="00E836D2" w:rsidRDefault="00455649" w:rsidP="00455649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тестирование, устный опрос, </w:t>
      </w:r>
      <w:r w:rsidR="00EE23F0">
        <w:rPr>
          <w:b/>
          <w:color w:val="000000"/>
          <w:sz w:val="28"/>
          <w:szCs w:val="28"/>
        </w:rPr>
        <w:t>собеседование</w:t>
      </w:r>
      <w:r>
        <w:rPr>
          <w:i/>
          <w:color w:val="000000"/>
          <w:sz w:val="28"/>
          <w:szCs w:val="28"/>
        </w:rPr>
        <w:t>.</w:t>
      </w:r>
    </w:p>
    <w:p w:rsidR="00455649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455649" w:rsidRPr="00FE3FFC" w:rsidRDefault="00455649" w:rsidP="006779EA">
      <w:pPr>
        <w:pStyle w:val="a"/>
        <w:numPr>
          <w:ilvl w:val="0"/>
          <w:numId w:val="8"/>
        </w:numPr>
        <w:rPr>
          <w:color w:val="000000"/>
          <w:sz w:val="28"/>
          <w:szCs w:val="28"/>
        </w:rPr>
      </w:pPr>
      <w:r w:rsidRPr="00FE3FFC">
        <w:rPr>
          <w:color w:val="000000"/>
          <w:sz w:val="28"/>
          <w:szCs w:val="28"/>
        </w:rPr>
        <w:t>Вопросы для устного опроса:</w:t>
      </w:r>
    </w:p>
    <w:p w:rsidR="00EE23F0" w:rsidRPr="00EE23F0" w:rsidRDefault="00EE23F0" w:rsidP="00EE23F0">
      <w:pPr>
        <w:rPr>
          <w:sz w:val="28"/>
          <w:szCs w:val="28"/>
        </w:rPr>
      </w:pPr>
      <w:r w:rsidRPr="00EE23F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E23F0">
        <w:rPr>
          <w:sz w:val="28"/>
          <w:szCs w:val="28"/>
        </w:rPr>
        <w:t>. Кровотечение.</w:t>
      </w:r>
    </w:p>
    <w:p w:rsidR="00EE23F0" w:rsidRPr="00EE23F0" w:rsidRDefault="00EE23F0" w:rsidP="00EE23F0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EE23F0">
        <w:rPr>
          <w:sz w:val="28"/>
          <w:szCs w:val="28"/>
        </w:rPr>
        <w:t>. Спонтанный пневмоторакс.</w:t>
      </w:r>
    </w:p>
    <w:p w:rsidR="00455649" w:rsidRDefault="00EE23F0" w:rsidP="00EE23F0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EE23F0">
        <w:rPr>
          <w:sz w:val="28"/>
          <w:szCs w:val="28"/>
        </w:rPr>
        <w:t>. Бронхообструкция.</w:t>
      </w:r>
    </w:p>
    <w:p w:rsidR="00EE23F0" w:rsidRPr="005D59A0" w:rsidRDefault="00EE23F0" w:rsidP="00EE23F0">
      <w:pPr>
        <w:rPr>
          <w:sz w:val="28"/>
          <w:szCs w:val="28"/>
        </w:rPr>
      </w:pPr>
    </w:p>
    <w:p w:rsidR="00455649" w:rsidRPr="00EE23F0" w:rsidRDefault="00455649" w:rsidP="00455649">
      <w:pPr>
        <w:rPr>
          <w:color w:val="000000"/>
          <w:sz w:val="28"/>
          <w:szCs w:val="28"/>
          <w:highlight w:val="yellow"/>
        </w:rPr>
      </w:pPr>
    </w:p>
    <w:p w:rsidR="00455649" w:rsidRPr="00251257" w:rsidRDefault="00251257" w:rsidP="00455649">
      <w:pPr>
        <w:pStyle w:val="a"/>
        <w:numPr>
          <w:ilvl w:val="0"/>
          <w:numId w:val="0"/>
        </w:numPr>
        <w:ind w:left="851"/>
        <w:rPr>
          <w:color w:val="000000"/>
          <w:sz w:val="28"/>
          <w:szCs w:val="28"/>
        </w:rPr>
      </w:pPr>
      <w:r w:rsidRPr="00251257">
        <w:rPr>
          <w:color w:val="000000"/>
          <w:sz w:val="28"/>
          <w:szCs w:val="28"/>
        </w:rPr>
        <w:t>2</w:t>
      </w:r>
      <w:r w:rsidR="00455649" w:rsidRPr="00251257">
        <w:rPr>
          <w:color w:val="000000"/>
          <w:sz w:val="28"/>
          <w:szCs w:val="28"/>
        </w:rPr>
        <w:t>.</w:t>
      </w:r>
      <w:r w:rsidRPr="00251257">
        <w:rPr>
          <w:color w:val="000000"/>
          <w:sz w:val="28"/>
          <w:szCs w:val="28"/>
        </w:rPr>
        <w:t xml:space="preserve"> </w:t>
      </w:r>
      <w:r w:rsidR="00455649" w:rsidRPr="00251257">
        <w:rPr>
          <w:color w:val="000000"/>
          <w:sz w:val="28"/>
          <w:szCs w:val="28"/>
        </w:rPr>
        <w:t>Тестовые задания:</w:t>
      </w:r>
    </w:p>
    <w:p w:rsidR="00455649" w:rsidRPr="00EE23F0" w:rsidRDefault="00455649" w:rsidP="00455649">
      <w:pPr>
        <w:widowControl w:val="0"/>
        <w:ind w:left="284" w:firstLine="567"/>
        <w:rPr>
          <w:rFonts w:eastAsia="Calibri"/>
          <w:b/>
          <w:sz w:val="28"/>
          <w:szCs w:val="28"/>
          <w:highlight w:val="yellow"/>
        </w:rPr>
      </w:pPr>
    </w:p>
    <w:p w:rsidR="00251257" w:rsidRPr="00251257" w:rsidRDefault="00251257" w:rsidP="00251257">
      <w:p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 xml:space="preserve">51. К осложнениям бронхоскопии  относится все перечисленное, кроме:                                     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А) Разрыв голосовых связок или синусов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Б) Обострение хронического бронхита*</w:t>
      </w:r>
    </w:p>
    <w:p w:rsidR="00251257" w:rsidRPr="00251257" w:rsidRDefault="00251257" w:rsidP="00251257">
      <w:p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 xml:space="preserve">            В) Ларингоспазм 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 xml:space="preserve">Г) Сосудистый  коллапс </w:t>
      </w:r>
    </w:p>
    <w:p w:rsidR="00251257" w:rsidRPr="00251257" w:rsidRDefault="00251257" w:rsidP="00251257">
      <w:p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 xml:space="preserve">            Д) Повреждение языка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Е) Перфорация стенки бронха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 xml:space="preserve">Ж) Легочное кровотечение 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 xml:space="preserve"> З) Бронхообструкция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 xml:space="preserve">     </w:t>
      </w:r>
    </w:p>
    <w:p w:rsidR="00251257" w:rsidRPr="00251257" w:rsidRDefault="00251257" w:rsidP="00251257">
      <w:pPr>
        <w:ind w:left="284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 xml:space="preserve">52. При подготовке больного к проведению   бронхоскопии необходимы  все перечисленные исследования, кроме: 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А) ЭКГ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Б) ФВД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 xml:space="preserve">В) Группа крови, </w:t>
      </w:r>
      <w:r w:rsidRPr="00251257">
        <w:rPr>
          <w:bCs/>
          <w:color w:val="000000" w:themeColor="text1"/>
          <w:sz w:val="28"/>
          <w:szCs w:val="28"/>
          <w:lang w:val="en-US" w:eastAsia="en-US"/>
        </w:rPr>
        <w:t>Rh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Г) Время свёртывания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Д) ПТИ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Е) Анализ на ВИЧ*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 xml:space="preserve">Ж) </w:t>
      </w:r>
      <w:r w:rsidRPr="00251257">
        <w:rPr>
          <w:bCs/>
          <w:color w:val="000000" w:themeColor="text1"/>
          <w:sz w:val="28"/>
          <w:szCs w:val="28"/>
          <w:lang w:val="en-US" w:eastAsia="en-US"/>
        </w:rPr>
        <w:t>HBsAg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 xml:space="preserve"> З) ОАК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 xml:space="preserve">                             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53. Показанием для проведения плановой диагностической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lastRenderedPageBreak/>
        <w:t xml:space="preserve">     бронхоскопии является все перечисленное, кроме: 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 xml:space="preserve">     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 xml:space="preserve">                               А) Подозрение на опухоль лёгкого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 xml:space="preserve">                                Б) Стеноз бронха 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 xml:space="preserve">                                В) Ателектаз неясного происхождения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 xml:space="preserve">                                Г) Хронические неспецифические болезни лёгких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 xml:space="preserve">                                Д) Бронхиальное кровотечение* 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 xml:space="preserve">                                Е) Заболевания плевры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 xml:space="preserve">                                Ж) Ревизия культи бронха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 xml:space="preserve">                                З) Длительный «немотивированный»  кашель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 xml:space="preserve">                                И) Подозрение на туберкулёз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54. Противопоказанием для проведения   плановой  диагностической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 xml:space="preserve">          бронхоскопии  является все перечисленное,  кроме: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А) Инфаркт миокарда в острой стадии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 xml:space="preserve">Б) Инсульт в острой стадии 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В) Дыхательная или  сердечная  недостаточность 3 ст.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Г) Приступ стенокардии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Д) Острый аппендицит*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Е) Эпилепсия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Ё) Острые приступы нарушения сердечного ритма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 xml:space="preserve"> Ж) Атриовентрикулярная блокада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55. Частота осложнений бронхоскопии?</w:t>
      </w:r>
    </w:p>
    <w:p w:rsidR="00251257" w:rsidRPr="00251257" w:rsidRDefault="00251257" w:rsidP="006779EA">
      <w:pPr>
        <w:numPr>
          <w:ilvl w:val="0"/>
          <w:numId w:val="9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5%*</w:t>
      </w:r>
    </w:p>
    <w:p w:rsidR="00251257" w:rsidRPr="00251257" w:rsidRDefault="00251257" w:rsidP="006779EA">
      <w:pPr>
        <w:numPr>
          <w:ilvl w:val="0"/>
          <w:numId w:val="9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10%</w:t>
      </w:r>
    </w:p>
    <w:p w:rsidR="00251257" w:rsidRPr="00251257" w:rsidRDefault="00251257" w:rsidP="006779EA">
      <w:pPr>
        <w:numPr>
          <w:ilvl w:val="0"/>
          <w:numId w:val="9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15%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56. Осложнения выделяют все указанные, кроме:</w:t>
      </w:r>
    </w:p>
    <w:p w:rsidR="00251257" w:rsidRPr="00251257" w:rsidRDefault="00251257" w:rsidP="006779EA">
      <w:pPr>
        <w:numPr>
          <w:ilvl w:val="0"/>
          <w:numId w:val="10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Легкие</w:t>
      </w:r>
    </w:p>
    <w:p w:rsidR="00251257" w:rsidRPr="00251257" w:rsidRDefault="00251257" w:rsidP="006779EA">
      <w:pPr>
        <w:numPr>
          <w:ilvl w:val="0"/>
          <w:numId w:val="10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Средней тяжести</w:t>
      </w:r>
    </w:p>
    <w:p w:rsidR="00251257" w:rsidRPr="00251257" w:rsidRDefault="00251257" w:rsidP="006779EA">
      <w:pPr>
        <w:numPr>
          <w:ilvl w:val="0"/>
          <w:numId w:val="10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Тяжелые</w:t>
      </w:r>
    </w:p>
    <w:p w:rsidR="00251257" w:rsidRPr="00251257" w:rsidRDefault="00251257" w:rsidP="006779EA">
      <w:pPr>
        <w:numPr>
          <w:ilvl w:val="0"/>
          <w:numId w:val="10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Смертельные</w:t>
      </w:r>
    </w:p>
    <w:p w:rsidR="00251257" w:rsidRPr="00251257" w:rsidRDefault="00251257" w:rsidP="006779EA">
      <w:pPr>
        <w:numPr>
          <w:ilvl w:val="0"/>
          <w:numId w:val="10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Связанные с премедикацией и анестезией и связанные с манипуляциями</w:t>
      </w:r>
    </w:p>
    <w:p w:rsidR="00251257" w:rsidRPr="00251257" w:rsidRDefault="00251257" w:rsidP="006779EA">
      <w:pPr>
        <w:numPr>
          <w:ilvl w:val="0"/>
          <w:numId w:val="10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Связанные с неправильными действиями больного*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</w:p>
    <w:p w:rsidR="00251257" w:rsidRPr="00251257" w:rsidRDefault="00251257" w:rsidP="00251257">
      <w:pPr>
        <w:ind w:left="720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57. Осложнения при премедикации связаны с:</w:t>
      </w:r>
    </w:p>
    <w:p w:rsidR="00251257" w:rsidRPr="00251257" w:rsidRDefault="00251257" w:rsidP="006779EA">
      <w:pPr>
        <w:numPr>
          <w:ilvl w:val="0"/>
          <w:numId w:val="11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Токсическим действием анестетика на мозг</w:t>
      </w:r>
    </w:p>
    <w:p w:rsidR="00251257" w:rsidRPr="00251257" w:rsidRDefault="00251257" w:rsidP="006779EA">
      <w:pPr>
        <w:numPr>
          <w:ilvl w:val="0"/>
          <w:numId w:val="11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 xml:space="preserve">Повышением АД </w:t>
      </w:r>
    </w:p>
    <w:p w:rsidR="00251257" w:rsidRPr="00251257" w:rsidRDefault="00251257" w:rsidP="006779EA">
      <w:pPr>
        <w:numPr>
          <w:ilvl w:val="0"/>
          <w:numId w:val="11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Токсическим действием анестетика на печень</w:t>
      </w:r>
    </w:p>
    <w:p w:rsidR="00251257" w:rsidRPr="00251257" w:rsidRDefault="00251257" w:rsidP="006779EA">
      <w:pPr>
        <w:numPr>
          <w:ilvl w:val="0"/>
          <w:numId w:val="11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Всем перечисленным*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</w:p>
    <w:p w:rsidR="00251257" w:rsidRPr="00251257" w:rsidRDefault="00251257" w:rsidP="00251257">
      <w:pPr>
        <w:ind w:left="720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58. Признаками передозировки анестетика являются:</w:t>
      </w:r>
    </w:p>
    <w:p w:rsidR="00251257" w:rsidRPr="00251257" w:rsidRDefault="00251257" w:rsidP="006779EA">
      <w:pPr>
        <w:numPr>
          <w:ilvl w:val="0"/>
          <w:numId w:val="12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Слабость,</w:t>
      </w:r>
    </w:p>
    <w:p w:rsidR="00251257" w:rsidRPr="00251257" w:rsidRDefault="00251257" w:rsidP="006779EA">
      <w:pPr>
        <w:numPr>
          <w:ilvl w:val="0"/>
          <w:numId w:val="12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Тошнота.</w:t>
      </w:r>
    </w:p>
    <w:p w:rsidR="00251257" w:rsidRPr="00251257" w:rsidRDefault="00251257" w:rsidP="006779EA">
      <w:pPr>
        <w:numPr>
          <w:ilvl w:val="0"/>
          <w:numId w:val="12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lastRenderedPageBreak/>
        <w:t>Головокружение</w:t>
      </w:r>
    </w:p>
    <w:p w:rsidR="00251257" w:rsidRPr="00251257" w:rsidRDefault="00251257" w:rsidP="006779EA">
      <w:pPr>
        <w:numPr>
          <w:ilvl w:val="0"/>
          <w:numId w:val="12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Бледность кожных покровов</w:t>
      </w:r>
    </w:p>
    <w:p w:rsidR="00251257" w:rsidRPr="00251257" w:rsidRDefault="00251257" w:rsidP="006779EA">
      <w:pPr>
        <w:numPr>
          <w:ilvl w:val="0"/>
          <w:numId w:val="12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Холодный потЧастый пульс</w:t>
      </w:r>
    </w:p>
    <w:p w:rsidR="00251257" w:rsidRPr="00251257" w:rsidRDefault="00251257" w:rsidP="006779EA">
      <w:pPr>
        <w:numPr>
          <w:ilvl w:val="0"/>
          <w:numId w:val="12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Судороги</w:t>
      </w:r>
    </w:p>
    <w:p w:rsidR="00251257" w:rsidRPr="00251257" w:rsidRDefault="00251257" w:rsidP="006779EA">
      <w:pPr>
        <w:numPr>
          <w:ilvl w:val="0"/>
          <w:numId w:val="12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Потеря сознания</w:t>
      </w:r>
    </w:p>
    <w:p w:rsidR="00251257" w:rsidRPr="00251257" w:rsidRDefault="00251257" w:rsidP="006779EA">
      <w:pPr>
        <w:numPr>
          <w:ilvl w:val="0"/>
          <w:numId w:val="12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 xml:space="preserve"> Все перечисленное*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</w:p>
    <w:p w:rsidR="00251257" w:rsidRPr="00251257" w:rsidRDefault="00251257" w:rsidP="00251257">
      <w:pPr>
        <w:ind w:left="720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59. При появлении признаков передозировки анестетиков следует:</w:t>
      </w:r>
    </w:p>
    <w:p w:rsidR="00251257" w:rsidRPr="00251257" w:rsidRDefault="00251257" w:rsidP="006779EA">
      <w:pPr>
        <w:numPr>
          <w:ilvl w:val="0"/>
          <w:numId w:val="13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Прекратить анестезию</w:t>
      </w:r>
    </w:p>
    <w:p w:rsidR="00251257" w:rsidRPr="00251257" w:rsidRDefault="00251257" w:rsidP="006779EA">
      <w:pPr>
        <w:numPr>
          <w:ilvl w:val="0"/>
          <w:numId w:val="13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Промыть слизистые оболочки раствором натрия гидрокарбоната или физраствором</w:t>
      </w:r>
    </w:p>
    <w:p w:rsidR="00251257" w:rsidRPr="00251257" w:rsidRDefault="00251257" w:rsidP="006779EA">
      <w:pPr>
        <w:numPr>
          <w:ilvl w:val="0"/>
          <w:numId w:val="13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Ввести под кожу 2 мл 10% кофеин-бензоата натрия</w:t>
      </w:r>
    </w:p>
    <w:p w:rsidR="00251257" w:rsidRPr="00251257" w:rsidRDefault="00251257" w:rsidP="006779EA">
      <w:pPr>
        <w:numPr>
          <w:ilvl w:val="0"/>
          <w:numId w:val="13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Уложить больного с приподнятыми нижними конечностями</w:t>
      </w:r>
    </w:p>
    <w:p w:rsidR="00251257" w:rsidRPr="00251257" w:rsidRDefault="00251257" w:rsidP="006779EA">
      <w:pPr>
        <w:numPr>
          <w:ilvl w:val="0"/>
          <w:numId w:val="13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Дать кислород</w:t>
      </w:r>
    </w:p>
    <w:p w:rsidR="00251257" w:rsidRPr="00251257" w:rsidRDefault="00251257" w:rsidP="006779EA">
      <w:pPr>
        <w:numPr>
          <w:ilvl w:val="0"/>
          <w:numId w:val="13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Ввести кордиамин 2 мл п/к</w:t>
      </w:r>
    </w:p>
    <w:p w:rsidR="00251257" w:rsidRPr="00251257" w:rsidRDefault="00251257" w:rsidP="006779EA">
      <w:pPr>
        <w:numPr>
          <w:ilvl w:val="0"/>
          <w:numId w:val="13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Ввести преднизолон 90 мг в/в</w:t>
      </w:r>
    </w:p>
    <w:p w:rsidR="00251257" w:rsidRPr="00251257" w:rsidRDefault="00251257" w:rsidP="006779EA">
      <w:pPr>
        <w:numPr>
          <w:ilvl w:val="0"/>
          <w:numId w:val="13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Все перечисленное*</w:t>
      </w:r>
    </w:p>
    <w:p w:rsidR="00251257" w:rsidRPr="00251257" w:rsidRDefault="00251257" w:rsidP="00251257">
      <w:pPr>
        <w:ind w:left="284" w:firstLine="567"/>
        <w:rPr>
          <w:bCs/>
          <w:color w:val="000000" w:themeColor="text1"/>
          <w:sz w:val="28"/>
          <w:szCs w:val="28"/>
          <w:lang w:eastAsia="en-US"/>
        </w:rPr>
      </w:pPr>
    </w:p>
    <w:p w:rsidR="00251257" w:rsidRPr="00251257" w:rsidRDefault="00251257" w:rsidP="00251257">
      <w:pPr>
        <w:ind w:left="720"/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60. При развитии бронхоспазма следует:</w:t>
      </w:r>
    </w:p>
    <w:p w:rsidR="00251257" w:rsidRPr="00251257" w:rsidRDefault="00251257" w:rsidP="006779EA">
      <w:pPr>
        <w:numPr>
          <w:ilvl w:val="0"/>
          <w:numId w:val="14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 xml:space="preserve">Извлечь бронхоскоп </w:t>
      </w:r>
    </w:p>
    <w:p w:rsidR="00251257" w:rsidRPr="00251257" w:rsidRDefault="00251257" w:rsidP="006779EA">
      <w:pPr>
        <w:numPr>
          <w:ilvl w:val="0"/>
          <w:numId w:val="14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Ввести в/в эуфиллин 2,4% - 10.0 мл на 10 мл физ. раствора</w:t>
      </w:r>
    </w:p>
    <w:p w:rsidR="00251257" w:rsidRPr="00251257" w:rsidRDefault="00251257" w:rsidP="006779EA">
      <w:pPr>
        <w:numPr>
          <w:ilvl w:val="0"/>
          <w:numId w:val="14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Ввести в/в 60 мг преднизолона</w:t>
      </w:r>
    </w:p>
    <w:p w:rsidR="00251257" w:rsidRPr="00251257" w:rsidRDefault="00251257" w:rsidP="006779EA">
      <w:pPr>
        <w:numPr>
          <w:ilvl w:val="0"/>
          <w:numId w:val="14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Ввести 2 дозы короткодействующего симпатомиметика ингаляционно через дозированный аэрозольный ингалятор (сальбутамол 100-200 мкг или фенотерол 100-200 мкг</w:t>
      </w:r>
    </w:p>
    <w:p w:rsidR="00251257" w:rsidRPr="00251257" w:rsidRDefault="00251257" w:rsidP="006779EA">
      <w:pPr>
        <w:numPr>
          <w:ilvl w:val="0"/>
          <w:numId w:val="14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При необходимости – перевод на ИВЛ</w:t>
      </w:r>
    </w:p>
    <w:p w:rsidR="00251257" w:rsidRPr="00251257" w:rsidRDefault="00251257" w:rsidP="006779EA">
      <w:pPr>
        <w:numPr>
          <w:ilvl w:val="0"/>
          <w:numId w:val="14"/>
        </w:numPr>
        <w:rPr>
          <w:bCs/>
          <w:color w:val="000000" w:themeColor="text1"/>
          <w:sz w:val="28"/>
          <w:szCs w:val="28"/>
          <w:lang w:eastAsia="en-US"/>
        </w:rPr>
      </w:pPr>
      <w:r w:rsidRPr="00251257">
        <w:rPr>
          <w:bCs/>
          <w:color w:val="000000" w:themeColor="text1"/>
          <w:sz w:val="28"/>
          <w:szCs w:val="28"/>
          <w:lang w:eastAsia="en-US"/>
        </w:rPr>
        <w:t>Все перечиленное*</w:t>
      </w:r>
    </w:p>
    <w:p w:rsidR="00455649" w:rsidRPr="00EE5FB8" w:rsidRDefault="00455649" w:rsidP="00455649">
      <w:pPr>
        <w:ind w:left="284" w:firstLine="567"/>
        <w:rPr>
          <w:color w:val="000000" w:themeColor="text1"/>
          <w:sz w:val="26"/>
          <w:szCs w:val="26"/>
        </w:rPr>
      </w:pPr>
    </w:p>
    <w:p w:rsidR="00455649" w:rsidRPr="00E836D2" w:rsidRDefault="00455649" w:rsidP="00455649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455649" w:rsidRPr="00E836D2" w:rsidRDefault="00455649" w:rsidP="00455649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455649" w:rsidRPr="00732CB4" w:rsidTr="00F03420">
        <w:tc>
          <w:tcPr>
            <w:tcW w:w="3256" w:type="dxa"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455649" w:rsidRPr="00732CB4" w:rsidRDefault="00455649" w:rsidP="00F03420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455649" w:rsidRPr="00732CB4" w:rsidTr="00F03420">
        <w:tc>
          <w:tcPr>
            <w:tcW w:w="3256" w:type="dxa"/>
            <w:vMerge w:val="restart"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</w:t>
            </w:r>
            <w:r w:rsidRPr="00732CB4">
              <w:rPr>
                <w:color w:val="000000"/>
                <w:sz w:val="28"/>
                <w:szCs w:val="28"/>
              </w:rPr>
              <w:lastRenderedPageBreak/>
              <w:t>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455649" w:rsidRPr="00732CB4" w:rsidTr="00F03420">
        <w:tc>
          <w:tcPr>
            <w:tcW w:w="3256" w:type="dxa"/>
            <w:vMerge w:val="restart"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</w:t>
            </w:r>
            <w:r w:rsidRPr="00732CB4">
              <w:rPr>
                <w:color w:val="000000"/>
                <w:sz w:val="28"/>
                <w:szCs w:val="28"/>
              </w:rPr>
              <w:lastRenderedPageBreak/>
              <w:t>вопросы участников собеседования.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455649" w:rsidRPr="00732CB4" w:rsidTr="00F03420">
        <w:tc>
          <w:tcPr>
            <w:tcW w:w="3256" w:type="dxa"/>
            <w:vMerge w:val="restart"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455649" w:rsidRPr="00732CB4" w:rsidRDefault="00455649" w:rsidP="00F0342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</w:tbl>
    <w:p w:rsidR="00455649" w:rsidRPr="00E836D2" w:rsidRDefault="00455649" w:rsidP="00455649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455649" w:rsidRDefault="00455649" w:rsidP="00455649">
      <w:pPr>
        <w:pStyle w:val="a6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455649" w:rsidRPr="002F1CA2" w:rsidRDefault="00455649" w:rsidP="00455649">
      <w:pPr>
        <w:pStyle w:val="a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455649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Pr="004B5C28">
        <w:rPr>
          <w:rFonts w:ascii="Times New Roman" w:hAnsi="Times New Roman"/>
          <w:color w:val="000000"/>
          <w:sz w:val="22"/>
          <w:szCs w:val="28"/>
        </w:rPr>
        <w:t>_____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4B5C28">
        <w:rPr>
          <w:rFonts w:ascii="Times New Roman" w:hAnsi="Times New Roman"/>
          <w:color w:val="000000"/>
          <w:sz w:val="22"/>
          <w:szCs w:val="28"/>
        </w:rPr>
        <w:t>___</w:t>
      </w:r>
      <w:r>
        <w:rPr>
          <w:rFonts w:ascii="Times New Roman" w:hAnsi="Times New Roman"/>
          <w:color w:val="000000"/>
          <w:sz w:val="22"/>
          <w:szCs w:val="28"/>
        </w:rPr>
        <w:t>__</w:t>
      </w:r>
      <w:r w:rsidRPr="004B5C28">
        <w:rPr>
          <w:rFonts w:ascii="Times New Roman" w:hAnsi="Times New Roman"/>
          <w:color w:val="000000"/>
          <w:sz w:val="22"/>
          <w:szCs w:val="28"/>
        </w:rPr>
        <w:t>_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проводится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76450">
        <w:rPr>
          <w:rFonts w:ascii="Times New Roman" w:hAnsi="Times New Roman"/>
          <w:color w:val="000000"/>
        </w:rPr>
        <w:t>(зачета, экзамена)</w:t>
      </w:r>
    </w:p>
    <w:p w:rsidR="00455649" w:rsidRPr="004B5C28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2"/>
          <w:szCs w:val="28"/>
          <w:u w:val="single"/>
        </w:rPr>
      </w:pPr>
      <w:r w:rsidRPr="004B5C28">
        <w:rPr>
          <w:rFonts w:ascii="Times New Roman" w:hAnsi="Times New Roman"/>
          <w:color w:val="000000"/>
          <w:sz w:val="28"/>
          <w:szCs w:val="28"/>
          <w:u w:val="single"/>
        </w:rPr>
        <w:t>по зачетным билетам, в устной форме</w:t>
      </w:r>
      <w:r>
        <w:rPr>
          <w:rFonts w:ascii="Times New Roman" w:hAnsi="Times New Roman"/>
          <w:color w:val="000000"/>
          <w:sz w:val="22"/>
          <w:szCs w:val="28"/>
          <w:u w:val="single"/>
        </w:rPr>
        <w:t>________________________________________</w:t>
      </w: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</w:t>
      </w:r>
      <w:r>
        <w:rPr>
          <w:rFonts w:ascii="Times New Roman" w:hAnsi="Times New Roman"/>
          <w:b/>
          <w:color w:val="000000"/>
          <w:sz w:val="28"/>
          <w:szCs w:val="28"/>
        </w:rPr>
        <w:t>естации:</w:t>
      </w: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94147" w:rsidRDefault="00094147" w:rsidP="0009414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Зачтено</w:t>
      </w:r>
      <w:r>
        <w:rPr>
          <w:rFonts w:eastAsia="Calibri"/>
          <w:sz w:val="28"/>
          <w:szCs w:val="28"/>
        </w:rPr>
        <w:t xml:space="preserve"> -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094147" w:rsidRDefault="00094147" w:rsidP="0009414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Не зачтено - </w:t>
      </w:r>
      <w:r>
        <w:rPr>
          <w:rFonts w:eastAsia="Calibri"/>
          <w:sz w:val="28"/>
          <w:szCs w:val="28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bookmarkStart w:id="3" w:name="_GoBack"/>
      <w:bookmarkEnd w:id="3"/>
    </w:p>
    <w:p w:rsidR="00455649" w:rsidRPr="00A428BB" w:rsidRDefault="00455649" w:rsidP="00455649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28BB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EE23F0" w:rsidRPr="00521A66" w:rsidRDefault="00EE23F0" w:rsidP="00EE23F0">
      <w:pPr>
        <w:tabs>
          <w:tab w:val="left" w:pos="993"/>
        </w:tabs>
        <w:rPr>
          <w:bCs/>
          <w:sz w:val="28"/>
        </w:rPr>
      </w:pPr>
      <w:r w:rsidRPr="00521A66">
        <w:rPr>
          <w:bCs/>
          <w:sz w:val="28"/>
        </w:rPr>
        <w:t>1. Методы эндоскопического исследования.</w:t>
      </w:r>
    </w:p>
    <w:p w:rsidR="00EE23F0" w:rsidRPr="00521A66" w:rsidRDefault="00EE23F0" w:rsidP="00EE23F0">
      <w:pPr>
        <w:tabs>
          <w:tab w:val="left" w:pos="993"/>
        </w:tabs>
        <w:rPr>
          <w:bCs/>
          <w:sz w:val="28"/>
        </w:rPr>
      </w:pPr>
      <w:r w:rsidRPr="00521A66">
        <w:rPr>
          <w:bCs/>
          <w:sz w:val="28"/>
        </w:rPr>
        <w:t>2. Проявления эндоскопической патологии при БОД и ТВ.</w:t>
      </w:r>
    </w:p>
    <w:p w:rsidR="00EE23F0" w:rsidRDefault="00EE23F0" w:rsidP="00EE23F0">
      <w:pPr>
        <w:tabs>
          <w:tab w:val="left" w:pos="993"/>
        </w:tabs>
        <w:rPr>
          <w:bCs/>
          <w:sz w:val="28"/>
        </w:rPr>
      </w:pPr>
      <w:r w:rsidRPr="00521A66">
        <w:rPr>
          <w:bCs/>
          <w:sz w:val="28"/>
        </w:rPr>
        <w:t>3. Информативность методов эндоскопии при БОД и ТВ.</w:t>
      </w:r>
    </w:p>
    <w:p w:rsidR="00EE23F0" w:rsidRPr="00521A66" w:rsidRDefault="00EE23F0" w:rsidP="00EE23F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521A66">
        <w:rPr>
          <w:sz w:val="28"/>
          <w:szCs w:val="28"/>
        </w:rPr>
        <w:t>. Бронхоскопия жесткая поднаркозная.</w:t>
      </w:r>
    </w:p>
    <w:p w:rsidR="00EE23F0" w:rsidRPr="00521A66" w:rsidRDefault="00EE23F0" w:rsidP="00EE23F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521A66">
        <w:rPr>
          <w:sz w:val="28"/>
          <w:szCs w:val="28"/>
        </w:rPr>
        <w:t>. Фибробронхоскопия в диагностике ТВ и БОД..</w:t>
      </w:r>
    </w:p>
    <w:p w:rsidR="00EE23F0" w:rsidRDefault="00EE23F0" w:rsidP="00EE23F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521A66">
        <w:rPr>
          <w:sz w:val="28"/>
          <w:szCs w:val="28"/>
        </w:rPr>
        <w:t>. Санационные бронхоскопии и фибробронхоскопии в лечении больных БОД и ТВ.</w:t>
      </w:r>
    </w:p>
    <w:p w:rsidR="00EE23F0" w:rsidRPr="00521A66" w:rsidRDefault="00EE23F0" w:rsidP="00EE23F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521A66">
        <w:rPr>
          <w:sz w:val="28"/>
          <w:szCs w:val="28"/>
        </w:rPr>
        <w:t>. Лекарственные растворы для санации при бронхоскопии..</w:t>
      </w:r>
    </w:p>
    <w:p w:rsidR="00EE23F0" w:rsidRPr="00521A66" w:rsidRDefault="00EE23F0" w:rsidP="00EE23F0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521A66">
        <w:rPr>
          <w:sz w:val="28"/>
          <w:szCs w:val="28"/>
        </w:rPr>
        <w:t>. Показания и противопоказания к проведению санационных бронхоскопий.</w:t>
      </w:r>
    </w:p>
    <w:p w:rsidR="00EE23F0" w:rsidRDefault="00EE23F0" w:rsidP="00EE23F0">
      <w:pPr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521A66">
        <w:rPr>
          <w:sz w:val="28"/>
          <w:szCs w:val="28"/>
        </w:rPr>
        <w:t>. Осложнения санационных бронхоскопий.</w:t>
      </w:r>
    </w:p>
    <w:p w:rsidR="00EE23F0" w:rsidRPr="00521A66" w:rsidRDefault="00EE23F0" w:rsidP="00EE23F0">
      <w:pPr>
        <w:rPr>
          <w:sz w:val="28"/>
          <w:szCs w:val="28"/>
        </w:rPr>
      </w:pPr>
      <w:r w:rsidRPr="00521A6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21A66">
        <w:rPr>
          <w:sz w:val="28"/>
          <w:szCs w:val="28"/>
        </w:rPr>
        <w:t>. Лапароскопия.</w:t>
      </w:r>
    </w:p>
    <w:p w:rsidR="00EE23F0" w:rsidRPr="00521A66" w:rsidRDefault="00EE23F0" w:rsidP="00EE23F0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521A66">
        <w:rPr>
          <w:sz w:val="28"/>
          <w:szCs w:val="28"/>
        </w:rPr>
        <w:t>. Эндоскопические признаки абдоминального ТВ.</w:t>
      </w:r>
    </w:p>
    <w:p w:rsidR="00EE23F0" w:rsidRDefault="00EE23F0" w:rsidP="00EE23F0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521A66">
        <w:rPr>
          <w:sz w:val="28"/>
          <w:szCs w:val="28"/>
        </w:rPr>
        <w:t>. Информативность лапароскопии в диагностике абдоминального ТВ.</w:t>
      </w:r>
    </w:p>
    <w:p w:rsidR="00EE23F0" w:rsidRPr="00EE23F0" w:rsidRDefault="00EE23F0" w:rsidP="00EE23F0">
      <w:pPr>
        <w:rPr>
          <w:sz w:val="28"/>
          <w:szCs w:val="28"/>
        </w:rPr>
      </w:pPr>
      <w:r w:rsidRPr="00EE23F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E23F0">
        <w:rPr>
          <w:sz w:val="28"/>
          <w:szCs w:val="28"/>
        </w:rPr>
        <w:t>. Кровотечение.</w:t>
      </w:r>
    </w:p>
    <w:p w:rsidR="00EE23F0" w:rsidRPr="00EE23F0" w:rsidRDefault="00EE23F0" w:rsidP="00EE23F0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EE23F0">
        <w:rPr>
          <w:sz w:val="28"/>
          <w:szCs w:val="28"/>
        </w:rPr>
        <w:t>. Спонтанный пневмоторакс.</w:t>
      </w:r>
    </w:p>
    <w:p w:rsidR="00EE23F0" w:rsidRDefault="00EE23F0" w:rsidP="00EE23F0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EE23F0">
        <w:rPr>
          <w:sz w:val="28"/>
          <w:szCs w:val="28"/>
        </w:rPr>
        <w:t>. Бронхообструкция.</w:t>
      </w:r>
    </w:p>
    <w:p w:rsidR="00455649" w:rsidRPr="00894CBB" w:rsidRDefault="00455649" w:rsidP="00455649">
      <w:pPr>
        <w:rPr>
          <w:color w:val="000000"/>
          <w:sz w:val="28"/>
          <w:szCs w:val="28"/>
        </w:rPr>
      </w:pPr>
    </w:p>
    <w:p w:rsidR="00455649" w:rsidRDefault="00455649" w:rsidP="00455649">
      <w:pPr>
        <w:ind w:firstLine="709"/>
        <w:rPr>
          <w:sz w:val="28"/>
          <w:szCs w:val="28"/>
        </w:rPr>
      </w:pPr>
    </w:p>
    <w:p w:rsidR="00455649" w:rsidRPr="00E836D2" w:rsidRDefault="00455649" w:rsidP="00455649">
      <w:pPr>
        <w:ind w:firstLine="709"/>
        <w:jc w:val="both"/>
        <w:rPr>
          <w:i/>
          <w:color w:val="000000"/>
          <w:sz w:val="28"/>
          <w:szCs w:val="28"/>
        </w:rPr>
      </w:pPr>
    </w:p>
    <w:p w:rsidR="008F0074" w:rsidRDefault="008F0074" w:rsidP="00455649">
      <w:pPr>
        <w:ind w:firstLine="709"/>
        <w:jc w:val="both"/>
        <w:rPr>
          <w:b/>
          <w:color w:val="000000"/>
          <w:sz w:val="28"/>
          <w:szCs w:val="28"/>
        </w:rPr>
      </w:pPr>
    </w:p>
    <w:p w:rsidR="008F0074" w:rsidRDefault="008F0074" w:rsidP="00455649">
      <w:pPr>
        <w:ind w:firstLine="709"/>
        <w:jc w:val="both"/>
        <w:rPr>
          <w:b/>
          <w:color w:val="000000"/>
          <w:sz w:val="28"/>
          <w:szCs w:val="28"/>
        </w:rPr>
      </w:pPr>
    </w:p>
    <w:p w:rsidR="008F0074" w:rsidRDefault="008F0074" w:rsidP="00455649">
      <w:pPr>
        <w:ind w:firstLine="709"/>
        <w:jc w:val="both"/>
        <w:rPr>
          <w:b/>
          <w:color w:val="000000"/>
          <w:sz w:val="28"/>
          <w:szCs w:val="28"/>
        </w:rPr>
      </w:pPr>
    </w:p>
    <w:p w:rsidR="008F0074" w:rsidRDefault="008F0074" w:rsidP="00455649">
      <w:pPr>
        <w:ind w:firstLine="709"/>
        <w:jc w:val="both"/>
        <w:rPr>
          <w:b/>
          <w:color w:val="000000"/>
          <w:sz w:val="28"/>
          <w:szCs w:val="28"/>
        </w:rPr>
      </w:pPr>
    </w:p>
    <w:p w:rsidR="00455649" w:rsidRPr="00E836D2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</w:t>
      </w:r>
      <w:r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E836D2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455649" w:rsidRPr="00E836D2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10035" w:type="dxa"/>
        <w:tblLayout w:type="fixed"/>
        <w:tblLook w:val="04A0" w:firstRow="1" w:lastRow="0" w:firstColumn="1" w:lastColumn="0" w:noHBand="0" w:noVBand="1"/>
      </w:tblPr>
      <w:tblGrid>
        <w:gridCol w:w="567"/>
        <w:gridCol w:w="3227"/>
        <w:gridCol w:w="3973"/>
        <w:gridCol w:w="2268"/>
      </w:tblGrid>
      <w:tr w:rsidR="00455649" w:rsidRPr="00E836D2" w:rsidTr="008F0074">
        <w:tc>
          <w:tcPr>
            <w:tcW w:w="567" w:type="dxa"/>
          </w:tcPr>
          <w:p w:rsidR="00455649" w:rsidRPr="00E836D2" w:rsidRDefault="00455649" w:rsidP="00F0342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27" w:type="dxa"/>
          </w:tcPr>
          <w:p w:rsidR="00455649" w:rsidRPr="00E836D2" w:rsidRDefault="00455649" w:rsidP="00F03420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973" w:type="dxa"/>
          </w:tcPr>
          <w:p w:rsidR="00455649" w:rsidRPr="00E836D2" w:rsidRDefault="00455649" w:rsidP="00F03420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68" w:type="dxa"/>
          </w:tcPr>
          <w:p w:rsidR="00455649" w:rsidRPr="00E836D2" w:rsidRDefault="00455649" w:rsidP="00F03420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836D2">
              <w:rPr>
                <w:color w:val="000000"/>
                <w:sz w:val="28"/>
                <w:szCs w:val="28"/>
              </w:rPr>
              <w:t>ческого задания)</w:t>
            </w:r>
          </w:p>
        </w:tc>
      </w:tr>
      <w:tr w:rsidR="0031418D" w:rsidRPr="00E836D2" w:rsidTr="005E324D">
        <w:trPr>
          <w:trHeight w:val="105"/>
        </w:trPr>
        <w:tc>
          <w:tcPr>
            <w:tcW w:w="567" w:type="dxa"/>
            <w:vMerge w:val="restart"/>
          </w:tcPr>
          <w:p w:rsidR="0031418D" w:rsidRPr="00E836D2" w:rsidRDefault="0031418D" w:rsidP="0031418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27" w:type="dxa"/>
            <w:vMerge w:val="restart"/>
          </w:tcPr>
          <w:p w:rsidR="0031418D" w:rsidRPr="00E836D2" w:rsidRDefault="0031418D" w:rsidP="0031418D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24D">
              <w:rPr>
                <w:rFonts w:ascii="Times New Roman" w:hAnsi="Times New Roman"/>
                <w:color w:val="000000"/>
                <w:sz w:val="28"/>
                <w:szCs w:val="28"/>
              </w:rPr>
              <w:t>ПК-2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3973" w:type="dxa"/>
          </w:tcPr>
          <w:p w:rsidR="0031418D" w:rsidRPr="00E836D2" w:rsidRDefault="0031418D" w:rsidP="0031418D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A07">
              <w:rPr>
                <w:rFonts w:ascii="Times New Roman" w:hAnsi="Times New Roman"/>
                <w:color w:val="000000"/>
                <w:sz w:val="28"/>
                <w:szCs w:val="28"/>
              </w:rPr>
              <w:t>Инд.ОПК.1.1. Знать</w:t>
            </w:r>
            <w:r w:rsidR="009E15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E1527" w:rsidRPr="009E1527">
              <w:rPr>
                <w:rFonts w:ascii="Times New Roman" w:hAnsi="Times New Roman"/>
                <w:color w:val="000000"/>
                <w:sz w:val="28"/>
                <w:szCs w:val="28"/>
              </w:rPr>
              <w:t>группы риска по туберкулезу и неспецифическим заболеваниям органов дыхания;</w:t>
            </w:r>
            <w:r w:rsidRPr="005E32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основы профилактической медицины, направленной на укрепление здоровья; - организация и проведение профилактических медицинских осмотров; - ведение типовой учетно-отчетной медицинской документации, - требования и правила получения информированного согласия на диагностические процедуры; - правила составления диспансерных групп; - основные принципы диспансеризации больных туберкулезом</w:t>
            </w:r>
          </w:p>
        </w:tc>
        <w:tc>
          <w:tcPr>
            <w:tcW w:w="2268" w:type="dxa"/>
          </w:tcPr>
          <w:p w:rsidR="0031418D" w:rsidRPr="008F0074" w:rsidRDefault="0031418D" w:rsidP="0031418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№1-15</w:t>
            </w:r>
          </w:p>
          <w:p w:rsidR="0031418D" w:rsidRPr="008F0074" w:rsidRDefault="0031418D" w:rsidP="0031418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 задания №1-60</w:t>
            </w:r>
            <w:r w:rsidRPr="008F0074">
              <w:rPr>
                <w:color w:val="000000"/>
                <w:sz w:val="28"/>
                <w:szCs w:val="28"/>
              </w:rPr>
              <w:t xml:space="preserve">, </w:t>
            </w:r>
          </w:p>
        </w:tc>
      </w:tr>
      <w:tr w:rsidR="0031418D" w:rsidRPr="00E836D2" w:rsidTr="008F0074">
        <w:trPr>
          <w:trHeight w:val="105"/>
        </w:trPr>
        <w:tc>
          <w:tcPr>
            <w:tcW w:w="567" w:type="dxa"/>
            <w:vMerge/>
          </w:tcPr>
          <w:p w:rsidR="0031418D" w:rsidRPr="00E836D2" w:rsidRDefault="0031418D" w:rsidP="0031418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27" w:type="dxa"/>
            <w:vMerge/>
          </w:tcPr>
          <w:p w:rsidR="0031418D" w:rsidRPr="00E836D2" w:rsidRDefault="0031418D" w:rsidP="0031418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31418D" w:rsidRPr="00E836D2" w:rsidRDefault="0031418D" w:rsidP="0031418D">
            <w:pPr>
              <w:jc w:val="both"/>
              <w:rPr>
                <w:color w:val="000000"/>
                <w:sz w:val="28"/>
                <w:szCs w:val="28"/>
              </w:rPr>
            </w:pPr>
            <w:r w:rsidRPr="00CB0A07">
              <w:rPr>
                <w:color w:val="000000"/>
                <w:sz w:val="28"/>
                <w:szCs w:val="28"/>
              </w:rPr>
              <w:t>Инд.ОПК.1.2. 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E1527" w:rsidRPr="009E1527">
              <w:rPr>
                <w:color w:val="000000"/>
                <w:sz w:val="28"/>
                <w:szCs w:val="28"/>
              </w:rPr>
              <w:t xml:space="preserve">организовывать и осуществлять </w:t>
            </w:r>
            <w:r w:rsidR="009E1527" w:rsidRPr="009E1527">
              <w:rPr>
                <w:color w:val="000000"/>
                <w:sz w:val="28"/>
                <w:szCs w:val="28"/>
              </w:rPr>
              <w:lastRenderedPageBreak/>
              <w:t>профилактические медицинские осмотры методом флюорографии; осуществлять диспансерное наблюдение за здоровыми и хроническими больными;</w:t>
            </w:r>
            <w:r w:rsidR="009E1527">
              <w:rPr>
                <w:color w:val="000000"/>
                <w:sz w:val="28"/>
                <w:szCs w:val="28"/>
              </w:rPr>
              <w:t xml:space="preserve"> </w:t>
            </w:r>
            <w:r w:rsidRPr="005E324D">
              <w:rPr>
                <w:color w:val="000000"/>
                <w:sz w:val="28"/>
                <w:szCs w:val="28"/>
              </w:rPr>
              <w:t>анализировать и оценивать качество медицинской помощи, состояние здоровья, влияние на него факторов образа жизни, окружающей среды и организации медицинской помощи - провести общеклиническое исследование по показаниям; выяснять жалобы пациента, собирать анамнез заболевания и жизни; заполнять медицинскую документацию; проводить клиническое обследование пациента в рамках профилактического осмотра; формировать диспансерные группы и составлять план диспансерного наблюдения; обосновать необходимость проведения методов профилактики.</w:t>
            </w:r>
          </w:p>
        </w:tc>
        <w:tc>
          <w:tcPr>
            <w:tcW w:w="2268" w:type="dxa"/>
          </w:tcPr>
          <w:p w:rsidR="0031418D" w:rsidRPr="008F0074" w:rsidRDefault="0031418D" w:rsidP="0031418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вопросы №1-15</w:t>
            </w:r>
          </w:p>
          <w:p w:rsidR="0031418D" w:rsidRPr="008F0074" w:rsidRDefault="0031418D" w:rsidP="0031418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 задания №1-60</w:t>
            </w:r>
            <w:r w:rsidRPr="008F0074">
              <w:rPr>
                <w:color w:val="000000"/>
                <w:sz w:val="28"/>
                <w:szCs w:val="28"/>
              </w:rPr>
              <w:t>,</w:t>
            </w:r>
          </w:p>
        </w:tc>
      </w:tr>
      <w:tr w:rsidR="0031418D" w:rsidRPr="00E836D2" w:rsidTr="008F0074">
        <w:trPr>
          <w:trHeight w:val="105"/>
        </w:trPr>
        <w:tc>
          <w:tcPr>
            <w:tcW w:w="567" w:type="dxa"/>
            <w:vMerge/>
          </w:tcPr>
          <w:p w:rsidR="0031418D" w:rsidRPr="00E836D2" w:rsidRDefault="0031418D" w:rsidP="0031418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27" w:type="dxa"/>
            <w:vMerge/>
          </w:tcPr>
          <w:p w:rsidR="0031418D" w:rsidRPr="00E836D2" w:rsidRDefault="0031418D" w:rsidP="0031418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31418D" w:rsidRPr="00E836D2" w:rsidRDefault="0031418D" w:rsidP="0031418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Инд.ОПК.1.3</w:t>
            </w:r>
            <w:r w:rsidRPr="00CB0A07">
              <w:rPr>
                <w:color w:val="000000"/>
                <w:sz w:val="28"/>
                <w:szCs w:val="28"/>
              </w:rPr>
              <w:t>. 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E324D">
              <w:rPr>
                <w:color w:val="000000"/>
                <w:sz w:val="28"/>
                <w:szCs w:val="28"/>
              </w:rPr>
              <w:t>навыками заполнения учетно-отчетной документации педиатром, навыками оформления информированного согласия, методами контроля за эффективностью диспансеризации, проведения профилактических мероприятий, в том числе санитарно-просветительной работы, среди детей и их родителей</w:t>
            </w:r>
          </w:p>
        </w:tc>
        <w:tc>
          <w:tcPr>
            <w:tcW w:w="2268" w:type="dxa"/>
          </w:tcPr>
          <w:p w:rsidR="0031418D" w:rsidRPr="008F0074" w:rsidRDefault="0031418D" w:rsidP="0031418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№1-15</w:t>
            </w:r>
          </w:p>
          <w:p w:rsidR="0031418D" w:rsidRPr="008F0074" w:rsidRDefault="0031418D" w:rsidP="0031418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 задания №1-60</w:t>
            </w:r>
            <w:r w:rsidRPr="008F0074">
              <w:rPr>
                <w:color w:val="000000"/>
                <w:sz w:val="28"/>
                <w:szCs w:val="28"/>
              </w:rPr>
              <w:t>,</w:t>
            </w:r>
          </w:p>
        </w:tc>
      </w:tr>
      <w:tr w:rsidR="0031418D" w:rsidRPr="00E836D2" w:rsidTr="008F0074">
        <w:tc>
          <w:tcPr>
            <w:tcW w:w="567" w:type="dxa"/>
            <w:vMerge w:val="restart"/>
          </w:tcPr>
          <w:p w:rsidR="0031418D" w:rsidRPr="00E836D2" w:rsidRDefault="0031418D" w:rsidP="0031418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27" w:type="dxa"/>
            <w:vMerge w:val="restart"/>
          </w:tcPr>
          <w:p w:rsidR="0031418D" w:rsidRPr="00455649" w:rsidRDefault="0031418D" w:rsidP="0031418D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521A66">
              <w:rPr>
                <w:rFonts w:ascii="Times New Roman" w:hAnsi="Times New Roman"/>
                <w:color w:val="000000"/>
                <w:sz w:val="28"/>
                <w:szCs w:val="28"/>
              </w:rPr>
              <w:t>ПК-5</w:t>
            </w:r>
            <w:r w:rsidRPr="00521A66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готовность к определению у пациентов </w:t>
            </w:r>
            <w:r w:rsidRPr="00521A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  <w:r w:rsidRPr="00521A66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973" w:type="dxa"/>
            <w:shd w:val="clear" w:color="auto" w:fill="auto"/>
          </w:tcPr>
          <w:p w:rsidR="0031418D" w:rsidRPr="008F0074" w:rsidRDefault="0031418D" w:rsidP="0031418D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0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Инд.ОПК.1.1. Знать</w:t>
            </w:r>
            <w:r w:rsidRPr="008F007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основные эндоскопические признаки </w:t>
            </w:r>
            <w:r w:rsidRPr="008F00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проявлений болезней органов дыхания</w:t>
            </w:r>
          </w:p>
        </w:tc>
        <w:tc>
          <w:tcPr>
            <w:tcW w:w="2268" w:type="dxa"/>
          </w:tcPr>
          <w:p w:rsidR="0031418D" w:rsidRPr="008F0074" w:rsidRDefault="0031418D" w:rsidP="0031418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вопросы №1-15</w:t>
            </w:r>
          </w:p>
          <w:p w:rsidR="0031418D" w:rsidRPr="008F0074" w:rsidRDefault="0031418D" w:rsidP="0031418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 задания №1-60</w:t>
            </w:r>
            <w:r w:rsidRPr="008F0074">
              <w:rPr>
                <w:color w:val="000000"/>
                <w:sz w:val="28"/>
                <w:szCs w:val="28"/>
              </w:rPr>
              <w:t xml:space="preserve">, </w:t>
            </w:r>
          </w:p>
        </w:tc>
      </w:tr>
      <w:tr w:rsidR="0031418D" w:rsidRPr="00E836D2" w:rsidTr="008F0074">
        <w:tc>
          <w:tcPr>
            <w:tcW w:w="567" w:type="dxa"/>
            <w:vMerge/>
          </w:tcPr>
          <w:p w:rsidR="0031418D" w:rsidRPr="00E836D2" w:rsidRDefault="0031418D" w:rsidP="0031418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27" w:type="dxa"/>
            <w:vMerge/>
          </w:tcPr>
          <w:p w:rsidR="0031418D" w:rsidRPr="00455649" w:rsidRDefault="0031418D" w:rsidP="0031418D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973" w:type="dxa"/>
            <w:shd w:val="clear" w:color="auto" w:fill="auto"/>
          </w:tcPr>
          <w:p w:rsidR="0031418D" w:rsidRPr="008F0074" w:rsidRDefault="0031418D" w:rsidP="00EA786C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074">
              <w:rPr>
                <w:rFonts w:ascii="Times New Roman" w:hAnsi="Times New Roman"/>
                <w:color w:val="000000"/>
                <w:sz w:val="28"/>
                <w:szCs w:val="28"/>
              </w:rPr>
              <w:t>Инд.ОПК.1.2. Уметь</w:t>
            </w:r>
            <w:r w:rsidR="00EA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A786C" w:rsidRPr="00EA786C">
              <w:rPr>
                <w:rFonts w:ascii="Times New Roman" w:hAnsi="Times New Roman"/>
                <w:color w:val="000000"/>
                <w:sz w:val="28"/>
                <w:szCs w:val="28"/>
              </w:rPr>
              <w:t>интерпретировать результаты эндоскопического исследования</w:t>
            </w:r>
            <w:r w:rsidRPr="008F0074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31418D" w:rsidRPr="008F0074" w:rsidRDefault="0031418D" w:rsidP="0031418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№1-15</w:t>
            </w:r>
          </w:p>
          <w:p w:rsidR="0031418D" w:rsidRPr="008F0074" w:rsidRDefault="0031418D" w:rsidP="0031418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 задания №1-60</w:t>
            </w:r>
            <w:r w:rsidRPr="008F0074">
              <w:rPr>
                <w:color w:val="000000"/>
                <w:sz w:val="28"/>
                <w:szCs w:val="28"/>
              </w:rPr>
              <w:t>,</w:t>
            </w:r>
          </w:p>
        </w:tc>
      </w:tr>
      <w:tr w:rsidR="0031418D" w:rsidRPr="00E836D2" w:rsidTr="008F0074">
        <w:tc>
          <w:tcPr>
            <w:tcW w:w="567" w:type="dxa"/>
            <w:vMerge/>
          </w:tcPr>
          <w:p w:rsidR="0031418D" w:rsidRPr="00E836D2" w:rsidRDefault="0031418D" w:rsidP="0031418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27" w:type="dxa"/>
            <w:vMerge/>
          </w:tcPr>
          <w:p w:rsidR="0031418D" w:rsidRPr="00455649" w:rsidRDefault="0031418D" w:rsidP="0031418D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973" w:type="dxa"/>
            <w:shd w:val="clear" w:color="auto" w:fill="auto"/>
          </w:tcPr>
          <w:p w:rsidR="0031418D" w:rsidRPr="008F0074" w:rsidRDefault="0031418D" w:rsidP="0031418D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074">
              <w:rPr>
                <w:rFonts w:ascii="Times New Roman" w:hAnsi="Times New Roman"/>
                <w:color w:val="000000"/>
                <w:sz w:val="28"/>
                <w:szCs w:val="28"/>
              </w:rPr>
              <w:t>Инд.ОПК.1.2. Владеть</w:t>
            </w:r>
            <w:r w:rsidRPr="008F007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формулированием эндоскопического заключения</w:t>
            </w:r>
          </w:p>
        </w:tc>
        <w:tc>
          <w:tcPr>
            <w:tcW w:w="2268" w:type="dxa"/>
          </w:tcPr>
          <w:p w:rsidR="0031418D" w:rsidRPr="008F0074" w:rsidRDefault="0031418D" w:rsidP="0031418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№1-15</w:t>
            </w:r>
          </w:p>
          <w:p w:rsidR="0031418D" w:rsidRPr="008F0074" w:rsidRDefault="0031418D" w:rsidP="0031418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 задания №1-60</w:t>
            </w:r>
            <w:r w:rsidRPr="008F0074">
              <w:rPr>
                <w:color w:val="000000"/>
                <w:sz w:val="28"/>
                <w:szCs w:val="28"/>
              </w:rPr>
              <w:t>,</w:t>
            </w:r>
          </w:p>
        </w:tc>
      </w:tr>
    </w:tbl>
    <w:p w:rsidR="00455649" w:rsidRPr="00E836D2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</w:p>
    <w:p w:rsidR="00250F49" w:rsidRDefault="00250F49"/>
    <w:sectPr w:rsidR="00250F49" w:rsidSect="00F03420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817" w:rsidRDefault="00091817">
      <w:r>
        <w:separator/>
      </w:r>
    </w:p>
  </w:endnote>
  <w:endnote w:type="continuationSeparator" w:id="0">
    <w:p w:rsidR="00091817" w:rsidRDefault="0009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9E1527" w:rsidRDefault="009E152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147">
          <w:rPr>
            <w:noProof/>
          </w:rPr>
          <w:t>15</w:t>
        </w:r>
        <w:r>
          <w:fldChar w:fldCharType="end"/>
        </w:r>
      </w:p>
    </w:sdtContent>
  </w:sdt>
  <w:p w:rsidR="009E1527" w:rsidRDefault="009E15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817" w:rsidRDefault="00091817">
      <w:r>
        <w:separator/>
      </w:r>
    </w:p>
  </w:footnote>
  <w:footnote w:type="continuationSeparator" w:id="0">
    <w:p w:rsidR="00091817" w:rsidRDefault="0009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E4E6957"/>
    <w:multiLevelType w:val="hybridMultilevel"/>
    <w:tmpl w:val="0974F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21918"/>
    <w:multiLevelType w:val="hybridMultilevel"/>
    <w:tmpl w:val="FDAEAF86"/>
    <w:lvl w:ilvl="0" w:tplc="1B26ED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17C92"/>
    <w:multiLevelType w:val="hybridMultilevel"/>
    <w:tmpl w:val="65141920"/>
    <w:lvl w:ilvl="0" w:tplc="614881D8">
      <w:start w:val="1"/>
      <w:numFmt w:val="decimal"/>
      <w:pStyle w:val="a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154FE"/>
    <w:multiLevelType w:val="hybridMultilevel"/>
    <w:tmpl w:val="DE948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D0B27"/>
    <w:multiLevelType w:val="hybridMultilevel"/>
    <w:tmpl w:val="AEF0BDB4"/>
    <w:lvl w:ilvl="0" w:tplc="F99C89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A9547F"/>
    <w:multiLevelType w:val="hybridMultilevel"/>
    <w:tmpl w:val="1EEED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E7F4E"/>
    <w:multiLevelType w:val="hybridMultilevel"/>
    <w:tmpl w:val="17B621EE"/>
    <w:lvl w:ilvl="0" w:tplc="078000F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F121FD"/>
    <w:multiLevelType w:val="hybridMultilevel"/>
    <w:tmpl w:val="B2227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D67D1"/>
    <w:multiLevelType w:val="hybridMultilevel"/>
    <w:tmpl w:val="2ECE171A"/>
    <w:lvl w:ilvl="0" w:tplc="330CD1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DEF4C8F"/>
    <w:multiLevelType w:val="hybridMultilevel"/>
    <w:tmpl w:val="0B3EC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17352"/>
    <w:multiLevelType w:val="hybridMultilevel"/>
    <w:tmpl w:val="AED2454E"/>
    <w:lvl w:ilvl="0" w:tplc="DAC419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4702C9"/>
    <w:multiLevelType w:val="hybridMultilevel"/>
    <w:tmpl w:val="EC02C8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D6866"/>
    <w:multiLevelType w:val="hybridMultilevel"/>
    <w:tmpl w:val="5AC6E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A6432"/>
    <w:multiLevelType w:val="hybridMultilevel"/>
    <w:tmpl w:val="0CDA7420"/>
    <w:lvl w:ilvl="0" w:tplc="232A61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D22536D"/>
    <w:multiLevelType w:val="hybridMultilevel"/>
    <w:tmpl w:val="89CA86B0"/>
    <w:lvl w:ilvl="0" w:tplc="A78EA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E4D51"/>
    <w:multiLevelType w:val="hybridMultilevel"/>
    <w:tmpl w:val="54A0D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84268"/>
    <w:multiLevelType w:val="hybridMultilevel"/>
    <w:tmpl w:val="600E5864"/>
    <w:lvl w:ilvl="0" w:tplc="5ED81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247A1"/>
    <w:multiLevelType w:val="hybridMultilevel"/>
    <w:tmpl w:val="DBEEDBDA"/>
    <w:lvl w:ilvl="0" w:tplc="BB4A75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BEB3E29"/>
    <w:multiLevelType w:val="hybridMultilevel"/>
    <w:tmpl w:val="7E74C3A8"/>
    <w:lvl w:ilvl="0" w:tplc="C4FC9E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0909B4"/>
    <w:multiLevelType w:val="hybridMultilevel"/>
    <w:tmpl w:val="3CF4BB0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D7829AB"/>
    <w:multiLevelType w:val="hybridMultilevel"/>
    <w:tmpl w:val="937471A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E402425"/>
    <w:multiLevelType w:val="hybridMultilevel"/>
    <w:tmpl w:val="1CE04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3"/>
  </w:num>
  <w:num w:numId="5">
    <w:abstractNumId w:val="15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</w:num>
  <w:num w:numId="9">
    <w:abstractNumId w:val="8"/>
  </w:num>
  <w:num w:numId="10">
    <w:abstractNumId w:val="22"/>
  </w:num>
  <w:num w:numId="11">
    <w:abstractNumId w:val="9"/>
  </w:num>
  <w:num w:numId="12">
    <w:abstractNumId w:val="5"/>
  </w:num>
  <w:num w:numId="13">
    <w:abstractNumId w:val="18"/>
  </w:num>
  <w:num w:numId="14">
    <w:abstractNumId w:val="11"/>
  </w:num>
  <w:num w:numId="15">
    <w:abstractNumId w:val="19"/>
  </w:num>
  <w:num w:numId="16">
    <w:abstractNumId w:val="21"/>
  </w:num>
  <w:num w:numId="17">
    <w:abstractNumId w:val="1"/>
  </w:num>
  <w:num w:numId="18">
    <w:abstractNumId w:val="6"/>
  </w:num>
  <w:num w:numId="19">
    <w:abstractNumId w:val="16"/>
  </w:num>
  <w:num w:numId="20">
    <w:abstractNumId w:val="10"/>
  </w:num>
  <w:num w:numId="21">
    <w:abstractNumId w:val="12"/>
  </w:num>
  <w:num w:numId="22">
    <w:abstractNumId w:val="20"/>
  </w:num>
  <w:num w:numId="23">
    <w:abstractNumId w:val="4"/>
  </w:num>
  <w:num w:numId="24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46"/>
    <w:rsid w:val="0000389B"/>
    <w:rsid w:val="00091817"/>
    <w:rsid w:val="00094147"/>
    <w:rsid w:val="000D0246"/>
    <w:rsid w:val="001A6A4C"/>
    <w:rsid w:val="001F38A6"/>
    <w:rsid w:val="00250F49"/>
    <w:rsid w:val="00251257"/>
    <w:rsid w:val="0031418D"/>
    <w:rsid w:val="00455649"/>
    <w:rsid w:val="00474781"/>
    <w:rsid w:val="00521A66"/>
    <w:rsid w:val="005E324D"/>
    <w:rsid w:val="006779EA"/>
    <w:rsid w:val="006D4075"/>
    <w:rsid w:val="008120BE"/>
    <w:rsid w:val="008648B8"/>
    <w:rsid w:val="008B496D"/>
    <w:rsid w:val="008F0074"/>
    <w:rsid w:val="009E1527"/>
    <w:rsid w:val="00BD3983"/>
    <w:rsid w:val="00CB0A07"/>
    <w:rsid w:val="00CF5FD2"/>
    <w:rsid w:val="00EA786C"/>
    <w:rsid w:val="00EE23F0"/>
    <w:rsid w:val="00F03420"/>
    <w:rsid w:val="00F0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F0E82-0E3F-43BA-8A80-62F30135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556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45564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4556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CB0A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CB0A07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CB0A07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CB0A07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556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56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455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4556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4556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4">
    <w:name w:val="Table Grid"/>
    <w:basedOn w:val="a2"/>
    <w:rsid w:val="00455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rsid w:val="00455649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6">
    <w:name w:val="List Paragraph"/>
    <w:basedOn w:val="a0"/>
    <w:link w:val="a7"/>
    <w:uiPriority w:val="34"/>
    <w:qFormat/>
    <w:rsid w:val="0045564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8">
    <w:name w:val="TOC Heading"/>
    <w:basedOn w:val="1"/>
    <w:next w:val="a0"/>
    <w:uiPriority w:val="39"/>
    <w:unhideWhenUsed/>
    <w:qFormat/>
    <w:rsid w:val="00455649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455649"/>
    <w:pPr>
      <w:spacing w:after="100"/>
    </w:pPr>
  </w:style>
  <w:style w:type="character" w:styleId="a9">
    <w:name w:val="Hyperlink"/>
    <w:basedOn w:val="a1"/>
    <w:uiPriority w:val="99"/>
    <w:unhideWhenUsed/>
    <w:rsid w:val="00455649"/>
    <w:rPr>
      <w:color w:val="0000FF" w:themeColor="hyperlink"/>
      <w:u w:val="single"/>
    </w:rPr>
  </w:style>
  <w:style w:type="paragraph" w:styleId="aa">
    <w:name w:val="header"/>
    <w:basedOn w:val="a0"/>
    <w:link w:val="ab"/>
    <w:uiPriority w:val="99"/>
    <w:unhideWhenUsed/>
    <w:rsid w:val="004556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455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4556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55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nhideWhenUsed/>
    <w:rsid w:val="0045564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rsid w:val="004556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">
    <w:name w:val="ВОПР №"/>
    <w:basedOn w:val="a0"/>
    <w:link w:val="af0"/>
    <w:qFormat/>
    <w:rsid w:val="00455649"/>
    <w:pPr>
      <w:widowControl w:val="0"/>
      <w:numPr>
        <w:numId w:val="4"/>
      </w:numPr>
      <w:ind w:left="142" w:hanging="426"/>
    </w:pPr>
    <w:rPr>
      <w:b/>
      <w:bCs/>
      <w:color w:val="000000" w:themeColor="text1"/>
      <w:lang w:eastAsia="en-US"/>
    </w:rPr>
  </w:style>
  <w:style w:type="character" w:customStyle="1" w:styleId="af0">
    <w:name w:val="ВОПР № Знак"/>
    <w:basedOn w:val="a1"/>
    <w:link w:val="a"/>
    <w:rsid w:val="00455649"/>
    <w:rPr>
      <w:rFonts w:ascii="Times New Roman" w:eastAsia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af1">
    <w:name w:val="Знак"/>
    <w:basedOn w:val="a0"/>
    <w:rsid w:val="004556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0"/>
    <w:rsid w:val="00455649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2">
    <w:name w:val="Plain Text"/>
    <w:basedOn w:val="a0"/>
    <w:link w:val="af3"/>
    <w:rsid w:val="0045564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1"/>
    <w:link w:val="af2"/>
    <w:rsid w:val="004556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semiHidden/>
    <w:locked/>
    <w:rsid w:val="00455649"/>
    <w:rPr>
      <w:rFonts w:ascii="Courier New" w:hAnsi="Courier New" w:cs="Courier New"/>
      <w:sz w:val="20"/>
      <w:szCs w:val="20"/>
      <w:lang w:val="x-none" w:eastAsia="en-US"/>
    </w:rPr>
  </w:style>
  <w:style w:type="paragraph" w:styleId="22">
    <w:name w:val="Body Text 2"/>
    <w:basedOn w:val="a0"/>
    <w:link w:val="23"/>
    <w:rsid w:val="00455649"/>
    <w:pPr>
      <w:widowControl w:val="0"/>
      <w:ind w:firstLine="72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1"/>
    <w:link w:val="22"/>
    <w:rsid w:val="004556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556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0"/>
    <w:link w:val="32"/>
    <w:rsid w:val="004556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4556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Знак Знак2"/>
    <w:rsid w:val="004556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0"/>
    <w:link w:val="af5"/>
    <w:rsid w:val="00455649"/>
    <w:pPr>
      <w:spacing w:after="120" w:line="259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Основной текст Знак"/>
    <w:basedOn w:val="a1"/>
    <w:link w:val="af4"/>
    <w:rsid w:val="00455649"/>
    <w:rPr>
      <w:rFonts w:ascii="Calibri" w:eastAsia="Times New Roman" w:hAnsi="Calibri" w:cs="Calibri"/>
    </w:rPr>
  </w:style>
  <w:style w:type="character" w:styleId="af6">
    <w:name w:val="page number"/>
    <w:basedOn w:val="a1"/>
    <w:rsid w:val="00455649"/>
  </w:style>
  <w:style w:type="numbering" w:customStyle="1" w:styleId="2">
    <w:name w:val="Стиль2"/>
    <w:rsid w:val="00455649"/>
    <w:pPr>
      <w:numPr>
        <w:numId w:val="7"/>
      </w:numPr>
    </w:pPr>
  </w:style>
  <w:style w:type="character" w:customStyle="1" w:styleId="WW8Num1z2">
    <w:name w:val="WW8Num1z2"/>
    <w:rsid w:val="00455649"/>
    <w:rPr>
      <w:rFonts w:ascii="Wingdings" w:hAnsi="Wingdings"/>
    </w:rPr>
  </w:style>
  <w:style w:type="paragraph" w:styleId="af7">
    <w:name w:val="Title"/>
    <w:basedOn w:val="a0"/>
    <w:link w:val="af8"/>
    <w:qFormat/>
    <w:rsid w:val="00455649"/>
    <w:pPr>
      <w:jc w:val="center"/>
    </w:pPr>
    <w:rPr>
      <w:szCs w:val="20"/>
    </w:rPr>
  </w:style>
  <w:style w:type="character" w:customStyle="1" w:styleId="af8">
    <w:name w:val="Название Знак"/>
    <w:basedOn w:val="a1"/>
    <w:link w:val="af7"/>
    <w:rsid w:val="004556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B0A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CB0A0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CB0A07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CB0A0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9">
    <w:name w:val="НОМЕР"/>
    <w:basedOn w:val="a6"/>
    <w:link w:val="afa"/>
    <w:autoRedefine/>
    <w:qFormat/>
    <w:rsid w:val="00CB0A07"/>
    <w:pPr>
      <w:ind w:left="0" w:firstLine="0"/>
      <w:contextualSpacing w:val="0"/>
      <w:jc w:val="center"/>
      <w:outlineLvl w:val="0"/>
    </w:pPr>
    <w:rPr>
      <w:rFonts w:ascii="Times New Roman" w:hAnsi="Times New Roman"/>
      <w:b/>
      <w:color w:val="000000" w:themeColor="text1"/>
      <w:sz w:val="24"/>
      <w:szCs w:val="24"/>
    </w:rPr>
  </w:style>
  <w:style w:type="character" w:customStyle="1" w:styleId="a7">
    <w:name w:val="Абзац списка Знак"/>
    <w:basedOn w:val="a1"/>
    <w:link w:val="a6"/>
    <w:uiPriority w:val="34"/>
    <w:rsid w:val="00CB0A0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НОМЕР Знак"/>
    <w:basedOn w:val="a7"/>
    <w:link w:val="af9"/>
    <w:rsid w:val="00CB0A07"/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ru-RU"/>
    </w:rPr>
  </w:style>
  <w:style w:type="paragraph" w:customStyle="1" w:styleId="afb">
    <w:name w:val="Жирный"/>
    <w:basedOn w:val="a0"/>
    <w:link w:val="afc"/>
    <w:qFormat/>
    <w:rsid w:val="00CB0A07"/>
    <w:pPr>
      <w:widowControl w:val="0"/>
      <w:ind w:left="284" w:hanging="284"/>
    </w:pPr>
    <w:rPr>
      <w:lang w:eastAsia="en-US"/>
    </w:rPr>
  </w:style>
  <w:style w:type="character" w:customStyle="1" w:styleId="afc">
    <w:name w:val="Жирный Знак"/>
    <w:basedOn w:val="a1"/>
    <w:link w:val="afb"/>
    <w:rsid w:val="00CB0A07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CB0A07"/>
    <w:pPr>
      <w:widowControl w:val="0"/>
      <w:autoSpaceDE w:val="0"/>
      <w:autoSpaceDN w:val="0"/>
      <w:spacing w:before="160" w:after="0" w:line="320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CB0A0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Body Text Indent"/>
    <w:basedOn w:val="a0"/>
    <w:link w:val="afe"/>
    <w:rsid w:val="00CB0A07"/>
    <w:pPr>
      <w:ind w:left="1418" w:hanging="1418"/>
      <w:jc w:val="both"/>
    </w:pPr>
    <w:rPr>
      <w:lang w:val="x-none"/>
    </w:rPr>
  </w:style>
  <w:style w:type="character" w:customStyle="1" w:styleId="afe">
    <w:name w:val="Основной текст с отступом Знак"/>
    <w:basedOn w:val="a1"/>
    <w:link w:val="afd"/>
    <w:rsid w:val="00CB0A0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ой текст (2)_"/>
    <w:link w:val="26"/>
    <w:rsid w:val="00CB0A07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CB0A07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33">
    <w:name w:val="Основной текст (3)"/>
    <w:rsid w:val="00CB0A0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1">
    <w:name w:val="Основной текст (4)_"/>
    <w:link w:val="42"/>
    <w:rsid w:val="00CB0A07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CB0A07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13">
    <w:name w:val="Нижний колонтитул Знак1"/>
    <w:uiPriority w:val="99"/>
    <w:rsid w:val="00CB0A07"/>
    <w:rPr>
      <w:sz w:val="24"/>
      <w:szCs w:val="24"/>
    </w:rPr>
  </w:style>
  <w:style w:type="paragraph" w:customStyle="1" w:styleId="aff">
    <w:name w:val="список с точками"/>
    <w:basedOn w:val="a0"/>
    <w:uiPriority w:val="99"/>
    <w:rsid w:val="00CB0A07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f0">
    <w:name w:val="Для таблиц"/>
    <w:basedOn w:val="a0"/>
    <w:rsid w:val="00CB0A07"/>
  </w:style>
  <w:style w:type="character" w:customStyle="1" w:styleId="34">
    <w:name w:val="Основной текст (3)_"/>
    <w:rsid w:val="00CB0A0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FR4">
    <w:name w:val="FR4"/>
    <w:rsid w:val="00CB0A0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ff1">
    <w:name w:val="Текст сноски Знак"/>
    <w:link w:val="aff2"/>
    <w:rsid w:val="00CB0A07"/>
  </w:style>
  <w:style w:type="paragraph" w:styleId="aff2">
    <w:name w:val="footnote text"/>
    <w:basedOn w:val="a0"/>
    <w:link w:val="aff1"/>
    <w:rsid w:val="00CB0A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Текст сноски Знак1"/>
    <w:basedOn w:val="a1"/>
    <w:uiPriority w:val="99"/>
    <w:rsid w:val="00CB0A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uiPriority w:val="99"/>
    <w:semiHidden/>
    <w:rsid w:val="00CB0A07"/>
    <w:rPr>
      <w:rFonts w:ascii="Tahoma" w:eastAsia="Times New Roman" w:hAnsi="Tahoma" w:cs="Tahoma"/>
      <w:sz w:val="16"/>
      <w:szCs w:val="16"/>
    </w:rPr>
  </w:style>
  <w:style w:type="paragraph" w:styleId="27">
    <w:name w:val="Body Text Indent 2"/>
    <w:basedOn w:val="a0"/>
    <w:link w:val="28"/>
    <w:rsid w:val="00CB0A07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1"/>
    <w:link w:val="27"/>
    <w:rsid w:val="00CB0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B0A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3">
    <w:name w:val="т_табл"/>
    <w:basedOn w:val="a0"/>
    <w:rsid w:val="00CB0A07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16">
    <w:name w:val="Основной текст1"/>
    <w:basedOn w:val="a0"/>
    <w:rsid w:val="00CB0A07"/>
    <w:pPr>
      <w:spacing w:line="360" w:lineRule="auto"/>
      <w:jc w:val="both"/>
    </w:pPr>
    <w:rPr>
      <w:sz w:val="28"/>
      <w:szCs w:val="28"/>
    </w:rPr>
  </w:style>
  <w:style w:type="paragraph" w:styleId="35">
    <w:name w:val="Body Text 3"/>
    <w:basedOn w:val="a0"/>
    <w:link w:val="36"/>
    <w:rsid w:val="00CB0A07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CB0A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Обычный (веб)1"/>
    <w:basedOn w:val="a0"/>
    <w:rsid w:val="00CB0A07"/>
    <w:pPr>
      <w:spacing w:before="100" w:after="100"/>
    </w:pPr>
    <w:rPr>
      <w:szCs w:val="20"/>
    </w:rPr>
  </w:style>
  <w:style w:type="paragraph" w:customStyle="1" w:styleId="msonormalcxsplast">
    <w:name w:val="msonormalcxsplast"/>
    <w:basedOn w:val="a0"/>
    <w:rsid w:val="00CB0A07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0"/>
    <w:rsid w:val="00CB0A07"/>
    <w:pPr>
      <w:spacing w:before="100" w:beforeAutospacing="1" w:after="100" w:afterAutospacing="1"/>
    </w:pPr>
  </w:style>
  <w:style w:type="paragraph" w:styleId="aff4">
    <w:name w:val="No Spacing"/>
    <w:uiPriority w:val="1"/>
    <w:qFormat/>
    <w:rsid w:val="00CB0A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0"/>
    <w:rsid w:val="00CB0A07"/>
    <w:pPr>
      <w:ind w:right="-766" w:firstLine="709"/>
      <w:jc w:val="both"/>
    </w:pPr>
    <w:rPr>
      <w:sz w:val="32"/>
      <w:szCs w:val="20"/>
    </w:rPr>
  </w:style>
  <w:style w:type="paragraph" w:customStyle="1" w:styleId="aff5">
    <w:name w:val="Жир"/>
    <w:basedOn w:val="a0"/>
    <w:link w:val="aff6"/>
    <w:qFormat/>
    <w:rsid w:val="00CB0A07"/>
    <w:pPr>
      <w:ind w:left="476"/>
    </w:pPr>
    <w:rPr>
      <w:b/>
      <w:color w:val="000000" w:themeColor="text1"/>
    </w:rPr>
  </w:style>
  <w:style w:type="character" w:customStyle="1" w:styleId="aff6">
    <w:name w:val="Жир Знак"/>
    <w:link w:val="aff5"/>
    <w:rsid w:val="00CB0A07"/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ru-RU"/>
    </w:rPr>
  </w:style>
  <w:style w:type="paragraph" w:customStyle="1" w:styleId="aff7">
    <w:name w:val="Ж"/>
    <w:basedOn w:val="a0"/>
    <w:link w:val="aff8"/>
    <w:qFormat/>
    <w:rsid w:val="00CB0A07"/>
    <w:rPr>
      <w:b/>
      <w:color w:val="000000"/>
      <w:sz w:val="28"/>
      <w:szCs w:val="28"/>
    </w:rPr>
  </w:style>
  <w:style w:type="paragraph" w:customStyle="1" w:styleId="aff9">
    <w:name w:val="ААА"/>
    <w:basedOn w:val="a0"/>
    <w:rsid w:val="00CB0A07"/>
    <w:pPr>
      <w:shd w:val="clear" w:color="auto" w:fill="FFFFFF"/>
      <w:ind w:left="180"/>
      <w:jc w:val="both"/>
    </w:pPr>
    <w:rPr>
      <w:sz w:val="28"/>
      <w:szCs w:val="20"/>
    </w:rPr>
  </w:style>
  <w:style w:type="character" w:customStyle="1" w:styleId="aff8">
    <w:name w:val="Ж Знак"/>
    <w:link w:val="aff7"/>
    <w:rsid w:val="00CB0A0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affa">
    <w:name w:val="Отс"/>
    <w:basedOn w:val="a0"/>
    <w:rsid w:val="00CB0A07"/>
    <w:pPr>
      <w:widowControl w:val="0"/>
      <w:shd w:val="clear" w:color="auto" w:fill="FFFFFF"/>
      <w:autoSpaceDE w:val="0"/>
      <w:autoSpaceDN w:val="0"/>
      <w:adjustRightInd w:val="0"/>
      <w:ind w:left="360"/>
      <w:jc w:val="both"/>
    </w:pPr>
    <w:rPr>
      <w:sz w:val="28"/>
      <w:szCs w:val="28"/>
    </w:rPr>
  </w:style>
  <w:style w:type="paragraph" w:customStyle="1" w:styleId="18">
    <w:name w:val="Стиль1"/>
    <w:basedOn w:val="a0"/>
    <w:rsid w:val="00CB0A07"/>
    <w:pPr>
      <w:shd w:val="clear" w:color="auto" w:fill="FFFFFF"/>
      <w:ind w:left="360"/>
      <w:jc w:val="both"/>
    </w:pPr>
    <w:rPr>
      <w:sz w:val="28"/>
      <w:szCs w:val="28"/>
    </w:rPr>
  </w:style>
  <w:style w:type="paragraph" w:customStyle="1" w:styleId="affb">
    <w:name w:val="НО"/>
    <w:basedOn w:val="a6"/>
    <w:link w:val="affc"/>
    <w:autoRedefine/>
    <w:qFormat/>
    <w:rsid w:val="00CB0A07"/>
    <w:pPr>
      <w:autoSpaceDE/>
      <w:autoSpaceDN/>
      <w:adjustRightInd/>
      <w:ind w:left="397" w:hanging="567"/>
      <w:jc w:val="left"/>
    </w:pPr>
    <w:rPr>
      <w:rFonts w:ascii="Times New Roman" w:hAnsi="Times New Roman"/>
      <w:sz w:val="24"/>
      <w:szCs w:val="24"/>
    </w:rPr>
  </w:style>
  <w:style w:type="character" w:customStyle="1" w:styleId="affc">
    <w:name w:val="НО Знак"/>
    <w:basedOn w:val="a7"/>
    <w:link w:val="affb"/>
    <w:rsid w:val="00CB0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Выступ"/>
    <w:basedOn w:val="a0"/>
    <w:rsid w:val="00CB0A07"/>
    <w:pPr>
      <w:widowControl w:val="0"/>
      <w:autoSpaceDE w:val="0"/>
      <w:autoSpaceDN w:val="0"/>
      <w:adjustRightInd w:val="0"/>
      <w:ind w:left="340" w:hanging="340"/>
      <w:jc w:val="both"/>
    </w:pPr>
    <w:rPr>
      <w:sz w:val="28"/>
      <w:szCs w:val="28"/>
    </w:rPr>
  </w:style>
  <w:style w:type="paragraph" w:customStyle="1" w:styleId="61">
    <w:name w:val="6 мм"/>
    <w:basedOn w:val="a0"/>
    <w:rsid w:val="00CB0A07"/>
    <w:pPr>
      <w:widowControl w:val="0"/>
      <w:shd w:val="clear" w:color="auto" w:fill="FFFFFF"/>
      <w:autoSpaceDE w:val="0"/>
      <w:autoSpaceDN w:val="0"/>
      <w:adjustRightInd w:val="0"/>
      <w:ind w:left="340"/>
      <w:jc w:val="both"/>
    </w:pPr>
    <w:rPr>
      <w:sz w:val="28"/>
      <w:szCs w:val="28"/>
    </w:rPr>
  </w:style>
  <w:style w:type="numbering" w:customStyle="1" w:styleId="19">
    <w:name w:val="Нет списка1"/>
    <w:next w:val="a3"/>
    <w:uiPriority w:val="99"/>
    <w:semiHidden/>
    <w:unhideWhenUsed/>
    <w:rsid w:val="00CB0A07"/>
  </w:style>
  <w:style w:type="paragraph" w:customStyle="1" w:styleId="37">
    <w:name w:val="Стиль3"/>
    <w:basedOn w:val="a0"/>
    <w:rsid w:val="00CB0A07"/>
    <w:pPr>
      <w:spacing w:after="120"/>
    </w:pPr>
    <w:rPr>
      <w:rFonts w:ascii="Arial" w:hAnsi="Arial"/>
    </w:rPr>
  </w:style>
  <w:style w:type="paragraph" w:styleId="affe">
    <w:name w:val="Document Map"/>
    <w:basedOn w:val="a0"/>
    <w:link w:val="afff"/>
    <w:semiHidden/>
    <w:rsid w:val="00CB0A07"/>
    <w:pPr>
      <w:shd w:val="clear" w:color="auto" w:fill="000080"/>
    </w:pPr>
    <w:rPr>
      <w:rFonts w:ascii="Tahoma" w:eastAsia="Calibri" w:hAnsi="Tahoma" w:cs="Tahoma"/>
    </w:rPr>
  </w:style>
  <w:style w:type="character" w:customStyle="1" w:styleId="afff">
    <w:name w:val="Схема документа Знак"/>
    <w:basedOn w:val="a1"/>
    <w:link w:val="affe"/>
    <w:semiHidden/>
    <w:rsid w:val="00CB0A07"/>
    <w:rPr>
      <w:rFonts w:ascii="Tahoma" w:eastAsia="Calibri" w:hAnsi="Tahoma" w:cs="Tahoma"/>
      <w:sz w:val="24"/>
      <w:szCs w:val="24"/>
      <w:shd w:val="clear" w:color="auto" w:fill="000080"/>
      <w:lang w:eastAsia="ru-RU"/>
    </w:rPr>
  </w:style>
  <w:style w:type="character" w:styleId="afff0">
    <w:name w:val="Strong"/>
    <w:qFormat/>
    <w:rsid w:val="00CB0A07"/>
    <w:rPr>
      <w:rFonts w:cs="Times New Roman"/>
      <w:b/>
    </w:rPr>
  </w:style>
  <w:style w:type="paragraph" w:customStyle="1" w:styleId="1a">
    <w:name w:val="Обычный1"/>
    <w:rsid w:val="00CB0A07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0">
    <w:name w:val="Заголовок 1.1"/>
    <w:basedOn w:val="a0"/>
    <w:rsid w:val="00CB0A07"/>
    <w:pPr>
      <w:widowControl w:val="0"/>
      <w:tabs>
        <w:tab w:val="num" w:pos="1211"/>
      </w:tabs>
      <w:ind w:firstLine="851"/>
    </w:pPr>
    <w:rPr>
      <w:rFonts w:ascii="Arial" w:eastAsia="Calibri" w:hAnsi="Arial"/>
      <w:szCs w:val="20"/>
    </w:rPr>
  </w:style>
  <w:style w:type="paragraph" w:customStyle="1" w:styleId="Style2">
    <w:name w:val="Style2"/>
    <w:basedOn w:val="a0"/>
    <w:rsid w:val="00CB0A07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eastAsia="Calibri"/>
    </w:rPr>
  </w:style>
  <w:style w:type="paragraph" w:customStyle="1" w:styleId="Style4">
    <w:name w:val="Style4"/>
    <w:basedOn w:val="a0"/>
    <w:rsid w:val="00CB0A07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character" w:customStyle="1" w:styleId="FontStyle33">
    <w:name w:val="Font Style33"/>
    <w:rsid w:val="00CB0A07"/>
    <w:rPr>
      <w:rFonts w:ascii="Times New Roman" w:hAnsi="Times New Roman"/>
      <w:sz w:val="18"/>
    </w:rPr>
  </w:style>
  <w:style w:type="character" w:customStyle="1" w:styleId="FontStyle36">
    <w:name w:val="Font Style36"/>
    <w:rsid w:val="00CB0A07"/>
    <w:rPr>
      <w:rFonts w:ascii="Times New Roman" w:hAnsi="Times New Roman"/>
      <w:b/>
      <w:sz w:val="18"/>
    </w:rPr>
  </w:style>
  <w:style w:type="paragraph" w:customStyle="1" w:styleId="Style5">
    <w:name w:val="Style5"/>
    <w:basedOn w:val="a0"/>
    <w:rsid w:val="00CB0A07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3">
    <w:name w:val="Style13"/>
    <w:basedOn w:val="a0"/>
    <w:rsid w:val="00CB0A07"/>
    <w:pPr>
      <w:widowControl w:val="0"/>
      <w:autoSpaceDE w:val="0"/>
      <w:autoSpaceDN w:val="0"/>
      <w:adjustRightInd w:val="0"/>
      <w:spacing w:line="216" w:lineRule="exact"/>
      <w:ind w:hanging="1080"/>
    </w:pPr>
    <w:rPr>
      <w:rFonts w:eastAsia="Calibri"/>
    </w:rPr>
  </w:style>
  <w:style w:type="paragraph" w:customStyle="1" w:styleId="1111">
    <w:name w:val="Заголовок 1.1.1.1"/>
    <w:basedOn w:val="a0"/>
    <w:rsid w:val="00CB0A07"/>
    <w:pPr>
      <w:widowControl w:val="0"/>
      <w:tabs>
        <w:tab w:val="num" w:pos="1572"/>
      </w:tabs>
      <w:ind w:left="1572" w:hanging="720"/>
      <w:jc w:val="both"/>
    </w:pPr>
    <w:rPr>
      <w:rFonts w:ascii="Arial" w:eastAsia="Calibri" w:hAnsi="Arial"/>
      <w:szCs w:val="20"/>
    </w:rPr>
  </w:style>
  <w:style w:type="paragraph" w:customStyle="1" w:styleId="afff1">
    <w:name w:val="Стиль"/>
    <w:rsid w:val="00CB0A07"/>
    <w:pPr>
      <w:widowControl w:val="0"/>
      <w:autoSpaceDE w:val="0"/>
      <w:autoSpaceDN w:val="0"/>
      <w:adjustRightInd w:val="0"/>
      <w:spacing w:after="0" w:line="273" w:lineRule="exact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1">
    <w:name w:val="Обычный11"/>
    <w:rsid w:val="00CB0A07"/>
    <w:pPr>
      <w:spacing w:after="0" w:line="360" w:lineRule="auto"/>
      <w:ind w:firstLine="567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yle11">
    <w:name w:val="Style11"/>
    <w:basedOn w:val="a0"/>
    <w:rsid w:val="00CB0A07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rFonts w:eastAsia="Calibri"/>
    </w:rPr>
  </w:style>
  <w:style w:type="paragraph" w:customStyle="1" w:styleId="Style3">
    <w:name w:val="Style3"/>
    <w:basedOn w:val="a0"/>
    <w:rsid w:val="00CB0A07"/>
    <w:pPr>
      <w:widowControl w:val="0"/>
      <w:autoSpaceDE w:val="0"/>
      <w:autoSpaceDN w:val="0"/>
      <w:adjustRightInd w:val="0"/>
      <w:spacing w:line="208" w:lineRule="exact"/>
      <w:jc w:val="center"/>
    </w:pPr>
    <w:rPr>
      <w:rFonts w:eastAsia="Calibri"/>
    </w:rPr>
  </w:style>
  <w:style w:type="paragraph" w:customStyle="1" w:styleId="Style16">
    <w:name w:val="Style16"/>
    <w:basedOn w:val="a0"/>
    <w:rsid w:val="00CB0A07"/>
    <w:pPr>
      <w:widowControl w:val="0"/>
      <w:autoSpaceDE w:val="0"/>
      <w:autoSpaceDN w:val="0"/>
      <w:adjustRightInd w:val="0"/>
      <w:spacing w:line="221" w:lineRule="exact"/>
      <w:ind w:firstLine="504"/>
      <w:jc w:val="both"/>
    </w:pPr>
    <w:rPr>
      <w:rFonts w:eastAsia="Calibri"/>
    </w:rPr>
  </w:style>
  <w:style w:type="paragraph" w:customStyle="1" w:styleId="Style10">
    <w:name w:val="Style10"/>
    <w:basedOn w:val="a0"/>
    <w:rsid w:val="00CB0A07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2">
    <w:name w:val="Style12"/>
    <w:basedOn w:val="a0"/>
    <w:rsid w:val="00CB0A07"/>
    <w:pPr>
      <w:widowControl w:val="0"/>
      <w:autoSpaceDE w:val="0"/>
      <w:autoSpaceDN w:val="0"/>
      <w:adjustRightInd w:val="0"/>
      <w:spacing w:line="228" w:lineRule="exact"/>
      <w:ind w:hanging="1114"/>
    </w:pPr>
    <w:rPr>
      <w:rFonts w:eastAsia="Calibri"/>
    </w:rPr>
  </w:style>
  <w:style w:type="character" w:customStyle="1" w:styleId="FontStyle44">
    <w:name w:val="Font Style44"/>
    <w:rsid w:val="00CB0A07"/>
    <w:rPr>
      <w:rFonts w:ascii="Times New Roman" w:hAnsi="Times New Roman"/>
      <w:sz w:val="16"/>
    </w:rPr>
  </w:style>
  <w:style w:type="paragraph" w:customStyle="1" w:styleId="Style17">
    <w:name w:val="Style17"/>
    <w:basedOn w:val="a0"/>
    <w:rsid w:val="00CB0A07"/>
    <w:pPr>
      <w:widowControl w:val="0"/>
      <w:autoSpaceDE w:val="0"/>
      <w:autoSpaceDN w:val="0"/>
      <w:adjustRightInd w:val="0"/>
      <w:spacing w:line="221" w:lineRule="exact"/>
      <w:ind w:firstLine="494"/>
    </w:pPr>
    <w:rPr>
      <w:rFonts w:eastAsia="Calibri"/>
    </w:rPr>
  </w:style>
  <w:style w:type="paragraph" w:customStyle="1" w:styleId="Style20">
    <w:name w:val="Style20"/>
    <w:basedOn w:val="a0"/>
    <w:rsid w:val="00CB0A07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="Calibri"/>
    </w:rPr>
  </w:style>
  <w:style w:type="paragraph" w:customStyle="1" w:styleId="Style24">
    <w:name w:val="Style24"/>
    <w:basedOn w:val="a0"/>
    <w:rsid w:val="00CB0A0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5">
    <w:name w:val="Style25"/>
    <w:basedOn w:val="a0"/>
    <w:rsid w:val="00CB0A07"/>
    <w:pPr>
      <w:widowControl w:val="0"/>
      <w:autoSpaceDE w:val="0"/>
      <w:autoSpaceDN w:val="0"/>
      <w:adjustRightInd w:val="0"/>
      <w:spacing w:line="223" w:lineRule="exact"/>
      <w:ind w:firstLine="504"/>
    </w:pPr>
    <w:rPr>
      <w:rFonts w:eastAsia="Calibri"/>
    </w:rPr>
  </w:style>
  <w:style w:type="character" w:customStyle="1" w:styleId="FontStyle41">
    <w:name w:val="Font Style41"/>
    <w:rsid w:val="00CB0A07"/>
    <w:rPr>
      <w:rFonts w:ascii="Times New Roman" w:hAnsi="Times New Roman"/>
      <w:sz w:val="14"/>
    </w:rPr>
  </w:style>
  <w:style w:type="paragraph" w:customStyle="1" w:styleId="Style22">
    <w:name w:val="Style22"/>
    <w:basedOn w:val="a0"/>
    <w:rsid w:val="00CB0A0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a0"/>
    <w:rsid w:val="00CB0A07"/>
    <w:pPr>
      <w:widowControl w:val="0"/>
      <w:autoSpaceDE w:val="0"/>
      <w:autoSpaceDN w:val="0"/>
      <w:adjustRightInd w:val="0"/>
      <w:spacing w:line="221" w:lineRule="exact"/>
      <w:ind w:hanging="490"/>
    </w:pPr>
    <w:rPr>
      <w:rFonts w:eastAsia="Calibri"/>
    </w:rPr>
  </w:style>
  <w:style w:type="paragraph" w:customStyle="1" w:styleId="Style8">
    <w:name w:val="Style8"/>
    <w:basedOn w:val="a0"/>
    <w:rsid w:val="00CB0A07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Calibri"/>
    </w:rPr>
  </w:style>
  <w:style w:type="character" w:customStyle="1" w:styleId="FontStyle53">
    <w:name w:val="Font Style53"/>
    <w:rsid w:val="00CB0A07"/>
    <w:rPr>
      <w:rFonts w:ascii="Times New Roman" w:hAnsi="Times New Roman"/>
      <w:sz w:val="26"/>
    </w:rPr>
  </w:style>
  <w:style w:type="character" w:customStyle="1" w:styleId="FontStyle56">
    <w:name w:val="Font Style56"/>
    <w:rsid w:val="00CB0A07"/>
    <w:rPr>
      <w:rFonts w:ascii="Times New Roman" w:hAnsi="Times New Roman"/>
      <w:sz w:val="26"/>
    </w:rPr>
  </w:style>
  <w:style w:type="paragraph" w:customStyle="1" w:styleId="Style14">
    <w:name w:val="Style14"/>
    <w:basedOn w:val="a0"/>
    <w:rsid w:val="00CB0A07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rFonts w:eastAsia="Calibri"/>
    </w:rPr>
  </w:style>
  <w:style w:type="character" w:customStyle="1" w:styleId="FontStyle54">
    <w:name w:val="Font Style54"/>
    <w:rsid w:val="00CB0A07"/>
    <w:rPr>
      <w:rFonts w:ascii="Times New Roman" w:hAnsi="Times New Roman"/>
      <w:b/>
      <w:sz w:val="26"/>
    </w:rPr>
  </w:style>
  <w:style w:type="character" w:customStyle="1" w:styleId="FontStyle59">
    <w:name w:val="Font Style59"/>
    <w:rsid w:val="00CB0A07"/>
    <w:rPr>
      <w:rFonts w:ascii="Times New Roman" w:hAnsi="Times New Roman"/>
      <w:i/>
      <w:sz w:val="26"/>
    </w:rPr>
  </w:style>
  <w:style w:type="paragraph" w:customStyle="1" w:styleId="afff2">
    <w:name w:val="Таблицы (моноширинный)"/>
    <w:basedOn w:val="a0"/>
    <w:next w:val="a0"/>
    <w:rsid w:val="00CB0A0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FontStyle63">
    <w:name w:val="Font Style63"/>
    <w:rsid w:val="00CB0A07"/>
    <w:rPr>
      <w:rFonts w:ascii="Times New Roman" w:hAnsi="Times New Roman"/>
      <w:sz w:val="28"/>
    </w:rPr>
  </w:style>
  <w:style w:type="paragraph" w:customStyle="1" w:styleId="Style21">
    <w:name w:val="Style21"/>
    <w:basedOn w:val="a0"/>
    <w:rsid w:val="00CB0A07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7">
    <w:name w:val="Font Style57"/>
    <w:rsid w:val="00CB0A07"/>
    <w:rPr>
      <w:rFonts w:ascii="Times New Roman" w:hAnsi="Times New Roman"/>
      <w:b/>
      <w:sz w:val="30"/>
    </w:rPr>
  </w:style>
  <w:style w:type="paragraph" w:customStyle="1" w:styleId="Style6">
    <w:name w:val="Style6"/>
    <w:basedOn w:val="a0"/>
    <w:rsid w:val="00CB0A0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8">
    <w:name w:val="Style28"/>
    <w:basedOn w:val="a0"/>
    <w:rsid w:val="00CB0A07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paragraph" w:customStyle="1" w:styleId="Style30">
    <w:name w:val="Style30"/>
    <w:basedOn w:val="a0"/>
    <w:rsid w:val="00CB0A0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1">
    <w:name w:val="Style31"/>
    <w:basedOn w:val="a0"/>
    <w:rsid w:val="00CB0A07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65">
    <w:name w:val="Font Style65"/>
    <w:rsid w:val="00CB0A07"/>
    <w:rPr>
      <w:rFonts w:ascii="Times New Roman" w:hAnsi="Times New Roman"/>
      <w:b/>
      <w:sz w:val="22"/>
    </w:rPr>
  </w:style>
  <w:style w:type="character" w:customStyle="1" w:styleId="FontStyle66">
    <w:name w:val="Font Style66"/>
    <w:rsid w:val="00CB0A07"/>
    <w:rPr>
      <w:rFonts w:ascii="Times New Roman" w:hAnsi="Times New Roman"/>
      <w:b/>
      <w:sz w:val="22"/>
    </w:rPr>
  </w:style>
  <w:style w:type="paragraph" w:customStyle="1" w:styleId="ConsNormal">
    <w:name w:val="ConsNormal"/>
    <w:rsid w:val="00CB0A07"/>
    <w:pPr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paragraph" w:customStyle="1" w:styleId="29">
    <w:name w:val="Обычный2"/>
    <w:rsid w:val="00CB0A07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afff3">
    <w:name w:val="Нормальный (таблица)"/>
    <w:basedOn w:val="a0"/>
    <w:next w:val="a0"/>
    <w:rsid w:val="00CB0A07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f4">
    <w:name w:val="Прижатый влево"/>
    <w:basedOn w:val="a0"/>
    <w:next w:val="a0"/>
    <w:rsid w:val="00CB0A07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19">
    <w:name w:val="Style19"/>
    <w:basedOn w:val="a0"/>
    <w:rsid w:val="00CB0A07"/>
    <w:pPr>
      <w:widowControl w:val="0"/>
      <w:autoSpaceDE w:val="0"/>
      <w:autoSpaceDN w:val="0"/>
      <w:adjustRightInd w:val="0"/>
      <w:spacing w:line="317" w:lineRule="exact"/>
      <w:ind w:hanging="806"/>
      <w:jc w:val="both"/>
    </w:pPr>
    <w:rPr>
      <w:rFonts w:eastAsia="Calibri"/>
    </w:rPr>
  </w:style>
  <w:style w:type="character" w:customStyle="1" w:styleId="FontStyle25">
    <w:name w:val="Font Style25"/>
    <w:rsid w:val="00CB0A07"/>
    <w:rPr>
      <w:rFonts w:ascii="Times New Roman" w:hAnsi="Times New Roman"/>
      <w:sz w:val="24"/>
    </w:rPr>
  </w:style>
  <w:style w:type="character" w:customStyle="1" w:styleId="afff5">
    <w:name w:val="Гипертекстовая ссылка"/>
    <w:rsid w:val="00CB0A07"/>
    <w:rPr>
      <w:color w:val="008000"/>
    </w:rPr>
  </w:style>
  <w:style w:type="character" w:customStyle="1" w:styleId="1b">
    <w:name w:val="Основной текст Знак1"/>
    <w:locked/>
    <w:rsid w:val="00CB0A07"/>
    <w:rPr>
      <w:rFonts w:ascii="Times New Roman" w:hAnsi="Times New Roman"/>
      <w:sz w:val="27"/>
      <w:shd w:val="clear" w:color="auto" w:fill="FFFFFF"/>
    </w:rPr>
  </w:style>
  <w:style w:type="character" w:customStyle="1" w:styleId="apple-converted-space">
    <w:name w:val="apple-converted-space"/>
    <w:basedOn w:val="a1"/>
    <w:rsid w:val="00CB0A07"/>
  </w:style>
  <w:style w:type="character" w:customStyle="1" w:styleId="comments">
    <w:name w:val="comments"/>
    <w:basedOn w:val="a1"/>
    <w:rsid w:val="00CB0A07"/>
  </w:style>
  <w:style w:type="character" w:customStyle="1" w:styleId="afff6">
    <w:name w:val="Знак Знак"/>
    <w:locked/>
    <w:rsid w:val="00CB0A07"/>
    <w:rPr>
      <w:sz w:val="24"/>
      <w:szCs w:val="24"/>
      <w:lang w:eastAsia="ru-RU" w:bidi="ar-SA"/>
    </w:rPr>
  </w:style>
  <w:style w:type="character" w:styleId="afff7">
    <w:name w:val="FollowedHyperlink"/>
    <w:rsid w:val="00CB0A07"/>
    <w:rPr>
      <w:color w:val="800080"/>
      <w:u w:val="single"/>
    </w:rPr>
  </w:style>
  <w:style w:type="character" w:customStyle="1" w:styleId="1c">
    <w:name w:val="Основной текст с отступом Знак1"/>
    <w:locked/>
    <w:rsid w:val="00CB0A07"/>
    <w:rPr>
      <w:sz w:val="24"/>
      <w:szCs w:val="24"/>
      <w:lang w:eastAsia="ru-RU" w:bidi="ar-SA"/>
    </w:rPr>
  </w:style>
  <w:style w:type="paragraph" w:customStyle="1" w:styleId="ConsPlusNormal">
    <w:name w:val="ConsPlusNormal"/>
    <w:rsid w:val="00CB0A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2">
    <w:name w:val="font2"/>
    <w:rsid w:val="00CB0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3894</Words>
  <Characters>22198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Витек</cp:lastModifiedBy>
  <cp:revision>5</cp:revision>
  <dcterms:created xsi:type="dcterms:W3CDTF">2021-01-21T17:22:00Z</dcterms:created>
  <dcterms:modified xsi:type="dcterms:W3CDTF">2023-11-09T18:21:00Z</dcterms:modified>
</cp:coreProperties>
</file>