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2FDA" w14:textId="77777777"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14:paraId="67708C58" w14:textId="77777777" w:rsidR="00E836D2" w:rsidRPr="004B2C94" w:rsidRDefault="00E836D2" w:rsidP="0080448C">
      <w:pPr>
        <w:jc w:val="center"/>
        <w:rPr>
          <w:sz w:val="28"/>
        </w:rPr>
      </w:pPr>
      <w:r>
        <w:rPr>
          <w:sz w:val="28"/>
        </w:rPr>
        <w:t>высшего образования</w:t>
      </w:r>
    </w:p>
    <w:p w14:paraId="63C4F71D" w14:textId="77777777"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14:paraId="16490A00" w14:textId="77777777" w:rsidR="00E836D2" w:rsidRPr="004B2C94" w:rsidRDefault="00E836D2" w:rsidP="0080448C">
      <w:pPr>
        <w:jc w:val="center"/>
        <w:rPr>
          <w:sz w:val="28"/>
        </w:rPr>
      </w:pPr>
      <w:r>
        <w:rPr>
          <w:sz w:val="28"/>
        </w:rPr>
        <w:t>Министерства здравоохранения Российской Федерации</w:t>
      </w:r>
    </w:p>
    <w:p w14:paraId="0B115C26" w14:textId="77777777" w:rsidR="007E7400" w:rsidRPr="003D3F82" w:rsidRDefault="007E7400" w:rsidP="0080448C">
      <w:pPr>
        <w:rPr>
          <w:b/>
          <w:color w:val="000000"/>
          <w:sz w:val="28"/>
          <w:szCs w:val="28"/>
        </w:rPr>
      </w:pPr>
    </w:p>
    <w:p w14:paraId="3408CF7C" w14:textId="77777777" w:rsidR="007E7400" w:rsidRPr="003D3F82" w:rsidRDefault="007E7400" w:rsidP="0080448C">
      <w:pPr>
        <w:rPr>
          <w:b/>
          <w:color w:val="000000"/>
          <w:sz w:val="28"/>
          <w:szCs w:val="28"/>
        </w:rPr>
      </w:pPr>
    </w:p>
    <w:p w14:paraId="510C8BEE" w14:textId="77777777" w:rsidR="007E7400" w:rsidRPr="003D3F82" w:rsidRDefault="007E7400" w:rsidP="0080448C">
      <w:pPr>
        <w:rPr>
          <w:b/>
          <w:color w:val="000000"/>
          <w:sz w:val="28"/>
          <w:szCs w:val="28"/>
          <w:highlight w:val="yellow"/>
        </w:rPr>
      </w:pPr>
    </w:p>
    <w:p w14:paraId="69611907" w14:textId="77777777" w:rsidR="007E7400" w:rsidRPr="003D3F82" w:rsidRDefault="007E7400" w:rsidP="0080448C">
      <w:pPr>
        <w:rPr>
          <w:b/>
          <w:color w:val="000000"/>
          <w:sz w:val="28"/>
          <w:szCs w:val="28"/>
          <w:highlight w:val="yellow"/>
        </w:rPr>
      </w:pPr>
    </w:p>
    <w:p w14:paraId="4D0A0D24" w14:textId="77777777" w:rsidR="007E7400" w:rsidRPr="003D3F82" w:rsidRDefault="007E7400" w:rsidP="0080448C">
      <w:pPr>
        <w:rPr>
          <w:b/>
          <w:color w:val="000000"/>
          <w:sz w:val="28"/>
          <w:szCs w:val="28"/>
          <w:highlight w:val="yellow"/>
        </w:rPr>
      </w:pPr>
    </w:p>
    <w:p w14:paraId="15A6F1A0" w14:textId="77777777" w:rsidR="007E7400" w:rsidRPr="003D3F82" w:rsidRDefault="007E7400" w:rsidP="0080448C">
      <w:pPr>
        <w:rPr>
          <w:b/>
          <w:color w:val="000000"/>
          <w:sz w:val="28"/>
          <w:szCs w:val="28"/>
          <w:highlight w:val="yellow"/>
        </w:rPr>
      </w:pPr>
    </w:p>
    <w:p w14:paraId="40904EE8" w14:textId="77777777" w:rsidR="007E7400" w:rsidRDefault="007E7400" w:rsidP="0080448C">
      <w:pPr>
        <w:rPr>
          <w:b/>
          <w:color w:val="000000"/>
          <w:sz w:val="28"/>
          <w:szCs w:val="28"/>
          <w:highlight w:val="yellow"/>
        </w:rPr>
      </w:pPr>
    </w:p>
    <w:p w14:paraId="7B2FF491" w14:textId="77777777" w:rsidR="008E0275" w:rsidRDefault="008E0275" w:rsidP="0080448C">
      <w:pPr>
        <w:rPr>
          <w:b/>
          <w:color w:val="000000"/>
          <w:sz w:val="28"/>
          <w:szCs w:val="28"/>
          <w:highlight w:val="yellow"/>
        </w:rPr>
      </w:pPr>
    </w:p>
    <w:p w14:paraId="79C65A28" w14:textId="77777777" w:rsidR="008E0275" w:rsidRPr="003D3F82" w:rsidRDefault="008E0275" w:rsidP="0080448C">
      <w:pPr>
        <w:rPr>
          <w:b/>
          <w:color w:val="000000"/>
          <w:sz w:val="28"/>
          <w:szCs w:val="28"/>
          <w:highlight w:val="yellow"/>
        </w:rPr>
      </w:pPr>
    </w:p>
    <w:p w14:paraId="497D978F" w14:textId="77777777" w:rsidR="007E7400" w:rsidRDefault="007E7400" w:rsidP="0080448C">
      <w:pPr>
        <w:rPr>
          <w:b/>
          <w:color w:val="000000"/>
          <w:sz w:val="28"/>
          <w:szCs w:val="28"/>
          <w:highlight w:val="yellow"/>
        </w:rPr>
      </w:pPr>
    </w:p>
    <w:p w14:paraId="722C197F" w14:textId="77777777" w:rsidR="008E0275" w:rsidRPr="003D3F82" w:rsidRDefault="008E0275" w:rsidP="0080448C">
      <w:pPr>
        <w:rPr>
          <w:b/>
          <w:color w:val="000000"/>
          <w:sz w:val="28"/>
          <w:szCs w:val="28"/>
          <w:highlight w:val="yellow"/>
        </w:rPr>
      </w:pPr>
    </w:p>
    <w:p w14:paraId="20DB0118" w14:textId="77777777" w:rsidR="007E7400" w:rsidRPr="003D3F82" w:rsidRDefault="007E7400" w:rsidP="0080448C">
      <w:pPr>
        <w:rPr>
          <w:b/>
          <w:color w:val="000000"/>
          <w:sz w:val="28"/>
          <w:szCs w:val="28"/>
        </w:rPr>
      </w:pPr>
    </w:p>
    <w:p w14:paraId="0CC5B530" w14:textId="77777777"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14:paraId="17C4A026" w14:textId="77777777" w:rsidR="007E7400" w:rsidRPr="00E836D2" w:rsidRDefault="007E7400" w:rsidP="0080448C">
      <w:pPr>
        <w:jc w:val="center"/>
        <w:rPr>
          <w:b/>
          <w:color w:val="000000"/>
          <w:sz w:val="28"/>
          <w:szCs w:val="28"/>
        </w:rPr>
      </w:pPr>
    </w:p>
    <w:p w14:paraId="6D407DA3" w14:textId="77777777"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14:paraId="5E20BA05" w14:textId="77777777"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14:paraId="288D298F" w14:textId="77777777"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14:paraId="4A802153" w14:textId="77777777" w:rsidR="00E836D2" w:rsidRPr="004B2C94" w:rsidRDefault="00E836D2" w:rsidP="0080448C">
      <w:pPr>
        <w:jc w:val="center"/>
        <w:rPr>
          <w:sz w:val="28"/>
        </w:rPr>
      </w:pPr>
    </w:p>
    <w:p w14:paraId="308B46D8" w14:textId="7105BDFC" w:rsidR="00E836D2" w:rsidRPr="00DF303C" w:rsidRDefault="005F14E8" w:rsidP="0080448C">
      <w:pPr>
        <w:jc w:val="center"/>
        <w:rPr>
          <w:b/>
          <w:sz w:val="32"/>
        </w:rPr>
      </w:pPr>
      <w:r>
        <w:rPr>
          <w:b/>
          <w:sz w:val="32"/>
        </w:rPr>
        <w:t>«</w:t>
      </w:r>
      <w:r w:rsidR="001A2D8C">
        <w:rPr>
          <w:b/>
          <w:sz w:val="32"/>
        </w:rPr>
        <w:t>ЭНДОСКОПИЯ</w:t>
      </w:r>
      <w:r>
        <w:rPr>
          <w:b/>
          <w:sz w:val="32"/>
        </w:rPr>
        <w:t xml:space="preserve"> В ДЕТСКОЙ ХИРУРГИИ»</w:t>
      </w:r>
    </w:p>
    <w:p w14:paraId="6A299034" w14:textId="77777777" w:rsidR="00E836D2" w:rsidRPr="004B2C94" w:rsidRDefault="00E836D2" w:rsidP="0080448C">
      <w:pPr>
        <w:jc w:val="center"/>
        <w:rPr>
          <w:sz w:val="28"/>
        </w:rPr>
      </w:pPr>
    </w:p>
    <w:p w14:paraId="578DFC85" w14:textId="77777777" w:rsidR="00E836D2" w:rsidRPr="004B2C94" w:rsidRDefault="00E836D2" w:rsidP="0080448C">
      <w:pPr>
        <w:jc w:val="center"/>
        <w:rPr>
          <w:sz w:val="28"/>
        </w:rPr>
      </w:pPr>
    </w:p>
    <w:p w14:paraId="7D1D6E27" w14:textId="77777777" w:rsidR="00E836D2" w:rsidRPr="00D93D12" w:rsidRDefault="00E836D2" w:rsidP="0080448C">
      <w:pPr>
        <w:jc w:val="center"/>
        <w:rPr>
          <w:sz w:val="32"/>
        </w:rPr>
      </w:pPr>
      <w:r w:rsidRPr="00D93D12">
        <w:rPr>
          <w:sz w:val="32"/>
        </w:rPr>
        <w:t xml:space="preserve">по </w:t>
      </w:r>
      <w:r w:rsidR="002776BD" w:rsidRPr="00D93D12">
        <w:rPr>
          <w:sz w:val="32"/>
        </w:rPr>
        <w:t>специальности</w:t>
      </w:r>
    </w:p>
    <w:p w14:paraId="6D17C753" w14:textId="77777777" w:rsidR="008E0275" w:rsidRPr="00D93D12" w:rsidRDefault="008E0275" w:rsidP="0080448C">
      <w:pPr>
        <w:jc w:val="center"/>
        <w:rPr>
          <w:sz w:val="32"/>
        </w:rPr>
      </w:pPr>
    </w:p>
    <w:p w14:paraId="4446B06A" w14:textId="468443D7" w:rsidR="00484C33" w:rsidRPr="00484C33" w:rsidRDefault="00484C33" w:rsidP="00484C33">
      <w:pPr>
        <w:jc w:val="center"/>
        <w:rPr>
          <w:sz w:val="32"/>
        </w:rPr>
      </w:pPr>
      <w:r w:rsidRPr="00484C33">
        <w:rPr>
          <w:sz w:val="32"/>
        </w:rPr>
        <w:t>31.08.</w:t>
      </w:r>
      <w:r w:rsidR="005F14E8">
        <w:rPr>
          <w:sz w:val="32"/>
        </w:rPr>
        <w:t>16</w:t>
      </w:r>
      <w:r w:rsidR="001A2D8C">
        <w:rPr>
          <w:sz w:val="32"/>
        </w:rPr>
        <w:t xml:space="preserve"> </w:t>
      </w:r>
      <w:r w:rsidR="005F14E8">
        <w:rPr>
          <w:sz w:val="32"/>
        </w:rPr>
        <w:t>Детская х</w:t>
      </w:r>
      <w:r w:rsidR="001A2D8C">
        <w:rPr>
          <w:sz w:val="32"/>
        </w:rPr>
        <w:t>ирургия</w:t>
      </w:r>
    </w:p>
    <w:p w14:paraId="66EAB6AF" w14:textId="77777777" w:rsidR="007E7400" w:rsidRDefault="007E7400" w:rsidP="0080448C">
      <w:pPr>
        <w:jc w:val="right"/>
        <w:rPr>
          <w:b/>
          <w:color w:val="000000"/>
          <w:sz w:val="28"/>
          <w:szCs w:val="28"/>
          <w:highlight w:val="yellow"/>
        </w:rPr>
      </w:pPr>
    </w:p>
    <w:p w14:paraId="556F5228" w14:textId="77777777" w:rsidR="007E7400" w:rsidRDefault="007E7400" w:rsidP="0080448C">
      <w:pPr>
        <w:jc w:val="right"/>
        <w:rPr>
          <w:b/>
          <w:color w:val="000000"/>
          <w:sz w:val="28"/>
          <w:szCs w:val="28"/>
          <w:highlight w:val="yellow"/>
        </w:rPr>
      </w:pPr>
    </w:p>
    <w:p w14:paraId="2AAFA8AA" w14:textId="77777777" w:rsidR="007E7400" w:rsidRDefault="007E7400" w:rsidP="0080448C">
      <w:pPr>
        <w:jc w:val="right"/>
        <w:rPr>
          <w:b/>
          <w:color w:val="000000"/>
          <w:sz w:val="28"/>
          <w:szCs w:val="28"/>
          <w:highlight w:val="yellow"/>
        </w:rPr>
      </w:pPr>
    </w:p>
    <w:p w14:paraId="2FE65D52" w14:textId="77777777" w:rsidR="007E7400" w:rsidRDefault="007E7400" w:rsidP="0080448C">
      <w:pPr>
        <w:jc w:val="right"/>
        <w:rPr>
          <w:b/>
          <w:color w:val="000000"/>
          <w:sz w:val="28"/>
          <w:szCs w:val="28"/>
          <w:highlight w:val="yellow"/>
        </w:rPr>
      </w:pPr>
    </w:p>
    <w:p w14:paraId="3396EB48" w14:textId="77777777" w:rsidR="00E836D2" w:rsidRDefault="00E836D2" w:rsidP="0080448C">
      <w:pPr>
        <w:jc w:val="right"/>
        <w:rPr>
          <w:b/>
          <w:color w:val="000000"/>
          <w:sz w:val="28"/>
          <w:szCs w:val="28"/>
          <w:highlight w:val="yellow"/>
        </w:rPr>
      </w:pPr>
    </w:p>
    <w:p w14:paraId="3FCCF07D" w14:textId="77777777" w:rsidR="008E0275" w:rsidRDefault="008E0275" w:rsidP="0080448C">
      <w:pPr>
        <w:jc w:val="right"/>
        <w:rPr>
          <w:b/>
          <w:color w:val="000000"/>
          <w:sz w:val="28"/>
          <w:szCs w:val="28"/>
          <w:highlight w:val="yellow"/>
        </w:rPr>
      </w:pPr>
    </w:p>
    <w:p w14:paraId="3432C241" w14:textId="77777777" w:rsidR="008E0275" w:rsidRDefault="008E0275" w:rsidP="0080448C">
      <w:pPr>
        <w:jc w:val="right"/>
        <w:rPr>
          <w:b/>
          <w:color w:val="000000"/>
          <w:sz w:val="28"/>
          <w:szCs w:val="28"/>
          <w:highlight w:val="yellow"/>
        </w:rPr>
      </w:pPr>
    </w:p>
    <w:p w14:paraId="1A52FF19" w14:textId="77777777" w:rsidR="008E0275" w:rsidRDefault="008E0275" w:rsidP="0080448C">
      <w:pPr>
        <w:jc w:val="right"/>
        <w:rPr>
          <w:b/>
          <w:color w:val="000000"/>
          <w:sz w:val="28"/>
          <w:szCs w:val="28"/>
          <w:highlight w:val="yellow"/>
        </w:rPr>
      </w:pPr>
    </w:p>
    <w:p w14:paraId="7D11207E" w14:textId="77777777" w:rsidR="00E836D2" w:rsidRDefault="00E836D2" w:rsidP="0080448C">
      <w:pPr>
        <w:jc w:val="right"/>
        <w:rPr>
          <w:b/>
          <w:color w:val="000000"/>
          <w:sz w:val="28"/>
          <w:szCs w:val="28"/>
          <w:highlight w:val="yellow"/>
        </w:rPr>
      </w:pPr>
    </w:p>
    <w:p w14:paraId="15188DBE" w14:textId="77777777" w:rsidR="00E836D2" w:rsidRDefault="00E836D2" w:rsidP="0080448C">
      <w:pPr>
        <w:jc w:val="right"/>
        <w:rPr>
          <w:b/>
          <w:color w:val="000000"/>
          <w:sz w:val="28"/>
          <w:szCs w:val="28"/>
          <w:highlight w:val="yellow"/>
        </w:rPr>
      </w:pPr>
    </w:p>
    <w:p w14:paraId="6A027130" w14:textId="77777777" w:rsidR="007E7400" w:rsidRPr="003D3F82" w:rsidRDefault="007E7400" w:rsidP="0080448C">
      <w:pPr>
        <w:jc w:val="right"/>
        <w:rPr>
          <w:b/>
          <w:color w:val="000000"/>
          <w:sz w:val="28"/>
          <w:szCs w:val="28"/>
          <w:highlight w:val="yellow"/>
        </w:rPr>
      </w:pPr>
    </w:p>
    <w:p w14:paraId="7ABD1CFE" w14:textId="77777777" w:rsidR="007E7400" w:rsidRPr="0014206A" w:rsidRDefault="007E7400" w:rsidP="0080448C">
      <w:pPr>
        <w:jc w:val="right"/>
        <w:rPr>
          <w:color w:val="000000"/>
          <w:sz w:val="28"/>
          <w:szCs w:val="28"/>
          <w:highlight w:val="yellow"/>
        </w:rPr>
      </w:pPr>
    </w:p>
    <w:p w14:paraId="440E4551" w14:textId="40460379" w:rsidR="00E836D2" w:rsidRPr="00BD661B" w:rsidRDefault="00E836D2" w:rsidP="00484FBA">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sidR="00484FBA">
        <w:rPr>
          <w:color w:val="000000"/>
        </w:rPr>
        <w:t xml:space="preserve">– ординатуры по </w:t>
      </w:r>
      <w:r w:rsidR="00FB78DB">
        <w:rPr>
          <w:color w:val="000000"/>
        </w:rPr>
        <w:t>направлению подготовки (</w:t>
      </w:r>
      <w:r w:rsidR="00484FBA">
        <w:rPr>
          <w:color w:val="000000"/>
        </w:rPr>
        <w:t>специальности</w:t>
      </w:r>
      <w:r w:rsidR="00FB78DB">
        <w:rPr>
          <w:color w:val="000000"/>
        </w:rPr>
        <w:t>)</w:t>
      </w:r>
      <w:r w:rsidR="00484FBA">
        <w:rPr>
          <w:color w:val="000000"/>
        </w:rPr>
        <w:t xml:space="preserve"> </w:t>
      </w:r>
      <w:r w:rsidR="00484C33">
        <w:rPr>
          <w:i/>
          <w:color w:val="000000"/>
        </w:rPr>
        <w:t>31.08.</w:t>
      </w:r>
      <w:r w:rsidR="00337934">
        <w:rPr>
          <w:i/>
          <w:color w:val="000000"/>
        </w:rPr>
        <w:t>16</w:t>
      </w:r>
      <w:r w:rsidR="00484C33">
        <w:rPr>
          <w:i/>
          <w:color w:val="000000"/>
        </w:rPr>
        <w:t xml:space="preserve"> </w:t>
      </w:r>
      <w:r w:rsidR="00337934">
        <w:rPr>
          <w:i/>
          <w:color w:val="000000"/>
        </w:rPr>
        <w:t>Детская х</w:t>
      </w:r>
      <w:r w:rsidR="001A2D8C">
        <w:rPr>
          <w:i/>
          <w:color w:val="000000"/>
        </w:rPr>
        <w:t>ирургия</w:t>
      </w:r>
      <w:r w:rsidRPr="00BD661B">
        <w:rPr>
          <w:color w:val="000000"/>
        </w:rPr>
        <w:t xml:space="preserve">, утвержденной ученым советом ФГБОУ ВО </w:t>
      </w:r>
      <w:proofErr w:type="spellStart"/>
      <w:r w:rsidRPr="00BD661B">
        <w:rPr>
          <w:color w:val="000000"/>
        </w:rPr>
        <w:t>ОрГМУ</w:t>
      </w:r>
      <w:proofErr w:type="spellEnd"/>
      <w:r w:rsidRPr="00BD661B">
        <w:rPr>
          <w:color w:val="000000"/>
        </w:rPr>
        <w:t xml:space="preserve"> Минздрава России</w:t>
      </w:r>
    </w:p>
    <w:p w14:paraId="728616CE" w14:textId="77777777" w:rsidR="00E836D2" w:rsidRPr="00BD661B" w:rsidRDefault="00E836D2" w:rsidP="0080448C">
      <w:pPr>
        <w:jc w:val="both"/>
        <w:rPr>
          <w:color w:val="000000"/>
        </w:rPr>
      </w:pPr>
    </w:p>
    <w:p w14:paraId="1D25C9A2" w14:textId="77777777" w:rsidR="00E836D2" w:rsidRPr="00BD661B" w:rsidRDefault="00E836D2" w:rsidP="0080448C">
      <w:pPr>
        <w:jc w:val="center"/>
        <w:rPr>
          <w:color w:val="000000"/>
        </w:rPr>
      </w:pPr>
      <w:r w:rsidRPr="008F5DD7">
        <w:rPr>
          <w:color w:val="000000"/>
        </w:rPr>
        <w:t xml:space="preserve">протокол № </w:t>
      </w:r>
      <w:r w:rsidR="001B6A9D" w:rsidRPr="008F5DD7">
        <w:rPr>
          <w:color w:val="000000"/>
        </w:rPr>
        <w:t>11</w:t>
      </w:r>
      <w:r w:rsidRPr="008F5DD7">
        <w:rPr>
          <w:color w:val="000000"/>
        </w:rPr>
        <w:t xml:space="preserve"> от «</w:t>
      </w:r>
      <w:r w:rsidR="001B6A9D" w:rsidRPr="008F5DD7">
        <w:rPr>
          <w:color w:val="000000"/>
        </w:rPr>
        <w:t>22</w:t>
      </w:r>
      <w:r w:rsidRPr="008F5DD7">
        <w:rPr>
          <w:color w:val="000000"/>
        </w:rPr>
        <w:t xml:space="preserve">» </w:t>
      </w:r>
      <w:r w:rsidR="001B6A9D" w:rsidRPr="008F5DD7">
        <w:rPr>
          <w:color w:val="000000"/>
        </w:rPr>
        <w:t xml:space="preserve">июня </w:t>
      </w:r>
      <w:r w:rsidRPr="008F5DD7">
        <w:rPr>
          <w:color w:val="000000"/>
        </w:rPr>
        <w:t>20</w:t>
      </w:r>
      <w:r w:rsidR="007A3432">
        <w:rPr>
          <w:color w:val="000000"/>
        </w:rPr>
        <w:t>18</w:t>
      </w:r>
      <w:r w:rsidR="008F5DD7" w:rsidRPr="008F5DD7">
        <w:rPr>
          <w:color w:val="000000"/>
        </w:rPr>
        <w:t xml:space="preserve"> г.</w:t>
      </w:r>
    </w:p>
    <w:p w14:paraId="4DB51BCD" w14:textId="77777777" w:rsidR="00E836D2" w:rsidRPr="004B2C94" w:rsidRDefault="00E836D2" w:rsidP="0080448C">
      <w:pPr>
        <w:jc w:val="center"/>
        <w:rPr>
          <w:sz w:val="28"/>
        </w:rPr>
      </w:pPr>
    </w:p>
    <w:p w14:paraId="37F85A0B" w14:textId="77777777" w:rsidR="00E836D2" w:rsidRPr="004B2C94" w:rsidRDefault="00E836D2" w:rsidP="0080448C">
      <w:pPr>
        <w:jc w:val="center"/>
        <w:rPr>
          <w:sz w:val="28"/>
        </w:rPr>
      </w:pPr>
    </w:p>
    <w:p w14:paraId="4DA33847" w14:textId="77777777" w:rsidR="00E836D2" w:rsidRPr="004B2C94" w:rsidRDefault="00E836D2" w:rsidP="0080448C">
      <w:pPr>
        <w:jc w:val="center"/>
        <w:rPr>
          <w:sz w:val="28"/>
        </w:rPr>
      </w:pPr>
      <w:r>
        <w:rPr>
          <w:sz w:val="28"/>
        </w:rPr>
        <w:t>Оренбург</w:t>
      </w:r>
    </w:p>
    <w:p w14:paraId="09B2E54C" w14:textId="77777777"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14:paraId="2F133E7F"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10515639"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D3586">
        <w:rPr>
          <w:rFonts w:ascii="Times New Roman" w:hAnsi="Times New Roman"/>
          <w:color w:val="000000"/>
          <w:sz w:val="28"/>
          <w:szCs w:val="28"/>
        </w:rPr>
        <w:t>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14:paraId="1B657225"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1DD8BA14" w14:textId="77777777" w:rsidR="007E7400"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14:paraId="32ED6B21" w14:textId="77777777" w:rsidR="00E41259" w:rsidRDefault="00E41259" w:rsidP="00E836D2">
      <w:pPr>
        <w:pStyle w:val="a5"/>
        <w:ind w:left="0" w:firstLine="709"/>
        <w:rPr>
          <w:rFonts w:ascii="Times New Roman" w:hAnsi="Times New Roman"/>
          <w:color w:val="000000"/>
          <w:sz w:val="28"/>
          <w:szCs w:val="28"/>
        </w:rPr>
      </w:pPr>
      <w:r w:rsidRPr="00E41259">
        <w:rPr>
          <w:rFonts w:ascii="Times New Roman" w:hAnsi="Times New Roman"/>
          <w:b/>
          <w:color w:val="000000"/>
          <w:sz w:val="28"/>
          <w:szCs w:val="28"/>
        </w:rPr>
        <w:t>ПК-5</w:t>
      </w:r>
      <w:r w:rsidRPr="00E41259">
        <w:rPr>
          <w:rFonts w:ascii="Times New Roman" w:hAnsi="Times New Roman"/>
          <w:color w:val="000000"/>
          <w:sz w:val="28"/>
          <w:szCs w:val="28"/>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Pr>
          <w:rFonts w:ascii="Times New Roman" w:hAnsi="Times New Roman"/>
          <w:color w:val="000000"/>
          <w:sz w:val="28"/>
          <w:szCs w:val="28"/>
        </w:rPr>
        <w:t>;</w:t>
      </w:r>
    </w:p>
    <w:p w14:paraId="4FC4411E" w14:textId="77777777" w:rsidR="008842A2" w:rsidRDefault="008842A2" w:rsidP="00E836D2">
      <w:pPr>
        <w:pStyle w:val="a5"/>
        <w:ind w:left="0" w:firstLine="709"/>
        <w:rPr>
          <w:rFonts w:ascii="Times New Roman" w:hAnsi="Times New Roman"/>
          <w:color w:val="000000"/>
          <w:sz w:val="28"/>
          <w:szCs w:val="28"/>
        </w:rPr>
      </w:pPr>
    </w:p>
    <w:p w14:paraId="3702EF5F" w14:textId="77777777"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14:paraId="06A5D054" w14:textId="77777777" w:rsidR="007E7400" w:rsidRPr="009415D8" w:rsidRDefault="007E7400" w:rsidP="00E836D2">
      <w:pPr>
        <w:pStyle w:val="a5"/>
        <w:ind w:left="0" w:firstLine="709"/>
        <w:rPr>
          <w:rFonts w:ascii="Times New Roman" w:hAnsi="Times New Roman"/>
          <w:color w:val="000000"/>
          <w:sz w:val="28"/>
          <w:szCs w:val="28"/>
        </w:rPr>
      </w:pPr>
    </w:p>
    <w:p w14:paraId="2235DE90" w14:textId="77777777" w:rsidR="00876450" w:rsidRPr="00377D1B" w:rsidRDefault="007E7400" w:rsidP="00377D1B">
      <w:pPr>
        <w:jc w:val="center"/>
        <w:rPr>
          <w:b/>
          <w:color w:val="000000"/>
          <w:sz w:val="28"/>
          <w:szCs w:val="28"/>
        </w:rPr>
      </w:pPr>
      <w:r w:rsidRPr="00377D1B">
        <w:rPr>
          <w:b/>
          <w:color w:val="000000"/>
          <w:sz w:val="28"/>
          <w:szCs w:val="28"/>
        </w:rPr>
        <w:t>Оценочные материалы по каждой теме дисциплины</w:t>
      </w:r>
      <w:r w:rsidR="00B67123" w:rsidRPr="00377D1B">
        <w:rPr>
          <w:b/>
          <w:color w:val="000000"/>
          <w:sz w:val="28"/>
          <w:szCs w:val="28"/>
        </w:rPr>
        <w:t>.</w:t>
      </w:r>
    </w:p>
    <w:p w14:paraId="07A80F0F" w14:textId="77777777" w:rsidR="007E7400" w:rsidRPr="00E836D2" w:rsidRDefault="007E7400" w:rsidP="00E836D2">
      <w:pPr>
        <w:pStyle w:val="a5"/>
        <w:ind w:left="0" w:firstLine="709"/>
        <w:rPr>
          <w:rFonts w:ascii="Times New Roman" w:hAnsi="Times New Roman"/>
          <w:i/>
          <w:color w:val="000000"/>
          <w:sz w:val="28"/>
          <w:szCs w:val="28"/>
        </w:rPr>
      </w:pPr>
    </w:p>
    <w:p w14:paraId="555676A2" w14:textId="704D45BA" w:rsidR="002A699A" w:rsidRPr="002A699A" w:rsidRDefault="007E7400" w:rsidP="002A699A">
      <w:pPr>
        <w:ind w:firstLine="709"/>
        <w:jc w:val="both"/>
        <w:rPr>
          <w:b/>
          <w:color w:val="000000"/>
          <w:sz w:val="28"/>
          <w:szCs w:val="28"/>
        </w:rPr>
      </w:pPr>
      <w:bookmarkStart w:id="2" w:name="_Hlk2005230"/>
      <w:r w:rsidRPr="00E836D2">
        <w:rPr>
          <w:b/>
          <w:color w:val="000000"/>
          <w:sz w:val="28"/>
          <w:szCs w:val="28"/>
        </w:rPr>
        <w:t>Тема 1</w:t>
      </w:r>
      <w:r w:rsidR="005F71B7">
        <w:rPr>
          <w:b/>
          <w:color w:val="000000"/>
          <w:sz w:val="28"/>
          <w:szCs w:val="28"/>
        </w:rPr>
        <w:t>.</w:t>
      </w:r>
      <w:r w:rsidR="005F71B7" w:rsidRPr="005F71B7">
        <w:t xml:space="preserve"> </w:t>
      </w:r>
      <w:r w:rsidR="001A2D8C" w:rsidRPr="001A2D8C">
        <w:rPr>
          <w:b/>
          <w:color w:val="000000"/>
          <w:sz w:val="28"/>
          <w:szCs w:val="28"/>
        </w:rPr>
        <w:t>«</w:t>
      </w:r>
      <w:r w:rsidR="007E5F92" w:rsidRPr="007E5F92">
        <w:rPr>
          <w:b/>
          <w:color w:val="000000"/>
          <w:sz w:val="28"/>
          <w:szCs w:val="28"/>
        </w:rPr>
        <w:t>Лапароскопическая хирургия: оборудование и инструменты особенности оперативной техники острый аппендицит и его осложнения спаечная кишечная непроходимость</w:t>
      </w:r>
      <w:r w:rsidR="001A2D8C" w:rsidRPr="001A2D8C">
        <w:rPr>
          <w:b/>
          <w:color w:val="000000"/>
          <w:sz w:val="28"/>
          <w:szCs w:val="28"/>
        </w:rPr>
        <w:t>»</w:t>
      </w:r>
    </w:p>
    <w:p w14:paraId="711209ED" w14:textId="77777777" w:rsidR="00377D1B" w:rsidRDefault="00377D1B" w:rsidP="00E836D2">
      <w:pPr>
        <w:ind w:firstLine="709"/>
        <w:jc w:val="both"/>
        <w:rPr>
          <w:color w:val="000000"/>
          <w:sz w:val="28"/>
          <w:szCs w:val="28"/>
        </w:rPr>
      </w:pPr>
    </w:p>
    <w:p w14:paraId="5C13CA93" w14:textId="77777777" w:rsidR="00377D1B" w:rsidRDefault="007E7400" w:rsidP="00E836D2">
      <w:pPr>
        <w:ind w:firstLine="709"/>
        <w:jc w:val="both"/>
        <w:rPr>
          <w:color w:val="000000"/>
          <w:sz w:val="28"/>
          <w:szCs w:val="28"/>
        </w:rPr>
      </w:pPr>
      <w:r w:rsidRPr="00425313">
        <w:rPr>
          <w:color w:val="000000"/>
          <w:sz w:val="28"/>
          <w:szCs w:val="28"/>
        </w:rPr>
        <w:t>Формы текущего контроля успеваемости</w:t>
      </w:r>
      <w:r w:rsidR="005F71B7" w:rsidRPr="00425313">
        <w:rPr>
          <w:i/>
          <w:color w:val="000000"/>
          <w:sz w:val="28"/>
          <w:szCs w:val="28"/>
        </w:rPr>
        <w:t xml:space="preserve">: </w:t>
      </w:r>
      <w:r w:rsidR="006D3586">
        <w:rPr>
          <w:i/>
          <w:color w:val="000000"/>
          <w:sz w:val="28"/>
          <w:szCs w:val="28"/>
        </w:rPr>
        <w:t xml:space="preserve">устный опрос, </w:t>
      </w:r>
      <w:r w:rsidR="00377D1B">
        <w:rPr>
          <w:i/>
          <w:color w:val="000000"/>
          <w:sz w:val="28"/>
          <w:szCs w:val="28"/>
        </w:rPr>
        <w:t>практические задания для демонстрации практических навыков</w:t>
      </w:r>
    </w:p>
    <w:p w14:paraId="7E4F3E71" w14:textId="77777777" w:rsidR="00425313" w:rsidRPr="00425313" w:rsidRDefault="007E7400" w:rsidP="0028776E">
      <w:pPr>
        <w:ind w:firstLine="708"/>
        <w:rPr>
          <w:color w:val="000000"/>
          <w:sz w:val="28"/>
          <w:szCs w:val="28"/>
        </w:rPr>
      </w:pPr>
      <w:r w:rsidRPr="00425313">
        <w:rPr>
          <w:color w:val="000000"/>
          <w:sz w:val="28"/>
          <w:szCs w:val="28"/>
        </w:rPr>
        <w:t>Оценочные материалы текущего контроля успеваемости</w:t>
      </w:r>
      <w:r w:rsidR="005F71B7" w:rsidRPr="00425313">
        <w:rPr>
          <w:color w:val="000000"/>
          <w:sz w:val="28"/>
          <w:szCs w:val="28"/>
        </w:rPr>
        <w:t>:</w:t>
      </w:r>
    </w:p>
    <w:p w14:paraId="411B7B79" w14:textId="77777777" w:rsidR="00B976F4" w:rsidRDefault="00B976F4" w:rsidP="00E836D2">
      <w:pPr>
        <w:ind w:firstLine="709"/>
        <w:jc w:val="both"/>
        <w:rPr>
          <w:i/>
          <w:color w:val="000000"/>
          <w:sz w:val="28"/>
          <w:szCs w:val="28"/>
        </w:rPr>
      </w:pPr>
    </w:p>
    <w:p w14:paraId="565CA5B3" w14:textId="77777777" w:rsidR="007E7400" w:rsidRPr="00377D1B" w:rsidRDefault="006D3586" w:rsidP="00377D1B">
      <w:pPr>
        <w:ind w:firstLine="709"/>
        <w:jc w:val="center"/>
        <w:rPr>
          <w:i/>
          <w:color w:val="000000"/>
          <w:sz w:val="28"/>
          <w:szCs w:val="28"/>
        </w:rPr>
      </w:pPr>
      <w:r>
        <w:rPr>
          <w:b/>
          <w:i/>
          <w:color w:val="000000"/>
          <w:sz w:val="28"/>
          <w:szCs w:val="28"/>
        </w:rPr>
        <w:t>Вопросы для устного опроса</w:t>
      </w:r>
    </w:p>
    <w:p w14:paraId="59566854" w14:textId="77777777" w:rsidR="00CB4F7D" w:rsidRDefault="00CB4F7D" w:rsidP="001A2D8C">
      <w:pPr>
        <w:numPr>
          <w:ilvl w:val="0"/>
          <w:numId w:val="23"/>
        </w:numPr>
        <w:jc w:val="both"/>
        <w:rPr>
          <w:color w:val="000000"/>
          <w:sz w:val="28"/>
          <w:szCs w:val="28"/>
        </w:rPr>
      </w:pPr>
      <w:bookmarkStart w:id="3" w:name="_Hlk22181893"/>
      <w:bookmarkEnd w:id="2"/>
      <w:r w:rsidRPr="00CB4F7D">
        <w:rPr>
          <w:color w:val="000000"/>
          <w:sz w:val="28"/>
          <w:szCs w:val="28"/>
        </w:rPr>
        <w:t>Лапароскопическая хирургия – понятие и определение. Оборудование и инструменты.</w:t>
      </w:r>
    </w:p>
    <w:p w14:paraId="1F62CBF6" w14:textId="77777777" w:rsidR="00CB4F7D" w:rsidRPr="00CB4F7D" w:rsidRDefault="00CB4F7D" w:rsidP="00CB4F7D">
      <w:pPr>
        <w:numPr>
          <w:ilvl w:val="0"/>
          <w:numId w:val="23"/>
        </w:numPr>
        <w:jc w:val="both"/>
        <w:rPr>
          <w:color w:val="000000"/>
          <w:szCs w:val="28"/>
        </w:rPr>
      </w:pPr>
      <w:r w:rsidRPr="00CB4F7D">
        <w:rPr>
          <w:color w:val="000000"/>
          <w:sz w:val="28"/>
          <w:szCs w:val="28"/>
        </w:rPr>
        <w:t>Обезболивание лапароскопических операций у детей</w:t>
      </w:r>
      <w:bookmarkEnd w:id="3"/>
      <w:r w:rsidRPr="00CB4F7D">
        <w:t xml:space="preserve"> </w:t>
      </w:r>
    </w:p>
    <w:p w14:paraId="72F71B3E" w14:textId="77777777" w:rsidR="00CB4F7D" w:rsidRPr="00CB4F7D" w:rsidRDefault="00CB4F7D" w:rsidP="00CB4F7D">
      <w:pPr>
        <w:numPr>
          <w:ilvl w:val="0"/>
          <w:numId w:val="23"/>
        </w:numPr>
        <w:jc w:val="both"/>
        <w:rPr>
          <w:color w:val="000000"/>
          <w:szCs w:val="28"/>
        </w:rPr>
      </w:pPr>
      <w:r w:rsidRPr="00CB4F7D">
        <w:rPr>
          <w:color w:val="000000"/>
          <w:sz w:val="28"/>
          <w:szCs w:val="28"/>
        </w:rPr>
        <w:t>Противопоказания к лапароскопии</w:t>
      </w:r>
      <w:r w:rsidRPr="00CB4F7D">
        <w:t xml:space="preserve"> </w:t>
      </w:r>
    </w:p>
    <w:p w14:paraId="5BBA8B08" w14:textId="77777777" w:rsidR="00CB4F7D" w:rsidRPr="00CB4F7D" w:rsidRDefault="00CB4F7D" w:rsidP="00CB4F7D">
      <w:pPr>
        <w:numPr>
          <w:ilvl w:val="0"/>
          <w:numId w:val="23"/>
        </w:numPr>
        <w:jc w:val="both"/>
        <w:rPr>
          <w:color w:val="000000"/>
          <w:szCs w:val="28"/>
        </w:rPr>
      </w:pPr>
      <w:r w:rsidRPr="00CB4F7D">
        <w:rPr>
          <w:color w:val="000000"/>
          <w:sz w:val="28"/>
          <w:szCs w:val="28"/>
        </w:rPr>
        <w:t>Особенности операционной техники: эндоскопическая диссекция, лапароскопический гемостаз, эндоскопические швы, ревизия брюшной полости, санация брюшной полости</w:t>
      </w:r>
      <w:r w:rsidRPr="00CB4F7D">
        <w:t xml:space="preserve"> </w:t>
      </w:r>
    </w:p>
    <w:p w14:paraId="228E995E" w14:textId="77777777" w:rsidR="00CB4F7D" w:rsidRPr="00CB4F7D" w:rsidRDefault="00CB4F7D" w:rsidP="00CB4F7D">
      <w:pPr>
        <w:numPr>
          <w:ilvl w:val="0"/>
          <w:numId w:val="23"/>
        </w:numPr>
        <w:jc w:val="both"/>
        <w:rPr>
          <w:color w:val="000000"/>
          <w:szCs w:val="28"/>
        </w:rPr>
      </w:pPr>
      <w:r w:rsidRPr="00CB4F7D">
        <w:rPr>
          <w:color w:val="000000"/>
          <w:sz w:val="28"/>
          <w:szCs w:val="28"/>
        </w:rPr>
        <w:t>Диагностическая лапароскопия – показания</w:t>
      </w:r>
      <w:r w:rsidRPr="00CB4F7D">
        <w:t xml:space="preserve"> </w:t>
      </w:r>
    </w:p>
    <w:p w14:paraId="0322A837" w14:textId="77777777" w:rsidR="00CB4F7D" w:rsidRPr="00CB4F7D" w:rsidRDefault="00CB4F7D" w:rsidP="00CB4F7D">
      <w:pPr>
        <w:numPr>
          <w:ilvl w:val="0"/>
          <w:numId w:val="23"/>
        </w:numPr>
        <w:jc w:val="both"/>
        <w:rPr>
          <w:color w:val="000000"/>
          <w:szCs w:val="28"/>
        </w:rPr>
      </w:pPr>
      <w:r w:rsidRPr="00CB4F7D">
        <w:rPr>
          <w:color w:val="000000"/>
          <w:sz w:val="28"/>
          <w:szCs w:val="28"/>
        </w:rPr>
        <w:t>Лапароскопия при неосложненном аппендиците</w:t>
      </w:r>
      <w:r w:rsidRPr="00CB4F7D">
        <w:t xml:space="preserve"> </w:t>
      </w:r>
    </w:p>
    <w:p w14:paraId="292A13E2" w14:textId="77777777" w:rsidR="00CB4F7D" w:rsidRPr="00CB4F7D" w:rsidRDefault="00CB4F7D" w:rsidP="00CB4F7D">
      <w:pPr>
        <w:numPr>
          <w:ilvl w:val="0"/>
          <w:numId w:val="23"/>
        </w:numPr>
        <w:jc w:val="both"/>
        <w:rPr>
          <w:color w:val="000000"/>
          <w:szCs w:val="28"/>
        </w:rPr>
      </w:pPr>
      <w:r w:rsidRPr="00CB4F7D">
        <w:rPr>
          <w:color w:val="000000"/>
          <w:sz w:val="28"/>
          <w:szCs w:val="28"/>
        </w:rPr>
        <w:t>Лапароскопия при аппендикулярном перитоните</w:t>
      </w:r>
      <w:r w:rsidRPr="00CB4F7D">
        <w:t xml:space="preserve"> </w:t>
      </w:r>
    </w:p>
    <w:p w14:paraId="1EF35481" w14:textId="77777777" w:rsidR="00CB4F7D" w:rsidRPr="00CB4F7D" w:rsidRDefault="00CB4F7D" w:rsidP="00CB4F7D">
      <w:pPr>
        <w:numPr>
          <w:ilvl w:val="0"/>
          <w:numId w:val="23"/>
        </w:numPr>
        <w:jc w:val="both"/>
        <w:rPr>
          <w:color w:val="000000"/>
          <w:szCs w:val="28"/>
        </w:rPr>
      </w:pPr>
      <w:r w:rsidRPr="00CB4F7D">
        <w:rPr>
          <w:color w:val="000000"/>
          <w:sz w:val="28"/>
          <w:szCs w:val="28"/>
        </w:rPr>
        <w:t>Лапароскопия при абдоминальном болевом синдроме у девочек</w:t>
      </w:r>
      <w:r w:rsidRPr="00CB4F7D">
        <w:t xml:space="preserve"> </w:t>
      </w:r>
    </w:p>
    <w:p w14:paraId="06121E3B" w14:textId="5C5E0BB0" w:rsidR="00CB5CFF" w:rsidRPr="00A91042" w:rsidRDefault="00CB4F7D" w:rsidP="00CB4F7D">
      <w:pPr>
        <w:numPr>
          <w:ilvl w:val="0"/>
          <w:numId w:val="23"/>
        </w:numPr>
        <w:jc w:val="both"/>
        <w:rPr>
          <w:color w:val="000000"/>
          <w:szCs w:val="28"/>
        </w:rPr>
      </w:pPr>
      <w:r w:rsidRPr="00CB4F7D">
        <w:rPr>
          <w:color w:val="000000"/>
          <w:sz w:val="28"/>
          <w:szCs w:val="28"/>
        </w:rPr>
        <w:lastRenderedPageBreak/>
        <w:t>Лапароскопия при спаечной кишечной непроходимости: показания и противопоказания.</w:t>
      </w:r>
    </w:p>
    <w:p w14:paraId="001E6BAB" w14:textId="77777777" w:rsidR="00425313" w:rsidRPr="00A91042" w:rsidRDefault="00425313" w:rsidP="005F71B7">
      <w:pPr>
        <w:ind w:firstLine="709"/>
        <w:jc w:val="both"/>
        <w:rPr>
          <w:color w:val="000000"/>
          <w:szCs w:val="28"/>
        </w:rPr>
      </w:pPr>
    </w:p>
    <w:p w14:paraId="2A15355F" w14:textId="4C7D5CB6" w:rsidR="00B976F4" w:rsidRPr="00B976F4" w:rsidRDefault="0097360F" w:rsidP="00793B89">
      <w:pPr>
        <w:jc w:val="center"/>
        <w:rPr>
          <w:b/>
          <w:i/>
          <w:color w:val="000000"/>
          <w:sz w:val="28"/>
          <w:szCs w:val="28"/>
        </w:rPr>
      </w:pPr>
      <w:r w:rsidRPr="0097360F">
        <w:rPr>
          <w:b/>
          <w:i/>
          <w:color w:val="000000"/>
          <w:sz w:val="28"/>
          <w:szCs w:val="28"/>
        </w:rPr>
        <w:t>Решение проблемно-ситуационных задач</w:t>
      </w:r>
      <w:r w:rsidR="00B976F4">
        <w:rPr>
          <w:b/>
          <w:i/>
          <w:color w:val="000000"/>
          <w:sz w:val="28"/>
          <w:szCs w:val="28"/>
        </w:rPr>
        <w:t>:</w:t>
      </w:r>
    </w:p>
    <w:p w14:paraId="7A8CC17E" w14:textId="77777777" w:rsidR="00CB4F7D" w:rsidRDefault="00CB4F7D" w:rsidP="00CB4F7D">
      <w:pPr>
        <w:pStyle w:val="a5"/>
        <w:numPr>
          <w:ilvl w:val="0"/>
          <w:numId w:val="34"/>
        </w:numPr>
        <w:rPr>
          <w:rFonts w:ascii="Times New Roman" w:hAnsi="Times New Roman"/>
          <w:color w:val="000000"/>
          <w:sz w:val="28"/>
          <w:szCs w:val="28"/>
        </w:rPr>
      </w:pPr>
      <w:r w:rsidRPr="00CB4F7D">
        <w:rPr>
          <w:rFonts w:ascii="Times New Roman" w:hAnsi="Times New Roman"/>
          <w:color w:val="000000"/>
          <w:sz w:val="28"/>
          <w:szCs w:val="28"/>
        </w:rPr>
        <w:t>Ребенок 7 лет поступил в клинику с жалобами на боли в правой половине живота, тошноту. Подобные боли бывали и раньше. В процессе обследования острый аппендицит хирург не смог исключить острый аппендицит. Какой метод является решающим для постановки диагноза?</w:t>
      </w:r>
      <w:r>
        <w:rPr>
          <w:rFonts w:ascii="Times New Roman" w:hAnsi="Times New Roman"/>
          <w:color w:val="000000"/>
          <w:sz w:val="28"/>
          <w:szCs w:val="28"/>
        </w:rPr>
        <w:t xml:space="preserve"> </w:t>
      </w:r>
    </w:p>
    <w:p w14:paraId="56126F69" w14:textId="77777777" w:rsidR="00CB4F7D" w:rsidRDefault="00CB4F7D" w:rsidP="00CB4F7D">
      <w:pPr>
        <w:pStyle w:val="a5"/>
        <w:numPr>
          <w:ilvl w:val="0"/>
          <w:numId w:val="34"/>
        </w:numPr>
        <w:rPr>
          <w:rFonts w:ascii="Times New Roman" w:hAnsi="Times New Roman"/>
          <w:color w:val="000000"/>
          <w:sz w:val="28"/>
          <w:szCs w:val="28"/>
        </w:rPr>
      </w:pPr>
      <w:r w:rsidRPr="00CB4F7D">
        <w:rPr>
          <w:rFonts w:ascii="Times New Roman" w:hAnsi="Times New Roman"/>
          <w:color w:val="000000"/>
          <w:sz w:val="28"/>
          <w:szCs w:val="28"/>
        </w:rPr>
        <w:t xml:space="preserve">Девочка 3 лет заболела остро, появились выраженная боль в нижних отделах живота, температура тела 390С, двукратная рвота. Общее состояние быстро ухудшалось: вялость, отказ от еды, жажда. При осмотре зев гиперемирован, язык сухой, обложен белым налетом. Живот не участвует в акте дыхания, напряжён и болезнен во всех отделах, положительный симптом </w:t>
      </w:r>
      <w:proofErr w:type="spellStart"/>
      <w:r w:rsidRPr="00CB4F7D">
        <w:rPr>
          <w:rFonts w:ascii="Times New Roman" w:hAnsi="Times New Roman"/>
          <w:color w:val="000000"/>
          <w:sz w:val="28"/>
          <w:szCs w:val="28"/>
        </w:rPr>
        <w:t>Щеткина</w:t>
      </w:r>
      <w:proofErr w:type="spellEnd"/>
      <w:r w:rsidRPr="00CB4F7D">
        <w:rPr>
          <w:rFonts w:ascii="Times New Roman" w:hAnsi="Times New Roman"/>
          <w:color w:val="000000"/>
          <w:sz w:val="28"/>
          <w:szCs w:val="28"/>
        </w:rPr>
        <w:t xml:space="preserve"> - </w:t>
      </w:r>
      <w:proofErr w:type="spellStart"/>
      <w:r w:rsidRPr="00CB4F7D">
        <w:rPr>
          <w:rFonts w:ascii="Times New Roman" w:hAnsi="Times New Roman"/>
          <w:color w:val="000000"/>
          <w:sz w:val="28"/>
          <w:szCs w:val="28"/>
        </w:rPr>
        <w:t>Блюмберга</w:t>
      </w:r>
      <w:proofErr w:type="spellEnd"/>
      <w:r w:rsidRPr="00CB4F7D">
        <w:rPr>
          <w:rFonts w:ascii="Times New Roman" w:hAnsi="Times New Roman"/>
          <w:color w:val="000000"/>
          <w:sz w:val="28"/>
          <w:szCs w:val="28"/>
        </w:rPr>
        <w:t>. Отмечаются мацерация и выделения из влагалища. Ваш предварительный диагноз, какой метод вы предложите для лечения данного ребенка?</w:t>
      </w:r>
      <w:r>
        <w:rPr>
          <w:rFonts w:ascii="Times New Roman" w:hAnsi="Times New Roman"/>
          <w:color w:val="000000"/>
          <w:sz w:val="28"/>
          <w:szCs w:val="28"/>
        </w:rPr>
        <w:t xml:space="preserve"> </w:t>
      </w:r>
    </w:p>
    <w:p w14:paraId="14693F43" w14:textId="76592CA3" w:rsidR="001A2D8C" w:rsidRPr="00CB4F7D" w:rsidRDefault="00CB4F7D" w:rsidP="00CB4F7D">
      <w:pPr>
        <w:pStyle w:val="a5"/>
        <w:numPr>
          <w:ilvl w:val="0"/>
          <w:numId w:val="34"/>
        </w:numPr>
        <w:rPr>
          <w:rFonts w:ascii="Times New Roman" w:hAnsi="Times New Roman"/>
          <w:color w:val="000000"/>
          <w:sz w:val="28"/>
          <w:szCs w:val="28"/>
        </w:rPr>
      </w:pPr>
      <w:r w:rsidRPr="00CB4F7D">
        <w:rPr>
          <w:rFonts w:ascii="Times New Roman" w:hAnsi="Times New Roman"/>
          <w:color w:val="000000"/>
          <w:sz w:val="28"/>
          <w:szCs w:val="28"/>
        </w:rPr>
        <w:t xml:space="preserve">Мальчик 7 лет доставлен в приемное отделение через 18 часов от начала заболевания. Появились боли в </w:t>
      </w:r>
      <w:proofErr w:type="spellStart"/>
      <w:r w:rsidRPr="00CB4F7D">
        <w:rPr>
          <w:rFonts w:ascii="Times New Roman" w:hAnsi="Times New Roman"/>
          <w:color w:val="000000"/>
          <w:sz w:val="28"/>
          <w:szCs w:val="28"/>
        </w:rPr>
        <w:t>эпигастрии</w:t>
      </w:r>
      <w:proofErr w:type="spellEnd"/>
      <w:r w:rsidRPr="00CB4F7D">
        <w:rPr>
          <w:rFonts w:ascii="Times New Roman" w:hAnsi="Times New Roman"/>
          <w:color w:val="000000"/>
          <w:sz w:val="28"/>
          <w:szCs w:val="28"/>
        </w:rPr>
        <w:t xml:space="preserve">, которые через 4 часа переместились в правую подвздошную область, была два раза рвота съеденной пищей. При обследовании – состояние средней тяжести, температура тела 37,4оС, живот не вздут, участвует в акте дыхания. При пальпации определяется мышечное напряжение и резкая локальная болезненность в правой подвздошной области, здесь же положительный симптом </w:t>
      </w:r>
      <w:proofErr w:type="spellStart"/>
      <w:r w:rsidRPr="00CB4F7D">
        <w:rPr>
          <w:rFonts w:ascii="Times New Roman" w:hAnsi="Times New Roman"/>
          <w:color w:val="000000"/>
          <w:sz w:val="28"/>
          <w:szCs w:val="28"/>
        </w:rPr>
        <w:t>Щеткина-Блюмберга</w:t>
      </w:r>
      <w:proofErr w:type="spellEnd"/>
      <w:r w:rsidRPr="00CB4F7D">
        <w:rPr>
          <w:rFonts w:ascii="Times New Roman" w:hAnsi="Times New Roman"/>
          <w:color w:val="000000"/>
          <w:sz w:val="28"/>
          <w:szCs w:val="28"/>
        </w:rPr>
        <w:t>. Ваш диагноз? Предпочтительный метод лечения согласно федеральным рекомендациям?</w:t>
      </w:r>
    </w:p>
    <w:p w14:paraId="24ACB845" w14:textId="77777777" w:rsidR="006D3586" w:rsidRDefault="006D3586" w:rsidP="00425313">
      <w:pPr>
        <w:ind w:firstLine="709"/>
        <w:jc w:val="both"/>
        <w:rPr>
          <w:b/>
          <w:color w:val="000000"/>
          <w:sz w:val="28"/>
          <w:szCs w:val="28"/>
        </w:rPr>
      </w:pPr>
    </w:p>
    <w:p w14:paraId="1125FB1F" w14:textId="740D1839" w:rsidR="006B0D17" w:rsidRPr="006B0D17" w:rsidRDefault="006D3586" w:rsidP="006B0D17">
      <w:pPr>
        <w:ind w:firstLine="709"/>
        <w:jc w:val="both"/>
        <w:rPr>
          <w:color w:val="000000"/>
          <w:sz w:val="28"/>
          <w:szCs w:val="28"/>
        </w:rPr>
      </w:pPr>
      <w:r>
        <w:rPr>
          <w:b/>
          <w:color w:val="000000"/>
          <w:sz w:val="28"/>
          <w:szCs w:val="28"/>
        </w:rPr>
        <w:t>Т</w:t>
      </w:r>
      <w:r w:rsidR="00425313" w:rsidRPr="00E836D2">
        <w:rPr>
          <w:b/>
          <w:color w:val="000000"/>
          <w:sz w:val="28"/>
          <w:szCs w:val="28"/>
        </w:rPr>
        <w:t xml:space="preserve">ема </w:t>
      </w:r>
      <w:r w:rsidR="00425313">
        <w:rPr>
          <w:b/>
          <w:color w:val="000000"/>
          <w:sz w:val="28"/>
          <w:szCs w:val="28"/>
        </w:rPr>
        <w:t>2.</w:t>
      </w:r>
      <w:r w:rsidR="00425313" w:rsidRPr="00425313">
        <w:rPr>
          <w:rFonts w:eastAsia="Calibri"/>
          <w:b/>
          <w:sz w:val="28"/>
          <w:lang w:eastAsia="en-US"/>
        </w:rPr>
        <w:t xml:space="preserve"> </w:t>
      </w:r>
      <w:r w:rsidR="001A2D8C" w:rsidRPr="001A2D8C">
        <w:rPr>
          <w:rFonts w:eastAsia="Calibri"/>
          <w:b/>
          <w:sz w:val="28"/>
          <w:lang w:eastAsia="en-US"/>
        </w:rPr>
        <w:t>«</w:t>
      </w:r>
      <w:r w:rsidR="0058397C" w:rsidRPr="0058397C">
        <w:rPr>
          <w:rFonts w:eastAsia="Calibri"/>
          <w:b/>
          <w:sz w:val="28"/>
          <w:lang w:eastAsia="en-US"/>
        </w:rPr>
        <w:t>Лапароскопическая хирургия: инвагинация кишечника врожденный пилоростеноз закрытые повреждения органов брюшной полости желудочно-пищеводный рефлюкс</w:t>
      </w:r>
      <w:r w:rsidR="001A2D8C" w:rsidRPr="001A2D8C">
        <w:rPr>
          <w:rFonts w:eastAsia="Calibri"/>
          <w:b/>
          <w:sz w:val="28"/>
          <w:lang w:eastAsia="en-US"/>
        </w:rPr>
        <w:t>»</w:t>
      </w:r>
    </w:p>
    <w:p w14:paraId="791F95BF" w14:textId="77777777" w:rsidR="006D3586" w:rsidRDefault="006B0D17" w:rsidP="006B0D17">
      <w:pPr>
        <w:ind w:firstLine="709"/>
        <w:jc w:val="both"/>
        <w:rPr>
          <w:i/>
          <w:color w:val="000000"/>
          <w:sz w:val="28"/>
          <w:szCs w:val="28"/>
        </w:rPr>
      </w:pPr>
      <w:bookmarkStart w:id="4" w:name="_Hlk22099734"/>
      <w:r w:rsidRPr="006B0D17">
        <w:rPr>
          <w:color w:val="000000"/>
          <w:sz w:val="28"/>
          <w:szCs w:val="28"/>
        </w:rPr>
        <w:t>Формы текущего контроля успеваемости</w:t>
      </w:r>
      <w:r w:rsidRPr="006B0D17">
        <w:rPr>
          <w:i/>
          <w:color w:val="000000"/>
          <w:sz w:val="28"/>
          <w:szCs w:val="28"/>
        </w:rPr>
        <w:t xml:space="preserve">: </w:t>
      </w:r>
      <w:r w:rsidR="006D3586" w:rsidRPr="006D3586">
        <w:rPr>
          <w:i/>
          <w:color w:val="000000"/>
          <w:sz w:val="28"/>
          <w:szCs w:val="28"/>
        </w:rPr>
        <w:t>устный опрос, практические задания для демонстрации практических навыков</w:t>
      </w:r>
    </w:p>
    <w:p w14:paraId="4BC0B726" w14:textId="77777777" w:rsidR="006B0D17" w:rsidRPr="006B0D17" w:rsidRDefault="006B0D17" w:rsidP="006B0D17">
      <w:pPr>
        <w:ind w:firstLine="709"/>
        <w:jc w:val="both"/>
        <w:rPr>
          <w:color w:val="000000"/>
          <w:sz w:val="28"/>
          <w:szCs w:val="28"/>
        </w:rPr>
      </w:pPr>
      <w:r w:rsidRPr="006B0D17">
        <w:rPr>
          <w:color w:val="000000"/>
          <w:sz w:val="28"/>
          <w:szCs w:val="28"/>
        </w:rPr>
        <w:t>Оценочные материалы текущего контроля успеваемости:</w:t>
      </w:r>
    </w:p>
    <w:p w14:paraId="3B3F02E6" w14:textId="77777777" w:rsidR="006B0D17" w:rsidRPr="006B0D17" w:rsidRDefault="006B0D17" w:rsidP="006B0D17">
      <w:pPr>
        <w:ind w:firstLine="709"/>
        <w:jc w:val="both"/>
        <w:rPr>
          <w:i/>
          <w:color w:val="000000"/>
          <w:sz w:val="28"/>
          <w:szCs w:val="28"/>
        </w:rPr>
      </w:pPr>
    </w:p>
    <w:p w14:paraId="7B5F0014" w14:textId="77777777" w:rsidR="006D3586" w:rsidRDefault="006D3586" w:rsidP="006B0D17">
      <w:pPr>
        <w:jc w:val="center"/>
        <w:rPr>
          <w:b/>
          <w:i/>
          <w:color w:val="000000"/>
          <w:sz w:val="28"/>
          <w:szCs w:val="28"/>
        </w:rPr>
      </w:pPr>
      <w:r w:rsidRPr="006D3586">
        <w:rPr>
          <w:b/>
          <w:i/>
          <w:color w:val="000000"/>
          <w:sz w:val="28"/>
          <w:szCs w:val="28"/>
        </w:rPr>
        <w:t>Вопросы для устного опроса</w:t>
      </w:r>
    </w:p>
    <w:p w14:paraId="0692E6E5" w14:textId="77777777" w:rsidR="006D3586" w:rsidRDefault="006D3586" w:rsidP="006B0D17">
      <w:pPr>
        <w:jc w:val="center"/>
        <w:rPr>
          <w:b/>
          <w:i/>
          <w:color w:val="000000"/>
          <w:sz w:val="28"/>
          <w:szCs w:val="28"/>
        </w:rPr>
      </w:pPr>
      <w:bookmarkStart w:id="5" w:name="_Hlk22181907"/>
      <w:bookmarkEnd w:id="4"/>
    </w:p>
    <w:p w14:paraId="1B98B1AF" w14:textId="77777777" w:rsidR="0058397C" w:rsidRDefault="0058397C" w:rsidP="001A2D8C">
      <w:pPr>
        <w:numPr>
          <w:ilvl w:val="0"/>
          <w:numId w:val="24"/>
        </w:numPr>
        <w:jc w:val="both"/>
        <w:rPr>
          <w:color w:val="000000"/>
          <w:sz w:val="28"/>
          <w:szCs w:val="28"/>
        </w:rPr>
      </w:pPr>
      <w:bookmarkStart w:id="6" w:name="_Hlk2006374"/>
      <w:r w:rsidRPr="0058397C">
        <w:rPr>
          <w:color w:val="000000"/>
          <w:sz w:val="28"/>
          <w:szCs w:val="28"/>
        </w:rPr>
        <w:t>Инвагинация кишечника: общие сведения, особенности традиционной диагностики и лечения</w:t>
      </w:r>
    </w:p>
    <w:p w14:paraId="4165BD07" w14:textId="77777777" w:rsidR="0058397C" w:rsidRDefault="0058397C" w:rsidP="0058397C">
      <w:pPr>
        <w:numPr>
          <w:ilvl w:val="0"/>
          <w:numId w:val="24"/>
        </w:numPr>
        <w:jc w:val="both"/>
        <w:rPr>
          <w:color w:val="000000"/>
          <w:sz w:val="28"/>
          <w:szCs w:val="28"/>
        </w:rPr>
      </w:pPr>
      <w:r w:rsidRPr="0058397C">
        <w:rPr>
          <w:color w:val="000000"/>
          <w:sz w:val="28"/>
          <w:szCs w:val="28"/>
        </w:rPr>
        <w:t xml:space="preserve">Лапароскопическое вмешательство: первичная ревизия брюшной полости, расправление </w:t>
      </w:r>
      <w:proofErr w:type="spellStart"/>
      <w:r w:rsidRPr="0058397C">
        <w:rPr>
          <w:color w:val="000000"/>
          <w:sz w:val="28"/>
          <w:szCs w:val="28"/>
        </w:rPr>
        <w:t>инвагината</w:t>
      </w:r>
      <w:proofErr w:type="spellEnd"/>
      <w:r w:rsidRPr="0058397C">
        <w:rPr>
          <w:color w:val="000000"/>
          <w:sz w:val="28"/>
          <w:szCs w:val="28"/>
        </w:rPr>
        <w:t xml:space="preserve">, оценка степени циркуляторных расстройств в кишечных петлях, оценка полноты </w:t>
      </w:r>
      <w:proofErr w:type="spellStart"/>
      <w:r w:rsidRPr="0058397C">
        <w:rPr>
          <w:color w:val="000000"/>
          <w:sz w:val="28"/>
          <w:szCs w:val="28"/>
        </w:rPr>
        <w:t>дезинвагинации</w:t>
      </w:r>
      <w:proofErr w:type="spellEnd"/>
      <w:r w:rsidRPr="0058397C">
        <w:rPr>
          <w:color w:val="000000"/>
          <w:sz w:val="28"/>
          <w:szCs w:val="28"/>
        </w:rPr>
        <w:t>, выявление анатомических предпосылок к внедрению, удаление выпота из брюшной полости</w:t>
      </w:r>
      <w:bookmarkEnd w:id="5"/>
      <w:r>
        <w:rPr>
          <w:color w:val="000000"/>
          <w:sz w:val="28"/>
          <w:szCs w:val="28"/>
        </w:rPr>
        <w:t xml:space="preserve"> </w:t>
      </w:r>
    </w:p>
    <w:p w14:paraId="4639B528" w14:textId="77118DE1" w:rsidR="00F461E7" w:rsidRDefault="0058397C" w:rsidP="0058397C">
      <w:pPr>
        <w:numPr>
          <w:ilvl w:val="0"/>
          <w:numId w:val="24"/>
        </w:numPr>
        <w:jc w:val="both"/>
        <w:rPr>
          <w:color w:val="000000"/>
          <w:sz w:val="28"/>
          <w:szCs w:val="28"/>
        </w:rPr>
      </w:pPr>
      <w:r w:rsidRPr="0058397C">
        <w:rPr>
          <w:color w:val="000000"/>
          <w:sz w:val="28"/>
          <w:szCs w:val="28"/>
        </w:rPr>
        <w:t>Целесообразность лапароскопии при инвагинации</w:t>
      </w:r>
    </w:p>
    <w:p w14:paraId="777CF6DB" w14:textId="77777777" w:rsidR="0058397C" w:rsidRPr="0058397C" w:rsidRDefault="0058397C" w:rsidP="0097360F">
      <w:pPr>
        <w:ind w:left="283"/>
        <w:jc w:val="both"/>
        <w:rPr>
          <w:color w:val="000000"/>
          <w:sz w:val="28"/>
          <w:szCs w:val="28"/>
        </w:rPr>
      </w:pPr>
    </w:p>
    <w:p w14:paraId="2EE78B36" w14:textId="403A2C85" w:rsidR="00F461E7" w:rsidRPr="006D3586" w:rsidRDefault="0097360F" w:rsidP="00F461E7">
      <w:pPr>
        <w:jc w:val="center"/>
        <w:rPr>
          <w:b/>
          <w:i/>
          <w:color w:val="000000"/>
          <w:sz w:val="28"/>
          <w:szCs w:val="28"/>
        </w:rPr>
      </w:pPr>
      <w:bookmarkStart w:id="7" w:name="_Hlk2354240"/>
      <w:r w:rsidRPr="0097360F">
        <w:rPr>
          <w:b/>
          <w:i/>
          <w:color w:val="000000"/>
          <w:sz w:val="28"/>
          <w:szCs w:val="28"/>
        </w:rPr>
        <w:t>Решение проблемно-ситуационных задач</w:t>
      </w:r>
      <w:r w:rsidR="00F461E7" w:rsidRPr="006D3586">
        <w:rPr>
          <w:b/>
          <w:i/>
          <w:color w:val="000000"/>
          <w:sz w:val="28"/>
          <w:szCs w:val="28"/>
        </w:rPr>
        <w:t>:</w:t>
      </w:r>
    </w:p>
    <w:p w14:paraId="1E7B3C23" w14:textId="11991147" w:rsidR="00F461E7" w:rsidRDefault="0058397C" w:rsidP="0058397C">
      <w:pPr>
        <w:pStyle w:val="a5"/>
        <w:numPr>
          <w:ilvl w:val="0"/>
          <w:numId w:val="35"/>
        </w:numPr>
        <w:rPr>
          <w:rFonts w:ascii="Times New Roman" w:eastAsia="Calibri" w:hAnsi="Times New Roman"/>
          <w:sz w:val="28"/>
          <w:szCs w:val="28"/>
        </w:rPr>
      </w:pPr>
      <w:r w:rsidRPr="0058397C">
        <w:rPr>
          <w:rFonts w:ascii="Times New Roman" w:eastAsia="Calibri" w:hAnsi="Times New Roman"/>
          <w:sz w:val="28"/>
          <w:szCs w:val="28"/>
        </w:rPr>
        <w:t xml:space="preserve">У ребенка в возрасте 3-х недель появилась рвота фонтаном после каждого кормления. Количество рвотных масс превышает количество высосанного </w:t>
      </w:r>
      <w:r w:rsidRPr="0058397C">
        <w:rPr>
          <w:rFonts w:ascii="Times New Roman" w:eastAsia="Calibri" w:hAnsi="Times New Roman"/>
          <w:sz w:val="28"/>
          <w:szCs w:val="28"/>
        </w:rPr>
        <w:lastRenderedPageBreak/>
        <w:t xml:space="preserve">молока, в рвотных массах нет примеси желчи, рвота имеет кислый застойный запах. Выражен запор, число мочеиспусканий уменьшено до 6 в сутки. При осмотре кожа сухая, морщинистая. Живот вздут в </w:t>
      </w:r>
      <w:proofErr w:type="spellStart"/>
      <w:r w:rsidRPr="0058397C">
        <w:rPr>
          <w:rFonts w:ascii="Times New Roman" w:eastAsia="Calibri" w:hAnsi="Times New Roman"/>
          <w:sz w:val="28"/>
          <w:szCs w:val="28"/>
        </w:rPr>
        <w:t>эпигастрии</w:t>
      </w:r>
      <w:proofErr w:type="spellEnd"/>
      <w:r w:rsidRPr="0058397C">
        <w:rPr>
          <w:rFonts w:ascii="Times New Roman" w:eastAsia="Calibri" w:hAnsi="Times New Roman"/>
          <w:sz w:val="28"/>
          <w:szCs w:val="28"/>
        </w:rPr>
        <w:t xml:space="preserve">, видна перистальтика в виде «песочных часов». В крови – высокий гематокрит, </w:t>
      </w:r>
      <w:proofErr w:type="spellStart"/>
      <w:r w:rsidRPr="0058397C">
        <w:rPr>
          <w:rFonts w:ascii="Times New Roman" w:eastAsia="Calibri" w:hAnsi="Times New Roman"/>
          <w:sz w:val="28"/>
          <w:szCs w:val="28"/>
        </w:rPr>
        <w:t>гипокалиемия</w:t>
      </w:r>
      <w:proofErr w:type="spellEnd"/>
      <w:r w:rsidRPr="0058397C">
        <w:rPr>
          <w:rFonts w:ascii="Times New Roman" w:eastAsia="Calibri" w:hAnsi="Times New Roman"/>
          <w:sz w:val="28"/>
          <w:szCs w:val="28"/>
        </w:rPr>
        <w:t xml:space="preserve">, </w:t>
      </w:r>
      <w:proofErr w:type="spellStart"/>
      <w:r w:rsidRPr="0058397C">
        <w:rPr>
          <w:rFonts w:ascii="Times New Roman" w:eastAsia="Calibri" w:hAnsi="Times New Roman"/>
          <w:sz w:val="28"/>
          <w:szCs w:val="28"/>
        </w:rPr>
        <w:t>гипохлоремия</w:t>
      </w:r>
      <w:proofErr w:type="spellEnd"/>
      <w:r w:rsidRPr="0058397C">
        <w:rPr>
          <w:rFonts w:ascii="Times New Roman" w:eastAsia="Calibri" w:hAnsi="Times New Roman"/>
          <w:sz w:val="28"/>
          <w:szCs w:val="28"/>
        </w:rPr>
        <w:t>. В моче снижено содержание натрия и хлора. Какой Вы поставите диагноз и какими методами исследования подтвердите его? В чем заключается эндоскопическое исследование при данной патологии и какие признаки заболевания обнаруживаются при этом?</w:t>
      </w:r>
    </w:p>
    <w:p w14:paraId="38387908" w14:textId="5FDE1CDE" w:rsidR="0058397C" w:rsidRPr="0058397C" w:rsidRDefault="0058397C" w:rsidP="0058397C">
      <w:pPr>
        <w:pStyle w:val="a5"/>
        <w:numPr>
          <w:ilvl w:val="0"/>
          <w:numId w:val="35"/>
        </w:numPr>
        <w:rPr>
          <w:rFonts w:ascii="Times New Roman" w:eastAsia="Calibri" w:hAnsi="Times New Roman"/>
          <w:sz w:val="28"/>
          <w:szCs w:val="28"/>
        </w:rPr>
      </w:pPr>
      <w:r w:rsidRPr="0058397C">
        <w:rPr>
          <w:rFonts w:ascii="Times New Roman" w:eastAsia="Calibri" w:hAnsi="Times New Roman"/>
          <w:sz w:val="28"/>
          <w:szCs w:val="28"/>
        </w:rPr>
        <w:t>В поликлинику обратились родители ребенка 5 лет. У мальчика часто с последней порцией кала наблюдаются отдельные капли алой крови. Стул оформленный. Других жалоб нет. Ваш диагноз? Основной метод диагностики данной патологии?</w:t>
      </w:r>
    </w:p>
    <w:p w14:paraId="40A3DB58" w14:textId="77777777" w:rsidR="0058397C" w:rsidRPr="00A51EA1" w:rsidRDefault="0058397C" w:rsidP="0058397C">
      <w:pPr>
        <w:jc w:val="both"/>
        <w:rPr>
          <w:color w:val="000000"/>
          <w:szCs w:val="28"/>
        </w:rPr>
      </w:pPr>
    </w:p>
    <w:bookmarkEnd w:id="7"/>
    <w:p w14:paraId="78BEBD83" w14:textId="77777777" w:rsidR="001A2D8C" w:rsidRDefault="001A2D8C" w:rsidP="00B67123">
      <w:pPr>
        <w:ind w:firstLine="709"/>
        <w:jc w:val="both"/>
        <w:rPr>
          <w:b/>
          <w:color w:val="000000"/>
          <w:sz w:val="28"/>
          <w:szCs w:val="28"/>
        </w:rPr>
      </w:pPr>
    </w:p>
    <w:p w14:paraId="487950A3" w14:textId="4838B5CB" w:rsidR="00B67123" w:rsidRPr="00B67123" w:rsidRDefault="00B67123" w:rsidP="00B67123">
      <w:pPr>
        <w:ind w:firstLine="709"/>
        <w:jc w:val="both"/>
        <w:rPr>
          <w:i/>
          <w:color w:val="000000"/>
          <w:sz w:val="28"/>
          <w:szCs w:val="28"/>
        </w:rPr>
      </w:pPr>
      <w:r w:rsidRPr="00B67123">
        <w:rPr>
          <w:b/>
          <w:color w:val="000000"/>
          <w:sz w:val="28"/>
          <w:szCs w:val="28"/>
        </w:rPr>
        <w:t xml:space="preserve">Тема </w:t>
      </w:r>
      <w:r>
        <w:rPr>
          <w:b/>
          <w:color w:val="000000"/>
          <w:sz w:val="28"/>
          <w:szCs w:val="28"/>
        </w:rPr>
        <w:t>3</w:t>
      </w:r>
      <w:r w:rsidRPr="00B67123">
        <w:rPr>
          <w:b/>
          <w:color w:val="000000"/>
          <w:sz w:val="28"/>
          <w:szCs w:val="28"/>
        </w:rPr>
        <w:t>.</w:t>
      </w:r>
      <w:r w:rsidRPr="00B67123">
        <w:rPr>
          <w:color w:val="000000"/>
          <w:sz w:val="28"/>
          <w:szCs w:val="28"/>
        </w:rPr>
        <w:t xml:space="preserve"> </w:t>
      </w:r>
      <w:r w:rsidR="001A2D8C" w:rsidRPr="001A2D8C">
        <w:rPr>
          <w:b/>
          <w:color w:val="000000"/>
          <w:sz w:val="28"/>
          <w:szCs w:val="28"/>
        </w:rPr>
        <w:t>«</w:t>
      </w:r>
      <w:r w:rsidR="0058397C" w:rsidRPr="0058397C">
        <w:rPr>
          <w:b/>
          <w:color w:val="000000"/>
          <w:sz w:val="28"/>
          <w:szCs w:val="28"/>
        </w:rPr>
        <w:t>Эндохирургия у новорожденных: атрезия пищевода, диафрагмальная грыжа</w:t>
      </w:r>
      <w:r w:rsidR="001A2D8C" w:rsidRPr="001A2D8C">
        <w:rPr>
          <w:b/>
          <w:color w:val="000000"/>
          <w:sz w:val="28"/>
          <w:szCs w:val="28"/>
        </w:rPr>
        <w:t>»</w:t>
      </w:r>
    </w:p>
    <w:bookmarkEnd w:id="6"/>
    <w:p w14:paraId="71175567" w14:textId="77777777" w:rsidR="008F56F2" w:rsidRPr="008F56F2" w:rsidRDefault="008F56F2" w:rsidP="008F56F2">
      <w:pPr>
        <w:ind w:firstLine="709"/>
        <w:jc w:val="both"/>
        <w:rPr>
          <w:color w:val="000000"/>
          <w:szCs w:val="28"/>
        </w:rPr>
      </w:pPr>
    </w:p>
    <w:p w14:paraId="2734489B" w14:textId="77777777" w:rsidR="006D3586" w:rsidRPr="006D3586" w:rsidRDefault="006D3586" w:rsidP="006D3586">
      <w:pPr>
        <w:ind w:firstLine="709"/>
        <w:jc w:val="both"/>
        <w:rPr>
          <w:i/>
          <w:color w:val="000000"/>
          <w:sz w:val="28"/>
          <w:szCs w:val="28"/>
        </w:rPr>
      </w:pPr>
      <w:r w:rsidRPr="006D3586">
        <w:rPr>
          <w:color w:val="000000"/>
          <w:sz w:val="28"/>
          <w:szCs w:val="28"/>
        </w:rPr>
        <w:t>Формы текущего контроля успеваемости</w:t>
      </w:r>
      <w:r w:rsidRPr="006D3586">
        <w:rPr>
          <w:i/>
          <w:color w:val="000000"/>
          <w:sz w:val="28"/>
          <w:szCs w:val="28"/>
        </w:rPr>
        <w:t>: устный опрос, практические задания для демонстрации практических навыков</w:t>
      </w:r>
    </w:p>
    <w:p w14:paraId="1BD22346" w14:textId="77777777" w:rsidR="006D3586" w:rsidRPr="006D3586" w:rsidRDefault="006D3586" w:rsidP="006D3586">
      <w:pPr>
        <w:ind w:firstLine="709"/>
        <w:jc w:val="both"/>
        <w:rPr>
          <w:color w:val="000000"/>
          <w:sz w:val="28"/>
          <w:szCs w:val="28"/>
        </w:rPr>
      </w:pPr>
      <w:r w:rsidRPr="006D3586">
        <w:rPr>
          <w:color w:val="000000"/>
          <w:sz w:val="28"/>
          <w:szCs w:val="28"/>
        </w:rPr>
        <w:t>Оценочные материалы текущего контроля успеваемости:</w:t>
      </w:r>
    </w:p>
    <w:p w14:paraId="679FFA69" w14:textId="77777777" w:rsidR="006D3586" w:rsidRPr="006D3586" w:rsidRDefault="006D3586" w:rsidP="006D3586">
      <w:pPr>
        <w:ind w:firstLine="709"/>
        <w:jc w:val="both"/>
        <w:rPr>
          <w:i/>
          <w:color w:val="000000"/>
          <w:sz w:val="28"/>
          <w:szCs w:val="28"/>
        </w:rPr>
      </w:pPr>
    </w:p>
    <w:p w14:paraId="7F568102" w14:textId="77777777" w:rsidR="006D3586" w:rsidRPr="006D3586" w:rsidRDefault="006D3586" w:rsidP="006D3586">
      <w:pPr>
        <w:ind w:firstLine="709"/>
        <w:jc w:val="both"/>
        <w:rPr>
          <w:b/>
          <w:i/>
          <w:color w:val="000000"/>
          <w:sz w:val="28"/>
          <w:szCs w:val="28"/>
        </w:rPr>
      </w:pPr>
      <w:bookmarkStart w:id="8" w:name="_Hlk22100121"/>
      <w:r w:rsidRPr="006D3586">
        <w:rPr>
          <w:b/>
          <w:i/>
          <w:color w:val="000000"/>
          <w:sz w:val="28"/>
          <w:szCs w:val="28"/>
        </w:rPr>
        <w:t>Вопросы для устного опроса</w:t>
      </w:r>
    </w:p>
    <w:p w14:paraId="7C536536" w14:textId="7500865E" w:rsidR="001A2D8C" w:rsidRDefault="002273BB" w:rsidP="001A2D8C">
      <w:pPr>
        <w:numPr>
          <w:ilvl w:val="0"/>
          <w:numId w:val="25"/>
        </w:numPr>
        <w:jc w:val="both"/>
        <w:rPr>
          <w:color w:val="000000"/>
          <w:sz w:val="28"/>
          <w:szCs w:val="28"/>
        </w:rPr>
      </w:pPr>
      <w:bookmarkStart w:id="9" w:name="_Hlk22181936"/>
      <w:bookmarkEnd w:id="8"/>
      <w:proofErr w:type="spellStart"/>
      <w:r w:rsidRPr="002273BB">
        <w:rPr>
          <w:color w:val="000000"/>
          <w:sz w:val="28"/>
          <w:szCs w:val="28"/>
        </w:rPr>
        <w:t>Торакоскопическая</w:t>
      </w:r>
      <w:proofErr w:type="spellEnd"/>
      <w:r w:rsidRPr="002273BB">
        <w:rPr>
          <w:color w:val="000000"/>
          <w:sz w:val="28"/>
          <w:szCs w:val="28"/>
        </w:rPr>
        <w:t xml:space="preserve"> </w:t>
      </w:r>
      <w:proofErr w:type="spellStart"/>
      <w:r w:rsidRPr="002273BB">
        <w:rPr>
          <w:color w:val="000000"/>
          <w:sz w:val="28"/>
          <w:szCs w:val="28"/>
        </w:rPr>
        <w:t>хирургия:история</w:t>
      </w:r>
      <w:proofErr w:type="spellEnd"/>
      <w:r w:rsidRPr="002273BB">
        <w:rPr>
          <w:color w:val="000000"/>
          <w:sz w:val="28"/>
          <w:szCs w:val="28"/>
        </w:rPr>
        <w:t xml:space="preserve"> метода, оборудование и инструменты, общие принципы </w:t>
      </w:r>
      <w:proofErr w:type="spellStart"/>
      <w:r w:rsidRPr="002273BB">
        <w:rPr>
          <w:color w:val="000000"/>
          <w:sz w:val="28"/>
          <w:szCs w:val="28"/>
        </w:rPr>
        <w:t>торакоскопических</w:t>
      </w:r>
      <w:proofErr w:type="spellEnd"/>
      <w:r w:rsidRPr="002273BB">
        <w:rPr>
          <w:color w:val="000000"/>
          <w:sz w:val="28"/>
          <w:szCs w:val="28"/>
        </w:rPr>
        <w:t xml:space="preserve"> операций</w:t>
      </w:r>
    </w:p>
    <w:p w14:paraId="5A01AB51" w14:textId="77777777" w:rsidR="002273BB" w:rsidRPr="002273BB" w:rsidRDefault="002273BB" w:rsidP="001A2D8C">
      <w:pPr>
        <w:numPr>
          <w:ilvl w:val="0"/>
          <w:numId w:val="25"/>
        </w:numPr>
        <w:jc w:val="both"/>
        <w:rPr>
          <w:color w:val="000000"/>
          <w:sz w:val="28"/>
          <w:szCs w:val="28"/>
        </w:rPr>
      </w:pPr>
      <w:r w:rsidRPr="002273BB">
        <w:rPr>
          <w:color w:val="000000"/>
          <w:sz w:val="28"/>
          <w:szCs w:val="28"/>
        </w:rPr>
        <w:t xml:space="preserve">Атрезия пищевода: особенности традиционного лечения, </w:t>
      </w:r>
      <w:proofErr w:type="spellStart"/>
      <w:r w:rsidRPr="002273BB">
        <w:rPr>
          <w:color w:val="000000"/>
          <w:sz w:val="28"/>
          <w:szCs w:val="28"/>
        </w:rPr>
        <w:t>торакоскопическая</w:t>
      </w:r>
      <w:proofErr w:type="spellEnd"/>
      <w:r w:rsidRPr="002273BB">
        <w:rPr>
          <w:color w:val="000000"/>
          <w:sz w:val="28"/>
          <w:szCs w:val="28"/>
        </w:rPr>
        <w:t xml:space="preserve"> диагностика и лечение</w:t>
      </w:r>
      <w:r w:rsidRPr="002273BB">
        <w:t xml:space="preserve"> </w:t>
      </w:r>
    </w:p>
    <w:p w14:paraId="302FC2C7" w14:textId="679BAB25" w:rsidR="002273BB" w:rsidRPr="001A2D8C" w:rsidRDefault="002273BB" w:rsidP="001A2D8C">
      <w:pPr>
        <w:numPr>
          <w:ilvl w:val="0"/>
          <w:numId w:val="25"/>
        </w:numPr>
        <w:jc w:val="both"/>
        <w:rPr>
          <w:color w:val="000000"/>
          <w:sz w:val="28"/>
          <w:szCs w:val="28"/>
        </w:rPr>
      </w:pPr>
      <w:r w:rsidRPr="002273BB">
        <w:rPr>
          <w:color w:val="000000"/>
          <w:sz w:val="28"/>
          <w:szCs w:val="28"/>
        </w:rPr>
        <w:t xml:space="preserve">Диафрагмальные </w:t>
      </w:r>
      <w:proofErr w:type="spellStart"/>
      <w:r w:rsidRPr="002273BB">
        <w:rPr>
          <w:color w:val="000000"/>
          <w:sz w:val="28"/>
          <w:szCs w:val="28"/>
        </w:rPr>
        <w:t>грыжи:пренатальная</w:t>
      </w:r>
      <w:proofErr w:type="spellEnd"/>
      <w:r w:rsidRPr="002273BB">
        <w:rPr>
          <w:color w:val="000000"/>
          <w:sz w:val="28"/>
          <w:szCs w:val="28"/>
        </w:rPr>
        <w:t xml:space="preserve"> диагностика, особенности традиционных оперативных вмешательств, </w:t>
      </w:r>
      <w:proofErr w:type="spellStart"/>
      <w:r w:rsidRPr="002273BB">
        <w:rPr>
          <w:color w:val="000000"/>
          <w:sz w:val="28"/>
          <w:szCs w:val="28"/>
        </w:rPr>
        <w:t>торакоскопическое</w:t>
      </w:r>
      <w:proofErr w:type="spellEnd"/>
      <w:r w:rsidRPr="002273BB">
        <w:rPr>
          <w:color w:val="000000"/>
          <w:sz w:val="28"/>
          <w:szCs w:val="28"/>
        </w:rPr>
        <w:t xml:space="preserve"> устранение истинных диафрагмальных грыж, </w:t>
      </w:r>
      <w:proofErr w:type="spellStart"/>
      <w:r w:rsidRPr="002273BB">
        <w:rPr>
          <w:color w:val="000000"/>
          <w:sz w:val="28"/>
          <w:szCs w:val="28"/>
        </w:rPr>
        <w:t>торакоскопические</w:t>
      </w:r>
      <w:proofErr w:type="spellEnd"/>
      <w:r w:rsidRPr="002273BB">
        <w:rPr>
          <w:color w:val="000000"/>
          <w:sz w:val="28"/>
          <w:szCs w:val="28"/>
        </w:rPr>
        <w:t xml:space="preserve"> операции при ложных грыжах диафрагмы, целесообразность и преимущество </w:t>
      </w:r>
      <w:proofErr w:type="spellStart"/>
      <w:r w:rsidRPr="002273BB">
        <w:rPr>
          <w:color w:val="000000"/>
          <w:sz w:val="28"/>
          <w:szCs w:val="28"/>
        </w:rPr>
        <w:t>торакоскопических</w:t>
      </w:r>
      <w:proofErr w:type="spellEnd"/>
      <w:r w:rsidRPr="002273BB">
        <w:rPr>
          <w:color w:val="000000"/>
          <w:sz w:val="28"/>
          <w:szCs w:val="28"/>
        </w:rPr>
        <w:t xml:space="preserve"> операций.</w:t>
      </w:r>
    </w:p>
    <w:bookmarkEnd w:id="9"/>
    <w:p w14:paraId="537053CB" w14:textId="77777777" w:rsidR="008F56F2" w:rsidRPr="008F56F2" w:rsidRDefault="008F56F2" w:rsidP="008F56F2">
      <w:pPr>
        <w:ind w:firstLine="709"/>
        <w:jc w:val="both"/>
        <w:rPr>
          <w:color w:val="000000"/>
          <w:szCs w:val="28"/>
        </w:rPr>
      </w:pPr>
    </w:p>
    <w:p w14:paraId="174B773A" w14:textId="77777777" w:rsidR="00F5676D" w:rsidRDefault="00F5676D">
      <w:pPr>
        <w:spacing w:after="160" w:line="259" w:lineRule="auto"/>
        <w:rPr>
          <w:b/>
          <w:color w:val="000000"/>
          <w:sz w:val="28"/>
          <w:szCs w:val="28"/>
        </w:rPr>
      </w:pPr>
    </w:p>
    <w:p w14:paraId="4529B5CD" w14:textId="4F93DA44" w:rsidR="00F5676D" w:rsidRPr="00B976F4" w:rsidRDefault="0097360F" w:rsidP="00F5676D">
      <w:pPr>
        <w:jc w:val="center"/>
        <w:rPr>
          <w:b/>
          <w:i/>
          <w:color w:val="000000"/>
          <w:sz w:val="28"/>
          <w:szCs w:val="28"/>
        </w:rPr>
      </w:pPr>
      <w:r w:rsidRPr="0097360F">
        <w:rPr>
          <w:b/>
          <w:i/>
          <w:color w:val="000000"/>
          <w:sz w:val="28"/>
          <w:szCs w:val="28"/>
        </w:rPr>
        <w:t>Решение проблемно-ситуационных задач</w:t>
      </w:r>
      <w:r w:rsidR="00F5676D">
        <w:rPr>
          <w:b/>
          <w:i/>
          <w:color w:val="000000"/>
          <w:sz w:val="28"/>
          <w:szCs w:val="28"/>
        </w:rPr>
        <w:t>:</w:t>
      </w:r>
    </w:p>
    <w:p w14:paraId="6C30491E" w14:textId="77777777" w:rsidR="00F5676D" w:rsidRDefault="00F5676D" w:rsidP="00F5676D">
      <w:pPr>
        <w:ind w:firstLine="709"/>
        <w:jc w:val="both"/>
        <w:rPr>
          <w:color w:val="000000"/>
          <w:sz w:val="28"/>
          <w:szCs w:val="28"/>
        </w:rPr>
      </w:pPr>
    </w:p>
    <w:p w14:paraId="5EA08054" w14:textId="480CD0B9" w:rsidR="001A2D8C" w:rsidRPr="002273BB" w:rsidRDefault="002273BB" w:rsidP="002273BB">
      <w:pPr>
        <w:pStyle w:val="a5"/>
        <w:numPr>
          <w:ilvl w:val="0"/>
          <w:numId w:val="36"/>
        </w:numPr>
        <w:rPr>
          <w:rFonts w:ascii="Times New Roman" w:hAnsi="Times New Roman"/>
          <w:color w:val="000000"/>
          <w:sz w:val="28"/>
          <w:szCs w:val="28"/>
        </w:rPr>
      </w:pPr>
      <w:r w:rsidRPr="002273BB">
        <w:rPr>
          <w:rFonts w:ascii="Times New Roman" w:hAnsi="Times New Roman"/>
          <w:color w:val="000000"/>
          <w:sz w:val="28"/>
          <w:szCs w:val="28"/>
        </w:rPr>
        <w:t xml:space="preserve">Ребенок 1,5 месяцев госпитализирован в детское хирургическое отделение. Со слов матери, в течение последних 10 дней у ребенка отмечается рвота молоком после кормления в положении на спине. Рвота усиливается, если ребенок беспокоится, кричит. Ваш предположительный диагноз? Какие изменения предполагаете </w:t>
      </w:r>
      <w:proofErr w:type="spellStart"/>
      <w:r w:rsidRPr="002273BB">
        <w:rPr>
          <w:rFonts w:ascii="Times New Roman" w:hAnsi="Times New Roman"/>
          <w:color w:val="000000"/>
          <w:sz w:val="28"/>
          <w:szCs w:val="28"/>
        </w:rPr>
        <w:t>предполагаете</w:t>
      </w:r>
      <w:proofErr w:type="spellEnd"/>
      <w:r w:rsidRPr="002273BB">
        <w:rPr>
          <w:rFonts w:ascii="Times New Roman" w:hAnsi="Times New Roman"/>
          <w:color w:val="000000"/>
          <w:sz w:val="28"/>
          <w:szCs w:val="28"/>
        </w:rPr>
        <w:t xml:space="preserve"> обнаружить при эзофагоскопии?</w:t>
      </w:r>
    </w:p>
    <w:p w14:paraId="4E67EC9C" w14:textId="77777777" w:rsidR="00F5676D" w:rsidRDefault="00F5676D" w:rsidP="00F5676D">
      <w:pPr>
        <w:jc w:val="both"/>
        <w:rPr>
          <w:color w:val="000000"/>
          <w:sz w:val="28"/>
          <w:szCs w:val="28"/>
        </w:rPr>
      </w:pPr>
    </w:p>
    <w:p w14:paraId="03ECEB33" w14:textId="77777777" w:rsidR="005D1914" w:rsidRDefault="005D1914" w:rsidP="00D55596">
      <w:pPr>
        <w:ind w:firstLine="709"/>
        <w:jc w:val="both"/>
        <w:rPr>
          <w:b/>
          <w:color w:val="000000"/>
          <w:sz w:val="28"/>
          <w:szCs w:val="28"/>
        </w:rPr>
      </w:pPr>
    </w:p>
    <w:p w14:paraId="3307C4CA" w14:textId="182061A7" w:rsidR="00CD320C" w:rsidRPr="00CD320C" w:rsidRDefault="00D55596" w:rsidP="00CD320C">
      <w:pPr>
        <w:ind w:firstLine="709"/>
        <w:jc w:val="both"/>
        <w:rPr>
          <w:color w:val="000000"/>
          <w:sz w:val="28"/>
          <w:szCs w:val="28"/>
        </w:rPr>
      </w:pPr>
      <w:r w:rsidRPr="00D55596">
        <w:rPr>
          <w:b/>
          <w:color w:val="000000"/>
          <w:sz w:val="28"/>
          <w:szCs w:val="28"/>
        </w:rPr>
        <w:t xml:space="preserve">Тема </w:t>
      </w:r>
      <w:r>
        <w:rPr>
          <w:b/>
          <w:color w:val="000000"/>
          <w:sz w:val="28"/>
          <w:szCs w:val="28"/>
        </w:rPr>
        <w:t>4</w:t>
      </w:r>
      <w:r w:rsidRPr="00D55596">
        <w:rPr>
          <w:b/>
          <w:color w:val="000000"/>
          <w:sz w:val="28"/>
          <w:szCs w:val="28"/>
        </w:rPr>
        <w:t>.</w:t>
      </w:r>
      <w:r w:rsidRPr="00D55596">
        <w:rPr>
          <w:color w:val="000000"/>
          <w:sz w:val="28"/>
          <w:szCs w:val="28"/>
        </w:rPr>
        <w:t xml:space="preserve"> </w:t>
      </w:r>
      <w:r w:rsidR="001A2D8C" w:rsidRPr="001A2D8C">
        <w:rPr>
          <w:b/>
          <w:color w:val="000000"/>
          <w:sz w:val="28"/>
          <w:szCs w:val="28"/>
        </w:rPr>
        <w:t>«</w:t>
      </w:r>
      <w:r w:rsidR="002273BB" w:rsidRPr="002273BB">
        <w:rPr>
          <w:b/>
          <w:color w:val="000000"/>
          <w:sz w:val="28"/>
          <w:szCs w:val="28"/>
        </w:rPr>
        <w:t xml:space="preserve">Лапароскопия в </w:t>
      </w:r>
      <w:proofErr w:type="spellStart"/>
      <w:r w:rsidR="002273BB" w:rsidRPr="002273BB">
        <w:rPr>
          <w:b/>
          <w:color w:val="000000"/>
          <w:sz w:val="28"/>
          <w:szCs w:val="28"/>
        </w:rPr>
        <w:t>уроандрологии</w:t>
      </w:r>
      <w:proofErr w:type="spellEnd"/>
      <w:r w:rsidR="002273BB" w:rsidRPr="002273BB">
        <w:rPr>
          <w:b/>
          <w:color w:val="000000"/>
          <w:sz w:val="28"/>
          <w:szCs w:val="28"/>
        </w:rPr>
        <w:t>: варикоцеле абдоминальная форма крипторхизма паховая грыжа гидронефроз</w:t>
      </w:r>
      <w:r w:rsidR="001A2D8C" w:rsidRPr="001A2D8C">
        <w:rPr>
          <w:b/>
          <w:color w:val="000000"/>
          <w:sz w:val="28"/>
          <w:szCs w:val="28"/>
        </w:rPr>
        <w:t>»</w:t>
      </w:r>
    </w:p>
    <w:p w14:paraId="4C155B3D" w14:textId="77777777" w:rsidR="005D1914" w:rsidRPr="005D1914" w:rsidRDefault="005D1914" w:rsidP="005D1914">
      <w:pPr>
        <w:ind w:firstLine="709"/>
        <w:jc w:val="both"/>
        <w:rPr>
          <w:i/>
          <w:color w:val="000000"/>
          <w:sz w:val="28"/>
          <w:szCs w:val="28"/>
        </w:rPr>
      </w:pPr>
      <w:r w:rsidRPr="005D1914">
        <w:rPr>
          <w:color w:val="000000"/>
          <w:sz w:val="28"/>
          <w:szCs w:val="28"/>
        </w:rPr>
        <w:t>Формы текущего контроля успеваемости</w:t>
      </w:r>
      <w:r w:rsidRPr="005D1914">
        <w:rPr>
          <w:i/>
          <w:color w:val="000000"/>
          <w:sz w:val="28"/>
          <w:szCs w:val="28"/>
        </w:rPr>
        <w:t>: устный опрос, практические задания для демонстрации практических навыков</w:t>
      </w:r>
    </w:p>
    <w:p w14:paraId="6A5A158A" w14:textId="77777777" w:rsidR="005D1914" w:rsidRDefault="005D1914" w:rsidP="005D1914">
      <w:pPr>
        <w:ind w:firstLine="709"/>
        <w:jc w:val="both"/>
        <w:rPr>
          <w:color w:val="000000"/>
          <w:sz w:val="28"/>
          <w:szCs w:val="28"/>
        </w:rPr>
      </w:pPr>
      <w:r w:rsidRPr="005D1914">
        <w:rPr>
          <w:color w:val="000000"/>
          <w:sz w:val="28"/>
          <w:szCs w:val="28"/>
        </w:rPr>
        <w:t>Оценочные материалы текущего контроля успеваемости:</w:t>
      </w:r>
    </w:p>
    <w:p w14:paraId="1CF93BEE" w14:textId="77777777" w:rsidR="009839A2" w:rsidRPr="009839A2" w:rsidRDefault="009839A2" w:rsidP="009839A2">
      <w:pPr>
        <w:ind w:firstLine="709"/>
        <w:jc w:val="both"/>
        <w:rPr>
          <w:b/>
          <w:i/>
          <w:color w:val="000000"/>
          <w:sz w:val="28"/>
          <w:szCs w:val="28"/>
        </w:rPr>
      </w:pPr>
      <w:r w:rsidRPr="009839A2">
        <w:rPr>
          <w:b/>
          <w:i/>
          <w:color w:val="000000"/>
          <w:sz w:val="28"/>
          <w:szCs w:val="28"/>
        </w:rPr>
        <w:lastRenderedPageBreak/>
        <w:t>Вопросы для устного опроса</w:t>
      </w:r>
    </w:p>
    <w:p w14:paraId="207CE969" w14:textId="77777777" w:rsidR="009839A2" w:rsidRPr="005D1914" w:rsidRDefault="009839A2" w:rsidP="005D1914">
      <w:pPr>
        <w:ind w:firstLine="709"/>
        <w:jc w:val="both"/>
        <w:rPr>
          <w:color w:val="000000"/>
          <w:sz w:val="28"/>
          <w:szCs w:val="28"/>
        </w:rPr>
      </w:pPr>
    </w:p>
    <w:p w14:paraId="58CF05AC" w14:textId="77777777" w:rsidR="002273BB" w:rsidRPr="002273BB" w:rsidRDefault="002273BB" w:rsidP="002273BB">
      <w:pPr>
        <w:numPr>
          <w:ilvl w:val="0"/>
          <w:numId w:val="26"/>
        </w:numPr>
        <w:jc w:val="both"/>
        <w:rPr>
          <w:i/>
          <w:color w:val="000000"/>
          <w:sz w:val="28"/>
          <w:szCs w:val="28"/>
        </w:rPr>
      </w:pPr>
      <w:bookmarkStart w:id="10" w:name="_Hlk22181945"/>
      <w:r w:rsidRPr="002273BB">
        <w:rPr>
          <w:iCs/>
          <w:color w:val="000000"/>
          <w:sz w:val="28"/>
          <w:szCs w:val="28"/>
        </w:rPr>
        <w:t>Лапароскопические вмешательства при патологии почек. показания.</w:t>
      </w:r>
      <w:bookmarkEnd w:id="10"/>
      <w:r w:rsidRPr="002273BB">
        <w:t xml:space="preserve"> </w:t>
      </w:r>
    </w:p>
    <w:p w14:paraId="58F0024E" w14:textId="0A954AEC" w:rsidR="002273BB" w:rsidRPr="002273BB" w:rsidRDefault="002273BB" w:rsidP="002273BB">
      <w:pPr>
        <w:numPr>
          <w:ilvl w:val="0"/>
          <w:numId w:val="26"/>
        </w:numPr>
        <w:jc w:val="both"/>
        <w:rPr>
          <w:i/>
          <w:color w:val="000000"/>
          <w:sz w:val="28"/>
          <w:szCs w:val="28"/>
        </w:rPr>
      </w:pPr>
      <w:r w:rsidRPr="002273BB">
        <w:rPr>
          <w:iCs/>
          <w:color w:val="000000"/>
          <w:sz w:val="28"/>
          <w:szCs w:val="28"/>
        </w:rPr>
        <w:t>Абдоминальная форма крипторхизма: общие сведения, диагностическая лапароскопия, лапароскопические операции при крипторхизме.</w:t>
      </w:r>
      <w:r w:rsidRPr="002273BB">
        <w:t xml:space="preserve"> </w:t>
      </w:r>
    </w:p>
    <w:p w14:paraId="3897A988" w14:textId="1C67F862" w:rsidR="005D1914" w:rsidRPr="002273BB" w:rsidRDefault="002273BB" w:rsidP="002273BB">
      <w:pPr>
        <w:numPr>
          <w:ilvl w:val="0"/>
          <w:numId w:val="26"/>
        </w:numPr>
        <w:jc w:val="both"/>
        <w:rPr>
          <w:i/>
          <w:color w:val="000000"/>
          <w:sz w:val="28"/>
          <w:szCs w:val="28"/>
        </w:rPr>
      </w:pPr>
      <w:r w:rsidRPr="002273BB">
        <w:rPr>
          <w:iCs/>
          <w:color w:val="000000"/>
          <w:sz w:val="28"/>
          <w:szCs w:val="28"/>
        </w:rPr>
        <w:t>Варикоцеле: общие сведения, особенности традиционной диагностики и лечения. Лапароскопическое вмешательство при варикоцеле – результаты лечения.</w:t>
      </w:r>
    </w:p>
    <w:p w14:paraId="5BB0875D" w14:textId="4BBD9B1A" w:rsidR="002273BB" w:rsidRPr="002273BB" w:rsidRDefault="002273BB" w:rsidP="002273BB">
      <w:pPr>
        <w:numPr>
          <w:ilvl w:val="0"/>
          <w:numId w:val="26"/>
        </w:numPr>
        <w:jc w:val="both"/>
        <w:rPr>
          <w:iCs/>
          <w:color w:val="000000"/>
          <w:sz w:val="28"/>
          <w:szCs w:val="28"/>
        </w:rPr>
      </w:pPr>
      <w:r w:rsidRPr="002273BB">
        <w:rPr>
          <w:iCs/>
          <w:color w:val="000000"/>
          <w:sz w:val="28"/>
          <w:szCs w:val="28"/>
        </w:rPr>
        <w:t xml:space="preserve">Пузырно-мочеточниковый рефлюкс у </w:t>
      </w:r>
      <w:proofErr w:type="spellStart"/>
      <w:r w:rsidRPr="002273BB">
        <w:rPr>
          <w:iCs/>
          <w:color w:val="000000"/>
          <w:sz w:val="28"/>
          <w:szCs w:val="28"/>
        </w:rPr>
        <w:t>детей:Традиционные</w:t>
      </w:r>
      <w:proofErr w:type="spellEnd"/>
      <w:r w:rsidRPr="002273BB">
        <w:rPr>
          <w:iCs/>
          <w:color w:val="000000"/>
          <w:sz w:val="28"/>
          <w:szCs w:val="28"/>
        </w:rPr>
        <w:t xml:space="preserve"> методы лечения – </w:t>
      </w:r>
      <w:proofErr w:type="spellStart"/>
      <w:r w:rsidRPr="002273BB">
        <w:rPr>
          <w:iCs/>
          <w:color w:val="000000"/>
          <w:sz w:val="28"/>
          <w:szCs w:val="28"/>
        </w:rPr>
        <w:t>антирефлюксные</w:t>
      </w:r>
      <w:proofErr w:type="spellEnd"/>
      <w:r w:rsidRPr="002273BB">
        <w:rPr>
          <w:iCs/>
          <w:color w:val="000000"/>
          <w:sz w:val="28"/>
          <w:szCs w:val="28"/>
        </w:rPr>
        <w:t xml:space="preserve"> операции, </w:t>
      </w:r>
      <w:proofErr w:type="spellStart"/>
      <w:r w:rsidRPr="002273BB">
        <w:rPr>
          <w:iCs/>
          <w:color w:val="000000"/>
          <w:sz w:val="28"/>
          <w:szCs w:val="28"/>
        </w:rPr>
        <w:t>эндоколлагенопластика</w:t>
      </w:r>
      <w:proofErr w:type="spellEnd"/>
      <w:r w:rsidRPr="002273BB">
        <w:rPr>
          <w:iCs/>
          <w:color w:val="000000"/>
          <w:sz w:val="28"/>
          <w:szCs w:val="28"/>
        </w:rPr>
        <w:t xml:space="preserve"> – методика и результаты лечения</w:t>
      </w:r>
    </w:p>
    <w:p w14:paraId="2D4F9695" w14:textId="77777777" w:rsidR="004A2565" w:rsidRDefault="004A2565" w:rsidP="004A2565">
      <w:pPr>
        <w:ind w:firstLine="709"/>
        <w:jc w:val="both"/>
        <w:rPr>
          <w:b/>
          <w:color w:val="000000"/>
          <w:szCs w:val="28"/>
        </w:rPr>
      </w:pPr>
    </w:p>
    <w:p w14:paraId="6150933D" w14:textId="54DE6FE4" w:rsidR="00D313A1" w:rsidRPr="00B976F4" w:rsidRDefault="0097360F" w:rsidP="00D313A1">
      <w:pPr>
        <w:jc w:val="center"/>
        <w:rPr>
          <w:b/>
          <w:i/>
          <w:color w:val="000000"/>
          <w:sz w:val="28"/>
          <w:szCs w:val="28"/>
        </w:rPr>
      </w:pPr>
      <w:bookmarkStart w:id="11" w:name="_Hlk2006784"/>
      <w:r w:rsidRPr="0097360F">
        <w:rPr>
          <w:b/>
          <w:i/>
          <w:color w:val="000000"/>
          <w:sz w:val="28"/>
          <w:szCs w:val="28"/>
        </w:rPr>
        <w:t>Решение проблемно-ситуационных задач</w:t>
      </w:r>
      <w:r w:rsidR="00D313A1">
        <w:rPr>
          <w:b/>
          <w:i/>
          <w:color w:val="000000"/>
          <w:sz w:val="28"/>
          <w:szCs w:val="28"/>
        </w:rPr>
        <w:t>:</w:t>
      </w:r>
    </w:p>
    <w:p w14:paraId="6022F49B" w14:textId="137B9106" w:rsidR="001A2D8C" w:rsidRPr="002273BB" w:rsidRDefault="002273BB" w:rsidP="002273BB">
      <w:pPr>
        <w:pStyle w:val="a5"/>
        <w:numPr>
          <w:ilvl w:val="0"/>
          <w:numId w:val="37"/>
        </w:numPr>
        <w:rPr>
          <w:rFonts w:ascii="Times New Roman" w:hAnsi="Times New Roman"/>
          <w:color w:val="000000"/>
          <w:sz w:val="28"/>
          <w:szCs w:val="28"/>
        </w:rPr>
      </w:pPr>
      <w:r w:rsidRPr="002273BB">
        <w:rPr>
          <w:rFonts w:ascii="Times New Roman" w:hAnsi="Times New Roman"/>
          <w:color w:val="000000"/>
          <w:sz w:val="28"/>
          <w:szCs w:val="28"/>
        </w:rPr>
        <w:t>У ребенка 5 месяцев внезапно появились приступообразные боли в животе (резкое беспокойство ребенка), была однократная рвота. Приступ боли продолжался 10 – 12 минут, затем ребенок успокоился и заснул, но через некоторое время повторился подобный приступ. При осмотре живот умеренно вздут, при пальпации мягкий, в правой половине пальпируется опухолевидное образование мягко-эластической консистенции. О каком заболевании следует думать? Каков план обследования ребенка? Какова хирургическая тактика при безуспешности консервативного лечения? Возможно ли применение эндоскопического метода и какого?</w:t>
      </w:r>
    </w:p>
    <w:p w14:paraId="380EBC45" w14:textId="77777777" w:rsidR="00D313A1" w:rsidRDefault="00D313A1" w:rsidP="00D313A1">
      <w:pPr>
        <w:jc w:val="both"/>
        <w:rPr>
          <w:color w:val="000000"/>
          <w:sz w:val="28"/>
          <w:szCs w:val="28"/>
        </w:rPr>
      </w:pPr>
    </w:p>
    <w:p w14:paraId="2859745E" w14:textId="752707B5" w:rsidR="009839A2" w:rsidRPr="009839A2" w:rsidRDefault="004A2565" w:rsidP="009839A2">
      <w:pPr>
        <w:ind w:firstLine="709"/>
        <w:jc w:val="both"/>
        <w:rPr>
          <w:b/>
          <w:i/>
          <w:color w:val="000000"/>
          <w:sz w:val="28"/>
          <w:szCs w:val="28"/>
        </w:rPr>
      </w:pPr>
      <w:r w:rsidRPr="004A2565">
        <w:rPr>
          <w:b/>
          <w:color w:val="000000"/>
          <w:sz w:val="28"/>
          <w:szCs w:val="28"/>
        </w:rPr>
        <w:t>Тема 5.</w:t>
      </w:r>
      <w:r w:rsidRPr="004A2565">
        <w:rPr>
          <w:color w:val="000000"/>
          <w:sz w:val="28"/>
          <w:szCs w:val="28"/>
        </w:rPr>
        <w:t xml:space="preserve"> </w:t>
      </w:r>
      <w:r w:rsidR="001A2D8C" w:rsidRPr="001A2D8C">
        <w:rPr>
          <w:b/>
          <w:color w:val="000000"/>
          <w:sz w:val="28"/>
          <w:szCs w:val="28"/>
        </w:rPr>
        <w:t>«</w:t>
      </w:r>
      <w:proofErr w:type="spellStart"/>
      <w:r w:rsidR="002273BB" w:rsidRPr="002273BB">
        <w:rPr>
          <w:b/>
          <w:color w:val="000000"/>
          <w:sz w:val="28"/>
          <w:szCs w:val="28"/>
        </w:rPr>
        <w:t>Эзофагогастродуоденоскопия</w:t>
      </w:r>
      <w:proofErr w:type="spellEnd"/>
      <w:r w:rsidR="002273BB" w:rsidRPr="002273BB">
        <w:rPr>
          <w:b/>
          <w:color w:val="000000"/>
          <w:sz w:val="28"/>
          <w:szCs w:val="28"/>
        </w:rPr>
        <w:t>, бронхоскопия и колоноскопия в детской хирургии</w:t>
      </w:r>
      <w:r w:rsidR="001A2D8C" w:rsidRPr="001A2D8C">
        <w:rPr>
          <w:b/>
          <w:color w:val="000000"/>
          <w:sz w:val="28"/>
          <w:szCs w:val="28"/>
        </w:rPr>
        <w:t>»</w:t>
      </w:r>
    </w:p>
    <w:p w14:paraId="0AD1F0B3" w14:textId="77777777" w:rsidR="00D438F6" w:rsidRPr="00D438F6" w:rsidRDefault="00D438F6" w:rsidP="00D438F6">
      <w:pPr>
        <w:ind w:firstLine="709"/>
        <w:jc w:val="both"/>
        <w:rPr>
          <w:color w:val="000000"/>
          <w:sz w:val="28"/>
          <w:szCs w:val="28"/>
        </w:rPr>
      </w:pPr>
    </w:p>
    <w:p w14:paraId="330BBF7F" w14:textId="77777777" w:rsidR="009839A2" w:rsidRPr="009839A2" w:rsidRDefault="009839A2" w:rsidP="009839A2">
      <w:pPr>
        <w:ind w:firstLine="709"/>
        <w:jc w:val="both"/>
        <w:rPr>
          <w:i/>
          <w:color w:val="000000"/>
          <w:sz w:val="28"/>
          <w:szCs w:val="28"/>
        </w:rPr>
      </w:pPr>
      <w:r w:rsidRPr="009839A2">
        <w:rPr>
          <w:color w:val="000000"/>
          <w:sz w:val="28"/>
          <w:szCs w:val="28"/>
        </w:rPr>
        <w:t>Формы текущего контроля успеваемости</w:t>
      </w:r>
      <w:r w:rsidRPr="009839A2">
        <w:rPr>
          <w:i/>
          <w:color w:val="000000"/>
          <w:sz w:val="28"/>
          <w:szCs w:val="28"/>
        </w:rPr>
        <w:t>: устный опрос, практические задания для демонстрации практических навыков</w:t>
      </w:r>
    </w:p>
    <w:p w14:paraId="64BE3504" w14:textId="77777777" w:rsidR="009839A2" w:rsidRPr="009839A2" w:rsidRDefault="009839A2" w:rsidP="009839A2">
      <w:pPr>
        <w:ind w:firstLine="709"/>
        <w:jc w:val="both"/>
        <w:rPr>
          <w:color w:val="000000"/>
          <w:sz w:val="28"/>
          <w:szCs w:val="28"/>
        </w:rPr>
      </w:pPr>
      <w:r w:rsidRPr="009839A2">
        <w:rPr>
          <w:color w:val="000000"/>
          <w:sz w:val="28"/>
          <w:szCs w:val="28"/>
        </w:rPr>
        <w:t>Оценочные материалы текущего контроля успеваемости:</w:t>
      </w:r>
    </w:p>
    <w:p w14:paraId="7004B809" w14:textId="77777777" w:rsidR="009839A2" w:rsidRPr="009839A2" w:rsidRDefault="009839A2" w:rsidP="009839A2">
      <w:pPr>
        <w:ind w:firstLine="709"/>
        <w:jc w:val="both"/>
        <w:rPr>
          <w:b/>
          <w:i/>
          <w:color w:val="000000"/>
          <w:sz w:val="28"/>
          <w:szCs w:val="28"/>
        </w:rPr>
      </w:pPr>
      <w:r w:rsidRPr="009839A2">
        <w:rPr>
          <w:b/>
          <w:i/>
          <w:color w:val="000000"/>
          <w:sz w:val="28"/>
          <w:szCs w:val="28"/>
        </w:rPr>
        <w:t>Вопросы для устного опроса</w:t>
      </w:r>
    </w:p>
    <w:p w14:paraId="00152C75" w14:textId="77777777" w:rsidR="00D438F6" w:rsidRPr="00D438F6" w:rsidRDefault="00D438F6" w:rsidP="00D438F6">
      <w:pPr>
        <w:ind w:firstLine="709"/>
        <w:jc w:val="both"/>
        <w:rPr>
          <w:color w:val="000000"/>
          <w:sz w:val="28"/>
          <w:szCs w:val="28"/>
        </w:rPr>
      </w:pPr>
    </w:p>
    <w:p w14:paraId="4DDC4357" w14:textId="72A6CF27" w:rsidR="009839A2" w:rsidRPr="002273BB" w:rsidRDefault="002273BB" w:rsidP="002273BB">
      <w:pPr>
        <w:numPr>
          <w:ilvl w:val="0"/>
          <w:numId w:val="27"/>
        </w:numPr>
        <w:jc w:val="both"/>
        <w:rPr>
          <w:b/>
          <w:color w:val="000000"/>
          <w:szCs w:val="28"/>
        </w:rPr>
      </w:pPr>
      <w:bookmarkStart w:id="12" w:name="_Hlk22181956"/>
      <w:bookmarkEnd w:id="11"/>
      <w:proofErr w:type="spellStart"/>
      <w:r w:rsidRPr="002273BB">
        <w:rPr>
          <w:rFonts w:eastAsia="Calibri"/>
          <w:sz w:val="28"/>
          <w:szCs w:val="28"/>
        </w:rPr>
        <w:t>Фиброэзофагогастродуоденоскопия</w:t>
      </w:r>
      <w:proofErr w:type="spellEnd"/>
      <w:r w:rsidRPr="002273BB">
        <w:rPr>
          <w:rFonts w:eastAsia="Calibri"/>
          <w:sz w:val="28"/>
          <w:szCs w:val="28"/>
        </w:rPr>
        <w:t xml:space="preserve"> и ее возможности у детей</w:t>
      </w:r>
      <w:bookmarkEnd w:id="12"/>
    </w:p>
    <w:p w14:paraId="5CD970E8" w14:textId="77777777" w:rsidR="002273BB" w:rsidRDefault="002273BB" w:rsidP="002273BB">
      <w:pPr>
        <w:numPr>
          <w:ilvl w:val="0"/>
          <w:numId w:val="27"/>
        </w:numPr>
        <w:jc w:val="both"/>
        <w:rPr>
          <w:bCs/>
          <w:color w:val="000000"/>
          <w:sz w:val="28"/>
          <w:szCs w:val="28"/>
        </w:rPr>
      </w:pPr>
      <w:r w:rsidRPr="002273BB">
        <w:rPr>
          <w:bCs/>
          <w:color w:val="000000"/>
          <w:sz w:val="28"/>
          <w:szCs w:val="28"/>
        </w:rPr>
        <w:t>Бронхоскопия и ее возможности у детей</w:t>
      </w:r>
      <w:r>
        <w:rPr>
          <w:bCs/>
          <w:color w:val="000000"/>
          <w:sz w:val="28"/>
          <w:szCs w:val="28"/>
        </w:rPr>
        <w:t xml:space="preserve"> </w:t>
      </w:r>
    </w:p>
    <w:p w14:paraId="321B0C04" w14:textId="77777777" w:rsidR="002273BB" w:rsidRPr="002273BB" w:rsidRDefault="002273BB" w:rsidP="002273BB">
      <w:pPr>
        <w:numPr>
          <w:ilvl w:val="0"/>
          <w:numId w:val="27"/>
        </w:numPr>
        <w:jc w:val="both"/>
        <w:rPr>
          <w:bCs/>
          <w:color w:val="000000"/>
          <w:sz w:val="28"/>
          <w:szCs w:val="28"/>
        </w:rPr>
      </w:pPr>
      <w:proofErr w:type="spellStart"/>
      <w:r w:rsidRPr="002273BB">
        <w:rPr>
          <w:bCs/>
          <w:color w:val="000000"/>
          <w:sz w:val="28"/>
          <w:szCs w:val="28"/>
        </w:rPr>
        <w:t>Фиброколоноскопия</w:t>
      </w:r>
      <w:proofErr w:type="spellEnd"/>
      <w:r w:rsidRPr="002273BB">
        <w:rPr>
          <w:bCs/>
          <w:color w:val="000000"/>
          <w:sz w:val="28"/>
          <w:szCs w:val="28"/>
        </w:rPr>
        <w:t xml:space="preserve">, </w:t>
      </w:r>
      <w:proofErr w:type="spellStart"/>
      <w:r w:rsidRPr="002273BB">
        <w:rPr>
          <w:bCs/>
          <w:color w:val="000000"/>
          <w:sz w:val="28"/>
          <w:szCs w:val="28"/>
        </w:rPr>
        <w:t>ректороманоскопия</w:t>
      </w:r>
      <w:proofErr w:type="spellEnd"/>
      <w:r w:rsidRPr="002273BB">
        <w:rPr>
          <w:bCs/>
          <w:color w:val="000000"/>
          <w:sz w:val="28"/>
          <w:szCs w:val="28"/>
        </w:rPr>
        <w:t>. Возможности использования метода.</w:t>
      </w:r>
      <w:r w:rsidRPr="002273BB">
        <w:t xml:space="preserve"> </w:t>
      </w:r>
    </w:p>
    <w:p w14:paraId="1A5606B6" w14:textId="714C3274" w:rsidR="002273BB" w:rsidRPr="002273BB" w:rsidRDefault="002273BB" w:rsidP="002273BB">
      <w:pPr>
        <w:numPr>
          <w:ilvl w:val="0"/>
          <w:numId w:val="27"/>
        </w:numPr>
        <w:jc w:val="both"/>
        <w:rPr>
          <w:bCs/>
          <w:color w:val="000000"/>
          <w:sz w:val="28"/>
          <w:szCs w:val="28"/>
        </w:rPr>
      </w:pPr>
      <w:r w:rsidRPr="002273BB">
        <w:rPr>
          <w:bCs/>
          <w:color w:val="000000"/>
          <w:sz w:val="28"/>
          <w:szCs w:val="28"/>
        </w:rPr>
        <w:t>Артроскопия: история, оборудование и инструментарий. Методика выполнения артроскопии</w:t>
      </w:r>
      <w:r w:rsidRPr="002273BB">
        <w:t xml:space="preserve"> </w:t>
      </w:r>
    </w:p>
    <w:p w14:paraId="0465F917" w14:textId="63AFBADB" w:rsidR="002273BB" w:rsidRPr="002273BB" w:rsidRDefault="002273BB" w:rsidP="002273BB">
      <w:pPr>
        <w:numPr>
          <w:ilvl w:val="0"/>
          <w:numId w:val="27"/>
        </w:numPr>
        <w:jc w:val="both"/>
        <w:rPr>
          <w:bCs/>
          <w:color w:val="000000"/>
          <w:sz w:val="28"/>
          <w:szCs w:val="28"/>
        </w:rPr>
      </w:pPr>
      <w:r w:rsidRPr="002273BB">
        <w:rPr>
          <w:bCs/>
          <w:color w:val="000000"/>
          <w:sz w:val="28"/>
          <w:szCs w:val="28"/>
        </w:rPr>
        <w:t>Артроскопия при острой травме и посттравматических состояниях коленного сустава</w:t>
      </w:r>
      <w:r>
        <w:rPr>
          <w:bCs/>
          <w:color w:val="000000"/>
          <w:sz w:val="28"/>
          <w:szCs w:val="28"/>
        </w:rPr>
        <w:t xml:space="preserve">. </w:t>
      </w:r>
      <w:r w:rsidRPr="002273BB">
        <w:rPr>
          <w:bCs/>
          <w:color w:val="000000"/>
          <w:sz w:val="28"/>
          <w:szCs w:val="28"/>
        </w:rPr>
        <w:t>Возможности артроскопии у новорожденных</w:t>
      </w:r>
    </w:p>
    <w:p w14:paraId="16103162" w14:textId="77777777" w:rsidR="009839A2" w:rsidRDefault="009839A2" w:rsidP="00AD0F0F">
      <w:pPr>
        <w:ind w:firstLine="709"/>
        <w:jc w:val="both"/>
        <w:rPr>
          <w:b/>
          <w:color w:val="000000"/>
          <w:szCs w:val="28"/>
        </w:rPr>
      </w:pPr>
    </w:p>
    <w:p w14:paraId="064328BD" w14:textId="082B9FCF" w:rsidR="00035F49" w:rsidRPr="00035F49" w:rsidRDefault="0097360F" w:rsidP="00035F49">
      <w:pPr>
        <w:jc w:val="center"/>
        <w:rPr>
          <w:b/>
          <w:i/>
          <w:color w:val="000000"/>
          <w:sz w:val="28"/>
          <w:szCs w:val="28"/>
        </w:rPr>
      </w:pPr>
      <w:bookmarkStart w:id="13" w:name="_Hlk2006951"/>
      <w:r w:rsidRPr="0097360F">
        <w:rPr>
          <w:b/>
          <w:i/>
          <w:color w:val="000000"/>
          <w:sz w:val="28"/>
          <w:szCs w:val="28"/>
        </w:rPr>
        <w:t>Решение проблемно-ситуационных задач</w:t>
      </w:r>
      <w:r w:rsidR="00035F49" w:rsidRPr="00035F49">
        <w:rPr>
          <w:b/>
          <w:i/>
          <w:color w:val="000000"/>
          <w:sz w:val="28"/>
          <w:szCs w:val="28"/>
        </w:rPr>
        <w:t>:</w:t>
      </w:r>
    </w:p>
    <w:p w14:paraId="597E8D9C" w14:textId="77777777" w:rsidR="00035F49" w:rsidRPr="00A51EA1" w:rsidRDefault="00035F49" w:rsidP="00035F49">
      <w:pPr>
        <w:ind w:firstLine="709"/>
        <w:jc w:val="both"/>
        <w:rPr>
          <w:color w:val="000000"/>
          <w:szCs w:val="28"/>
        </w:rPr>
      </w:pPr>
    </w:p>
    <w:p w14:paraId="287428DE" w14:textId="37408264" w:rsidR="001A2D8C" w:rsidRDefault="0097360F" w:rsidP="0097360F">
      <w:pPr>
        <w:pStyle w:val="a5"/>
        <w:numPr>
          <w:ilvl w:val="0"/>
          <w:numId w:val="38"/>
        </w:numPr>
        <w:rPr>
          <w:rFonts w:ascii="Times New Roman" w:hAnsi="Times New Roman"/>
          <w:color w:val="000000"/>
          <w:sz w:val="28"/>
          <w:szCs w:val="28"/>
        </w:rPr>
      </w:pPr>
      <w:r w:rsidRPr="0097360F">
        <w:rPr>
          <w:rFonts w:ascii="Times New Roman" w:hAnsi="Times New Roman"/>
          <w:color w:val="000000"/>
          <w:sz w:val="28"/>
          <w:szCs w:val="28"/>
        </w:rPr>
        <w:t>У ребенка 12 лет появилась рвота с примесью темной крови, дегтеобразный стул. Из анамнеза выяснено, что у больного в течение последних двух лет наблюдались периодические боли в области желудка и рвота (без примеси крови), после которой наступало облегчение. При осмотре – живот не вздут, напряжения мышц передней брюшной стенки нет, умеренная болезненность при пальпации в верхней половине живота. Предположительный диагноз? План обследования, основной метод визуализации патологии?</w:t>
      </w:r>
    </w:p>
    <w:p w14:paraId="40D700BB" w14:textId="1566DEF8" w:rsidR="0097360F" w:rsidRDefault="0097360F" w:rsidP="0097360F">
      <w:pPr>
        <w:pStyle w:val="a5"/>
        <w:numPr>
          <w:ilvl w:val="0"/>
          <w:numId w:val="38"/>
        </w:numPr>
        <w:rPr>
          <w:rFonts w:ascii="Times New Roman" w:hAnsi="Times New Roman"/>
          <w:color w:val="000000"/>
          <w:sz w:val="28"/>
          <w:szCs w:val="28"/>
        </w:rPr>
      </w:pPr>
      <w:r w:rsidRPr="0097360F">
        <w:rPr>
          <w:rFonts w:ascii="Times New Roman" w:hAnsi="Times New Roman"/>
          <w:color w:val="000000"/>
          <w:sz w:val="28"/>
          <w:szCs w:val="28"/>
        </w:rPr>
        <w:lastRenderedPageBreak/>
        <w:t xml:space="preserve">Девочка 9 лет доставлена в хирургическое отделение. Внезапно, среди полного здоровья, появилась обильная рвота с большой примесью жидкой крови и сгустков. Больная жалуется на общую слабость, сонливость. Кожные покровы бледные, живот умеренно вздут, усилен венозный рисунок на передней брюшной стенке. Живот мягкий, печень не пальпируется, селезенка выступает на 10 см, плотная, безболезненная. Определяется свободная жидкость в брюшной полости. Ваш диагноз? Что предполагается обнаружить при </w:t>
      </w:r>
      <w:proofErr w:type="spellStart"/>
      <w:r w:rsidRPr="0097360F">
        <w:rPr>
          <w:rFonts w:ascii="Times New Roman" w:hAnsi="Times New Roman"/>
          <w:color w:val="000000"/>
          <w:sz w:val="28"/>
          <w:szCs w:val="28"/>
        </w:rPr>
        <w:t>эзофагогастроскопии</w:t>
      </w:r>
      <w:proofErr w:type="spellEnd"/>
      <w:r w:rsidRPr="0097360F">
        <w:rPr>
          <w:rFonts w:ascii="Times New Roman" w:hAnsi="Times New Roman"/>
          <w:color w:val="000000"/>
          <w:sz w:val="28"/>
          <w:szCs w:val="28"/>
        </w:rPr>
        <w:t>?</w:t>
      </w:r>
    </w:p>
    <w:p w14:paraId="26847E1A" w14:textId="101CB7EB" w:rsidR="0097360F" w:rsidRPr="0097360F" w:rsidRDefault="0097360F" w:rsidP="0097360F">
      <w:pPr>
        <w:pStyle w:val="a5"/>
        <w:numPr>
          <w:ilvl w:val="0"/>
          <w:numId w:val="38"/>
        </w:numPr>
        <w:rPr>
          <w:rFonts w:ascii="Times New Roman" w:hAnsi="Times New Roman"/>
          <w:color w:val="000000"/>
          <w:sz w:val="28"/>
          <w:szCs w:val="28"/>
        </w:rPr>
      </w:pPr>
      <w:r w:rsidRPr="0097360F">
        <w:rPr>
          <w:rFonts w:ascii="Times New Roman" w:hAnsi="Times New Roman"/>
          <w:color w:val="000000"/>
          <w:sz w:val="28"/>
          <w:szCs w:val="28"/>
        </w:rPr>
        <w:t>Мальчик 8 месяцев во время игры на полу с мелкими пластмассовыми игрушками внезапно посинел, закашлялся. Через некоторое время приступ прошел, но у ребенка в дальнейшем развилась картина правосторонней пневмонии, длительно не разрешаемой медикаментозными методами лечения. Ваш предположительный диагноз, план обследования ребенка? Какой эндоскопический метод в данном случае необходим для диагностики и лечения?</w:t>
      </w:r>
    </w:p>
    <w:p w14:paraId="0B508AB1" w14:textId="77777777" w:rsidR="00035F49" w:rsidRPr="00035F49" w:rsidRDefault="00035F49" w:rsidP="00035F49">
      <w:pPr>
        <w:jc w:val="both"/>
        <w:rPr>
          <w:color w:val="000000"/>
          <w:sz w:val="28"/>
          <w:szCs w:val="28"/>
        </w:rPr>
      </w:pPr>
    </w:p>
    <w:bookmarkEnd w:id="13"/>
    <w:p w14:paraId="2AB949CC" w14:textId="77777777" w:rsidR="002A3D93" w:rsidRPr="002A3D93" w:rsidRDefault="002A3D93" w:rsidP="002A3D93">
      <w:pPr>
        <w:jc w:val="both"/>
        <w:rPr>
          <w:color w:val="000000"/>
          <w:sz w:val="28"/>
          <w:szCs w:val="28"/>
        </w:rPr>
      </w:pPr>
    </w:p>
    <w:p w14:paraId="2150D3BB" w14:textId="77777777" w:rsidR="007E7400" w:rsidRDefault="007E7400" w:rsidP="00083E33">
      <w:pPr>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923" w:type="dxa"/>
        <w:tblInd w:w="250" w:type="dxa"/>
        <w:tblLook w:val="04A0" w:firstRow="1" w:lastRow="0" w:firstColumn="1" w:lastColumn="0" w:noHBand="0" w:noVBand="1"/>
      </w:tblPr>
      <w:tblGrid>
        <w:gridCol w:w="3006"/>
        <w:gridCol w:w="6917"/>
      </w:tblGrid>
      <w:tr w:rsidR="00AA7C44" w:rsidRPr="00B0520D" w14:paraId="2F069945" w14:textId="77777777" w:rsidTr="001933A8">
        <w:tc>
          <w:tcPr>
            <w:tcW w:w="3006" w:type="dxa"/>
          </w:tcPr>
          <w:p w14:paraId="34D75E63" w14:textId="77777777" w:rsidR="00AA7C44" w:rsidRPr="00B0520D" w:rsidRDefault="00AA7C44" w:rsidP="001933A8">
            <w:pPr>
              <w:jc w:val="center"/>
              <w:rPr>
                <w:b/>
                <w:color w:val="000000"/>
              </w:rPr>
            </w:pPr>
            <w:r w:rsidRPr="00B0520D">
              <w:rPr>
                <w:b/>
                <w:color w:val="000000"/>
              </w:rPr>
              <w:t xml:space="preserve">Форма контроля </w:t>
            </w:r>
          </w:p>
        </w:tc>
        <w:tc>
          <w:tcPr>
            <w:tcW w:w="6917" w:type="dxa"/>
          </w:tcPr>
          <w:p w14:paraId="454CD14F" w14:textId="77777777" w:rsidR="00AA7C44" w:rsidRPr="00B0520D" w:rsidRDefault="00AA7C44" w:rsidP="001933A8">
            <w:pPr>
              <w:ind w:firstLine="709"/>
              <w:jc w:val="center"/>
              <w:rPr>
                <w:b/>
                <w:color w:val="000000"/>
              </w:rPr>
            </w:pPr>
            <w:r w:rsidRPr="00B0520D">
              <w:rPr>
                <w:b/>
                <w:color w:val="000000"/>
              </w:rPr>
              <w:t>Критерии оценивания</w:t>
            </w:r>
          </w:p>
        </w:tc>
      </w:tr>
      <w:tr w:rsidR="00AA7C44" w:rsidRPr="00B0520D" w14:paraId="012243BE" w14:textId="77777777" w:rsidTr="001933A8">
        <w:tc>
          <w:tcPr>
            <w:tcW w:w="3006" w:type="dxa"/>
            <w:vMerge w:val="restart"/>
          </w:tcPr>
          <w:p w14:paraId="2B32B02E" w14:textId="77777777" w:rsidR="00AA7C44" w:rsidRPr="00B0520D" w:rsidRDefault="00AA7C44" w:rsidP="001933A8">
            <w:pPr>
              <w:jc w:val="center"/>
              <w:rPr>
                <w:b/>
                <w:color w:val="000000"/>
              </w:rPr>
            </w:pPr>
            <w:r>
              <w:rPr>
                <w:b/>
                <w:color w:val="000000"/>
              </w:rPr>
              <w:t>устный опрос</w:t>
            </w:r>
          </w:p>
        </w:tc>
        <w:tc>
          <w:tcPr>
            <w:tcW w:w="6917" w:type="dxa"/>
          </w:tcPr>
          <w:p w14:paraId="529D8C75" w14:textId="77777777" w:rsidR="00AA7C44" w:rsidRPr="00B0520D" w:rsidRDefault="00AA7C44" w:rsidP="001933A8">
            <w:pPr>
              <w:ind w:firstLine="709"/>
              <w:jc w:val="both"/>
              <w:rPr>
                <w:b/>
                <w:color w:val="000000"/>
              </w:rPr>
            </w:pPr>
            <w:r w:rsidRPr="00CF5B0E">
              <w:rPr>
                <w:color w:val="000000"/>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A7C44" w:rsidRPr="00B0520D" w14:paraId="0C8BCD6C" w14:textId="77777777" w:rsidTr="001933A8">
        <w:tc>
          <w:tcPr>
            <w:tcW w:w="3006" w:type="dxa"/>
            <w:vMerge/>
          </w:tcPr>
          <w:p w14:paraId="1A8D7E55" w14:textId="77777777" w:rsidR="00AA7C44" w:rsidRPr="00B0520D" w:rsidRDefault="00AA7C44" w:rsidP="001933A8">
            <w:pPr>
              <w:jc w:val="center"/>
              <w:rPr>
                <w:b/>
                <w:color w:val="000000"/>
              </w:rPr>
            </w:pPr>
          </w:p>
        </w:tc>
        <w:tc>
          <w:tcPr>
            <w:tcW w:w="6917" w:type="dxa"/>
          </w:tcPr>
          <w:p w14:paraId="41344019" w14:textId="77777777" w:rsidR="00AA7C44" w:rsidRPr="00B0520D" w:rsidRDefault="00AA7C44" w:rsidP="001933A8">
            <w:pPr>
              <w:ind w:firstLine="709"/>
              <w:jc w:val="both"/>
              <w:rPr>
                <w:b/>
                <w:color w:val="000000"/>
              </w:rPr>
            </w:pPr>
            <w:r w:rsidRPr="00CF5B0E">
              <w:rPr>
                <w:color w:val="000000"/>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A7C44" w:rsidRPr="00B0520D" w14:paraId="3F7F8C24" w14:textId="77777777" w:rsidTr="001933A8">
        <w:tc>
          <w:tcPr>
            <w:tcW w:w="3006" w:type="dxa"/>
            <w:vMerge/>
          </w:tcPr>
          <w:p w14:paraId="6A546B38" w14:textId="77777777" w:rsidR="00AA7C44" w:rsidRPr="00B0520D" w:rsidRDefault="00AA7C44" w:rsidP="001933A8">
            <w:pPr>
              <w:jc w:val="center"/>
              <w:rPr>
                <w:b/>
                <w:color w:val="000000"/>
              </w:rPr>
            </w:pPr>
          </w:p>
        </w:tc>
        <w:tc>
          <w:tcPr>
            <w:tcW w:w="6917" w:type="dxa"/>
          </w:tcPr>
          <w:p w14:paraId="43A22C05" w14:textId="77777777" w:rsidR="00AA7C44" w:rsidRPr="00B0520D" w:rsidRDefault="00AA7C44" w:rsidP="001933A8">
            <w:pPr>
              <w:ind w:firstLine="709"/>
              <w:jc w:val="both"/>
              <w:rPr>
                <w:b/>
                <w:color w:val="000000"/>
              </w:rPr>
            </w:pPr>
            <w:r w:rsidRPr="00CF5B0E">
              <w:rPr>
                <w:color w:val="000000"/>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A7C44" w:rsidRPr="00B0520D" w14:paraId="57329E21" w14:textId="77777777" w:rsidTr="001933A8">
        <w:tc>
          <w:tcPr>
            <w:tcW w:w="3006" w:type="dxa"/>
            <w:vMerge/>
          </w:tcPr>
          <w:p w14:paraId="1B301021" w14:textId="77777777" w:rsidR="00AA7C44" w:rsidRPr="00B0520D" w:rsidRDefault="00AA7C44" w:rsidP="001933A8">
            <w:pPr>
              <w:jc w:val="center"/>
              <w:rPr>
                <w:b/>
                <w:color w:val="000000"/>
              </w:rPr>
            </w:pPr>
          </w:p>
        </w:tc>
        <w:tc>
          <w:tcPr>
            <w:tcW w:w="6917" w:type="dxa"/>
          </w:tcPr>
          <w:p w14:paraId="1DE78DAB" w14:textId="77777777" w:rsidR="00AA7C44" w:rsidRPr="00B0520D" w:rsidRDefault="00AA7C44" w:rsidP="001933A8">
            <w:pPr>
              <w:spacing w:before="100" w:beforeAutospacing="1" w:after="100" w:afterAutospacing="1"/>
              <w:ind w:firstLine="709"/>
              <w:jc w:val="both"/>
              <w:rPr>
                <w:b/>
                <w:color w:val="000000"/>
              </w:rPr>
            </w:pPr>
            <w:r w:rsidRPr="00CF5B0E">
              <w:rPr>
                <w:color w:val="000000"/>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Pr="00CF5B0E">
              <w:rPr>
                <w:color w:val="000000"/>
              </w:rPr>
              <w:lastRenderedPageBreak/>
              <w:t>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A7C44" w:rsidRPr="00B0520D" w14:paraId="19DDD20A" w14:textId="77777777" w:rsidTr="001933A8">
        <w:trPr>
          <w:trHeight w:val="180"/>
        </w:trPr>
        <w:tc>
          <w:tcPr>
            <w:tcW w:w="3006" w:type="dxa"/>
            <w:vMerge w:val="restart"/>
          </w:tcPr>
          <w:p w14:paraId="4BE93CFE" w14:textId="35FCF797" w:rsidR="00AA7C44" w:rsidRPr="00B0520D" w:rsidRDefault="00B90E14" w:rsidP="001933A8">
            <w:pPr>
              <w:jc w:val="center"/>
              <w:rPr>
                <w:b/>
                <w:color w:val="000000"/>
              </w:rPr>
            </w:pPr>
            <w:r w:rsidRPr="00B90E14">
              <w:rPr>
                <w:b/>
                <w:color w:val="000000"/>
              </w:rPr>
              <w:lastRenderedPageBreak/>
              <w:t>Решение проблемно-ситуационных задач</w:t>
            </w:r>
          </w:p>
        </w:tc>
        <w:tc>
          <w:tcPr>
            <w:tcW w:w="6917" w:type="dxa"/>
          </w:tcPr>
          <w:p w14:paraId="4DD5B06B" w14:textId="77777777" w:rsidR="00AA7C44" w:rsidRPr="00B0520D" w:rsidRDefault="00AA7C44" w:rsidP="001933A8">
            <w:pPr>
              <w:spacing w:before="100" w:beforeAutospacing="1" w:after="100" w:afterAutospacing="1"/>
              <w:ind w:firstLine="709"/>
              <w:jc w:val="both"/>
              <w:rPr>
                <w:color w:val="000000"/>
              </w:rPr>
            </w:pPr>
            <w:r>
              <w:rPr>
                <w:color w:val="000000"/>
              </w:rPr>
              <w:t>Оценка «ЗАЧТЕНО</w:t>
            </w:r>
            <w:r w:rsidRPr="00B0520D">
              <w:rPr>
                <w:color w:val="000000"/>
              </w:rPr>
              <w:t>» выставляется</w:t>
            </w:r>
            <w:r>
              <w:rPr>
                <w:color w:val="000000"/>
              </w:rPr>
              <w:t>,</w:t>
            </w:r>
            <w:r w:rsidRPr="00B0520D">
              <w:rPr>
                <w:color w:val="000000"/>
              </w:rPr>
              <w:t xml:space="preserve"> </w:t>
            </w:r>
            <w:r>
              <w:rPr>
                <w:color w:val="000000"/>
              </w:rPr>
              <w:t xml:space="preserve">если обучающийся </w:t>
            </w:r>
            <w:r w:rsidRPr="00B0520D">
              <w:t>освоил практические навыки предусмотренные программой</w:t>
            </w:r>
            <w:r>
              <w:t xml:space="preserve">, при их демонстрации полностью или с незначительными погрешностями </w:t>
            </w:r>
            <w:r w:rsidRPr="00B0520D">
              <w:t xml:space="preserve">соблюдал алгоритм </w:t>
            </w:r>
            <w:r>
              <w:t xml:space="preserve">и технику </w:t>
            </w:r>
            <w:r w:rsidRPr="00B0520D">
              <w:t>выполнения.</w:t>
            </w:r>
          </w:p>
        </w:tc>
      </w:tr>
      <w:tr w:rsidR="00AA7C44" w:rsidRPr="00B0520D" w14:paraId="3A73B755" w14:textId="77777777" w:rsidTr="001933A8">
        <w:trPr>
          <w:trHeight w:val="229"/>
        </w:trPr>
        <w:tc>
          <w:tcPr>
            <w:tcW w:w="3006" w:type="dxa"/>
            <w:vMerge/>
          </w:tcPr>
          <w:p w14:paraId="6DCF82F3" w14:textId="77777777" w:rsidR="00AA7C44" w:rsidRPr="00B0520D" w:rsidRDefault="00AA7C44" w:rsidP="001933A8">
            <w:pPr>
              <w:jc w:val="center"/>
              <w:rPr>
                <w:b/>
                <w:color w:val="000000"/>
              </w:rPr>
            </w:pPr>
          </w:p>
        </w:tc>
        <w:tc>
          <w:tcPr>
            <w:tcW w:w="6917" w:type="dxa"/>
          </w:tcPr>
          <w:p w14:paraId="4CDFA2C1" w14:textId="77777777" w:rsidR="00AA7C44" w:rsidRPr="00B0520D" w:rsidRDefault="00AA7C44" w:rsidP="001933A8">
            <w:pPr>
              <w:spacing w:before="100" w:beforeAutospacing="1" w:after="100" w:afterAutospacing="1"/>
              <w:ind w:firstLine="709"/>
              <w:jc w:val="both"/>
              <w:rPr>
                <w:color w:val="000000"/>
              </w:rPr>
            </w:pPr>
            <w:r>
              <w:rPr>
                <w:color w:val="000000"/>
              </w:rPr>
              <w:t>Оценка «НЕ ЗАЧТЕНО</w:t>
            </w:r>
            <w:r w:rsidRPr="00B0520D">
              <w:rPr>
                <w:color w:val="000000"/>
              </w:rPr>
              <w:t>» выставляется</w:t>
            </w:r>
            <w:r>
              <w:rPr>
                <w:color w:val="000000"/>
              </w:rPr>
              <w:t>,</w:t>
            </w:r>
            <w:r w:rsidRPr="00B0520D">
              <w:rPr>
                <w:color w:val="000000"/>
              </w:rPr>
              <w:t xml:space="preserve"> </w:t>
            </w:r>
            <w:r>
              <w:rPr>
                <w:color w:val="000000"/>
              </w:rPr>
              <w:t>если обучающийся</w:t>
            </w:r>
            <w:r>
              <w:t xml:space="preserve"> не смог продемонстрировать выполнение практических навыков или при их демонстрации допустил существенные ошибки.</w:t>
            </w:r>
          </w:p>
        </w:tc>
      </w:tr>
    </w:tbl>
    <w:p w14:paraId="044CFCF7" w14:textId="77777777" w:rsidR="00083E33" w:rsidRDefault="00083E33" w:rsidP="00E836D2">
      <w:pPr>
        <w:ind w:firstLine="709"/>
        <w:jc w:val="center"/>
        <w:rPr>
          <w:b/>
          <w:color w:val="000000"/>
          <w:sz w:val="28"/>
          <w:szCs w:val="28"/>
        </w:rPr>
      </w:pPr>
    </w:p>
    <w:p w14:paraId="18915557" w14:textId="77777777" w:rsidR="00C8253A" w:rsidRDefault="00FD4B03" w:rsidP="00C8253A">
      <w:pPr>
        <w:pStyle w:val="a5"/>
        <w:ind w:left="0" w:firstLine="709"/>
        <w:rPr>
          <w:rFonts w:ascii="Times New Roman" w:hAnsi="Times New Roman"/>
          <w:b/>
          <w:color w:val="000000"/>
          <w:sz w:val="28"/>
          <w:szCs w:val="28"/>
        </w:rPr>
      </w:pPr>
      <w:bookmarkStart w:id="14" w:name="_Toc535164691"/>
      <w:r>
        <w:rPr>
          <w:b/>
          <w:color w:val="000000"/>
          <w:sz w:val="28"/>
          <w:szCs w:val="28"/>
        </w:rPr>
        <w:br w:type="page"/>
      </w:r>
      <w:r w:rsidR="00C8253A" w:rsidRPr="001510EF">
        <w:rPr>
          <w:rFonts w:ascii="Times New Roman" w:hAnsi="Times New Roman"/>
          <w:b/>
          <w:color w:val="000000"/>
          <w:sz w:val="28"/>
          <w:szCs w:val="28"/>
        </w:rPr>
        <w:lastRenderedPageBreak/>
        <w:t xml:space="preserve">Критерии, применяемые для оценивания обучающихся на промежуточной аттестации </w:t>
      </w:r>
    </w:p>
    <w:tbl>
      <w:tblPr>
        <w:tblStyle w:val="a3"/>
        <w:tblW w:w="0" w:type="auto"/>
        <w:tblLook w:val="04A0" w:firstRow="1" w:lastRow="0" w:firstColumn="1" w:lastColumn="0" w:noHBand="0" w:noVBand="1"/>
      </w:tblPr>
      <w:tblGrid>
        <w:gridCol w:w="1794"/>
        <w:gridCol w:w="8401"/>
      </w:tblGrid>
      <w:tr w:rsidR="00C8253A" w:rsidRPr="001510EF" w14:paraId="4C57C4B4" w14:textId="77777777" w:rsidTr="008733B8">
        <w:tc>
          <w:tcPr>
            <w:tcW w:w="0" w:type="auto"/>
          </w:tcPr>
          <w:p w14:paraId="1A83BAA2" w14:textId="77777777" w:rsidR="00C8253A" w:rsidRPr="001510EF" w:rsidRDefault="00C8253A" w:rsidP="008733B8">
            <w:pPr>
              <w:contextualSpacing/>
              <w:jc w:val="center"/>
              <w:rPr>
                <w:b/>
                <w:color w:val="000000"/>
                <w:sz w:val="26"/>
                <w:szCs w:val="26"/>
              </w:rPr>
            </w:pPr>
            <w:r w:rsidRPr="001510EF">
              <w:rPr>
                <w:b/>
                <w:color w:val="000000"/>
                <w:sz w:val="26"/>
                <w:szCs w:val="26"/>
              </w:rPr>
              <w:t>Результат аттестации</w:t>
            </w:r>
          </w:p>
        </w:tc>
        <w:tc>
          <w:tcPr>
            <w:tcW w:w="0" w:type="auto"/>
          </w:tcPr>
          <w:p w14:paraId="4A9B8C07" w14:textId="77777777" w:rsidR="00C8253A" w:rsidRPr="001510EF" w:rsidRDefault="00C8253A" w:rsidP="008733B8">
            <w:pPr>
              <w:contextualSpacing/>
              <w:jc w:val="center"/>
              <w:rPr>
                <w:b/>
                <w:color w:val="000000"/>
                <w:sz w:val="26"/>
                <w:szCs w:val="26"/>
              </w:rPr>
            </w:pPr>
            <w:r w:rsidRPr="001510EF">
              <w:rPr>
                <w:b/>
                <w:color w:val="000000"/>
                <w:sz w:val="26"/>
                <w:szCs w:val="26"/>
              </w:rPr>
              <w:t>Критерии оценивания</w:t>
            </w:r>
          </w:p>
        </w:tc>
      </w:tr>
      <w:tr w:rsidR="00C8253A" w:rsidRPr="001510EF" w14:paraId="18C44DCD" w14:textId="77777777" w:rsidTr="008733B8">
        <w:trPr>
          <w:trHeight w:val="2124"/>
        </w:trPr>
        <w:tc>
          <w:tcPr>
            <w:tcW w:w="0" w:type="auto"/>
            <w:vAlign w:val="center"/>
          </w:tcPr>
          <w:p w14:paraId="5E221743" w14:textId="77777777" w:rsidR="00C8253A" w:rsidRPr="001510EF" w:rsidRDefault="00C8253A" w:rsidP="008733B8">
            <w:pPr>
              <w:contextualSpacing/>
              <w:jc w:val="center"/>
              <w:rPr>
                <w:color w:val="000000"/>
                <w:sz w:val="26"/>
                <w:szCs w:val="26"/>
              </w:rPr>
            </w:pPr>
            <w:r w:rsidRPr="001510EF">
              <w:rPr>
                <w:color w:val="000000"/>
                <w:sz w:val="26"/>
                <w:szCs w:val="26"/>
              </w:rPr>
              <w:t>Зачтено</w:t>
            </w:r>
          </w:p>
        </w:tc>
        <w:tc>
          <w:tcPr>
            <w:tcW w:w="0" w:type="auto"/>
          </w:tcPr>
          <w:p w14:paraId="5CE3586E" w14:textId="77777777" w:rsidR="00C8253A" w:rsidRPr="001510EF" w:rsidRDefault="00C8253A" w:rsidP="008733B8">
            <w:pPr>
              <w:contextualSpacing/>
              <w:jc w:val="both"/>
              <w:rPr>
                <w:b/>
                <w:color w:val="000000"/>
                <w:sz w:val="26"/>
                <w:szCs w:val="26"/>
              </w:rPr>
            </w:pPr>
            <w:r w:rsidRPr="001510EF">
              <w:t xml:space="preserve"> </w:t>
            </w:r>
            <w:r w:rsidRPr="002475AE">
              <w:rPr>
                <w:color w:val="000000"/>
                <w:sz w:val="26"/>
                <w:szCs w:val="26"/>
              </w:rPr>
              <w:t>Глубоко и точно усвоил программный материал, четко и логически его излагает, правильно обосновывает принятое решение.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w:t>
            </w:r>
          </w:p>
        </w:tc>
      </w:tr>
      <w:tr w:rsidR="00C8253A" w:rsidRPr="001510EF" w14:paraId="6AC1E89A" w14:textId="77777777" w:rsidTr="008733B8">
        <w:tc>
          <w:tcPr>
            <w:tcW w:w="0" w:type="auto"/>
            <w:vAlign w:val="center"/>
          </w:tcPr>
          <w:p w14:paraId="3DE98325" w14:textId="77777777" w:rsidR="00C8253A" w:rsidRPr="001510EF" w:rsidRDefault="00C8253A" w:rsidP="008733B8">
            <w:pPr>
              <w:contextualSpacing/>
              <w:jc w:val="center"/>
              <w:rPr>
                <w:color w:val="000000"/>
                <w:sz w:val="26"/>
                <w:szCs w:val="26"/>
              </w:rPr>
            </w:pPr>
            <w:r w:rsidRPr="001510EF">
              <w:rPr>
                <w:color w:val="000000"/>
                <w:sz w:val="26"/>
                <w:szCs w:val="26"/>
              </w:rPr>
              <w:t>Не зачтено</w:t>
            </w:r>
          </w:p>
        </w:tc>
        <w:tc>
          <w:tcPr>
            <w:tcW w:w="0" w:type="auto"/>
          </w:tcPr>
          <w:p w14:paraId="4258FBD5" w14:textId="77777777" w:rsidR="00C8253A" w:rsidRPr="001510EF" w:rsidRDefault="00C8253A" w:rsidP="008733B8">
            <w:pPr>
              <w:contextualSpacing/>
              <w:jc w:val="both"/>
              <w:rPr>
                <w:color w:val="000000"/>
                <w:sz w:val="26"/>
                <w:szCs w:val="26"/>
              </w:rPr>
            </w:pPr>
            <w:r w:rsidRPr="002475AE">
              <w:rPr>
                <w:color w:val="000000"/>
                <w:sz w:val="26"/>
                <w:szCs w:val="26"/>
              </w:rPr>
              <w:t>Не знает значительной части программного материала, допускает существенные ошибки, не может принять правильного решения.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w:t>
            </w:r>
            <w:r>
              <w:rPr>
                <w:color w:val="000000"/>
                <w:sz w:val="26"/>
                <w:szCs w:val="26"/>
              </w:rPr>
              <w:t xml:space="preserve"> </w:t>
            </w:r>
            <w:r w:rsidRPr="00101204">
              <w:rPr>
                <w:color w:val="000000"/>
                <w:sz w:val="26"/>
                <w:szCs w:val="26"/>
              </w:rPr>
              <w:t>анализ. Выводы отсутствуют. Ответы на дополнительные вопросы отсутствуют.</w:t>
            </w:r>
          </w:p>
        </w:tc>
      </w:tr>
    </w:tbl>
    <w:p w14:paraId="2C054E10" w14:textId="77777777" w:rsidR="00FD4B03" w:rsidRDefault="00FD4B03">
      <w:pPr>
        <w:spacing w:after="160" w:line="259" w:lineRule="auto"/>
        <w:rPr>
          <w:b/>
          <w:color w:val="000000"/>
          <w:sz w:val="28"/>
          <w:szCs w:val="28"/>
        </w:rPr>
      </w:pPr>
    </w:p>
    <w:p w14:paraId="629087CA" w14:textId="77777777" w:rsidR="007E7400" w:rsidRDefault="007E7400" w:rsidP="002F1CA2">
      <w:pPr>
        <w:pStyle w:val="a5"/>
        <w:numPr>
          <w:ilvl w:val="0"/>
          <w:numId w:val="2"/>
        </w:numPr>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bookmarkEnd w:id="14"/>
    </w:p>
    <w:p w14:paraId="5DB63143" w14:textId="77777777"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318CD239" w14:textId="015F7464" w:rsidR="007E7400" w:rsidRPr="00597640" w:rsidRDefault="00876450" w:rsidP="00597640">
      <w:pPr>
        <w:ind w:firstLine="708"/>
        <w:rPr>
          <w:color w:val="000000"/>
          <w:sz w:val="28"/>
          <w:szCs w:val="28"/>
        </w:rPr>
      </w:pPr>
      <w:r w:rsidRPr="00597640">
        <w:rPr>
          <w:color w:val="000000"/>
          <w:sz w:val="28"/>
          <w:szCs w:val="28"/>
        </w:rPr>
        <w:t>Промежуточная аттестация</w:t>
      </w:r>
      <w:r w:rsidR="007E7400" w:rsidRPr="00597640">
        <w:rPr>
          <w:color w:val="000000"/>
          <w:sz w:val="28"/>
          <w:szCs w:val="28"/>
        </w:rPr>
        <w:t xml:space="preserve"> по дисциплине</w:t>
      </w:r>
      <w:r w:rsidR="00017BCA">
        <w:rPr>
          <w:color w:val="000000"/>
          <w:sz w:val="28"/>
          <w:szCs w:val="28"/>
        </w:rPr>
        <w:t xml:space="preserve"> «</w:t>
      </w:r>
      <w:r w:rsidR="00B90E14">
        <w:rPr>
          <w:color w:val="000000"/>
          <w:sz w:val="28"/>
          <w:szCs w:val="28"/>
        </w:rPr>
        <w:t>Эндоскопия в детской хирургии</w:t>
      </w:r>
      <w:r w:rsidR="00017BCA">
        <w:rPr>
          <w:color w:val="000000"/>
          <w:sz w:val="28"/>
          <w:szCs w:val="28"/>
        </w:rPr>
        <w:t>»</w:t>
      </w:r>
      <w:r w:rsidR="007E7400" w:rsidRPr="00597640">
        <w:rPr>
          <w:color w:val="000000"/>
          <w:sz w:val="28"/>
          <w:szCs w:val="28"/>
        </w:rPr>
        <w:t xml:space="preserve"> проводится</w:t>
      </w:r>
      <w:r w:rsidR="00F34125">
        <w:rPr>
          <w:color w:val="000000"/>
          <w:sz w:val="28"/>
          <w:szCs w:val="28"/>
        </w:rPr>
        <w:t xml:space="preserve"> в форме </w:t>
      </w:r>
      <w:r w:rsidR="0009739F">
        <w:rPr>
          <w:color w:val="000000"/>
          <w:sz w:val="28"/>
          <w:szCs w:val="28"/>
        </w:rPr>
        <w:t xml:space="preserve">зачета </w:t>
      </w:r>
      <w:r w:rsidR="00241053" w:rsidRPr="00597640">
        <w:rPr>
          <w:color w:val="000000"/>
          <w:sz w:val="28"/>
          <w:szCs w:val="28"/>
        </w:rPr>
        <w:t xml:space="preserve">по </w:t>
      </w:r>
      <w:r w:rsidR="0009739F">
        <w:rPr>
          <w:color w:val="000000"/>
          <w:sz w:val="28"/>
          <w:szCs w:val="28"/>
        </w:rPr>
        <w:t>зачетным</w:t>
      </w:r>
      <w:r w:rsidR="00241053" w:rsidRPr="00597640">
        <w:rPr>
          <w:color w:val="000000"/>
          <w:sz w:val="28"/>
          <w:szCs w:val="28"/>
        </w:rPr>
        <w:t xml:space="preserve"> билетам в устной форме.</w:t>
      </w:r>
    </w:p>
    <w:p w14:paraId="0269AA5B" w14:textId="77777777" w:rsidR="007E7400" w:rsidRPr="00E836D2" w:rsidRDefault="007E7400" w:rsidP="00E836D2">
      <w:pPr>
        <w:pStyle w:val="a5"/>
        <w:ind w:left="0" w:firstLine="709"/>
        <w:rPr>
          <w:rFonts w:ascii="Times New Roman" w:hAnsi="Times New Roman"/>
          <w:b/>
          <w:i/>
          <w:color w:val="000000"/>
          <w:sz w:val="28"/>
          <w:szCs w:val="28"/>
        </w:rPr>
      </w:pPr>
    </w:p>
    <w:p w14:paraId="2AB909C6" w14:textId="77777777" w:rsidR="00093263" w:rsidRDefault="00093263" w:rsidP="00E836D2">
      <w:pPr>
        <w:pStyle w:val="a5"/>
        <w:ind w:left="0" w:firstLine="709"/>
        <w:jc w:val="center"/>
        <w:rPr>
          <w:rFonts w:ascii="Times New Roman" w:hAnsi="Times New Roman"/>
          <w:b/>
          <w:i/>
          <w:color w:val="000000"/>
          <w:sz w:val="28"/>
          <w:szCs w:val="28"/>
        </w:rPr>
      </w:pPr>
    </w:p>
    <w:p w14:paraId="17B8CAEC" w14:textId="77777777" w:rsidR="007E7400" w:rsidRDefault="007E7400" w:rsidP="00E836D2">
      <w:pPr>
        <w:pStyle w:val="a5"/>
        <w:ind w:left="0" w:firstLine="709"/>
        <w:jc w:val="center"/>
        <w:rPr>
          <w:rFonts w:ascii="Times New Roman" w:hAnsi="Times New Roman"/>
          <w:b/>
          <w:i/>
          <w:color w:val="000000"/>
          <w:sz w:val="28"/>
          <w:szCs w:val="28"/>
        </w:rPr>
      </w:pPr>
      <w:r w:rsidRPr="00B74AB2">
        <w:rPr>
          <w:rFonts w:ascii="Times New Roman" w:hAnsi="Times New Roman"/>
          <w:b/>
          <w:i/>
          <w:color w:val="000000"/>
          <w:sz w:val="28"/>
          <w:szCs w:val="28"/>
        </w:rPr>
        <w:t>Вопросы для проверки теоретических знаний по дисциплине</w:t>
      </w:r>
    </w:p>
    <w:p w14:paraId="5A7CCEDC" w14:textId="7D41DFD1"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w:t>
      </w:r>
      <w:r w:rsidRPr="00E52DD6">
        <w:rPr>
          <w:rFonts w:ascii="Times New Roman" w:hAnsi="Times New Roman"/>
          <w:bCs/>
          <w:iCs/>
          <w:color w:val="000000"/>
          <w:sz w:val="28"/>
          <w:szCs w:val="28"/>
        </w:rPr>
        <w:tab/>
        <w:t>Лапароскопическая хирургия – понятие и определение. Оборудование и инструменты.</w:t>
      </w:r>
    </w:p>
    <w:p w14:paraId="0118BB8C"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w:t>
      </w:r>
      <w:r w:rsidRPr="00E52DD6">
        <w:rPr>
          <w:rFonts w:ascii="Times New Roman" w:hAnsi="Times New Roman"/>
          <w:bCs/>
          <w:iCs/>
          <w:color w:val="000000"/>
          <w:sz w:val="28"/>
          <w:szCs w:val="28"/>
        </w:rPr>
        <w:tab/>
        <w:t>Обезболивание лапароскопических операций у детей</w:t>
      </w:r>
    </w:p>
    <w:p w14:paraId="2CDF935F"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3</w:t>
      </w:r>
      <w:r w:rsidRPr="00E52DD6">
        <w:rPr>
          <w:rFonts w:ascii="Times New Roman" w:hAnsi="Times New Roman"/>
          <w:bCs/>
          <w:iCs/>
          <w:color w:val="000000"/>
          <w:sz w:val="28"/>
          <w:szCs w:val="28"/>
        </w:rPr>
        <w:tab/>
        <w:t>Противопоказания к лапароскопии</w:t>
      </w:r>
    </w:p>
    <w:p w14:paraId="18256F1E"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4</w:t>
      </w:r>
      <w:r w:rsidRPr="00E52DD6">
        <w:rPr>
          <w:rFonts w:ascii="Times New Roman" w:hAnsi="Times New Roman"/>
          <w:bCs/>
          <w:iCs/>
          <w:color w:val="000000"/>
          <w:sz w:val="28"/>
          <w:szCs w:val="28"/>
        </w:rPr>
        <w:tab/>
        <w:t>Особенности операционной техники: эндоскопическая диссекция, лапароскопический гемостаз, эндоскопические швы, ревизия брюшной полости, санация брюшной полости</w:t>
      </w:r>
    </w:p>
    <w:p w14:paraId="6F249B70"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5</w:t>
      </w:r>
      <w:r w:rsidRPr="00E52DD6">
        <w:rPr>
          <w:rFonts w:ascii="Times New Roman" w:hAnsi="Times New Roman"/>
          <w:bCs/>
          <w:iCs/>
          <w:color w:val="000000"/>
          <w:sz w:val="28"/>
          <w:szCs w:val="28"/>
        </w:rPr>
        <w:tab/>
        <w:t>Диагностическая лапароскопия – показания</w:t>
      </w:r>
    </w:p>
    <w:p w14:paraId="6A6C0F75"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6</w:t>
      </w:r>
      <w:r w:rsidRPr="00E52DD6">
        <w:rPr>
          <w:rFonts w:ascii="Times New Roman" w:hAnsi="Times New Roman"/>
          <w:bCs/>
          <w:iCs/>
          <w:color w:val="000000"/>
          <w:sz w:val="28"/>
          <w:szCs w:val="28"/>
        </w:rPr>
        <w:tab/>
        <w:t>Лапароскопия при неосложненном аппендиците</w:t>
      </w:r>
    </w:p>
    <w:p w14:paraId="4E99F629"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7</w:t>
      </w:r>
      <w:r w:rsidRPr="00E52DD6">
        <w:rPr>
          <w:rFonts w:ascii="Times New Roman" w:hAnsi="Times New Roman"/>
          <w:bCs/>
          <w:iCs/>
          <w:color w:val="000000"/>
          <w:sz w:val="28"/>
          <w:szCs w:val="28"/>
        </w:rPr>
        <w:tab/>
        <w:t>Лапароскопия при аппендикулярном перитоните</w:t>
      </w:r>
    </w:p>
    <w:p w14:paraId="03856A00"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8</w:t>
      </w:r>
      <w:r w:rsidRPr="00E52DD6">
        <w:rPr>
          <w:rFonts w:ascii="Times New Roman" w:hAnsi="Times New Roman"/>
          <w:bCs/>
          <w:iCs/>
          <w:color w:val="000000"/>
          <w:sz w:val="28"/>
          <w:szCs w:val="28"/>
        </w:rPr>
        <w:tab/>
        <w:t>Лапароскопия при абдоминальном болевом синдроме у девочек</w:t>
      </w:r>
    </w:p>
    <w:p w14:paraId="30403314"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9</w:t>
      </w:r>
      <w:r w:rsidRPr="00E52DD6">
        <w:rPr>
          <w:rFonts w:ascii="Times New Roman" w:hAnsi="Times New Roman"/>
          <w:bCs/>
          <w:iCs/>
          <w:color w:val="000000"/>
          <w:sz w:val="28"/>
          <w:szCs w:val="28"/>
        </w:rPr>
        <w:tab/>
        <w:t>Лапароскопия при спаечной кишечной непроходимости: показания и противопоказания.</w:t>
      </w:r>
    </w:p>
    <w:p w14:paraId="29F45F22"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10</w:t>
      </w:r>
      <w:r w:rsidRPr="00E52DD6">
        <w:rPr>
          <w:rFonts w:ascii="Times New Roman" w:hAnsi="Times New Roman"/>
          <w:bCs/>
          <w:iCs/>
          <w:color w:val="000000"/>
          <w:sz w:val="28"/>
          <w:szCs w:val="28"/>
        </w:rPr>
        <w:tab/>
        <w:t>Инвагинация кишечника: общие сведения, особенности традиционной диагностики и лечения</w:t>
      </w:r>
    </w:p>
    <w:p w14:paraId="1EF25F2A"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11</w:t>
      </w:r>
      <w:r w:rsidRPr="00E52DD6">
        <w:rPr>
          <w:rFonts w:ascii="Times New Roman" w:hAnsi="Times New Roman"/>
          <w:bCs/>
          <w:iCs/>
          <w:color w:val="000000"/>
          <w:sz w:val="28"/>
          <w:szCs w:val="28"/>
        </w:rPr>
        <w:tab/>
        <w:t xml:space="preserve">Лапароскопическое вмешательство: первичная ревизия брюшной полости, расправление </w:t>
      </w:r>
      <w:proofErr w:type="spellStart"/>
      <w:r w:rsidRPr="00E52DD6">
        <w:rPr>
          <w:rFonts w:ascii="Times New Roman" w:hAnsi="Times New Roman"/>
          <w:bCs/>
          <w:iCs/>
          <w:color w:val="000000"/>
          <w:sz w:val="28"/>
          <w:szCs w:val="28"/>
        </w:rPr>
        <w:t>инвагината</w:t>
      </w:r>
      <w:proofErr w:type="spellEnd"/>
      <w:r w:rsidRPr="00E52DD6">
        <w:rPr>
          <w:rFonts w:ascii="Times New Roman" w:hAnsi="Times New Roman"/>
          <w:bCs/>
          <w:iCs/>
          <w:color w:val="000000"/>
          <w:sz w:val="28"/>
          <w:szCs w:val="28"/>
        </w:rPr>
        <w:t xml:space="preserve">, оценка степени циркуляторных расстройств в кишечных петлях, оценка полноты </w:t>
      </w:r>
      <w:proofErr w:type="spellStart"/>
      <w:r w:rsidRPr="00E52DD6">
        <w:rPr>
          <w:rFonts w:ascii="Times New Roman" w:hAnsi="Times New Roman"/>
          <w:bCs/>
          <w:iCs/>
          <w:color w:val="000000"/>
          <w:sz w:val="28"/>
          <w:szCs w:val="28"/>
        </w:rPr>
        <w:t>дезинвагинации</w:t>
      </w:r>
      <w:proofErr w:type="spellEnd"/>
      <w:r w:rsidRPr="00E52DD6">
        <w:rPr>
          <w:rFonts w:ascii="Times New Roman" w:hAnsi="Times New Roman"/>
          <w:bCs/>
          <w:iCs/>
          <w:color w:val="000000"/>
          <w:sz w:val="28"/>
          <w:szCs w:val="28"/>
        </w:rPr>
        <w:t>, выявление анатомических предпосылок к внедрению, удаление выпота из брюшной полости</w:t>
      </w:r>
    </w:p>
    <w:p w14:paraId="5339907E"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lastRenderedPageBreak/>
        <w:t>12</w:t>
      </w:r>
      <w:r w:rsidRPr="00E52DD6">
        <w:rPr>
          <w:rFonts w:ascii="Times New Roman" w:hAnsi="Times New Roman"/>
          <w:bCs/>
          <w:iCs/>
          <w:color w:val="000000"/>
          <w:sz w:val="28"/>
          <w:szCs w:val="28"/>
        </w:rPr>
        <w:tab/>
        <w:t>Целесообразность лапароскопии при инвагинации</w:t>
      </w:r>
    </w:p>
    <w:p w14:paraId="6269217D"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13</w:t>
      </w:r>
      <w:r w:rsidRPr="00E52DD6">
        <w:rPr>
          <w:rFonts w:ascii="Times New Roman" w:hAnsi="Times New Roman"/>
          <w:bCs/>
          <w:iCs/>
          <w:color w:val="000000"/>
          <w:sz w:val="28"/>
          <w:szCs w:val="28"/>
        </w:rPr>
        <w:tab/>
        <w:t>Закрытые повреждения органов брюшной полости: особенности традиционной диагностики</w:t>
      </w:r>
    </w:p>
    <w:p w14:paraId="7636B1F1"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14</w:t>
      </w:r>
      <w:r w:rsidRPr="00E52DD6">
        <w:rPr>
          <w:rFonts w:ascii="Times New Roman" w:hAnsi="Times New Roman"/>
          <w:bCs/>
          <w:iCs/>
          <w:color w:val="000000"/>
          <w:sz w:val="28"/>
          <w:szCs w:val="28"/>
        </w:rPr>
        <w:tab/>
        <w:t>Лапароскопическое исследование: эндоскопическая картина, методы лечения повреждений внутренних органов</w:t>
      </w:r>
    </w:p>
    <w:p w14:paraId="2B555C38"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15</w:t>
      </w:r>
      <w:r w:rsidRPr="00E52DD6">
        <w:rPr>
          <w:rFonts w:ascii="Times New Roman" w:hAnsi="Times New Roman"/>
          <w:bCs/>
          <w:iCs/>
          <w:color w:val="000000"/>
          <w:sz w:val="28"/>
          <w:szCs w:val="28"/>
        </w:rPr>
        <w:tab/>
      </w:r>
      <w:proofErr w:type="spellStart"/>
      <w:r w:rsidRPr="00E52DD6">
        <w:rPr>
          <w:rFonts w:ascii="Times New Roman" w:hAnsi="Times New Roman"/>
          <w:bCs/>
          <w:iCs/>
          <w:color w:val="000000"/>
          <w:sz w:val="28"/>
          <w:szCs w:val="28"/>
        </w:rPr>
        <w:t>Торакоскопическая</w:t>
      </w:r>
      <w:proofErr w:type="spellEnd"/>
      <w:r w:rsidRPr="00E52DD6">
        <w:rPr>
          <w:rFonts w:ascii="Times New Roman" w:hAnsi="Times New Roman"/>
          <w:bCs/>
          <w:iCs/>
          <w:color w:val="000000"/>
          <w:sz w:val="28"/>
          <w:szCs w:val="28"/>
        </w:rPr>
        <w:t xml:space="preserve"> </w:t>
      </w:r>
      <w:proofErr w:type="spellStart"/>
      <w:r w:rsidRPr="00E52DD6">
        <w:rPr>
          <w:rFonts w:ascii="Times New Roman" w:hAnsi="Times New Roman"/>
          <w:bCs/>
          <w:iCs/>
          <w:color w:val="000000"/>
          <w:sz w:val="28"/>
          <w:szCs w:val="28"/>
        </w:rPr>
        <w:t>хирургия:история</w:t>
      </w:r>
      <w:proofErr w:type="spellEnd"/>
      <w:r w:rsidRPr="00E52DD6">
        <w:rPr>
          <w:rFonts w:ascii="Times New Roman" w:hAnsi="Times New Roman"/>
          <w:bCs/>
          <w:iCs/>
          <w:color w:val="000000"/>
          <w:sz w:val="28"/>
          <w:szCs w:val="28"/>
        </w:rPr>
        <w:t xml:space="preserve"> метода, оборудование и инструменты, общие принципы </w:t>
      </w:r>
      <w:proofErr w:type="spellStart"/>
      <w:r w:rsidRPr="00E52DD6">
        <w:rPr>
          <w:rFonts w:ascii="Times New Roman" w:hAnsi="Times New Roman"/>
          <w:bCs/>
          <w:iCs/>
          <w:color w:val="000000"/>
          <w:sz w:val="28"/>
          <w:szCs w:val="28"/>
        </w:rPr>
        <w:t>торакоскопических</w:t>
      </w:r>
      <w:proofErr w:type="spellEnd"/>
      <w:r w:rsidRPr="00E52DD6">
        <w:rPr>
          <w:rFonts w:ascii="Times New Roman" w:hAnsi="Times New Roman"/>
          <w:bCs/>
          <w:iCs/>
          <w:color w:val="000000"/>
          <w:sz w:val="28"/>
          <w:szCs w:val="28"/>
        </w:rPr>
        <w:t xml:space="preserve"> операций</w:t>
      </w:r>
    </w:p>
    <w:p w14:paraId="04BF98F4"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16</w:t>
      </w:r>
      <w:r w:rsidRPr="00E52DD6">
        <w:rPr>
          <w:rFonts w:ascii="Times New Roman" w:hAnsi="Times New Roman"/>
          <w:bCs/>
          <w:iCs/>
          <w:color w:val="000000"/>
          <w:sz w:val="28"/>
          <w:szCs w:val="28"/>
        </w:rPr>
        <w:tab/>
        <w:t xml:space="preserve">Атрезия пищевода: особенности традиционного лечения, </w:t>
      </w:r>
      <w:proofErr w:type="spellStart"/>
      <w:r w:rsidRPr="00E52DD6">
        <w:rPr>
          <w:rFonts w:ascii="Times New Roman" w:hAnsi="Times New Roman"/>
          <w:bCs/>
          <w:iCs/>
          <w:color w:val="000000"/>
          <w:sz w:val="28"/>
          <w:szCs w:val="28"/>
        </w:rPr>
        <w:t>торакоскопическая</w:t>
      </w:r>
      <w:proofErr w:type="spellEnd"/>
      <w:r w:rsidRPr="00E52DD6">
        <w:rPr>
          <w:rFonts w:ascii="Times New Roman" w:hAnsi="Times New Roman"/>
          <w:bCs/>
          <w:iCs/>
          <w:color w:val="000000"/>
          <w:sz w:val="28"/>
          <w:szCs w:val="28"/>
        </w:rPr>
        <w:t xml:space="preserve"> диагностика и лечение</w:t>
      </w:r>
    </w:p>
    <w:p w14:paraId="455B7C7E"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17</w:t>
      </w:r>
      <w:r w:rsidRPr="00E52DD6">
        <w:rPr>
          <w:rFonts w:ascii="Times New Roman" w:hAnsi="Times New Roman"/>
          <w:bCs/>
          <w:iCs/>
          <w:color w:val="000000"/>
          <w:sz w:val="28"/>
          <w:szCs w:val="28"/>
        </w:rPr>
        <w:tab/>
        <w:t xml:space="preserve">Диафрагмальные </w:t>
      </w:r>
      <w:proofErr w:type="spellStart"/>
      <w:r w:rsidRPr="00E52DD6">
        <w:rPr>
          <w:rFonts w:ascii="Times New Roman" w:hAnsi="Times New Roman"/>
          <w:bCs/>
          <w:iCs/>
          <w:color w:val="000000"/>
          <w:sz w:val="28"/>
          <w:szCs w:val="28"/>
        </w:rPr>
        <w:t>грыжи:пренатальная</w:t>
      </w:r>
      <w:proofErr w:type="spellEnd"/>
      <w:r w:rsidRPr="00E52DD6">
        <w:rPr>
          <w:rFonts w:ascii="Times New Roman" w:hAnsi="Times New Roman"/>
          <w:bCs/>
          <w:iCs/>
          <w:color w:val="000000"/>
          <w:sz w:val="28"/>
          <w:szCs w:val="28"/>
        </w:rPr>
        <w:t xml:space="preserve"> диагностика, особенности традиционных оперативных вмешательств, </w:t>
      </w:r>
      <w:proofErr w:type="spellStart"/>
      <w:r w:rsidRPr="00E52DD6">
        <w:rPr>
          <w:rFonts w:ascii="Times New Roman" w:hAnsi="Times New Roman"/>
          <w:bCs/>
          <w:iCs/>
          <w:color w:val="000000"/>
          <w:sz w:val="28"/>
          <w:szCs w:val="28"/>
        </w:rPr>
        <w:t>торакоскопическое</w:t>
      </w:r>
      <w:proofErr w:type="spellEnd"/>
      <w:r w:rsidRPr="00E52DD6">
        <w:rPr>
          <w:rFonts w:ascii="Times New Roman" w:hAnsi="Times New Roman"/>
          <w:bCs/>
          <w:iCs/>
          <w:color w:val="000000"/>
          <w:sz w:val="28"/>
          <w:szCs w:val="28"/>
        </w:rPr>
        <w:t xml:space="preserve"> устранение истинных диафрагмальных грыж, </w:t>
      </w:r>
      <w:proofErr w:type="spellStart"/>
      <w:r w:rsidRPr="00E52DD6">
        <w:rPr>
          <w:rFonts w:ascii="Times New Roman" w:hAnsi="Times New Roman"/>
          <w:bCs/>
          <w:iCs/>
          <w:color w:val="000000"/>
          <w:sz w:val="28"/>
          <w:szCs w:val="28"/>
        </w:rPr>
        <w:t>торакоскопические</w:t>
      </w:r>
      <w:proofErr w:type="spellEnd"/>
      <w:r w:rsidRPr="00E52DD6">
        <w:rPr>
          <w:rFonts w:ascii="Times New Roman" w:hAnsi="Times New Roman"/>
          <w:bCs/>
          <w:iCs/>
          <w:color w:val="000000"/>
          <w:sz w:val="28"/>
          <w:szCs w:val="28"/>
        </w:rPr>
        <w:t xml:space="preserve"> операции при ложных грыжах диафрагмы, целесообразность и преимущество </w:t>
      </w:r>
      <w:proofErr w:type="spellStart"/>
      <w:r w:rsidRPr="00E52DD6">
        <w:rPr>
          <w:rFonts w:ascii="Times New Roman" w:hAnsi="Times New Roman"/>
          <w:bCs/>
          <w:iCs/>
          <w:color w:val="000000"/>
          <w:sz w:val="28"/>
          <w:szCs w:val="28"/>
        </w:rPr>
        <w:t>торакоскопических</w:t>
      </w:r>
      <w:proofErr w:type="spellEnd"/>
      <w:r w:rsidRPr="00E52DD6">
        <w:rPr>
          <w:rFonts w:ascii="Times New Roman" w:hAnsi="Times New Roman"/>
          <w:bCs/>
          <w:iCs/>
          <w:color w:val="000000"/>
          <w:sz w:val="28"/>
          <w:szCs w:val="28"/>
        </w:rPr>
        <w:t xml:space="preserve"> операций.</w:t>
      </w:r>
    </w:p>
    <w:p w14:paraId="61C3BBEC"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18</w:t>
      </w:r>
      <w:r w:rsidRPr="00E52DD6">
        <w:rPr>
          <w:rFonts w:ascii="Times New Roman" w:hAnsi="Times New Roman"/>
          <w:bCs/>
          <w:iCs/>
          <w:color w:val="000000"/>
          <w:sz w:val="28"/>
          <w:szCs w:val="28"/>
        </w:rPr>
        <w:tab/>
        <w:t>Лапароскопические вмешательства при патологии почек. показания.</w:t>
      </w:r>
    </w:p>
    <w:p w14:paraId="2D0D37E2"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19</w:t>
      </w:r>
      <w:r w:rsidRPr="00E52DD6">
        <w:rPr>
          <w:rFonts w:ascii="Times New Roman" w:hAnsi="Times New Roman"/>
          <w:bCs/>
          <w:iCs/>
          <w:color w:val="000000"/>
          <w:sz w:val="28"/>
          <w:szCs w:val="28"/>
        </w:rPr>
        <w:tab/>
        <w:t xml:space="preserve">Патология почек, сопровождающаяся полной утратой функции - показание к </w:t>
      </w:r>
      <w:proofErr w:type="spellStart"/>
      <w:r w:rsidRPr="00E52DD6">
        <w:rPr>
          <w:rFonts w:ascii="Times New Roman" w:hAnsi="Times New Roman"/>
          <w:bCs/>
          <w:iCs/>
          <w:color w:val="000000"/>
          <w:sz w:val="28"/>
          <w:szCs w:val="28"/>
        </w:rPr>
        <w:t>нефрэктомии</w:t>
      </w:r>
      <w:proofErr w:type="spellEnd"/>
      <w:r w:rsidRPr="00E52DD6">
        <w:rPr>
          <w:rFonts w:ascii="Times New Roman" w:hAnsi="Times New Roman"/>
          <w:bCs/>
          <w:iCs/>
          <w:color w:val="000000"/>
          <w:sz w:val="28"/>
          <w:szCs w:val="28"/>
        </w:rPr>
        <w:t>.</w:t>
      </w:r>
    </w:p>
    <w:p w14:paraId="6F25A933"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20</w:t>
      </w:r>
      <w:r w:rsidRPr="00E52DD6">
        <w:rPr>
          <w:rFonts w:ascii="Times New Roman" w:hAnsi="Times New Roman"/>
          <w:bCs/>
          <w:iCs/>
          <w:color w:val="000000"/>
          <w:sz w:val="28"/>
          <w:szCs w:val="28"/>
        </w:rPr>
        <w:tab/>
        <w:t>Доброкачественные кисты почек – лапароскопическая резекция кист</w:t>
      </w:r>
    </w:p>
    <w:p w14:paraId="12D8EA0A"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21</w:t>
      </w:r>
      <w:r w:rsidRPr="00E52DD6">
        <w:rPr>
          <w:rFonts w:ascii="Times New Roman" w:hAnsi="Times New Roman"/>
          <w:bCs/>
          <w:iCs/>
          <w:color w:val="000000"/>
          <w:sz w:val="28"/>
          <w:szCs w:val="28"/>
        </w:rPr>
        <w:tab/>
        <w:t>Врожденный гидронефроз – пластика ПУС</w:t>
      </w:r>
    </w:p>
    <w:p w14:paraId="26973350"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22</w:t>
      </w:r>
      <w:r w:rsidRPr="00E52DD6">
        <w:rPr>
          <w:rFonts w:ascii="Times New Roman" w:hAnsi="Times New Roman"/>
          <w:bCs/>
          <w:iCs/>
          <w:color w:val="000000"/>
          <w:sz w:val="28"/>
          <w:szCs w:val="28"/>
        </w:rPr>
        <w:tab/>
        <w:t xml:space="preserve">Абдоминальная форма крипторхизма: общие сведения, диагностическая лапароскопия, лапароскопические операции при </w:t>
      </w:r>
      <w:proofErr w:type="spellStart"/>
      <w:r w:rsidRPr="00E52DD6">
        <w:rPr>
          <w:rFonts w:ascii="Times New Roman" w:hAnsi="Times New Roman"/>
          <w:bCs/>
          <w:iCs/>
          <w:color w:val="000000"/>
          <w:sz w:val="28"/>
          <w:szCs w:val="28"/>
        </w:rPr>
        <w:t>крипторхизхме</w:t>
      </w:r>
      <w:proofErr w:type="spellEnd"/>
      <w:r w:rsidRPr="00E52DD6">
        <w:rPr>
          <w:rFonts w:ascii="Times New Roman" w:hAnsi="Times New Roman"/>
          <w:bCs/>
          <w:iCs/>
          <w:color w:val="000000"/>
          <w:sz w:val="28"/>
          <w:szCs w:val="28"/>
        </w:rPr>
        <w:t>.</w:t>
      </w:r>
    </w:p>
    <w:p w14:paraId="119847F3"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23</w:t>
      </w:r>
      <w:r w:rsidRPr="00E52DD6">
        <w:rPr>
          <w:rFonts w:ascii="Times New Roman" w:hAnsi="Times New Roman"/>
          <w:bCs/>
          <w:iCs/>
          <w:color w:val="000000"/>
          <w:sz w:val="28"/>
          <w:szCs w:val="28"/>
        </w:rPr>
        <w:tab/>
        <w:t>Варикоцеле: общие сведения, особенности традиционной диагностики и лечения. Лапароскопическое вмешательство при варикоцеле – результаты лечения.</w:t>
      </w:r>
    </w:p>
    <w:p w14:paraId="1A0CFE7C"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24</w:t>
      </w:r>
      <w:r w:rsidRPr="00E52DD6">
        <w:rPr>
          <w:rFonts w:ascii="Times New Roman" w:hAnsi="Times New Roman"/>
          <w:bCs/>
          <w:iCs/>
          <w:color w:val="000000"/>
          <w:sz w:val="28"/>
          <w:szCs w:val="28"/>
        </w:rPr>
        <w:tab/>
        <w:t xml:space="preserve">Пузырно-мочеточниковый рефлюкс у </w:t>
      </w:r>
      <w:proofErr w:type="spellStart"/>
      <w:r w:rsidRPr="00E52DD6">
        <w:rPr>
          <w:rFonts w:ascii="Times New Roman" w:hAnsi="Times New Roman"/>
          <w:bCs/>
          <w:iCs/>
          <w:color w:val="000000"/>
          <w:sz w:val="28"/>
          <w:szCs w:val="28"/>
        </w:rPr>
        <w:t>детей:Традиционные</w:t>
      </w:r>
      <w:proofErr w:type="spellEnd"/>
      <w:r w:rsidRPr="00E52DD6">
        <w:rPr>
          <w:rFonts w:ascii="Times New Roman" w:hAnsi="Times New Roman"/>
          <w:bCs/>
          <w:iCs/>
          <w:color w:val="000000"/>
          <w:sz w:val="28"/>
          <w:szCs w:val="28"/>
        </w:rPr>
        <w:t xml:space="preserve"> методы лечения – </w:t>
      </w:r>
      <w:proofErr w:type="spellStart"/>
      <w:r w:rsidRPr="00E52DD6">
        <w:rPr>
          <w:rFonts w:ascii="Times New Roman" w:hAnsi="Times New Roman"/>
          <w:bCs/>
          <w:iCs/>
          <w:color w:val="000000"/>
          <w:sz w:val="28"/>
          <w:szCs w:val="28"/>
        </w:rPr>
        <w:t>антирефлюксные</w:t>
      </w:r>
      <w:proofErr w:type="spellEnd"/>
      <w:r w:rsidRPr="00E52DD6">
        <w:rPr>
          <w:rFonts w:ascii="Times New Roman" w:hAnsi="Times New Roman"/>
          <w:bCs/>
          <w:iCs/>
          <w:color w:val="000000"/>
          <w:sz w:val="28"/>
          <w:szCs w:val="28"/>
        </w:rPr>
        <w:t xml:space="preserve"> операции, </w:t>
      </w:r>
      <w:proofErr w:type="spellStart"/>
      <w:r w:rsidRPr="00E52DD6">
        <w:rPr>
          <w:rFonts w:ascii="Times New Roman" w:hAnsi="Times New Roman"/>
          <w:bCs/>
          <w:iCs/>
          <w:color w:val="000000"/>
          <w:sz w:val="28"/>
          <w:szCs w:val="28"/>
        </w:rPr>
        <w:t>эндоколлагенопластика</w:t>
      </w:r>
      <w:proofErr w:type="spellEnd"/>
      <w:r w:rsidRPr="00E52DD6">
        <w:rPr>
          <w:rFonts w:ascii="Times New Roman" w:hAnsi="Times New Roman"/>
          <w:bCs/>
          <w:iCs/>
          <w:color w:val="000000"/>
          <w:sz w:val="28"/>
          <w:szCs w:val="28"/>
        </w:rPr>
        <w:t xml:space="preserve"> – методика и результаты лечения</w:t>
      </w:r>
    </w:p>
    <w:p w14:paraId="7F8BA047"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25</w:t>
      </w:r>
      <w:r w:rsidRPr="00E52DD6">
        <w:rPr>
          <w:rFonts w:ascii="Times New Roman" w:hAnsi="Times New Roman"/>
          <w:bCs/>
          <w:iCs/>
          <w:color w:val="000000"/>
          <w:sz w:val="28"/>
          <w:szCs w:val="28"/>
        </w:rPr>
        <w:tab/>
      </w:r>
      <w:proofErr w:type="spellStart"/>
      <w:r w:rsidRPr="00E52DD6">
        <w:rPr>
          <w:rFonts w:ascii="Times New Roman" w:hAnsi="Times New Roman"/>
          <w:bCs/>
          <w:iCs/>
          <w:color w:val="000000"/>
          <w:sz w:val="28"/>
          <w:szCs w:val="28"/>
        </w:rPr>
        <w:t>Фиброэзофагогастродуоденоскопия</w:t>
      </w:r>
      <w:proofErr w:type="spellEnd"/>
      <w:r w:rsidRPr="00E52DD6">
        <w:rPr>
          <w:rFonts w:ascii="Times New Roman" w:hAnsi="Times New Roman"/>
          <w:bCs/>
          <w:iCs/>
          <w:color w:val="000000"/>
          <w:sz w:val="28"/>
          <w:szCs w:val="28"/>
        </w:rPr>
        <w:t xml:space="preserve"> и ее возможности у детей:</w:t>
      </w:r>
    </w:p>
    <w:p w14:paraId="2A90BDB4"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26</w:t>
      </w:r>
      <w:r w:rsidRPr="00E52DD6">
        <w:rPr>
          <w:rFonts w:ascii="Times New Roman" w:hAnsi="Times New Roman"/>
          <w:bCs/>
          <w:iCs/>
          <w:color w:val="000000"/>
          <w:sz w:val="28"/>
          <w:szCs w:val="28"/>
        </w:rPr>
        <w:tab/>
        <w:t>Бронхоскопия и ее возможности у детей.</w:t>
      </w:r>
    </w:p>
    <w:p w14:paraId="0DCA6A40"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27</w:t>
      </w:r>
      <w:r w:rsidRPr="00E52DD6">
        <w:rPr>
          <w:rFonts w:ascii="Times New Roman" w:hAnsi="Times New Roman"/>
          <w:bCs/>
          <w:iCs/>
          <w:color w:val="000000"/>
          <w:sz w:val="28"/>
          <w:szCs w:val="28"/>
        </w:rPr>
        <w:tab/>
      </w:r>
      <w:proofErr w:type="spellStart"/>
      <w:r w:rsidRPr="00E52DD6">
        <w:rPr>
          <w:rFonts w:ascii="Times New Roman" w:hAnsi="Times New Roman"/>
          <w:bCs/>
          <w:iCs/>
          <w:color w:val="000000"/>
          <w:sz w:val="28"/>
          <w:szCs w:val="28"/>
        </w:rPr>
        <w:t>Фиброколоноскопия</w:t>
      </w:r>
      <w:proofErr w:type="spellEnd"/>
      <w:r w:rsidRPr="00E52DD6">
        <w:rPr>
          <w:rFonts w:ascii="Times New Roman" w:hAnsi="Times New Roman"/>
          <w:bCs/>
          <w:iCs/>
          <w:color w:val="000000"/>
          <w:sz w:val="28"/>
          <w:szCs w:val="28"/>
        </w:rPr>
        <w:t xml:space="preserve">, </w:t>
      </w:r>
      <w:proofErr w:type="spellStart"/>
      <w:r w:rsidRPr="00E52DD6">
        <w:rPr>
          <w:rFonts w:ascii="Times New Roman" w:hAnsi="Times New Roman"/>
          <w:bCs/>
          <w:iCs/>
          <w:color w:val="000000"/>
          <w:sz w:val="28"/>
          <w:szCs w:val="28"/>
        </w:rPr>
        <w:t>ректороманоскопия</w:t>
      </w:r>
      <w:proofErr w:type="spellEnd"/>
      <w:r w:rsidRPr="00E52DD6">
        <w:rPr>
          <w:rFonts w:ascii="Times New Roman" w:hAnsi="Times New Roman"/>
          <w:bCs/>
          <w:iCs/>
          <w:color w:val="000000"/>
          <w:sz w:val="28"/>
          <w:szCs w:val="28"/>
        </w:rPr>
        <w:t>. Возможности использования метода.</w:t>
      </w:r>
    </w:p>
    <w:p w14:paraId="295AD425"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28</w:t>
      </w:r>
      <w:r w:rsidRPr="00E52DD6">
        <w:rPr>
          <w:rFonts w:ascii="Times New Roman" w:hAnsi="Times New Roman"/>
          <w:bCs/>
          <w:iCs/>
          <w:color w:val="000000"/>
          <w:sz w:val="28"/>
          <w:szCs w:val="28"/>
        </w:rPr>
        <w:tab/>
        <w:t>Артроскопия: история, оборудование и инструментарий. Методика выполнения артроскопии.</w:t>
      </w:r>
    </w:p>
    <w:p w14:paraId="1C896071" w14:textId="77777777" w:rsidR="00E52DD6" w:rsidRPr="00E52DD6" w:rsidRDefault="00E52DD6" w:rsidP="00E52DD6">
      <w:pPr>
        <w:pStyle w:val="a5"/>
        <w:ind w:firstLine="709"/>
        <w:rPr>
          <w:rFonts w:ascii="Times New Roman" w:hAnsi="Times New Roman"/>
          <w:bCs/>
          <w:iCs/>
          <w:color w:val="000000"/>
          <w:sz w:val="28"/>
          <w:szCs w:val="28"/>
        </w:rPr>
      </w:pPr>
      <w:r w:rsidRPr="00E52DD6">
        <w:rPr>
          <w:rFonts w:ascii="Times New Roman" w:hAnsi="Times New Roman"/>
          <w:bCs/>
          <w:iCs/>
          <w:color w:val="000000"/>
          <w:sz w:val="28"/>
          <w:szCs w:val="28"/>
        </w:rPr>
        <w:t>29</w:t>
      </w:r>
      <w:r w:rsidRPr="00E52DD6">
        <w:rPr>
          <w:rFonts w:ascii="Times New Roman" w:hAnsi="Times New Roman"/>
          <w:bCs/>
          <w:iCs/>
          <w:color w:val="000000"/>
          <w:sz w:val="28"/>
          <w:szCs w:val="28"/>
        </w:rPr>
        <w:tab/>
        <w:t xml:space="preserve">Артроскопия при острой </w:t>
      </w:r>
      <w:proofErr w:type="spellStart"/>
      <w:r w:rsidRPr="00E52DD6">
        <w:rPr>
          <w:rFonts w:ascii="Times New Roman" w:hAnsi="Times New Roman"/>
          <w:bCs/>
          <w:iCs/>
          <w:color w:val="000000"/>
          <w:sz w:val="28"/>
          <w:szCs w:val="28"/>
        </w:rPr>
        <w:t>травмеа</w:t>
      </w:r>
      <w:proofErr w:type="spellEnd"/>
      <w:r w:rsidRPr="00E52DD6">
        <w:rPr>
          <w:rFonts w:ascii="Times New Roman" w:hAnsi="Times New Roman"/>
          <w:bCs/>
          <w:iCs/>
          <w:color w:val="000000"/>
          <w:sz w:val="28"/>
          <w:szCs w:val="28"/>
        </w:rPr>
        <w:t xml:space="preserve"> и посттравматических состояниях коленного сустава</w:t>
      </w:r>
    </w:p>
    <w:p w14:paraId="6BF624EA" w14:textId="5D459016" w:rsidR="00AA7C44" w:rsidRPr="00E52DD6" w:rsidRDefault="00E52DD6" w:rsidP="00E52DD6">
      <w:pPr>
        <w:pStyle w:val="a5"/>
        <w:ind w:left="0" w:firstLine="709"/>
        <w:rPr>
          <w:rFonts w:ascii="Times New Roman" w:hAnsi="Times New Roman"/>
          <w:bCs/>
          <w:iCs/>
          <w:color w:val="000000"/>
          <w:sz w:val="28"/>
          <w:szCs w:val="28"/>
        </w:rPr>
      </w:pPr>
      <w:r w:rsidRPr="00E52DD6">
        <w:rPr>
          <w:rFonts w:ascii="Times New Roman" w:hAnsi="Times New Roman"/>
          <w:bCs/>
          <w:iCs/>
          <w:color w:val="000000"/>
          <w:sz w:val="28"/>
          <w:szCs w:val="28"/>
        </w:rPr>
        <w:t>30</w:t>
      </w:r>
      <w:r w:rsidRPr="00E52DD6">
        <w:rPr>
          <w:rFonts w:ascii="Times New Roman" w:hAnsi="Times New Roman"/>
          <w:bCs/>
          <w:iCs/>
          <w:color w:val="000000"/>
          <w:sz w:val="28"/>
          <w:szCs w:val="28"/>
        </w:rPr>
        <w:tab/>
        <w:t>Возможности артроскопии у новорожденных</w:t>
      </w:r>
    </w:p>
    <w:p w14:paraId="5CF309A3" w14:textId="77777777" w:rsidR="00AA7C44" w:rsidRPr="00AA7C44" w:rsidRDefault="00AA7C44" w:rsidP="00AA7C44">
      <w:pPr>
        <w:pStyle w:val="a5"/>
        <w:ind w:left="0" w:firstLine="709"/>
        <w:rPr>
          <w:rFonts w:ascii="Times New Roman" w:hAnsi="Times New Roman"/>
          <w:bCs/>
          <w:iCs/>
          <w:color w:val="000000"/>
          <w:sz w:val="28"/>
          <w:szCs w:val="28"/>
        </w:rPr>
      </w:pPr>
    </w:p>
    <w:p w14:paraId="72C589F4" w14:textId="1183AE72" w:rsidR="002307D2" w:rsidRPr="002307D2" w:rsidRDefault="00E52DD6" w:rsidP="002307D2">
      <w:pPr>
        <w:contextualSpacing/>
        <w:rPr>
          <w:b/>
          <w:i/>
          <w:color w:val="000000"/>
          <w:sz w:val="28"/>
          <w:szCs w:val="28"/>
        </w:rPr>
      </w:pPr>
      <w:r>
        <w:rPr>
          <w:b/>
          <w:i/>
          <w:color w:val="000000"/>
          <w:sz w:val="28"/>
          <w:szCs w:val="28"/>
        </w:rPr>
        <w:t>Задачи</w:t>
      </w:r>
      <w:r w:rsidR="00574A7B">
        <w:rPr>
          <w:b/>
          <w:i/>
          <w:color w:val="000000"/>
          <w:sz w:val="28"/>
          <w:szCs w:val="28"/>
        </w:rPr>
        <w:t>:</w:t>
      </w:r>
    </w:p>
    <w:p w14:paraId="3E9543BF" w14:textId="4F175A88" w:rsidR="00E52DD6" w:rsidRPr="00E52DD6" w:rsidRDefault="00E52DD6" w:rsidP="00E52DD6">
      <w:pPr>
        <w:contextualSpacing/>
        <w:rPr>
          <w:sz w:val="28"/>
          <w:szCs w:val="28"/>
        </w:rPr>
      </w:pPr>
      <w:r w:rsidRPr="00E52DD6">
        <w:rPr>
          <w:sz w:val="28"/>
          <w:szCs w:val="28"/>
        </w:rPr>
        <w:t>1</w:t>
      </w:r>
      <w:r w:rsidRPr="00E52DD6">
        <w:rPr>
          <w:sz w:val="28"/>
          <w:szCs w:val="28"/>
        </w:rPr>
        <w:tab/>
        <w:t>Ребенок 1,5 месяцев госпитализирован в детское хирургическое отделение. Со слов матери, в течение последних 10 дней у ребенка отмечается рвота молоком после кормления в положении на спине. Рвота усиливается, если ребенок беспокоится, кричит. Ваш предположительный диагноз? Какие изменения предполагаете обнаружить при эзофагоскопии?</w:t>
      </w:r>
    </w:p>
    <w:p w14:paraId="7F54C954" w14:textId="77777777" w:rsidR="00E52DD6" w:rsidRPr="00E52DD6" w:rsidRDefault="00E52DD6" w:rsidP="00E52DD6">
      <w:pPr>
        <w:contextualSpacing/>
        <w:rPr>
          <w:sz w:val="28"/>
          <w:szCs w:val="28"/>
        </w:rPr>
      </w:pPr>
      <w:r w:rsidRPr="00E52DD6">
        <w:rPr>
          <w:sz w:val="28"/>
          <w:szCs w:val="28"/>
        </w:rPr>
        <w:lastRenderedPageBreak/>
        <w:t>2</w:t>
      </w:r>
      <w:r w:rsidRPr="00E52DD6">
        <w:rPr>
          <w:sz w:val="28"/>
          <w:szCs w:val="28"/>
        </w:rPr>
        <w:tab/>
        <w:t xml:space="preserve">У ребенка в возрасте 3-х недель появилась рвота фонтаном после каждого кормления. Количество рвотных масс превышает количество высосанного молока, в рвотных массах нет примеси желчи, рвота имеет кислый застойный запах. Выражен запор, число мочеиспусканий уменьшено до 6 в сутки. При осмотре кожа сухая, морщинистая. Живот вздут в </w:t>
      </w:r>
      <w:proofErr w:type="spellStart"/>
      <w:r w:rsidRPr="00E52DD6">
        <w:rPr>
          <w:sz w:val="28"/>
          <w:szCs w:val="28"/>
        </w:rPr>
        <w:t>эпигастрии</w:t>
      </w:r>
      <w:proofErr w:type="spellEnd"/>
      <w:r w:rsidRPr="00E52DD6">
        <w:rPr>
          <w:sz w:val="28"/>
          <w:szCs w:val="28"/>
        </w:rPr>
        <w:t xml:space="preserve">, видна перистальтика в виде «песочных часов». В крови – высокий гематокрит, </w:t>
      </w:r>
      <w:proofErr w:type="spellStart"/>
      <w:r w:rsidRPr="00E52DD6">
        <w:rPr>
          <w:sz w:val="28"/>
          <w:szCs w:val="28"/>
        </w:rPr>
        <w:t>гипокалиемия</w:t>
      </w:r>
      <w:proofErr w:type="spellEnd"/>
      <w:r w:rsidRPr="00E52DD6">
        <w:rPr>
          <w:sz w:val="28"/>
          <w:szCs w:val="28"/>
        </w:rPr>
        <w:t xml:space="preserve">, </w:t>
      </w:r>
      <w:proofErr w:type="spellStart"/>
      <w:r w:rsidRPr="00E52DD6">
        <w:rPr>
          <w:sz w:val="28"/>
          <w:szCs w:val="28"/>
        </w:rPr>
        <w:t>гипохлоремия</w:t>
      </w:r>
      <w:proofErr w:type="spellEnd"/>
      <w:r w:rsidRPr="00E52DD6">
        <w:rPr>
          <w:sz w:val="28"/>
          <w:szCs w:val="28"/>
        </w:rPr>
        <w:t>. В моче снижено содержание натрия и хлора. Какой Вы поставите диагноз и какими методами исследования подтвердите его? В чем заключается эндоскопическое исследование при данной патологии и какие признаки заболевания обнаруживаются при этом?</w:t>
      </w:r>
    </w:p>
    <w:p w14:paraId="72BC9EA3" w14:textId="77777777" w:rsidR="00E52DD6" w:rsidRPr="00E52DD6" w:rsidRDefault="00E52DD6" w:rsidP="00E52DD6">
      <w:pPr>
        <w:contextualSpacing/>
        <w:rPr>
          <w:sz w:val="28"/>
          <w:szCs w:val="28"/>
        </w:rPr>
      </w:pPr>
      <w:r w:rsidRPr="00E52DD6">
        <w:rPr>
          <w:sz w:val="28"/>
          <w:szCs w:val="28"/>
        </w:rPr>
        <w:t>3</w:t>
      </w:r>
      <w:r w:rsidRPr="00E52DD6">
        <w:rPr>
          <w:sz w:val="28"/>
          <w:szCs w:val="28"/>
        </w:rPr>
        <w:tab/>
        <w:t>У ребенка 5 месяцев внезапно появились приступообразные боли в животе (резкое беспокойство ребенка), была однократная рвота. Приступ боли продолжался 10 – 12 минут, затем ребенок успокоился и заснул, но через некоторое время повторился подобный приступ. При осмотре живот умеренно вздут, при пальпации мягкий, в правой половине пальпируется опухолевидное образование мягко-эластической консистенции. О каком заболевании следует думать? Каков план обследования ребенка? Какова хирургическая тактика при безуспешности консервативного лечения? Возможно ли применение эндоскопического метода и какого?</w:t>
      </w:r>
    </w:p>
    <w:p w14:paraId="491ECE9F" w14:textId="77777777" w:rsidR="00E52DD6" w:rsidRPr="00E52DD6" w:rsidRDefault="00E52DD6" w:rsidP="00E52DD6">
      <w:pPr>
        <w:contextualSpacing/>
        <w:rPr>
          <w:sz w:val="28"/>
          <w:szCs w:val="28"/>
        </w:rPr>
      </w:pPr>
      <w:r w:rsidRPr="00E52DD6">
        <w:rPr>
          <w:sz w:val="28"/>
          <w:szCs w:val="28"/>
        </w:rPr>
        <w:t>4</w:t>
      </w:r>
      <w:r w:rsidRPr="00E52DD6">
        <w:rPr>
          <w:sz w:val="28"/>
          <w:szCs w:val="28"/>
        </w:rPr>
        <w:tab/>
        <w:t>У ребенка 12 лет появилась рвота с примесью темной крови, дегтеобразный стул. Из анамнеза выяснено, что у больного в течение последних двух лет наблюдались периодические боли в области желудка и рвота (без примеси крови), после которой наступало облегчение. При осмотре – живот не вздут, напряжения мышц передней брюшной стенки нет, умеренная болезненность при пальпации в верхней половине живота. Предположительный диагноз? План обследования, основной метод визуализации патологии?</w:t>
      </w:r>
    </w:p>
    <w:p w14:paraId="3DE989E5" w14:textId="77777777" w:rsidR="00E52DD6" w:rsidRPr="00E52DD6" w:rsidRDefault="00E52DD6" w:rsidP="00E52DD6">
      <w:pPr>
        <w:contextualSpacing/>
        <w:rPr>
          <w:sz w:val="28"/>
          <w:szCs w:val="28"/>
        </w:rPr>
      </w:pPr>
      <w:r w:rsidRPr="00E52DD6">
        <w:rPr>
          <w:sz w:val="28"/>
          <w:szCs w:val="28"/>
        </w:rPr>
        <w:t>5</w:t>
      </w:r>
      <w:r w:rsidRPr="00E52DD6">
        <w:rPr>
          <w:sz w:val="28"/>
          <w:szCs w:val="28"/>
        </w:rPr>
        <w:tab/>
        <w:t xml:space="preserve">Девочка 9 лет доставлена в хирургическое отделение. Внезапно, среди полного здоровья, появилась обильная рвота с большой примесью жидкой крови и сгустков. Больная жалуется на общую слабость, сонливость. Кожные покровы бледные, живот умеренно вздут, усилен венозный рисунок на передней брюшной стенке. Живот мягкий, печень не пальпируется, селезенка выступает на 10 см, плотная, безболезненная. Определяется свободная жидкость в брюшной полости. Ваш диагноз? Что предполагается обнаружить при </w:t>
      </w:r>
      <w:proofErr w:type="spellStart"/>
      <w:r w:rsidRPr="00E52DD6">
        <w:rPr>
          <w:sz w:val="28"/>
          <w:szCs w:val="28"/>
        </w:rPr>
        <w:t>эзофагогастроскопии</w:t>
      </w:r>
      <w:proofErr w:type="spellEnd"/>
      <w:r w:rsidRPr="00E52DD6">
        <w:rPr>
          <w:sz w:val="28"/>
          <w:szCs w:val="28"/>
        </w:rPr>
        <w:t>?</w:t>
      </w:r>
    </w:p>
    <w:p w14:paraId="435BF1C1" w14:textId="77777777" w:rsidR="00E52DD6" w:rsidRPr="00E52DD6" w:rsidRDefault="00E52DD6" w:rsidP="00E52DD6">
      <w:pPr>
        <w:contextualSpacing/>
        <w:rPr>
          <w:sz w:val="28"/>
          <w:szCs w:val="28"/>
        </w:rPr>
      </w:pPr>
      <w:r w:rsidRPr="00E52DD6">
        <w:rPr>
          <w:sz w:val="28"/>
          <w:szCs w:val="28"/>
        </w:rPr>
        <w:t>6</w:t>
      </w:r>
      <w:r w:rsidRPr="00E52DD6">
        <w:rPr>
          <w:sz w:val="28"/>
          <w:szCs w:val="28"/>
        </w:rPr>
        <w:tab/>
        <w:t>Мальчик 8 месяцев во время игры на полу с мелкими пластмассовыми игрушками внезапно посинел, закашлялся. Через некоторое время приступ прошел, но у ребенка в дальнейшем развилась картина правосторонней пневмонии, длительно не разрешаемой медикаментозными методами лечения. Ваш предположительный диагноз, план обследования ребенка? Какой эндоскопический метод в данном случае необходим для диагностики и лечения?</w:t>
      </w:r>
    </w:p>
    <w:p w14:paraId="3956519B" w14:textId="77777777" w:rsidR="00E52DD6" w:rsidRPr="00E52DD6" w:rsidRDefault="00E52DD6" w:rsidP="00E52DD6">
      <w:pPr>
        <w:contextualSpacing/>
        <w:rPr>
          <w:sz w:val="28"/>
          <w:szCs w:val="28"/>
        </w:rPr>
      </w:pPr>
      <w:r w:rsidRPr="00E52DD6">
        <w:rPr>
          <w:sz w:val="28"/>
          <w:szCs w:val="28"/>
        </w:rPr>
        <w:t>7</w:t>
      </w:r>
      <w:r w:rsidRPr="00E52DD6">
        <w:rPr>
          <w:sz w:val="28"/>
          <w:szCs w:val="28"/>
        </w:rPr>
        <w:tab/>
        <w:t>Ребенок 7 лет поступил в клинику с жалобами на боли в правой половине живота, тошноту. Подобные боли бывали и раньше. В процессе обследования острый аппендицит хирург не смог исключить острый аппендицит. Какой метод является решающим для постановки диагноза?</w:t>
      </w:r>
    </w:p>
    <w:p w14:paraId="3F856EA4" w14:textId="77777777" w:rsidR="00E52DD6" w:rsidRPr="00E52DD6" w:rsidRDefault="00E52DD6" w:rsidP="00E52DD6">
      <w:pPr>
        <w:contextualSpacing/>
        <w:rPr>
          <w:sz w:val="28"/>
          <w:szCs w:val="28"/>
        </w:rPr>
      </w:pPr>
      <w:r w:rsidRPr="00E52DD6">
        <w:rPr>
          <w:sz w:val="28"/>
          <w:szCs w:val="28"/>
        </w:rPr>
        <w:t>8</w:t>
      </w:r>
      <w:r w:rsidRPr="00E52DD6">
        <w:rPr>
          <w:sz w:val="28"/>
          <w:szCs w:val="28"/>
        </w:rPr>
        <w:tab/>
        <w:t xml:space="preserve">Девочка 3 лет заболела остро, появились выраженная боль в нижних отделах живота, температура тела 390С, двукратная рвота. Общее состояние быстро ухудшалось: вялость, отказ от еды, жажда. При осмотре зев гиперемирован, язык </w:t>
      </w:r>
      <w:r w:rsidRPr="00E52DD6">
        <w:rPr>
          <w:sz w:val="28"/>
          <w:szCs w:val="28"/>
        </w:rPr>
        <w:lastRenderedPageBreak/>
        <w:t xml:space="preserve">сухой, обложен белым налетом. Живот не участвует в акте дыхания, напряжён и болезнен во всех отделах, положительный симптом </w:t>
      </w:r>
      <w:proofErr w:type="spellStart"/>
      <w:r w:rsidRPr="00E52DD6">
        <w:rPr>
          <w:sz w:val="28"/>
          <w:szCs w:val="28"/>
        </w:rPr>
        <w:t>Щеткина</w:t>
      </w:r>
      <w:proofErr w:type="spellEnd"/>
      <w:r w:rsidRPr="00E52DD6">
        <w:rPr>
          <w:sz w:val="28"/>
          <w:szCs w:val="28"/>
        </w:rPr>
        <w:t xml:space="preserve"> - </w:t>
      </w:r>
      <w:proofErr w:type="spellStart"/>
      <w:r w:rsidRPr="00E52DD6">
        <w:rPr>
          <w:sz w:val="28"/>
          <w:szCs w:val="28"/>
        </w:rPr>
        <w:t>Блюмберга</w:t>
      </w:r>
      <w:proofErr w:type="spellEnd"/>
      <w:r w:rsidRPr="00E52DD6">
        <w:rPr>
          <w:sz w:val="28"/>
          <w:szCs w:val="28"/>
        </w:rPr>
        <w:t>. Отмечаются мацерация и выделения из влагалища. Ваш предварительный диагноз, какой метод вы предложите для лечения данного ребенка?</w:t>
      </w:r>
    </w:p>
    <w:p w14:paraId="7CF2606B" w14:textId="77777777" w:rsidR="00E52DD6" w:rsidRPr="00E52DD6" w:rsidRDefault="00E52DD6" w:rsidP="00E52DD6">
      <w:pPr>
        <w:contextualSpacing/>
        <w:rPr>
          <w:sz w:val="28"/>
          <w:szCs w:val="28"/>
        </w:rPr>
      </w:pPr>
      <w:r w:rsidRPr="00E52DD6">
        <w:rPr>
          <w:sz w:val="28"/>
          <w:szCs w:val="28"/>
        </w:rPr>
        <w:t>9</w:t>
      </w:r>
      <w:r w:rsidRPr="00E52DD6">
        <w:rPr>
          <w:sz w:val="28"/>
          <w:szCs w:val="28"/>
        </w:rPr>
        <w:tab/>
        <w:t xml:space="preserve">Мальчик 7 лет доставлен в приемное отделение через 18 часов от начала заболевания. Появились боли в </w:t>
      </w:r>
      <w:proofErr w:type="spellStart"/>
      <w:r w:rsidRPr="00E52DD6">
        <w:rPr>
          <w:sz w:val="28"/>
          <w:szCs w:val="28"/>
        </w:rPr>
        <w:t>эпигастрии</w:t>
      </w:r>
      <w:proofErr w:type="spellEnd"/>
      <w:r w:rsidRPr="00E52DD6">
        <w:rPr>
          <w:sz w:val="28"/>
          <w:szCs w:val="28"/>
        </w:rPr>
        <w:t xml:space="preserve">, которые через 4 часа переместились в правую подвздошную область, была два раза рвота съеденной пищей. При обследовании – состояние средней тяжести, температура тела 37,4оС, живот не вздут, участвует в акте дыхания. При пальпации определяется мышечное напряжение и резкая локальная болезненность в правой подвздошной области, здесь же положительный симптом </w:t>
      </w:r>
      <w:proofErr w:type="spellStart"/>
      <w:r w:rsidRPr="00E52DD6">
        <w:rPr>
          <w:sz w:val="28"/>
          <w:szCs w:val="28"/>
        </w:rPr>
        <w:t>Щеткина-Блюмберга</w:t>
      </w:r>
      <w:proofErr w:type="spellEnd"/>
      <w:r w:rsidRPr="00E52DD6">
        <w:rPr>
          <w:sz w:val="28"/>
          <w:szCs w:val="28"/>
        </w:rPr>
        <w:t>. Ваш диагноз? Предпочтительный метод лечения согласно федеральным рекомендациям?</w:t>
      </w:r>
    </w:p>
    <w:p w14:paraId="7CA48B8D" w14:textId="7969D6B6" w:rsidR="002307D2" w:rsidRPr="002307D2" w:rsidRDefault="00E52DD6" w:rsidP="00E52DD6">
      <w:pPr>
        <w:contextualSpacing/>
        <w:rPr>
          <w:color w:val="000000"/>
          <w:sz w:val="28"/>
          <w:szCs w:val="28"/>
        </w:rPr>
      </w:pPr>
      <w:r w:rsidRPr="00E52DD6">
        <w:rPr>
          <w:sz w:val="28"/>
          <w:szCs w:val="28"/>
        </w:rPr>
        <w:t>10</w:t>
      </w:r>
      <w:r w:rsidRPr="00E52DD6">
        <w:rPr>
          <w:sz w:val="28"/>
          <w:szCs w:val="28"/>
        </w:rPr>
        <w:tab/>
        <w:t>В поликлинику обратились родители ребенка 5 лет. У мальчика часто с последней порцией кала наблюдаются отдельные капли алой крови. Стул оформленный. Других жалоб нет. Ваш диагноз? Основной метод диагностики данной патологии?</w:t>
      </w:r>
    </w:p>
    <w:p w14:paraId="4F8A8C0B" w14:textId="77777777" w:rsidR="002307D2" w:rsidRPr="002307D2" w:rsidRDefault="002307D2" w:rsidP="002307D2">
      <w:pPr>
        <w:widowControl w:val="0"/>
        <w:autoSpaceDE w:val="0"/>
        <w:autoSpaceDN w:val="0"/>
        <w:adjustRightInd w:val="0"/>
        <w:ind w:firstLine="709"/>
        <w:contextualSpacing/>
        <w:jc w:val="center"/>
        <w:rPr>
          <w:b/>
          <w:color w:val="000000"/>
          <w:sz w:val="28"/>
          <w:szCs w:val="28"/>
        </w:rPr>
      </w:pPr>
    </w:p>
    <w:p w14:paraId="112B6A86" w14:textId="77777777" w:rsidR="002307D2" w:rsidRPr="002307D2" w:rsidRDefault="002307D2" w:rsidP="002307D2">
      <w:pPr>
        <w:ind w:firstLine="709"/>
        <w:jc w:val="center"/>
        <w:rPr>
          <w:b/>
          <w:i/>
          <w:color w:val="000000"/>
          <w:sz w:val="28"/>
        </w:rPr>
      </w:pPr>
    </w:p>
    <w:p w14:paraId="49A25911" w14:textId="77777777" w:rsidR="00574A7B" w:rsidRDefault="00574A7B" w:rsidP="002307D2">
      <w:pPr>
        <w:jc w:val="center"/>
        <w:rPr>
          <w:b/>
          <w:color w:val="000000"/>
          <w:sz w:val="28"/>
          <w:szCs w:val="28"/>
        </w:rPr>
      </w:pPr>
    </w:p>
    <w:p w14:paraId="743FB877" w14:textId="77777777" w:rsidR="00574A7B" w:rsidRDefault="00574A7B" w:rsidP="00574A7B">
      <w:pPr>
        <w:ind w:firstLine="709"/>
        <w:jc w:val="center"/>
        <w:rPr>
          <w:b/>
          <w:i/>
          <w:color w:val="000000" w:themeColor="text1"/>
          <w:sz w:val="28"/>
        </w:rPr>
      </w:pPr>
    </w:p>
    <w:p w14:paraId="628C27C5" w14:textId="77777777" w:rsidR="00CB76E6" w:rsidRDefault="00CB76E6" w:rsidP="00CB76E6">
      <w:pPr>
        <w:widowControl w:val="0"/>
        <w:autoSpaceDE w:val="0"/>
        <w:autoSpaceDN w:val="0"/>
        <w:adjustRightInd w:val="0"/>
        <w:contextualSpacing/>
        <w:jc w:val="center"/>
        <w:rPr>
          <w:b/>
          <w:color w:val="000000"/>
          <w:sz w:val="28"/>
          <w:szCs w:val="28"/>
        </w:rPr>
      </w:pPr>
      <w:r>
        <w:rPr>
          <w:b/>
          <w:color w:val="000000"/>
          <w:sz w:val="28"/>
          <w:szCs w:val="28"/>
        </w:rPr>
        <w:t>Образец зачетного билета</w:t>
      </w:r>
    </w:p>
    <w:p w14:paraId="35DE94E5" w14:textId="77777777" w:rsidR="00CB76E6" w:rsidRDefault="00CB76E6" w:rsidP="00CB76E6">
      <w:pPr>
        <w:jc w:val="center"/>
        <w:rPr>
          <w:i/>
          <w:sz w:val="28"/>
          <w:szCs w:val="28"/>
        </w:rPr>
      </w:pPr>
    </w:p>
    <w:p w14:paraId="3702F759" w14:textId="77777777" w:rsidR="00CB76E6" w:rsidRDefault="00CB76E6" w:rsidP="00CB76E6">
      <w:pPr>
        <w:jc w:val="center"/>
        <w:rPr>
          <w:b/>
        </w:rPr>
      </w:pPr>
      <w:r>
        <w:rPr>
          <w:b/>
        </w:rPr>
        <w:t>ФЕДЕРАЛЬНОЕ ГОСУДАРСТВЕННОЕ БЮДЖЕТНОЕ ОБРАЗОВАТЕЛЬНОЕ УЧРЕЖДЕНИЕ ВЫСШЕГО ОБРАЗОВАНИЯ</w:t>
      </w:r>
    </w:p>
    <w:p w14:paraId="07D7E93A" w14:textId="77777777" w:rsidR="00CB76E6" w:rsidRDefault="00CB76E6" w:rsidP="00CB76E6">
      <w:pPr>
        <w:jc w:val="center"/>
        <w:rPr>
          <w:b/>
        </w:rPr>
      </w:pPr>
      <w:r>
        <w:rPr>
          <w:b/>
        </w:rPr>
        <w:t>«ОРЕНБУРГСКИЙ ГОСУДАРСТВЕННЫЙ МЕДИЦИНСКИЙ УНИВЕРСИТЕТ» МИНИСТЕРСТВА ЗДРАВООХРАНЕНИЯ РОССИЙСКОЙ ФЕДЕРАЦИИ</w:t>
      </w:r>
    </w:p>
    <w:p w14:paraId="011B0C06" w14:textId="77777777" w:rsidR="00CB76E6" w:rsidRDefault="00CB76E6" w:rsidP="00CB76E6">
      <w:pPr>
        <w:jc w:val="center"/>
        <w:rPr>
          <w:b/>
        </w:rPr>
      </w:pPr>
    </w:p>
    <w:p w14:paraId="05A8ED44" w14:textId="77777777" w:rsidR="00CB76E6" w:rsidRDefault="00CB76E6" w:rsidP="00CB76E6">
      <w:pPr>
        <w:jc w:val="center"/>
        <w:rPr>
          <w:b/>
        </w:rPr>
      </w:pPr>
      <w:r>
        <w:rPr>
          <w:b/>
        </w:rPr>
        <w:t>Кафедра госпитальной хирургии, урологии</w:t>
      </w:r>
    </w:p>
    <w:p w14:paraId="3CA30E30" w14:textId="77777777" w:rsidR="00CB76E6" w:rsidRDefault="00CB76E6" w:rsidP="00CB76E6">
      <w:pPr>
        <w:jc w:val="center"/>
        <w:rPr>
          <w:b/>
        </w:rPr>
      </w:pPr>
      <w:r>
        <w:rPr>
          <w:b/>
        </w:rPr>
        <w:t>Подготовка кадров высшей квалификации в ординатуре</w:t>
      </w:r>
    </w:p>
    <w:p w14:paraId="56642D86" w14:textId="77777777" w:rsidR="00CB76E6" w:rsidRDefault="00CB76E6" w:rsidP="00CB76E6">
      <w:pPr>
        <w:jc w:val="center"/>
        <w:rPr>
          <w:b/>
        </w:rPr>
      </w:pPr>
      <w:r>
        <w:rPr>
          <w:b/>
        </w:rPr>
        <w:t>Специальность: 31.08.16 «Детская хирургия»</w:t>
      </w:r>
    </w:p>
    <w:p w14:paraId="5C333F5A" w14:textId="7701733D" w:rsidR="00CB76E6" w:rsidRDefault="00CB76E6" w:rsidP="00CB76E6">
      <w:pPr>
        <w:jc w:val="center"/>
        <w:rPr>
          <w:b/>
        </w:rPr>
      </w:pPr>
      <w:r>
        <w:rPr>
          <w:b/>
        </w:rPr>
        <w:t>Дисциплина: «</w:t>
      </w:r>
      <w:r>
        <w:rPr>
          <w:b/>
        </w:rPr>
        <w:t>Эндоскопия в детской хирургии</w:t>
      </w:r>
      <w:r>
        <w:rPr>
          <w:b/>
        </w:rPr>
        <w:t>»</w:t>
      </w:r>
    </w:p>
    <w:p w14:paraId="573C9A24" w14:textId="77777777" w:rsidR="00574A7B" w:rsidRPr="002D6845" w:rsidRDefault="00574A7B" w:rsidP="00574A7B">
      <w:pPr>
        <w:ind w:firstLine="709"/>
        <w:jc w:val="center"/>
        <w:rPr>
          <w:sz w:val="28"/>
          <w:szCs w:val="28"/>
        </w:rPr>
      </w:pPr>
    </w:p>
    <w:p w14:paraId="4AF23B42" w14:textId="77777777" w:rsidR="00574A7B" w:rsidRPr="002D6845" w:rsidRDefault="00574A7B" w:rsidP="00574A7B">
      <w:pPr>
        <w:ind w:firstLine="709"/>
        <w:jc w:val="center"/>
        <w:rPr>
          <w:b/>
          <w:sz w:val="28"/>
          <w:szCs w:val="28"/>
        </w:rPr>
      </w:pPr>
      <w:r w:rsidRPr="002D6845">
        <w:rPr>
          <w:b/>
          <w:sz w:val="28"/>
          <w:szCs w:val="28"/>
        </w:rPr>
        <w:t>ЗАЧЕТНЫЙ БИЛЕТ №1</w:t>
      </w:r>
    </w:p>
    <w:p w14:paraId="49D82732" w14:textId="77777777" w:rsidR="00574A7B" w:rsidRDefault="00574A7B" w:rsidP="00574A7B">
      <w:pPr>
        <w:jc w:val="both"/>
        <w:rPr>
          <w:sz w:val="28"/>
          <w:szCs w:val="28"/>
        </w:rPr>
      </w:pPr>
      <w:r w:rsidRPr="003C137D">
        <w:rPr>
          <w:sz w:val="28"/>
          <w:szCs w:val="28"/>
        </w:rPr>
        <w:t>I.</w:t>
      </w:r>
      <w:r>
        <w:rPr>
          <w:sz w:val="28"/>
          <w:szCs w:val="28"/>
        </w:rPr>
        <w:t xml:space="preserve"> </w:t>
      </w:r>
      <w:r w:rsidRPr="003C137D">
        <w:rPr>
          <w:sz w:val="28"/>
          <w:szCs w:val="28"/>
        </w:rPr>
        <w:t>ТЕОРЕТИЧЕСКИЕ ВОПРОСЫ</w:t>
      </w:r>
    </w:p>
    <w:p w14:paraId="0464894D" w14:textId="5EA3BA70" w:rsidR="00574A7B" w:rsidRPr="00574A7B" w:rsidRDefault="00574A7B" w:rsidP="00574A7B">
      <w:pPr>
        <w:jc w:val="both"/>
        <w:rPr>
          <w:sz w:val="28"/>
          <w:szCs w:val="28"/>
        </w:rPr>
      </w:pPr>
      <w:r w:rsidRPr="00574A7B">
        <w:rPr>
          <w:sz w:val="28"/>
          <w:szCs w:val="28"/>
        </w:rPr>
        <w:t xml:space="preserve">1. </w:t>
      </w:r>
      <w:r w:rsidR="00AA05D5" w:rsidRPr="00AA05D5">
        <w:rPr>
          <w:sz w:val="28"/>
          <w:szCs w:val="28"/>
        </w:rPr>
        <w:t>Лапароскопическая хирургия – понятие и определение. Оборудование и инструменты.</w:t>
      </w:r>
    </w:p>
    <w:p w14:paraId="19BC5576" w14:textId="77777777" w:rsidR="00AA05D5" w:rsidRDefault="00574A7B" w:rsidP="00574A7B">
      <w:pPr>
        <w:jc w:val="both"/>
        <w:rPr>
          <w:sz w:val="28"/>
          <w:szCs w:val="28"/>
        </w:rPr>
      </w:pPr>
      <w:r>
        <w:rPr>
          <w:sz w:val="28"/>
          <w:szCs w:val="28"/>
        </w:rPr>
        <w:t>2.</w:t>
      </w:r>
      <w:r w:rsidRPr="00F85A56">
        <w:rPr>
          <w:sz w:val="28"/>
          <w:szCs w:val="28"/>
        </w:rPr>
        <w:t xml:space="preserve"> </w:t>
      </w:r>
      <w:r w:rsidR="00AA05D5" w:rsidRPr="00AA05D5">
        <w:rPr>
          <w:sz w:val="28"/>
          <w:szCs w:val="28"/>
        </w:rPr>
        <w:t>Целесообразность лапароскопии при инвагинации</w:t>
      </w:r>
    </w:p>
    <w:p w14:paraId="6F50E479" w14:textId="08CF74B1" w:rsidR="00574A7B" w:rsidRDefault="00574A7B" w:rsidP="00574A7B">
      <w:pPr>
        <w:jc w:val="both"/>
        <w:rPr>
          <w:sz w:val="28"/>
          <w:szCs w:val="28"/>
        </w:rPr>
      </w:pPr>
      <w:r w:rsidRPr="003C137D">
        <w:rPr>
          <w:sz w:val="28"/>
          <w:szCs w:val="28"/>
        </w:rPr>
        <w:t>II. ПРАКТИЧЕСКАЯ ЧАСТЬ</w:t>
      </w:r>
    </w:p>
    <w:p w14:paraId="0D59E3A8" w14:textId="6E11264A" w:rsidR="00574A7B" w:rsidRPr="003C137D" w:rsidRDefault="00574A7B" w:rsidP="00574A7B">
      <w:pPr>
        <w:rPr>
          <w:sz w:val="28"/>
          <w:szCs w:val="28"/>
        </w:rPr>
      </w:pPr>
      <w:r>
        <w:rPr>
          <w:sz w:val="28"/>
          <w:szCs w:val="28"/>
        </w:rPr>
        <w:t xml:space="preserve">1. </w:t>
      </w:r>
      <w:r w:rsidR="00AA05D5" w:rsidRPr="00AA05D5">
        <w:rPr>
          <w:sz w:val="28"/>
          <w:szCs w:val="28"/>
        </w:rPr>
        <w:t>Мальчик 8 месяцев во время игры на полу с мелкими пластмассовыми игрушками внезапно посинел, закашлялся. Через некоторое время приступ прошел, но у ребенка в дальнейшем развилась картина правосторонней пневмонии, длительно не разрешаемой медикаментозными методами лечения. Ваш предположительный диагноз, план обследования ребенка? Какой эндоскопический метод в данном случае необходим для диагностики и лечения?</w:t>
      </w:r>
    </w:p>
    <w:p w14:paraId="4C7F5482" w14:textId="77777777" w:rsidR="00574A7B" w:rsidRDefault="00574A7B" w:rsidP="00574A7B">
      <w:pPr>
        <w:rPr>
          <w:sz w:val="28"/>
          <w:szCs w:val="28"/>
        </w:rPr>
      </w:pPr>
      <w:r>
        <w:rPr>
          <w:sz w:val="28"/>
          <w:szCs w:val="28"/>
        </w:rPr>
        <w:t xml:space="preserve">   </w:t>
      </w:r>
    </w:p>
    <w:p w14:paraId="48C0E816" w14:textId="77777777" w:rsidR="00AA05D5" w:rsidRDefault="00AA05D5" w:rsidP="00AA05D5">
      <w:pPr>
        <w:pStyle w:val="14"/>
        <w:spacing w:before="0" w:after="0" w:line="360" w:lineRule="auto"/>
        <w:ind w:left="750"/>
        <w:jc w:val="both"/>
        <w:rPr>
          <w:bCs/>
          <w:sz w:val="28"/>
          <w:szCs w:val="28"/>
        </w:rPr>
      </w:pPr>
      <w:r>
        <w:rPr>
          <w:bCs/>
          <w:sz w:val="28"/>
          <w:szCs w:val="28"/>
        </w:rPr>
        <w:t xml:space="preserve">Зав. кафедрой госпитальной хирургии, урологии, </w:t>
      </w:r>
    </w:p>
    <w:p w14:paraId="2B947BFF" w14:textId="77777777" w:rsidR="00AA05D5" w:rsidRDefault="00AA05D5" w:rsidP="00AA05D5">
      <w:pPr>
        <w:pStyle w:val="14"/>
        <w:spacing w:before="0" w:after="0" w:line="360" w:lineRule="auto"/>
        <w:ind w:left="750"/>
        <w:jc w:val="both"/>
        <w:rPr>
          <w:bCs/>
          <w:sz w:val="28"/>
          <w:szCs w:val="28"/>
        </w:rPr>
      </w:pPr>
      <w:r>
        <w:rPr>
          <w:bCs/>
          <w:sz w:val="28"/>
          <w:szCs w:val="28"/>
        </w:rPr>
        <w:t>профессор</w:t>
      </w:r>
      <w:r>
        <w:rPr>
          <w:bCs/>
          <w:sz w:val="28"/>
          <w:szCs w:val="28"/>
        </w:rPr>
        <w:tab/>
        <w:t xml:space="preserve">                                                                             В.С. Тарасенко</w:t>
      </w:r>
    </w:p>
    <w:p w14:paraId="7A659D9B" w14:textId="77777777" w:rsidR="00AA05D5" w:rsidRDefault="00AA05D5" w:rsidP="00AA05D5">
      <w:pPr>
        <w:ind w:firstLine="709"/>
        <w:rPr>
          <w:sz w:val="28"/>
          <w:szCs w:val="28"/>
        </w:rPr>
      </w:pPr>
      <w:r>
        <w:rPr>
          <w:sz w:val="28"/>
          <w:szCs w:val="28"/>
        </w:rPr>
        <w:lastRenderedPageBreak/>
        <w:t xml:space="preserve">Декан факультета подготовки </w:t>
      </w:r>
    </w:p>
    <w:p w14:paraId="275C3773" w14:textId="77777777" w:rsidR="00AA05D5" w:rsidRDefault="00AA05D5" w:rsidP="00AA05D5">
      <w:pPr>
        <w:ind w:firstLine="709"/>
        <w:rPr>
          <w:sz w:val="28"/>
          <w:szCs w:val="28"/>
        </w:rPr>
      </w:pPr>
      <w:r>
        <w:rPr>
          <w:sz w:val="28"/>
          <w:szCs w:val="28"/>
        </w:rPr>
        <w:t>кадров высшей квалификации</w:t>
      </w:r>
      <w:r>
        <w:rPr>
          <w:sz w:val="28"/>
          <w:szCs w:val="28"/>
        </w:rPr>
        <w:tab/>
      </w:r>
      <w:r>
        <w:rPr>
          <w:sz w:val="28"/>
          <w:szCs w:val="28"/>
        </w:rPr>
        <w:tab/>
      </w:r>
      <w:r>
        <w:rPr>
          <w:sz w:val="28"/>
          <w:szCs w:val="28"/>
        </w:rPr>
        <w:tab/>
        <w:t xml:space="preserve">                 И.В. Ткаченко</w:t>
      </w:r>
    </w:p>
    <w:p w14:paraId="7598FF5D" w14:textId="77777777" w:rsidR="00574A7B" w:rsidRPr="002D6845" w:rsidRDefault="00574A7B" w:rsidP="00574A7B">
      <w:pPr>
        <w:ind w:firstLine="709"/>
        <w:rPr>
          <w:sz w:val="28"/>
          <w:szCs w:val="28"/>
        </w:rPr>
      </w:pPr>
      <w:r>
        <w:rPr>
          <w:sz w:val="28"/>
          <w:szCs w:val="28"/>
        </w:rPr>
        <w:t xml:space="preserve"> </w:t>
      </w:r>
    </w:p>
    <w:p w14:paraId="098976D1" w14:textId="77777777" w:rsidR="00574A7B" w:rsidRPr="002D6845" w:rsidRDefault="00574A7B" w:rsidP="00574A7B">
      <w:pPr>
        <w:ind w:firstLine="709"/>
        <w:rPr>
          <w:sz w:val="28"/>
          <w:szCs w:val="28"/>
        </w:rPr>
      </w:pPr>
    </w:p>
    <w:p w14:paraId="799FF648" w14:textId="1511DCEA" w:rsidR="00574A7B" w:rsidRDefault="00AA05D5" w:rsidP="00AA05D5">
      <w:pPr>
        <w:jc w:val="right"/>
        <w:rPr>
          <w:sz w:val="28"/>
          <w:szCs w:val="28"/>
        </w:rPr>
      </w:pPr>
      <w:r>
        <w:rPr>
          <w:sz w:val="28"/>
          <w:szCs w:val="28"/>
        </w:rPr>
        <w:t xml:space="preserve">Дата                                                                     </w:t>
      </w:r>
      <w:r w:rsidR="00574A7B" w:rsidRPr="002D6845">
        <w:rPr>
          <w:sz w:val="28"/>
          <w:szCs w:val="28"/>
        </w:rPr>
        <w:t xml:space="preserve"> «____»_______________20___</w:t>
      </w:r>
    </w:p>
    <w:p w14:paraId="08B81781" w14:textId="77777777" w:rsidR="00574A7B" w:rsidRDefault="00574A7B" w:rsidP="00574A7B">
      <w:pPr>
        <w:jc w:val="center"/>
        <w:rPr>
          <w:sz w:val="28"/>
          <w:szCs w:val="28"/>
        </w:rPr>
      </w:pPr>
    </w:p>
    <w:p w14:paraId="196A6058" w14:textId="77777777" w:rsidR="00574A7B" w:rsidRDefault="00574A7B" w:rsidP="00574A7B">
      <w:pPr>
        <w:jc w:val="center"/>
        <w:rPr>
          <w:sz w:val="28"/>
          <w:szCs w:val="28"/>
        </w:rPr>
      </w:pPr>
    </w:p>
    <w:p w14:paraId="20FED774" w14:textId="77777777" w:rsidR="00574A7B" w:rsidRDefault="00574A7B" w:rsidP="00574A7B">
      <w:pPr>
        <w:jc w:val="center"/>
        <w:rPr>
          <w:sz w:val="28"/>
          <w:szCs w:val="28"/>
        </w:rPr>
      </w:pPr>
    </w:p>
    <w:p w14:paraId="6B9C3B8E" w14:textId="77777777" w:rsidR="00574A7B" w:rsidRDefault="00574A7B" w:rsidP="00574A7B">
      <w:pPr>
        <w:jc w:val="center"/>
        <w:rPr>
          <w:sz w:val="28"/>
          <w:szCs w:val="28"/>
        </w:rPr>
      </w:pPr>
    </w:p>
    <w:p w14:paraId="63A59C30" w14:textId="77777777" w:rsidR="00574A7B" w:rsidRDefault="00574A7B" w:rsidP="00574A7B">
      <w:pPr>
        <w:jc w:val="center"/>
        <w:rPr>
          <w:sz w:val="28"/>
          <w:szCs w:val="28"/>
        </w:rPr>
      </w:pPr>
    </w:p>
    <w:p w14:paraId="6365C2F7" w14:textId="77777777" w:rsidR="00574A7B" w:rsidRDefault="00574A7B" w:rsidP="00574A7B">
      <w:pPr>
        <w:jc w:val="center"/>
        <w:rPr>
          <w:sz w:val="28"/>
          <w:szCs w:val="28"/>
        </w:rPr>
      </w:pPr>
    </w:p>
    <w:p w14:paraId="51F55C4A" w14:textId="77777777" w:rsidR="00574A7B" w:rsidRDefault="00574A7B" w:rsidP="00574A7B">
      <w:pPr>
        <w:jc w:val="center"/>
        <w:rPr>
          <w:sz w:val="28"/>
          <w:szCs w:val="28"/>
        </w:rPr>
      </w:pPr>
    </w:p>
    <w:p w14:paraId="4CE26590" w14:textId="77777777" w:rsidR="00574A7B" w:rsidRDefault="00574A7B" w:rsidP="00574A7B">
      <w:pPr>
        <w:jc w:val="center"/>
        <w:rPr>
          <w:sz w:val="28"/>
          <w:szCs w:val="28"/>
        </w:rPr>
      </w:pPr>
    </w:p>
    <w:p w14:paraId="245F279F" w14:textId="77777777" w:rsidR="00574A7B" w:rsidRDefault="00574A7B" w:rsidP="00574A7B">
      <w:pPr>
        <w:jc w:val="center"/>
        <w:rPr>
          <w:sz w:val="28"/>
          <w:szCs w:val="28"/>
        </w:rPr>
      </w:pPr>
    </w:p>
    <w:p w14:paraId="717FBE39" w14:textId="77777777" w:rsidR="00574A7B" w:rsidRDefault="00574A7B" w:rsidP="00574A7B">
      <w:pPr>
        <w:jc w:val="center"/>
        <w:rPr>
          <w:sz w:val="28"/>
          <w:szCs w:val="28"/>
        </w:rPr>
      </w:pPr>
    </w:p>
    <w:p w14:paraId="4CB18B24" w14:textId="77777777" w:rsidR="00574A7B" w:rsidRDefault="00574A7B" w:rsidP="00574A7B">
      <w:pPr>
        <w:jc w:val="center"/>
        <w:rPr>
          <w:sz w:val="28"/>
          <w:szCs w:val="28"/>
        </w:rPr>
      </w:pPr>
    </w:p>
    <w:p w14:paraId="5233B66C" w14:textId="77777777" w:rsidR="00574A7B" w:rsidRDefault="00574A7B" w:rsidP="00574A7B">
      <w:pPr>
        <w:jc w:val="center"/>
        <w:rPr>
          <w:sz w:val="28"/>
          <w:szCs w:val="28"/>
        </w:rPr>
      </w:pPr>
    </w:p>
    <w:p w14:paraId="24EA3EFA" w14:textId="77777777" w:rsidR="00574A7B" w:rsidRDefault="00574A7B" w:rsidP="00574A7B">
      <w:pPr>
        <w:jc w:val="center"/>
        <w:rPr>
          <w:sz w:val="28"/>
          <w:szCs w:val="28"/>
        </w:rPr>
      </w:pPr>
    </w:p>
    <w:p w14:paraId="497ECC52" w14:textId="77777777" w:rsidR="00574A7B" w:rsidRDefault="00574A7B" w:rsidP="00574A7B">
      <w:pPr>
        <w:jc w:val="center"/>
        <w:rPr>
          <w:sz w:val="28"/>
          <w:szCs w:val="28"/>
        </w:rPr>
      </w:pPr>
    </w:p>
    <w:p w14:paraId="207134EA" w14:textId="77777777" w:rsidR="00574A7B" w:rsidRDefault="00574A7B" w:rsidP="00574A7B">
      <w:pPr>
        <w:jc w:val="center"/>
        <w:rPr>
          <w:sz w:val="28"/>
          <w:szCs w:val="28"/>
        </w:rPr>
      </w:pPr>
    </w:p>
    <w:p w14:paraId="3207C7A8" w14:textId="77777777" w:rsidR="00574A7B" w:rsidRDefault="00574A7B" w:rsidP="00574A7B">
      <w:pPr>
        <w:jc w:val="center"/>
        <w:rPr>
          <w:sz w:val="28"/>
          <w:szCs w:val="28"/>
        </w:rPr>
      </w:pPr>
    </w:p>
    <w:p w14:paraId="6F8338EB" w14:textId="77777777" w:rsidR="00574A7B" w:rsidRDefault="00574A7B" w:rsidP="00574A7B">
      <w:pPr>
        <w:jc w:val="center"/>
        <w:rPr>
          <w:sz w:val="28"/>
          <w:szCs w:val="28"/>
        </w:rPr>
      </w:pPr>
    </w:p>
    <w:p w14:paraId="182B74C0" w14:textId="77777777" w:rsidR="00574A7B" w:rsidRDefault="00574A7B" w:rsidP="002307D2">
      <w:pPr>
        <w:jc w:val="center"/>
        <w:rPr>
          <w:b/>
          <w:color w:val="000000"/>
          <w:sz w:val="28"/>
          <w:szCs w:val="28"/>
        </w:rPr>
      </w:pPr>
    </w:p>
    <w:p w14:paraId="562ABA72" w14:textId="77777777" w:rsidR="002307D2" w:rsidRPr="002307D2" w:rsidRDefault="002307D2" w:rsidP="002307D2">
      <w:pPr>
        <w:jc w:val="center"/>
        <w:rPr>
          <w:b/>
          <w:color w:val="000000"/>
          <w:sz w:val="28"/>
          <w:szCs w:val="28"/>
        </w:rPr>
      </w:pPr>
      <w:r w:rsidRPr="002307D2">
        <w:rPr>
          <w:b/>
          <w:color w:val="000000"/>
          <w:sz w:val="28"/>
          <w:szCs w:val="28"/>
        </w:rPr>
        <w:t>Перечень дидактических материалов для обучающихся на промежуточной аттестации.</w:t>
      </w:r>
    </w:p>
    <w:p w14:paraId="403F994E" w14:textId="77777777" w:rsidR="002307D2" w:rsidRPr="002307D2" w:rsidRDefault="002307D2" w:rsidP="002307D2">
      <w:pPr>
        <w:ind w:firstLine="709"/>
        <w:jc w:val="both"/>
        <w:rPr>
          <w:b/>
          <w:color w:val="000000"/>
          <w:sz w:val="28"/>
          <w:szCs w:val="28"/>
        </w:rPr>
      </w:pPr>
    </w:p>
    <w:p w14:paraId="62E922C5" w14:textId="77777777" w:rsidR="002307D2" w:rsidRPr="002307D2" w:rsidRDefault="002307D2" w:rsidP="002307D2">
      <w:pPr>
        <w:ind w:firstLine="709"/>
        <w:jc w:val="both"/>
        <w:rPr>
          <w:color w:val="000000"/>
          <w:sz w:val="28"/>
          <w:szCs w:val="28"/>
        </w:rPr>
      </w:pPr>
      <w:r w:rsidRPr="002307D2">
        <w:rPr>
          <w:color w:val="000000"/>
          <w:sz w:val="28"/>
          <w:szCs w:val="28"/>
        </w:rPr>
        <w:t>1. Стандарты оказания медицинской помощи по хирургическому профилю.</w:t>
      </w:r>
    </w:p>
    <w:p w14:paraId="24E7CCD0" w14:textId="77777777" w:rsidR="002307D2" w:rsidRPr="002307D2" w:rsidRDefault="002307D2" w:rsidP="002307D2">
      <w:pPr>
        <w:ind w:firstLine="709"/>
        <w:jc w:val="both"/>
        <w:rPr>
          <w:color w:val="000000"/>
          <w:sz w:val="28"/>
          <w:szCs w:val="28"/>
        </w:rPr>
      </w:pPr>
      <w:r w:rsidRPr="002307D2">
        <w:rPr>
          <w:color w:val="000000"/>
          <w:sz w:val="28"/>
          <w:szCs w:val="28"/>
        </w:rPr>
        <w:t>2. Порядки оказания медицинской помощи по хирургическому профилю.</w:t>
      </w:r>
    </w:p>
    <w:p w14:paraId="6BA91AF5" w14:textId="77777777" w:rsidR="002307D2" w:rsidRPr="002307D2" w:rsidRDefault="002307D2" w:rsidP="002307D2">
      <w:pPr>
        <w:ind w:firstLine="709"/>
        <w:jc w:val="both"/>
        <w:rPr>
          <w:color w:val="000000"/>
          <w:sz w:val="28"/>
          <w:szCs w:val="28"/>
        </w:rPr>
      </w:pPr>
    </w:p>
    <w:p w14:paraId="517C0936" w14:textId="77777777" w:rsidR="002307D2" w:rsidRPr="002307D2" w:rsidRDefault="002307D2" w:rsidP="002307D2">
      <w:pPr>
        <w:spacing w:after="160" w:line="259" w:lineRule="auto"/>
        <w:rPr>
          <w:b/>
          <w:color w:val="000000"/>
          <w:sz w:val="28"/>
          <w:szCs w:val="28"/>
        </w:rPr>
      </w:pPr>
      <w:r w:rsidRPr="002307D2">
        <w:rPr>
          <w:b/>
          <w:color w:val="000000"/>
          <w:sz w:val="28"/>
          <w:szCs w:val="28"/>
        </w:rPr>
        <w:br w:type="page"/>
      </w:r>
    </w:p>
    <w:p w14:paraId="1E7A3F26" w14:textId="77777777" w:rsidR="002307D2" w:rsidRPr="002307D2" w:rsidRDefault="002307D2" w:rsidP="002307D2">
      <w:pPr>
        <w:ind w:firstLine="709"/>
        <w:jc w:val="center"/>
        <w:rPr>
          <w:b/>
          <w:color w:val="000000"/>
          <w:sz w:val="28"/>
          <w:szCs w:val="28"/>
        </w:rPr>
      </w:pPr>
      <w:r w:rsidRPr="002307D2">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14:paraId="52D5692C" w14:textId="77777777" w:rsidR="002307D2" w:rsidRPr="002307D2" w:rsidRDefault="002307D2" w:rsidP="002307D2">
      <w:pPr>
        <w:ind w:firstLine="709"/>
        <w:jc w:val="center"/>
        <w:rPr>
          <w:b/>
          <w:color w:val="000000"/>
          <w:sz w:val="28"/>
          <w:szCs w:val="28"/>
        </w:rPr>
      </w:pPr>
    </w:p>
    <w:tbl>
      <w:tblPr>
        <w:tblStyle w:val="13"/>
        <w:tblW w:w="9776" w:type="dxa"/>
        <w:tblLayout w:type="fixed"/>
        <w:tblLook w:val="04A0" w:firstRow="1" w:lastRow="0" w:firstColumn="1" w:lastColumn="0" w:noHBand="0" w:noVBand="1"/>
      </w:tblPr>
      <w:tblGrid>
        <w:gridCol w:w="392"/>
        <w:gridCol w:w="2410"/>
        <w:gridCol w:w="4706"/>
        <w:gridCol w:w="2268"/>
      </w:tblGrid>
      <w:tr w:rsidR="00D86427" w:rsidRPr="00D86427" w14:paraId="3E317B97" w14:textId="77777777" w:rsidTr="00FE52D5">
        <w:trPr>
          <w:trHeight w:val="1304"/>
        </w:trPr>
        <w:tc>
          <w:tcPr>
            <w:tcW w:w="392" w:type="dxa"/>
          </w:tcPr>
          <w:p w14:paraId="6030AB0D" w14:textId="77777777" w:rsidR="00D86427" w:rsidRPr="00D86427" w:rsidRDefault="00D86427" w:rsidP="00D86427">
            <w:pPr>
              <w:ind w:firstLine="7"/>
              <w:rPr>
                <w:b/>
              </w:rPr>
            </w:pPr>
            <w:r w:rsidRPr="00D86427">
              <w:rPr>
                <w:b/>
              </w:rPr>
              <w:t>№</w:t>
            </w:r>
          </w:p>
        </w:tc>
        <w:tc>
          <w:tcPr>
            <w:tcW w:w="2410" w:type="dxa"/>
          </w:tcPr>
          <w:p w14:paraId="461F0B68" w14:textId="77777777" w:rsidR="00D86427" w:rsidRPr="00D86427" w:rsidRDefault="00D86427" w:rsidP="00D86427">
            <w:r w:rsidRPr="00D86427">
              <w:t>Проверяемая компетенция</w:t>
            </w:r>
          </w:p>
        </w:tc>
        <w:tc>
          <w:tcPr>
            <w:tcW w:w="4706" w:type="dxa"/>
          </w:tcPr>
          <w:p w14:paraId="30056E06" w14:textId="77777777" w:rsidR="00D86427" w:rsidRPr="00D86427" w:rsidRDefault="00D86427" w:rsidP="00D86427">
            <w:pPr>
              <w:jc w:val="center"/>
            </w:pPr>
            <w:r w:rsidRPr="00D86427">
              <w:t>Дескриптор</w:t>
            </w:r>
          </w:p>
        </w:tc>
        <w:tc>
          <w:tcPr>
            <w:tcW w:w="2268" w:type="dxa"/>
          </w:tcPr>
          <w:p w14:paraId="5B5A9C78" w14:textId="77777777" w:rsidR="00D86427" w:rsidRPr="00D86427" w:rsidRDefault="00D86427" w:rsidP="00D86427">
            <w:pPr>
              <w:jc w:val="center"/>
            </w:pPr>
            <w:r w:rsidRPr="00D86427">
              <w:t>Контрольно-оценочное средство (номер вопроса/практического задания)</w:t>
            </w:r>
          </w:p>
        </w:tc>
      </w:tr>
      <w:tr w:rsidR="00D86427" w:rsidRPr="00D86427" w14:paraId="23C2C1D7" w14:textId="77777777" w:rsidTr="00FE52D5">
        <w:tc>
          <w:tcPr>
            <w:tcW w:w="392" w:type="dxa"/>
            <w:vMerge w:val="restart"/>
          </w:tcPr>
          <w:p w14:paraId="57BD9997" w14:textId="77777777" w:rsidR="00D86427" w:rsidRPr="00D86427" w:rsidRDefault="00D86427" w:rsidP="00D86427">
            <w:pPr>
              <w:ind w:firstLine="7"/>
            </w:pPr>
          </w:p>
        </w:tc>
        <w:tc>
          <w:tcPr>
            <w:tcW w:w="2410" w:type="dxa"/>
            <w:vMerge w:val="restart"/>
          </w:tcPr>
          <w:p w14:paraId="1FBA244D" w14:textId="77777777" w:rsidR="00D86427" w:rsidRPr="00D86427" w:rsidRDefault="00D86427" w:rsidP="00D86427">
            <w:r w:rsidRPr="00D86427">
              <w:t>ПК-5</w:t>
            </w:r>
          </w:p>
        </w:tc>
        <w:tc>
          <w:tcPr>
            <w:tcW w:w="4706" w:type="dxa"/>
          </w:tcPr>
          <w:p w14:paraId="430F6DC5" w14:textId="77777777" w:rsidR="00D86427" w:rsidRPr="00D86427" w:rsidRDefault="00D86427" w:rsidP="00D86427">
            <w:pPr>
              <w:jc w:val="both"/>
              <w:rPr>
                <w:color w:val="000000"/>
              </w:rPr>
            </w:pPr>
            <w:r w:rsidRPr="00D86427">
              <w:rPr>
                <w:color w:val="000000"/>
              </w:rPr>
              <w:t>Знать - методы обследования хирургических пациентов;  принципы диагностики хирургических заболеваний различных возрастных групп на основе владения пропедевтическими, лабораторными, инструментальными и иными методами исследования в хирургии; основы клинической классификации заболеваний и клинического значения интерпретации результатов лабораторной диагностики хирургических заболеваний.</w:t>
            </w:r>
          </w:p>
        </w:tc>
        <w:tc>
          <w:tcPr>
            <w:tcW w:w="2268" w:type="dxa"/>
          </w:tcPr>
          <w:p w14:paraId="41F30990" w14:textId="32655147" w:rsidR="00D86427" w:rsidRPr="00D86427" w:rsidRDefault="00D40471" w:rsidP="00D86427">
            <w:pPr>
              <w:jc w:val="both"/>
              <w:rPr>
                <w:color w:val="000000"/>
                <w:sz w:val="20"/>
                <w:szCs w:val="20"/>
              </w:rPr>
            </w:pPr>
            <w:r>
              <w:rPr>
                <w:color w:val="000000"/>
                <w:sz w:val="20"/>
                <w:szCs w:val="20"/>
              </w:rPr>
              <w:t>Устный опрос</w:t>
            </w:r>
          </w:p>
        </w:tc>
      </w:tr>
      <w:tr w:rsidR="00D86427" w:rsidRPr="00D86427" w14:paraId="0FB2D2EC" w14:textId="77777777" w:rsidTr="00FE52D5">
        <w:tc>
          <w:tcPr>
            <w:tcW w:w="392" w:type="dxa"/>
            <w:vMerge/>
          </w:tcPr>
          <w:p w14:paraId="0193177F" w14:textId="77777777" w:rsidR="00D86427" w:rsidRPr="00D86427" w:rsidRDefault="00D86427" w:rsidP="00D86427">
            <w:pPr>
              <w:ind w:firstLine="7"/>
            </w:pPr>
          </w:p>
        </w:tc>
        <w:tc>
          <w:tcPr>
            <w:tcW w:w="2410" w:type="dxa"/>
            <w:vMerge/>
          </w:tcPr>
          <w:p w14:paraId="02F91412" w14:textId="77777777" w:rsidR="00D86427" w:rsidRPr="00D86427" w:rsidRDefault="00D86427" w:rsidP="00D86427"/>
        </w:tc>
        <w:tc>
          <w:tcPr>
            <w:tcW w:w="4706" w:type="dxa"/>
          </w:tcPr>
          <w:p w14:paraId="28839B1B" w14:textId="77777777" w:rsidR="00D86427" w:rsidRPr="00D86427" w:rsidRDefault="00D86427" w:rsidP="00D86427">
            <w:pPr>
              <w:jc w:val="both"/>
              <w:rPr>
                <w:color w:val="000000"/>
              </w:rPr>
            </w:pPr>
            <w:r w:rsidRPr="00D86427">
              <w:rPr>
                <w:color w:val="000000"/>
              </w:rPr>
              <w:t>Уметь - анализировать полученную информацию о заболевании от пациента/представителя; характеризовать факторы риска развития хирургических заболеваний ; применять скрининг-методы ранней диагностики хирургических  заболеваний; диагностировать заболевания и патологические состояния у хирургических пациентов на основании владения пропедевтическими методами исследования в хирургии; оценить причину и тяжесть состояния больного; диагностировать неотложные состояния; определять методы диагностики хирургических  заболеваний у пациентов разных возрастных групп; объем, содержание и последовательность диагностических мероприятий; обосновывать назначение необходимых лабораторно-инструментальных методов исследования в педиатрии; применять методы обследования пациентов с хирургическими заболеваниями; интерпретировать данные, полученные при инструментальном обследовании хирургических пациентов; проводить дифференциальный диагноз.</w:t>
            </w:r>
          </w:p>
        </w:tc>
        <w:tc>
          <w:tcPr>
            <w:tcW w:w="2268" w:type="dxa"/>
          </w:tcPr>
          <w:p w14:paraId="5BE2325C" w14:textId="55767D47" w:rsidR="00D86427" w:rsidRPr="00D86427" w:rsidRDefault="00D40471" w:rsidP="00D86427">
            <w:pPr>
              <w:jc w:val="both"/>
              <w:rPr>
                <w:color w:val="000000"/>
                <w:sz w:val="20"/>
                <w:szCs w:val="20"/>
              </w:rPr>
            </w:pPr>
            <w:r>
              <w:rPr>
                <w:color w:val="000000"/>
                <w:sz w:val="20"/>
                <w:szCs w:val="20"/>
              </w:rPr>
              <w:t>Решение проблемно-ситуационных задач</w:t>
            </w:r>
          </w:p>
        </w:tc>
      </w:tr>
      <w:tr w:rsidR="00D86427" w:rsidRPr="00D86427" w14:paraId="18A45728" w14:textId="77777777" w:rsidTr="00FE52D5">
        <w:tc>
          <w:tcPr>
            <w:tcW w:w="392" w:type="dxa"/>
            <w:vMerge/>
          </w:tcPr>
          <w:p w14:paraId="5A525B49" w14:textId="77777777" w:rsidR="00D86427" w:rsidRPr="00D86427" w:rsidRDefault="00D86427" w:rsidP="00D86427">
            <w:pPr>
              <w:ind w:firstLine="7"/>
            </w:pPr>
          </w:p>
        </w:tc>
        <w:tc>
          <w:tcPr>
            <w:tcW w:w="2410" w:type="dxa"/>
            <w:vMerge/>
          </w:tcPr>
          <w:p w14:paraId="2484D829" w14:textId="77777777" w:rsidR="00D86427" w:rsidRPr="00D86427" w:rsidRDefault="00D86427" w:rsidP="00D86427"/>
        </w:tc>
        <w:tc>
          <w:tcPr>
            <w:tcW w:w="4706" w:type="dxa"/>
          </w:tcPr>
          <w:p w14:paraId="1765722A" w14:textId="77777777" w:rsidR="00D86427" w:rsidRPr="00D86427" w:rsidRDefault="00D86427" w:rsidP="00D86427">
            <w:pPr>
              <w:jc w:val="both"/>
              <w:rPr>
                <w:color w:val="000000"/>
              </w:rPr>
            </w:pPr>
            <w:r w:rsidRPr="00D86427">
              <w:rPr>
                <w:color w:val="000000"/>
              </w:rPr>
              <w:t xml:space="preserve">Владеть - проводить и интерпретировать результаты </w:t>
            </w:r>
            <w:proofErr w:type="spellStart"/>
            <w:r w:rsidRPr="00D86427">
              <w:rPr>
                <w:color w:val="000000"/>
              </w:rPr>
              <w:t>физикальных</w:t>
            </w:r>
            <w:proofErr w:type="spellEnd"/>
            <w:r w:rsidRPr="00D86427">
              <w:rPr>
                <w:color w:val="000000"/>
              </w:rPr>
              <w:t xml:space="preserve"> исследований с использованием современного диагностического оборудования; выполнять диагностические манипуляции в соответствии с квалификационной характеристикой врача-хирургу; </w:t>
            </w:r>
            <w:r w:rsidRPr="00D86427">
              <w:rPr>
                <w:color w:val="000000"/>
              </w:rPr>
              <w:lastRenderedPageBreak/>
              <w:t>определить маршрут пациента при выявлении клинической ситуации вне сферы деятельности врача-хирурга; компьютерной техникой, возможность применения современных информационных технологий для решения профессиональных задач.</w:t>
            </w:r>
          </w:p>
        </w:tc>
        <w:tc>
          <w:tcPr>
            <w:tcW w:w="2268" w:type="dxa"/>
          </w:tcPr>
          <w:p w14:paraId="37C62A7A" w14:textId="37D6EECC" w:rsidR="00E07C1A" w:rsidRDefault="00E07C1A" w:rsidP="00D86427">
            <w:pPr>
              <w:jc w:val="both"/>
              <w:rPr>
                <w:color w:val="000000"/>
                <w:sz w:val="20"/>
                <w:szCs w:val="20"/>
              </w:rPr>
            </w:pPr>
            <w:r>
              <w:rPr>
                <w:color w:val="000000"/>
                <w:sz w:val="20"/>
                <w:szCs w:val="20"/>
              </w:rPr>
              <w:lastRenderedPageBreak/>
              <w:t>Зачёт</w:t>
            </w:r>
          </w:p>
          <w:p w14:paraId="4B93E266" w14:textId="77777777" w:rsidR="00E07C1A" w:rsidRDefault="00E07C1A" w:rsidP="00D86427">
            <w:pPr>
              <w:jc w:val="both"/>
              <w:rPr>
                <w:color w:val="000000"/>
                <w:sz w:val="20"/>
                <w:szCs w:val="20"/>
              </w:rPr>
            </w:pPr>
          </w:p>
          <w:p w14:paraId="29D983DC" w14:textId="3E254B4A" w:rsidR="00D86427" w:rsidRPr="00D86427" w:rsidRDefault="00D40471" w:rsidP="00D86427">
            <w:pPr>
              <w:jc w:val="both"/>
              <w:rPr>
                <w:color w:val="000000"/>
                <w:sz w:val="20"/>
                <w:szCs w:val="20"/>
              </w:rPr>
            </w:pPr>
            <w:r>
              <w:rPr>
                <w:color w:val="000000"/>
                <w:sz w:val="20"/>
                <w:szCs w:val="20"/>
              </w:rPr>
              <w:t>Решение проблемно-ситуационных задач</w:t>
            </w:r>
          </w:p>
        </w:tc>
      </w:tr>
    </w:tbl>
    <w:p w14:paraId="51DB8228" w14:textId="77777777" w:rsidR="00BA1760" w:rsidRPr="00F45A2C" w:rsidRDefault="00BA1760" w:rsidP="002307D2">
      <w:pPr>
        <w:ind w:firstLine="709"/>
        <w:jc w:val="center"/>
        <w:rPr>
          <w:b/>
          <w:color w:val="000000"/>
          <w:sz w:val="28"/>
          <w:szCs w:val="28"/>
        </w:rPr>
      </w:pPr>
    </w:p>
    <w:sectPr w:rsidR="00BA1760" w:rsidRPr="00F45A2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A137" w14:textId="77777777" w:rsidR="00846A4D" w:rsidRDefault="00846A4D" w:rsidP="007E7400">
      <w:r>
        <w:separator/>
      </w:r>
    </w:p>
  </w:endnote>
  <w:endnote w:type="continuationSeparator" w:id="0">
    <w:p w14:paraId="667261EE" w14:textId="77777777" w:rsidR="00846A4D" w:rsidRDefault="00846A4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67B104E1" w14:textId="77777777" w:rsidR="006D3586" w:rsidRDefault="006D3586">
        <w:pPr>
          <w:pStyle w:val="aa"/>
          <w:jc w:val="right"/>
        </w:pPr>
        <w:r>
          <w:rPr>
            <w:noProof/>
          </w:rPr>
          <w:fldChar w:fldCharType="begin"/>
        </w:r>
        <w:r>
          <w:rPr>
            <w:noProof/>
          </w:rPr>
          <w:instrText>PAGE   \* MERGEFORMAT</w:instrText>
        </w:r>
        <w:r>
          <w:rPr>
            <w:noProof/>
          </w:rPr>
          <w:fldChar w:fldCharType="separate"/>
        </w:r>
        <w:r w:rsidR="00C8253A">
          <w:rPr>
            <w:noProof/>
          </w:rPr>
          <w:t>8</w:t>
        </w:r>
        <w:r>
          <w:rPr>
            <w:noProof/>
          </w:rPr>
          <w:fldChar w:fldCharType="end"/>
        </w:r>
      </w:p>
    </w:sdtContent>
  </w:sdt>
  <w:p w14:paraId="0D151EFB" w14:textId="77777777" w:rsidR="006D3586" w:rsidRDefault="006D35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5C59" w14:textId="77777777" w:rsidR="00846A4D" w:rsidRDefault="00846A4D" w:rsidP="007E7400">
      <w:r>
        <w:separator/>
      </w:r>
    </w:p>
  </w:footnote>
  <w:footnote w:type="continuationSeparator" w:id="0">
    <w:p w14:paraId="61E8DBA9" w14:textId="77777777" w:rsidR="00846A4D" w:rsidRDefault="00846A4D"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101"/>
    <w:multiLevelType w:val="singleLevel"/>
    <w:tmpl w:val="A8A2C416"/>
    <w:lvl w:ilvl="0">
      <w:start w:val="1"/>
      <w:numFmt w:val="decimal"/>
      <w:lvlText w:val="%1."/>
      <w:legacy w:legacy="1" w:legacySpace="0" w:legacyIndent="283"/>
      <w:lvlJc w:val="left"/>
      <w:pPr>
        <w:ind w:left="283" w:hanging="283"/>
      </w:pPr>
    </w:lvl>
  </w:abstractNum>
  <w:abstractNum w:abstractNumId="1" w15:restartNumberingAfterBreak="0">
    <w:nsid w:val="02052F54"/>
    <w:multiLevelType w:val="hybridMultilevel"/>
    <w:tmpl w:val="DD22F3F6"/>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734494"/>
    <w:multiLevelType w:val="singleLevel"/>
    <w:tmpl w:val="61EAB890"/>
    <w:lvl w:ilvl="0">
      <w:start w:val="1"/>
      <w:numFmt w:val="decimal"/>
      <w:lvlText w:val="%1."/>
      <w:lvlJc w:val="left"/>
      <w:pPr>
        <w:tabs>
          <w:tab w:val="num" w:pos="786"/>
        </w:tabs>
        <w:ind w:left="786" w:hanging="360"/>
      </w:pPr>
      <w:rPr>
        <w:rFonts w:hint="default"/>
      </w:rPr>
    </w:lvl>
  </w:abstractNum>
  <w:abstractNum w:abstractNumId="3" w15:restartNumberingAfterBreak="0">
    <w:nsid w:val="0B584E43"/>
    <w:multiLevelType w:val="hybridMultilevel"/>
    <w:tmpl w:val="802CC04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 w15:restartNumberingAfterBreak="0">
    <w:nsid w:val="17BC4C65"/>
    <w:multiLevelType w:val="multilevel"/>
    <w:tmpl w:val="00FE6394"/>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F52FFB"/>
    <w:multiLevelType w:val="hybridMultilevel"/>
    <w:tmpl w:val="DC32F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B0757"/>
    <w:multiLevelType w:val="singleLevel"/>
    <w:tmpl w:val="A8A2C416"/>
    <w:lvl w:ilvl="0">
      <w:start w:val="1"/>
      <w:numFmt w:val="decimal"/>
      <w:lvlText w:val="%1."/>
      <w:legacy w:legacy="1" w:legacySpace="0" w:legacyIndent="283"/>
      <w:lvlJc w:val="left"/>
      <w:pPr>
        <w:ind w:left="283" w:hanging="283"/>
      </w:pPr>
    </w:lvl>
  </w:abstractNum>
  <w:abstractNum w:abstractNumId="7" w15:restartNumberingAfterBreak="0">
    <w:nsid w:val="2C557128"/>
    <w:multiLevelType w:val="hybridMultilevel"/>
    <w:tmpl w:val="DB8E5CD4"/>
    <w:lvl w:ilvl="0" w:tplc="42F8B9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70E36"/>
    <w:multiLevelType w:val="hybridMultilevel"/>
    <w:tmpl w:val="6100995A"/>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0419000F">
      <w:start w:val="1"/>
      <w:numFmt w:val="decimal"/>
      <w:lvlText w:val="%2."/>
      <w:lvlJc w:val="left"/>
      <w:pPr>
        <w:tabs>
          <w:tab w:val="num" w:pos="1440"/>
        </w:tabs>
        <w:ind w:left="1440" w:hanging="360"/>
      </w:pPr>
      <w:rPr>
        <w:rFont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2BC1C6F"/>
    <w:multiLevelType w:val="hybridMultilevel"/>
    <w:tmpl w:val="F6FA9536"/>
    <w:lvl w:ilvl="0" w:tplc="73C607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3A637DE"/>
    <w:multiLevelType w:val="hybridMultilevel"/>
    <w:tmpl w:val="6100995A"/>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0419000F">
      <w:start w:val="1"/>
      <w:numFmt w:val="decimal"/>
      <w:lvlText w:val="%2."/>
      <w:lvlJc w:val="left"/>
      <w:pPr>
        <w:tabs>
          <w:tab w:val="num" w:pos="1440"/>
        </w:tabs>
        <w:ind w:left="1440" w:hanging="360"/>
      </w:pPr>
      <w:rPr>
        <w:rFont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525B97"/>
    <w:multiLevelType w:val="multilevel"/>
    <w:tmpl w:val="FD148F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3" w15:restartNumberingAfterBreak="0">
    <w:nsid w:val="36E5370A"/>
    <w:multiLevelType w:val="hybridMultilevel"/>
    <w:tmpl w:val="D3061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4846C3"/>
    <w:multiLevelType w:val="singleLevel"/>
    <w:tmpl w:val="A8A2C416"/>
    <w:lvl w:ilvl="0">
      <w:start w:val="1"/>
      <w:numFmt w:val="decimal"/>
      <w:lvlText w:val="%1."/>
      <w:legacy w:legacy="1" w:legacySpace="0" w:legacyIndent="283"/>
      <w:lvlJc w:val="left"/>
      <w:pPr>
        <w:ind w:left="283" w:hanging="283"/>
      </w:pPr>
    </w:lvl>
  </w:abstractNum>
  <w:abstractNum w:abstractNumId="15" w15:restartNumberingAfterBreak="0">
    <w:nsid w:val="3A447110"/>
    <w:multiLevelType w:val="hybridMultilevel"/>
    <w:tmpl w:val="6054F76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3E601C2B"/>
    <w:multiLevelType w:val="hybridMultilevel"/>
    <w:tmpl w:val="A25C11C6"/>
    <w:lvl w:ilvl="0" w:tplc="FA760D60">
      <w:start w:val="1"/>
      <w:numFmt w:val="decimal"/>
      <w:lvlText w:val="%1."/>
      <w:lvlJc w:val="left"/>
      <w:pPr>
        <w:tabs>
          <w:tab w:val="num" w:pos="813"/>
        </w:tabs>
        <w:ind w:left="813" w:hanging="453"/>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507EBA"/>
    <w:multiLevelType w:val="singleLevel"/>
    <w:tmpl w:val="A8A2C416"/>
    <w:lvl w:ilvl="0">
      <w:start w:val="1"/>
      <w:numFmt w:val="decimal"/>
      <w:lvlText w:val="%1."/>
      <w:legacy w:legacy="1" w:legacySpace="0" w:legacyIndent="283"/>
      <w:lvlJc w:val="left"/>
      <w:pPr>
        <w:ind w:left="283" w:hanging="283"/>
      </w:pPr>
    </w:lvl>
  </w:abstractNum>
  <w:abstractNum w:abstractNumId="18" w15:restartNumberingAfterBreak="0">
    <w:nsid w:val="40AB33D5"/>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4D0B58"/>
    <w:multiLevelType w:val="hybridMultilevel"/>
    <w:tmpl w:val="B516A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A63E4"/>
    <w:multiLevelType w:val="hybridMultilevel"/>
    <w:tmpl w:val="7DF6C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6474EE"/>
    <w:multiLevelType w:val="hybridMultilevel"/>
    <w:tmpl w:val="C5B0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D46245"/>
    <w:multiLevelType w:val="singleLevel"/>
    <w:tmpl w:val="A8A2C416"/>
    <w:lvl w:ilvl="0">
      <w:start w:val="1"/>
      <w:numFmt w:val="decimal"/>
      <w:lvlText w:val="%1."/>
      <w:legacy w:legacy="1" w:legacySpace="0" w:legacyIndent="283"/>
      <w:lvlJc w:val="left"/>
      <w:pPr>
        <w:ind w:left="283" w:hanging="283"/>
      </w:pPr>
    </w:lvl>
  </w:abstractNum>
  <w:abstractNum w:abstractNumId="23" w15:restartNumberingAfterBreak="0">
    <w:nsid w:val="4D0168D5"/>
    <w:multiLevelType w:val="hybridMultilevel"/>
    <w:tmpl w:val="6100995A"/>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0419000F">
      <w:start w:val="1"/>
      <w:numFmt w:val="decimal"/>
      <w:lvlText w:val="%2."/>
      <w:lvlJc w:val="left"/>
      <w:pPr>
        <w:tabs>
          <w:tab w:val="num" w:pos="1440"/>
        </w:tabs>
        <w:ind w:left="1440" w:hanging="360"/>
      </w:pPr>
      <w:rPr>
        <w:rFont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402786"/>
    <w:multiLevelType w:val="hybridMultilevel"/>
    <w:tmpl w:val="FB405584"/>
    <w:lvl w:ilvl="0" w:tplc="55C628DA">
      <w:start w:val="1"/>
      <w:numFmt w:val="decimal"/>
      <w:lvlText w:val="%1."/>
      <w:lvlJc w:val="left"/>
      <w:pPr>
        <w:ind w:left="283" w:hanging="283"/>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3162950"/>
    <w:multiLevelType w:val="hybridMultilevel"/>
    <w:tmpl w:val="7B90B4C8"/>
    <w:lvl w:ilvl="0" w:tplc="4202B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5B66387"/>
    <w:multiLevelType w:val="singleLevel"/>
    <w:tmpl w:val="A8A2C416"/>
    <w:lvl w:ilvl="0">
      <w:start w:val="1"/>
      <w:numFmt w:val="decimal"/>
      <w:lvlText w:val="%1."/>
      <w:legacy w:legacy="1" w:legacySpace="0" w:legacyIndent="283"/>
      <w:lvlJc w:val="left"/>
      <w:pPr>
        <w:ind w:left="283" w:hanging="283"/>
      </w:pPr>
    </w:lvl>
  </w:abstractNum>
  <w:abstractNum w:abstractNumId="27" w15:restartNumberingAfterBreak="0">
    <w:nsid w:val="58A738A7"/>
    <w:multiLevelType w:val="singleLevel"/>
    <w:tmpl w:val="A8A2C416"/>
    <w:lvl w:ilvl="0">
      <w:start w:val="1"/>
      <w:numFmt w:val="decimal"/>
      <w:lvlText w:val="%1."/>
      <w:legacy w:legacy="1" w:legacySpace="0" w:legacyIndent="283"/>
      <w:lvlJc w:val="left"/>
      <w:pPr>
        <w:ind w:left="283" w:hanging="283"/>
      </w:pPr>
    </w:lvl>
  </w:abstractNum>
  <w:abstractNum w:abstractNumId="28"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6C8035B2"/>
    <w:multiLevelType w:val="hybridMultilevel"/>
    <w:tmpl w:val="47AAC7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4A7CDC"/>
    <w:multiLevelType w:val="hybridMultilevel"/>
    <w:tmpl w:val="B5B205D2"/>
    <w:lvl w:ilvl="0" w:tplc="A8A2C41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714096"/>
    <w:multiLevelType w:val="hybridMultilevel"/>
    <w:tmpl w:val="3EBE8892"/>
    <w:lvl w:ilvl="0" w:tplc="B248226E">
      <w:start w:val="1"/>
      <w:numFmt w:val="decimal"/>
      <w:lvlText w:val="%1."/>
      <w:lvlJc w:val="left"/>
      <w:pPr>
        <w:ind w:left="283" w:hanging="283"/>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3653C83"/>
    <w:multiLevelType w:val="hybridMultilevel"/>
    <w:tmpl w:val="4CBA10DA"/>
    <w:lvl w:ilvl="0" w:tplc="FA760D60">
      <w:start w:val="1"/>
      <w:numFmt w:val="decimal"/>
      <w:lvlText w:val="%1."/>
      <w:lvlJc w:val="left"/>
      <w:pPr>
        <w:tabs>
          <w:tab w:val="num" w:pos="595"/>
        </w:tabs>
        <w:ind w:left="595" w:hanging="453"/>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4C16544"/>
    <w:multiLevelType w:val="hybridMultilevel"/>
    <w:tmpl w:val="58C2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4637D2"/>
    <w:multiLevelType w:val="singleLevel"/>
    <w:tmpl w:val="A8A2C416"/>
    <w:lvl w:ilvl="0">
      <w:start w:val="1"/>
      <w:numFmt w:val="decimal"/>
      <w:lvlText w:val="%1."/>
      <w:legacy w:legacy="1" w:legacySpace="0" w:legacyIndent="283"/>
      <w:lvlJc w:val="left"/>
      <w:pPr>
        <w:ind w:left="283" w:hanging="283"/>
      </w:pPr>
    </w:lvl>
  </w:abstractNum>
  <w:abstractNum w:abstractNumId="36" w15:restartNumberingAfterBreak="0">
    <w:nsid w:val="7BB80CED"/>
    <w:multiLevelType w:val="hybridMultilevel"/>
    <w:tmpl w:val="0D8CF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2A3807"/>
    <w:multiLevelType w:val="hybridMultilevel"/>
    <w:tmpl w:val="23DE5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19711324">
    <w:abstractNumId w:val="28"/>
  </w:num>
  <w:num w:numId="2" w16cid:durableId="215745340">
    <w:abstractNumId w:val="34"/>
  </w:num>
  <w:num w:numId="3" w16cid:durableId="155000292">
    <w:abstractNumId w:val="12"/>
  </w:num>
  <w:num w:numId="4" w16cid:durableId="224725105">
    <w:abstractNumId w:val="23"/>
  </w:num>
  <w:num w:numId="5" w16cid:durableId="1566455761">
    <w:abstractNumId w:val="29"/>
  </w:num>
  <w:num w:numId="6" w16cid:durableId="1286424135">
    <w:abstractNumId w:val="3"/>
  </w:num>
  <w:num w:numId="7" w16cid:durableId="1041125289">
    <w:abstractNumId w:val="37"/>
  </w:num>
  <w:num w:numId="8" w16cid:durableId="1877545079">
    <w:abstractNumId w:val="32"/>
  </w:num>
  <w:num w:numId="9" w16cid:durableId="360592240">
    <w:abstractNumId w:val="9"/>
  </w:num>
  <w:num w:numId="10" w16cid:durableId="786855133">
    <w:abstractNumId w:val="16"/>
  </w:num>
  <w:num w:numId="11" w16cid:durableId="1131285816">
    <w:abstractNumId w:val="10"/>
  </w:num>
  <w:num w:numId="12" w16cid:durableId="1956718772">
    <w:abstractNumId w:val="8"/>
  </w:num>
  <w:num w:numId="13" w16cid:durableId="1784307517">
    <w:abstractNumId w:val="21"/>
  </w:num>
  <w:num w:numId="14" w16cid:durableId="855845583">
    <w:abstractNumId w:val="14"/>
  </w:num>
  <w:num w:numId="15" w16cid:durableId="906038049">
    <w:abstractNumId w:val="2"/>
  </w:num>
  <w:num w:numId="16" w16cid:durableId="440488990">
    <w:abstractNumId w:val="15"/>
  </w:num>
  <w:num w:numId="17" w16cid:durableId="977222610">
    <w:abstractNumId w:val="1"/>
  </w:num>
  <w:num w:numId="18" w16cid:durableId="177238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24390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9011565">
    <w:abstractNumId w:val="11"/>
    <w:lvlOverride w:ilvl="0">
      <w:startOverride w:val="1"/>
    </w:lvlOverride>
    <w:lvlOverride w:ilvl="1"/>
    <w:lvlOverride w:ilvl="2"/>
    <w:lvlOverride w:ilvl="3"/>
    <w:lvlOverride w:ilvl="4"/>
    <w:lvlOverride w:ilvl="5"/>
    <w:lvlOverride w:ilvl="6"/>
    <w:lvlOverride w:ilvl="7"/>
    <w:lvlOverride w:ilvl="8"/>
  </w:num>
  <w:num w:numId="21" w16cid:durableId="1640960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4673038">
    <w:abstractNumId w:val="18"/>
  </w:num>
  <w:num w:numId="23" w16cid:durableId="135420335">
    <w:abstractNumId w:val="26"/>
  </w:num>
  <w:num w:numId="24" w16cid:durableId="1094133610">
    <w:abstractNumId w:val="35"/>
  </w:num>
  <w:num w:numId="25" w16cid:durableId="303509396">
    <w:abstractNumId w:val="17"/>
  </w:num>
  <w:num w:numId="26" w16cid:durableId="1336222654">
    <w:abstractNumId w:val="0"/>
  </w:num>
  <w:num w:numId="27" w16cid:durableId="1704863502">
    <w:abstractNumId w:val="30"/>
  </w:num>
  <w:num w:numId="28" w16cid:durableId="390812819">
    <w:abstractNumId w:val="22"/>
  </w:num>
  <w:num w:numId="29" w16cid:durableId="998071511">
    <w:abstractNumId w:val="7"/>
  </w:num>
  <w:num w:numId="30" w16cid:durableId="1340962792">
    <w:abstractNumId w:val="6"/>
  </w:num>
  <w:num w:numId="31" w16cid:durableId="687607819">
    <w:abstractNumId w:val="27"/>
  </w:num>
  <w:num w:numId="32" w16cid:durableId="22366689">
    <w:abstractNumId w:val="19"/>
  </w:num>
  <w:num w:numId="33" w16cid:durableId="1394965823">
    <w:abstractNumId w:val="13"/>
  </w:num>
  <w:num w:numId="34" w16cid:durableId="954754398">
    <w:abstractNumId w:val="25"/>
  </w:num>
  <w:num w:numId="35" w16cid:durableId="1842700499">
    <w:abstractNumId w:val="20"/>
  </w:num>
  <w:num w:numId="36" w16cid:durableId="149056026">
    <w:abstractNumId w:val="33"/>
  </w:num>
  <w:num w:numId="37" w16cid:durableId="176699084">
    <w:abstractNumId w:val="5"/>
  </w:num>
  <w:num w:numId="38" w16cid:durableId="14762915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475D"/>
    <w:rsid w:val="00011F87"/>
    <w:rsid w:val="00012564"/>
    <w:rsid w:val="00017BCA"/>
    <w:rsid w:val="00022C10"/>
    <w:rsid w:val="0002583A"/>
    <w:rsid w:val="00032619"/>
    <w:rsid w:val="000349EE"/>
    <w:rsid w:val="00035F49"/>
    <w:rsid w:val="00040DB8"/>
    <w:rsid w:val="00041279"/>
    <w:rsid w:val="000433FD"/>
    <w:rsid w:val="0005357E"/>
    <w:rsid w:val="00056DF6"/>
    <w:rsid w:val="0006569C"/>
    <w:rsid w:val="00065CD5"/>
    <w:rsid w:val="00083E33"/>
    <w:rsid w:val="00093263"/>
    <w:rsid w:val="00093FD3"/>
    <w:rsid w:val="0009739F"/>
    <w:rsid w:val="00097799"/>
    <w:rsid w:val="000A3E4C"/>
    <w:rsid w:val="000B1ACC"/>
    <w:rsid w:val="000B4841"/>
    <w:rsid w:val="000E345D"/>
    <w:rsid w:val="000E5E4C"/>
    <w:rsid w:val="000F4416"/>
    <w:rsid w:val="000F4A55"/>
    <w:rsid w:val="000F550D"/>
    <w:rsid w:val="001023CC"/>
    <w:rsid w:val="00104453"/>
    <w:rsid w:val="0010514D"/>
    <w:rsid w:val="0011195D"/>
    <w:rsid w:val="00112D09"/>
    <w:rsid w:val="001176A0"/>
    <w:rsid w:val="001242FC"/>
    <w:rsid w:val="0013652E"/>
    <w:rsid w:val="00140611"/>
    <w:rsid w:val="001427DF"/>
    <w:rsid w:val="0014360B"/>
    <w:rsid w:val="001437F8"/>
    <w:rsid w:val="00160BBC"/>
    <w:rsid w:val="001618AD"/>
    <w:rsid w:val="00166E03"/>
    <w:rsid w:val="0017384A"/>
    <w:rsid w:val="00177CD9"/>
    <w:rsid w:val="00183033"/>
    <w:rsid w:val="001830E5"/>
    <w:rsid w:val="001924C8"/>
    <w:rsid w:val="00196B30"/>
    <w:rsid w:val="001A1FA7"/>
    <w:rsid w:val="001A2D8C"/>
    <w:rsid w:val="001B3822"/>
    <w:rsid w:val="001B413F"/>
    <w:rsid w:val="001B6A9D"/>
    <w:rsid w:val="001C4F3D"/>
    <w:rsid w:val="001C693E"/>
    <w:rsid w:val="001D0900"/>
    <w:rsid w:val="001D158B"/>
    <w:rsid w:val="001D2E75"/>
    <w:rsid w:val="001E25B4"/>
    <w:rsid w:val="001E2A6D"/>
    <w:rsid w:val="001E7865"/>
    <w:rsid w:val="001F1A8A"/>
    <w:rsid w:val="001F2AA6"/>
    <w:rsid w:val="001F3DC2"/>
    <w:rsid w:val="001F5610"/>
    <w:rsid w:val="0020409B"/>
    <w:rsid w:val="0020460C"/>
    <w:rsid w:val="00205C6B"/>
    <w:rsid w:val="002159D5"/>
    <w:rsid w:val="00217D05"/>
    <w:rsid w:val="002241CA"/>
    <w:rsid w:val="0022652D"/>
    <w:rsid w:val="002273BB"/>
    <w:rsid w:val="002307A6"/>
    <w:rsid w:val="002307D2"/>
    <w:rsid w:val="00231E02"/>
    <w:rsid w:val="00241053"/>
    <w:rsid w:val="002501A3"/>
    <w:rsid w:val="00250560"/>
    <w:rsid w:val="00252947"/>
    <w:rsid w:val="00254399"/>
    <w:rsid w:val="00261BF4"/>
    <w:rsid w:val="00264D59"/>
    <w:rsid w:val="00273B47"/>
    <w:rsid w:val="00274CBB"/>
    <w:rsid w:val="0027594D"/>
    <w:rsid w:val="00276243"/>
    <w:rsid w:val="002776BD"/>
    <w:rsid w:val="0028776E"/>
    <w:rsid w:val="00290852"/>
    <w:rsid w:val="002A3D93"/>
    <w:rsid w:val="002A490E"/>
    <w:rsid w:val="002A699A"/>
    <w:rsid w:val="002A7597"/>
    <w:rsid w:val="002A7905"/>
    <w:rsid w:val="002B1831"/>
    <w:rsid w:val="002B378C"/>
    <w:rsid w:val="002B7247"/>
    <w:rsid w:val="002C2ACD"/>
    <w:rsid w:val="002C6D1E"/>
    <w:rsid w:val="002D5644"/>
    <w:rsid w:val="002D6B62"/>
    <w:rsid w:val="002E744E"/>
    <w:rsid w:val="002F1CA2"/>
    <w:rsid w:val="002F5336"/>
    <w:rsid w:val="002F7B4A"/>
    <w:rsid w:val="00300E0D"/>
    <w:rsid w:val="00301CE8"/>
    <w:rsid w:val="00303605"/>
    <w:rsid w:val="0032374E"/>
    <w:rsid w:val="00323E73"/>
    <w:rsid w:val="00326DA3"/>
    <w:rsid w:val="00334390"/>
    <w:rsid w:val="00337934"/>
    <w:rsid w:val="00351639"/>
    <w:rsid w:val="0035698A"/>
    <w:rsid w:val="0036068E"/>
    <w:rsid w:val="0036163D"/>
    <w:rsid w:val="00365D8C"/>
    <w:rsid w:val="00365F4E"/>
    <w:rsid w:val="003735B0"/>
    <w:rsid w:val="00377D1B"/>
    <w:rsid w:val="00391832"/>
    <w:rsid w:val="0039246A"/>
    <w:rsid w:val="003B41E7"/>
    <w:rsid w:val="003B4A84"/>
    <w:rsid w:val="003D7B9B"/>
    <w:rsid w:val="003E51B9"/>
    <w:rsid w:val="003E7D6B"/>
    <w:rsid w:val="00400282"/>
    <w:rsid w:val="004039AA"/>
    <w:rsid w:val="00405B73"/>
    <w:rsid w:val="0040606A"/>
    <w:rsid w:val="00406204"/>
    <w:rsid w:val="00407A90"/>
    <w:rsid w:val="00407EE5"/>
    <w:rsid w:val="0041703A"/>
    <w:rsid w:val="004218CB"/>
    <w:rsid w:val="00425313"/>
    <w:rsid w:val="004338C5"/>
    <w:rsid w:val="004363EC"/>
    <w:rsid w:val="00442690"/>
    <w:rsid w:val="00447EB6"/>
    <w:rsid w:val="00452E64"/>
    <w:rsid w:val="0045526D"/>
    <w:rsid w:val="0046387D"/>
    <w:rsid w:val="00466C0D"/>
    <w:rsid w:val="00470249"/>
    <w:rsid w:val="00471A2B"/>
    <w:rsid w:val="00480340"/>
    <w:rsid w:val="00484C33"/>
    <w:rsid w:val="00484FBA"/>
    <w:rsid w:val="0049322E"/>
    <w:rsid w:val="004A2565"/>
    <w:rsid w:val="004A4636"/>
    <w:rsid w:val="004A5C19"/>
    <w:rsid w:val="004B50E1"/>
    <w:rsid w:val="004C1CF6"/>
    <w:rsid w:val="004C20FF"/>
    <w:rsid w:val="004C32D4"/>
    <w:rsid w:val="004D11B9"/>
    <w:rsid w:val="004D271D"/>
    <w:rsid w:val="004D3126"/>
    <w:rsid w:val="004D4B7C"/>
    <w:rsid w:val="004D6F06"/>
    <w:rsid w:val="004E122D"/>
    <w:rsid w:val="004E2366"/>
    <w:rsid w:val="004E78A6"/>
    <w:rsid w:val="004F2DCE"/>
    <w:rsid w:val="004F73B0"/>
    <w:rsid w:val="00500CF6"/>
    <w:rsid w:val="00506DAE"/>
    <w:rsid w:val="005108E6"/>
    <w:rsid w:val="005129F4"/>
    <w:rsid w:val="005142CB"/>
    <w:rsid w:val="0052431D"/>
    <w:rsid w:val="00524DDD"/>
    <w:rsid w:val="0053214B"/>
    <w:rsid w:val="00532615"/>
    <w:rsid w:val="005349AA"/>
    <w:rsid w:val="00543D6A"/>
    <w:rsid w:val="00545C9B"/>
    <w:rsid w:val="005464D6"/>
    <w:rsid w:val="005568DD"/>
    <w:rsid w:val="005713A0"/>
    <w:rsid w:val="0057205A"/>
    <w:rsid w:val="00573B3A"/>
    <w:rsid w:val="00574A7B"/>
    <w:rsid w:val="0058397C"/>
    <w:rsid w:val="00585B55"/>
    <w:rsid w:val="00586582"/>
    <w:rsid w:val="00590329"/>
    <w:rsid w:val="00590F17"/>
    <w:rsid w:val="005920A2"/>
    <w:rsid w:val="005933A9"/>
    <w:rsid w:val="005943C3"/>
    <w:rsid w:val="00594E68"/>
    <w:rsid w:val="00597640"/>
    <w:rsid w:val="00597D2C"/>
    <w:rsid w:val="005A0DBF"/>
    <w:rsid w:val="005A5F18"/>
    <w:rsid w:val="005B48EC"/>
    <w:rsid w:val="005C2A77"/>
    <w:rsid w:val="005C3BEF"/>
    <w:rsid w:val="005C3E2C"/>
    <w:rsid w:val="005D1914"/>
    <w:rsid w:val="005D2A35"/>
    <w:rsid w:val="005D4374"/>
    <w:rsid w:val="005D79C2"/>
    <w:rsid w:val="005E6FFF"/>
    <w:rsid w:val="005F14E8"/>
    <w:rsid w:val="005F22AE"/>
    <w:rsid w:val="005F3E8F"/>
    <w:rsid w:val="005F5902"/>
    <w:rsid w:val="005F71B7"/>
    <w:rsid w:val="00605973"/>
    <w:rsid w:val="0060725E"/>
    <w:rsid w:val="006111AC"/>
    <w:rsid w:val="0061180F"/>
    <w:rsid w:val="00613812"/>
    <w:rsid w:val="00622349"/>
    <w:rsid w:val="006275CE"/>
    <w:rsid w:val="00632B0D"/>
    <w:rsid w:val="00634B41"/>
    <w:rsid w:val="00636319"/>
    <w:rsid w:val="00643FE7"/>
    <w:rsid w:val="006540B4"/>
    <w:rsid w:val="00657F91"/>
    <w:rsid w:val="0066135D"/>
    <w:rsid w:val="00664081"/>
    <w:rsid w:val="00673150"/>
    <w:rsid w:val="006806E4"/>
    <w:rsid w:val="00680920"/>
    <w:rsid w:val="00686A13"/>
    <w:rsid w:val="00690E21"/>
    <w:rsid w:val="006955C1"/>
    <w:rsid w:val="0069645A"/>
    <w:rsid w:val="006B0D17"/>
    <w:rsid w:val="006B5B82"/>
    <w:rsid w:val="006C0CE2"/>
    <w:rsid w:val="006C6448"/>
    <w:rsid w:val="006D3586"/>
    <w:rsid w:val="006D50E6"/>
    <w:rsid w:val="006D68C8"/>
    <w:rsid w:val="006E2C7D"/>
    <w:rsid w:val="006E4BF8"/>
    <w:rsid w:val="006F10CE"/>
    <w:rsid w:val="006F1AD4"/>
    <w:rsid w:val="006F54FD"/>
    <w:rsid w:val="00711D51"/>
    <w:rsid w:val="00724344"/>
    <w:rsid w:val="00746241"/>
    <w:rsid w:val="00746EF0"/>
    <w:rsid w:val="00764378"/>
    <w:rsid w:val="00785C82"/>
    <w:rsid w:val="007860FC"/>
    <w:rsid w:val="007900A4"/>
    <w:rsid w:val="00793642"/>
    <w:rsid w:val="00793B89"/>
    <w:rsid w:val="007974DB"/>
    <w:rsid w:val="007A32CC"/>
    <w:rsid w:val="007A3432"/>
    <w:rsid w:val="007A3A71"/>
    <w:rsid w:val="007A55EE"/>
    <w:rsid w:val="007B4CC4"/>
    <w:rsid w:val="007B515C"/>
    <w:rsid w:val="007C1A7E"/>
    <w:rsid w:val="007D0A50"/>
    <w:rsid w:val="007E192C"/>
    <w:rsid w:val="007E5F92"/>
    <w:rsid w:val="007E7400"/>
    <w:rsid w:val="007E7A84"/>
    <w:rsid w:val="007F0834"/>
    <w:rsid w:val="007F15DE"/>
    <w:rsid w:val="007F186E"/>
    <w:rsid w:val="007F5FBD"/>
    <w:rsid w:val="007F7E92"/>
    <w:rsid w:val="0080448C"/>
    <w:rsid w:val="008055A5"/>
    <w:rsid w:val="008135FC"/>
    <w:rsid w:val="008218C5"/>
    <w:rsid w:val="008318A5"/>
    <w:rsid w:val="008329A8"/>
    <w:rsid w:val="00836A4E"/>
    <w:rsid w:val="008461FC"/>
    <w:rsid w:val="00846A4D"/>
    <w:rsid w:val="00854939"/>
    <w:rsid w:val="0086180B"/>
    <w:rsid w:val="00862046"/>
    <w:rsid w:val="00862672"/>
    <w:rsid w:val="00862AB0"/>
    <w:rsid w:val="00866139"/>
    <w:rsid w:val="00871A79"/>
    <w:rsid w:val="00876450"/>
    <w:rsid w:val="008842A2"/>
    <w:rsid w:val="0088553D"/>
    <w:rsid w:val="008876E3"/>
    <w:rsid w:val="008A61B8"/>
    <w:rsid w:val="008B0D29"/>
    <w:rsid w:val="008C04FC"/>
    <w:rsid w:val="008C1109"/>
    <w:rsid w:val="008C27FC"/>
    <w:rsid w:val="008D23E6"/>
    <w:rsid w:val="008D7B1B"/>
    <w:rsid w:val="008E0275"/>
    <w:rsid w:val="008E4409"/>
    <w:rsid w:val="008E56C8"/>
    <w:rsid w:val="008E6D73"/>
    <w:rsid w:val="008F1263"/>
    <w:rsid w:val="008F56F2"/>
    <w:rsid w:val="008F5DD7"/>
    <w:rsid w:val="00902C8C"/>
    <w:rsid w:val="00902DCC"/>
    <w:rsid w:val="00904469"/>
    <w:rsid w:val="00904B8A"/>
    <w:rsid w:val="00906E2F"/>
    <w:rsid w:val="009078E0"/>
    <w:rsid w:val="009143A9"/>
    <w:rsid w:val="009144C9"/>
    <w:rsid w:val="0091762F"/>
    <w:rsid w:val="0092693D"/>
    <w:rsid w:val="00926E43"/>
    <w:rsid w:val="009358AD"/>
    <w:rsid w:val="00940F1A"/>
    <w:rsid w:val="009415D8"/>
    <w:rsid w:val="00946C83"/>
    <w:rsid w:val="00950F49"/>
    <w:rsid w:val="00950F4F"/>
    <w:rsid w:val="0095122B"/>
    <w:rsid w:val="00964FFD"/>
    <w:rsid w:val="0097360F"/>
    <w:rsid w:val="00980B1A"/>
    <w:rsid w:val="009839A2"/>
    <w:rsid w:val="00984163"/>
    <w:rsid w:val="009858D8"/>
    <w:rsid w:val="00986B04"/>
    <w:rsid w:val="009871A8"/>
    <w:rsid w:val="00990C27"/>
    <w:rsid w:val="0099779E"/>
    <w:rsid w:val="009A4A1A"/>
    <w:rsid w:val="009A56EB"/>
    <w:rsid w:val="009A5DFD"/>
    <w:rsid w:val="009A7DD9"/>
    <w:rsid w:val="009B3C72"/>
    <w:rsid w:val="009D0344"/>
    <w:rsid w:val="009D2F7F"/>
    <w:rsid w:val="009D7768"/>
    <w:rsid w:val="009F4E0A"/>
    <w:rsid w:val="00A056E9"/>
    <w:rsid w:val="00A25387"/>
    <w:rsid w:val="00A30436"/>
    <w:rsid w:val="00A339CF"/>
    <w:rsid w:val="00A47003"/>
    <w:rsid w:val="00A47ABE"/>
    <w:rsid w:val="00A50A76"/>
    <w:rsid w:val="00A51EA1"/>
    <w:rsid w:val="00A53CC0"/>
    <w:rsid w:val="00A603B0"/>
    <w:rsid w:val="00A613C5"/>
    <w:rsid w:val="00A623AD"/>
    <w:rsid w:val="00A63470"/>
    <w:rsid w:val="00A75081"/>
    <w:rsid w:val="00A76E7B"/>
    <w:rsid w:val="00A84460"/>
    <w:rsid w:val="00A91042"/>
    <w:rsid w:val="00AA05D5"/>
    <w:rsid w:val="00AA41C0"/>
    <w:rsid w:val="00AA7C44"/>
    <w:rsid w:val="00AA7FF4"/>
    <w:rsid w:val="00AB1C5D"/>
    <w:rsid w:val="00AB3B0D"/>
    <w:rsid w:val="00AC187F"/>
    <w:rsid w:val="00AD0F0F"/>
    <w:rsid w:val="00AF2028"/>
    <w:rsid w:val="00B0520D"/>
    <w:rsid w:val="00B13ADC"/>
    <w:rsid w:val="00B1516B"/>
    <w:rsid w:val="00B372F5"/>
    <w:rsid w:val="00B408D9"/>
    <w:rsid w:val="00B509C1"/>
    <w:rsid w:val="00B547AD"/>
    <w:rsid w:val="00B606BA"/>
    <w:rsid w:val="00B61D84"/>
    <w:rsid w:val="00B67123"/>
    <w:rsid w:val="00B72158"/>
    <w:rsid w:val="00B74AB2"/>
    <w:rsid w:val="00B760AA"/>
    <w:rsid w:val="00B86BDD"/>
    <w:rsid w:val="00B873E3"/>
    <w:rsid w:val="00B90E14"/>
    <w:rsid w:val="00B9234E"/>
    <w:rsid w:val="00B9538F"/>
    <w:rsid w:val="00B958B1"/>
    <w:rsid w:val="00B9760D"/>
    <w:rsid w:val="00B976F4"/>
    <w:rsid w:val="00BA1760"/>
    <w:rsid w:val="00BB4D1F"/>
    <w:rsid w:val="00BB7E2B"/>
    <w:rsid w:val="00BC57FC"/>
    <w:rsid w:val="00BD51A6"/>
    <w:rsid w:val="00BD6B7A"/>
    <w:rsid w:val="00BD7E2B"/>
    <w:rsid w:val="00BE3EE3"/>
    <w:rsid w:val="00BF249D"/>
    <w:rsid w:val="00BF702C"/>
    <w:rsid w:val="00C06A03"/>
    <w:rsid w:val="00C13205"/>
    <w:rsid w:val="00C17818"/>
    <w:rsid w:val="00C20F8B"/>
    <w:rsid w:val="00C27CFC"/>
    <w:rsid w:val="00C34A00"/>
    <w:rsid w:val="00C4360E"/>
    <w:rsid w:val="00C4534A"/>
    <w:rsid w:val="00C52C24"/>
    <w:rsid w:val="00C62B3D"/>
    <w:rsid w:val="00C62EEE"/>
    <w:rsid w:val="00C74B33"/>
    <w:rsid w:val="00C8253A"/>
    <w:rsid w:val="00C83A30"/>
    <w:rsid w:val="00C924C2"/>
    <w:rsid w:val="00C92577"/>
    <w:rsid w:val="00C96CA3"/>
    <w:rsid w:val="00CA02FA"/>
    <w:rsid w:val="00CB2D84"/>
    <w:rsid w:val="00CB3629"/>
    <w:rsid w:val="00CB4F7D"/>
    <w:rsid w:val="00CB5CFF"/>
    <w:rsid w:val="00CB76E6"/>
    <w:rsid w:val="00CC2689"/>
    <w:rsid w:val="00CC26A1"/>
    <w:rsid w:val="00CC6264"/>
    <w:rsid w:val="00CD0071"/>
    <w:rsid w:val="00CD0E67"/>
    <w:rsid w:val="00CD320C"/>
    <w:rsid w:val="00CE78D6"/>
    <w:rsid w:val="00CF01AB"/>
    <w:rsid w:val="00D07411"/>
    <w:rsid w:val="00D170C0"/>
    <w:rsid w:val="00D21E11"/>
    <w:rsid w:val="00D2272E"/>
    <w:rsid w:val="00D258DA"/>
    <w:rsid w:val="00D2791B"/>
    <w:rsid w:val="00D313A1"/>
    <w:rsid w:val="00D3287F"/>
    <w:rsid w:val="00D40471"/>
    <w:rsid w:val="00D4245E"/>
    <w:rsid w:val="00D438F6"/>
    <w:rsid w:val="00D43D7E"/>
    <w:rsid w:val="00D5523C"/>
    <w:rsid w:val="00D55596"/>
    <w:rsid w:val="00D62398"/>
    <w:rsid w:val="00D67656"/>
    <w:rsid w:val="00D74440"/>
    <w:rsid w:val="00D833BD"/>
    <w:rsid w:val="00D85CF9"/>
    <w:rsid w:val="00D86427"/>
    <w:rsid w:val="00D93D12"/>
    <w:rsid w:val="00D94AC1"/>
    <w:rsid w:val="00DA2565"/>
    <w:rsid w:val="00DA3504"/>
    <w:rsid w:val="00DA698A"/>
    <w:rsid w:val="00DA7784"/>
    <w:rsid w:val="00DB4E2A"/>
    <w:rsid w:val="00DC1091"/>
    <w:rsid w:val="00DC657B"/>
    <w:rsid w:val="00DD5901"/>
    <w:rsid w:val="00DD76D8"/>
    <w:rsid w:val="00DE2E4C"/>
    <w:rsid w:val="00DE43C7"/>
    <w:rsid w:val="00DE5867"/>
    <w:rsid w:val="00DE668A"/>
    <w:rsid w:val="00DF11EF"/>
    <w:rsid w:val="00DF303C"/>
    <w:rsid w:val="00DF4BA1"/>
    <w:rsid w:val="00E01210"/>
    <w:rsid w:val="00E02182"/>
    <w:rsid w:val="00E04755"/>
    <w:rsid w:val="00E0568F"/>
    <w:rsid w:val="00E07C1A"/>
    <w:rsid w:val="00E35AFB"/>
    <w:rsid w:val="00E41259"/>
    <w:rsid w:val="00E51AE1"/>
    <w:rsid w:val="00E5294F"/>
    <w:rsid w:val="00E52D64"/>
    <w:rsid w:val="00E52DD6"/>
    <w:rsid w:val="00E75D3F"/>
    <w:rsid w:val="00E836D2"/>
    <w:rsid w:val="00E83B5D"/>
    <w:rsid w:val="00E96C97"/>
    <w:rsid w:val="00EA1B12"/>
    <w:rsid w:val="00EA3846"/>
    <w:rsid w:val="00EB0C15"/>
    <w:rsid w:val="00EB7336"/>
    <w:rsid w:val="00EC1AD0"/>
    <w:rsid w:val="00EC52E7"/>
    <w:rsid w:val="00ED4C91"/>
    <w:rsid w:val="00ED5350"/>
    <w:rsid w:val="00EE4289"/>
    <w:rsid w:val="00EE559F"/>
    <w:rsid w:val="00EF067C"/>
    <w:rsid w:val="00EF610D"/>
    <w:rsid w:val="00F03B8D"/>
    <w:rsid w:val="00F04975"/>
    <w:rsid w:val="00F12361"/>
    <w:rsid w:val="00F165E3"/>
    <w:rsid w:val="00F16684"/>
    <w:rsid w:val="00F175D9"/>
    <w:rsid w:val="00F216E4"/>
    <w:rsid w:val="00F22502"/>
    <w:rsid w:val="00F3345E"/>
    <w:rsid w:val="00F34125"/>
    <w:rsid w:val="00F42A37"/>
    <w:rsid w:val="00F461E7"/>
    <w:rsid w:val="00F51CE4"/>
    <w:rsid w:val="00F55332"/>
    <w:rsid w:val="00F5676D"/>
    <w:rsid w:val="00F571A0"/>
    <w:rsid w:val="00F7164C"/>
    <w:rsid w:val="00F75718"/>
    <w:rsid w:val="00F87E09"/>
    <w:rsid w:val="00F93218"/>
    <w:rsid w:val="00F93370"/>
    <w:rsid w:val="00F93562"/>
    <w:rsid w:val="00F95C55"/>
    <w:rsid w:val="00FA6CB1"/>
    <w:rsid w:val="00FB1B1E"/>
    <w:rsid w:val="00FB5A47"/>
    <w:rsid w:val="00FB67CB"/>
    <w:rsid w:val="00FB78DB"/>
    <w:rsid w:val="00FB7A04"/>
    <w:rsid w:val="00FC0C2A"/>
    <w:rsid w:val="00FC2D53"/>
    <w:rsid w:val="00FD0994"/>
    <w:rsid w:val="00FD4B03"/>
    <w:rsid w:val="00FE005B"/>
    <w:rsid w:val="00FE289A"/>
    <w:rsid w:val="00FE5A13"/>
    <w:rsid w:val="00FE76CE"/>
    <w:rsid w:val="00FF0B9F"/>
    <w:rsid w:val="00FF429F"/>
    <w:rsid w:val="00FF5253"/>
    <w:rsid w:val="00FF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9A9D"/>
  <w15:docId w15:val="{7EE6A31F-8914-4FD9-BB1D-2B745C2B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5D4374"/>
    <w:pPr>
      <w:spacing w:after="0" w:line="240" w:lineRule="auto"/>
    </w:pPr>
    <w:rPr>
      <w:rFonts w:ascii="Calibri" w:eastAsia="Calibri" w:hAnsi="Calibri" w:cs="Times New Roman"/>
    </w:rPr>
  </w:style>
  <w:style w:type="paragraph" w:styleId="af">
    <w:name w:val="Plain Text"/>
    <w:basedOn w:val="a"/>
    <w:link w:val="af0"/>
    <w:semiHidden/>
    <w:rsid w:val="00F95C55"/>
    <w:rPr>
      <w:rFonts w:ascii="Courier New" w:hAnsi="Courier New" w:cs="Courier New"/>
      <w:sz w:val="20"/>
      <w:szCs w:val="20"/>
    </w:rPr>
  </w:style>
  <w:style w:type="character" w:customStyle="1" w:styleId="af0">
    <w:name w:val="Текст Знак"/>
    <w:basedOn w:val="a0"/>
    <w:link w:val="af"/>
    <w:semiHidden/>
    <w:rsid w:val="00F95C55"/>
    <w:rPr>
      <w:rFonts w:ascii="Courier New" w:eastAsia="Times New Roman" w:hAnsi="Courier New" w:cs="Courier New"/>
      <w:sz w:val="20"/>
      <w:szCs w:val="20"/>
      <w:lang w:eastAsia="ru-RU"/>
    </w:rPr>
  </w:style>
  <w:style w:type="paragraph" w:customStyle="1" w:styleId="12">
    <w:name w:val="Абзац списка1"/>
    <w:basedOn w:val="a"/>
    <w:rsid w:val="00D86427"/>
    <w:pPr>
      <w:widowControl w:val="0"/>
      <w:autoSpaceDE w:val="0"/>
      <w:autoSpaceDN w:val="0"/>
      <w:adjustRightInd w:val="0"/>
      <w:ind w:left="720" w:firstLine="720"/>
      <w:contextualSpacing/>
      <w:jc w:val="both"/>
    </w:pPr>
    <w:rPr>
      <w:rFonts w:ascii="Arial" w:eastAsia="Calibri" w:hAnsi="Arial"/>
      <w:sz w:val="20"/>
      <w:szCs w:val="20"/>
    </w:rPr>
  </w:style>
  <w:style w:type="table" w:customStyle="1" w:styleId="13">
    <w:name w:val="Сетка таблицы1"/>
    <w:basedOn w:val="a1"/>
    <w:next w:val="a3"/>
    <w:rsid w:val="00D86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A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Обычный1"/>
    <w:rsid w:val="00AA05D5"/>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919">
      <w:bodyDiv w:val="1"/>
      <w:marLeft w:val="0"/>
      <w:marRight w:val="0"/>
      <w:marTop w:val="0"/>
      <w:marBottom w:val="0"/>
      <w:divBdr>
        <w:top w:val="none" w:sz="0" w:space="0" w:color="auto"/>
        <w:left w:val="none" w:sz="0" w:space="0" w:color="auto"/>
        <w:bottom w:val="none" w:sz="0" w:space="0" w:color="auto"/>
        <w:right w:val="none" w:sz="0" w:space="0" w:color="auto"/>
      </w:divBdr>
    </w:div>
    <w:div w:id="175656847">
      <w:bodyDiv w:val="1"/>
      <w:marLeft w:val="0"/>
      <w:marRight w:val="0"/>
      <w:marTop w:val="0"/>
      <w:marBottom w:val="0"/>
      <w:divBdr>
        <w:top w:val="none" w:sz="0" w:space="0" w:color="auto"/>
        <w:left w:val="none" w:sz="0" w:space="0" w:color="auto"/>
        <w:bottom w:val="none" w:sz="0" w:space="0" w:color="auto"/>
        <w:right w:val="none" w:sz="0" w:space="0" w:color="auto"/>
      </w:divBdr>
    </w:div>
    <w:div w:id="192353928">
      <w:bodyDiv w:val="1"/>
      <w:marLeft w:val="0"/>
      <w:marRight w:val="0"/>
      <w:marTop w:val="0"/>
      <w:marBottom w:val="0"/>
      <w:divBdr>
        <w:top w:val="none" w:sz="0" w:space="0" w:color="auto"/>
        <w:left w:val="none" w:sz="0" w:space="0" w:color="auto"/>
        <w:bottom w:val="none" w:sz="0" w:space="0" w:color="auto"/>
        <w:right w:val="none" w:sz="0" w:space="0" w:color="auto"/>
      </w:divBdr>
    </w:div>
    <w:div w:id="297690576">
      <w:bodyDiv w:val="1"/>
      <w:marLeft w:val="0"/>
      <w:marRight w:val="0"/>
      <w:marTop w:val="0"/>
      <w:marBottom w:val="0"/>
      <w:divBdr>
        <w:top w:val="none" w:sz="0" w:space="0" w:color="auto"/>
        <w:left w:val="none" w:sz="0" w:space="0" w:color="auto"/>
        <w:bottom w:val="none" w:sz="0" w:space="0" w:color="auto"/>
        <w:right w:val="none" w:sz="0" w:space="0" w:color="auto"/>
      </w:divBdr>
    </w:div>
    <w:div w:id="318268623">
      <w:bodyDiv w:val="1"/>
      <w:marLeft w:val="0"/>
      <w:marRight w:val="0"/>
      <w:marTop w:val="0"/>
      <w:marBottom w:val="0"/>
      <w:divBdr>
        <w:top w:val="none" w:sz="0" w:space="0" w:color="auto"/>
        <w:left w:val="none" w:sz="0" w:space="0" w:color="auto"/>
        <w:bottom w:val="none" w:sz="0" w:space="0" w:color="auto"/>
        <w:right w:val="none" w:sz="0" w:space="0" w:color="auto"/>
      </w:divBdr>
    </w:div>
    <w:div w:id="328948853">
      <w:bodyDiv w:val="1"/>
      <w:marLeft w:val="0"/>
      <w:marRight w:val="0"/>
      <w:marTop w:val="0"/>
      <w:marBottom w:val="0"/>
      <w:divBdr>
        <w:top w:val="none" w:sz="0" w:space="0" w:color="auto"/>
        <w:left w:val="none" w:sz="0" w:space="0" w:color="auto"/>
        <w:bottom w:val="none" w:sz="0" w:space="0" w:color="auto"/>
        <w:right w:val="none" w:sz="0" w:space="0" w:color="auto"/>
      </w:divBdr>
    </w:div>
    <w:div w:id="398405336">
      <w:bodyDiv w:val="1"/>
      <w:marLeft w:val="0"/>
      <w:marRight w:val="0"/>
      <w:marTop w:val="0"/>
      <w:marBottom w:val="0"/>
      <w:divBdr>
        <w:top w:val="none" w:sz="0" w:space="0" w:color="auto"/>
        <w:left w:val="none" w:sz="0" w:space="0" w:color="auto"/>
        <w:bottom w:val="none" w:sz="0" w:space="0" w:color="auto"/>
        <w:right w:val="none" w:sz="0" w:space="0" w:color="auto"/>
      </w:divBdr>
    </w:div>
    <w:div w:id="606541104">
      <w:bodyDiv w:val="1"/>
      <w:marLeft w:val="0"/>
      <w:marRight w:val="0"/>
      <w:marTop w:val="0"/>
      <w:marBottom w:val="0"/>
      <w:divBdr>
        <w:top w:val="none" w:sz="0" w:space="0" w:color="auto"/>
        <w:left w:val="none" w:sz="0" w:space="0" w:color="auto"/>
        <w:bottom w:val="none" w:sz="0" w:space="0" w:color="auto"/>
        <w:right w:val="none" w:sz="0" w:space="0" w:color="auto"/>
      </w:divBdr>
    </w:div>
    <w:div w:id="953555528">
      <w:bodyDiv w:val="1"/>
      <w:marLeft w:val="0"/>
      <w:marRight w:val="0"/>
      <w:marTop w:val="0"/>
      <w:marBottom w:val="0"/>
      <w:divBdr>
        <w:top w:val="none" w:sz="0" w:space="0" w:color="auto"/>
        <w:left w:val="none" w:sz="0" w:space="0" w:color="auto"/>
        <w:bottom w:val="none" w:sz="0" w:space="0" w:color="auto"/>
        <w:right w:val="none" w:sz="0" w:space="0" w:color="auto"/>
      </w:divBdr>
    </w:div>
    <w:div w:id="978530249">
      <w:bodyDiv w:val="1"/>
      <w:marLeft w:val="0"/>
      <w:marRight w:val="0"/>
      <w:marTop w:val="0"/>
      <w:marBottom w:val="0"/>
      <w:divBdr>
        <w:top w:val="none" w:sz="0" w:space="0" w:color="auto"/>
        <w:left w:val="none" w:sz="0" w:space="0" w:color="auto"/>
        <w:bottom w:val="none" w:sz="0" w:space="0" w:color="auto"/>
        <w:right w:val="none" w:sz="0" w:space="0" w:color="auto"/>
      </w:divBdr>
    </w:div>
    <w:div w:id="997927152">
      <w:bodyDiv w:val="1"/>
      <w:marLeft w:val="0"/>
      <w:marRight w:val="0"/>
      <w:marTop w:val="0"/>
      <w:marBottom w:val="0"/>
      <w:divBdr>
        <w:top w:val="none" w:sz="0" w:space="0" w:color="auto"/>
        <w:left w:val="none" w:sz="0" w:space="0" w:color="auto"/>
        <w:bottom w:val="none" w:sz="0" w:space="0" w:color="auto"/>
        <w:right w:val="none" w:sz="0" w:space="0" w:color="auto"/>
      </w:divBdr>
    </w:div>
    <w:div w:id="1374306532">
      <w:bodyDiv w:val="1"/>
      <w:marLeft w:val="0"/>
      <w:marRight w:val="0"/>
      <w:marTop w:val="0"/>
      <w:marBottom w:val="0"/>
      <w:divBdr>
        <w:top w:val="none" w:sz="0" w:space="0" w:color="auto"/>
        <w:left w:val="none" w:sz="0" w:space="0" w:color="auto"/>
        <w:bottom w:val="none" w:sz="0" w:space="0" w:color="auto"/>
        <w:right w:val="none" w:sz="0" w:space="0" w:color="auto"/>
      </w:divBdr>
    </w:div>
    <w:div w:id="1656297300">
      <w:bodyDiv w:val="1"/>
      <w:marLeft w:val="0"/>
      <w:marRight w:val="0"/>
      <w:marTop w:val="0"/>
      <w:marBottom w:val="0"/>
      <w:divBdr>
        <w:top w:val="none" w:sz="0" w:space="0" w:color="auto"/>
        <w:left w:val="none" w:sz="0" w:space="0" w:color="auto"/>
        <w:bottom w:val="none" w:sz="0" w:space="0" w:color="auto"/>
        <w:right w:val="none" w:sz="0" w:space="0" w:color="auto"/>
      </w:divBdr>
    </w:div>
    <w:div w:id="1675381168">
      <w:bodyDiv w:val="1"/>
      <w:marLeft w:val="0"/>
      <w:marRight w:val="0"/>
      <w:marTop w:val="0"/>
      <w:marBottom w:val="0"/>
      <w:divBdr>
        <w:top w:val="none" w:sz="0" w:space="0" w:color="auto"/>
        <w:left w:val="none" w:sz="0" w:space="0" w:color="auto"/>
        <w:bottom w:val="none" w:sz="0" w:space="0" w:color="auto"/>
        <w:right w:val="none" w:sz="0" w:space="0" w:color="auto"/>
      </w:divBdr>
    </w:div>
    <w:div w:id="1785491305">
      <w:bodyDiv w:val="1"/>
      <w:marLeft w:val="0"/>
      <w:marRight w:val="0"/>
      <w:marTop w:val="0"/>
      <w:marBottom w:val="0"/>
      <w:divBdr>
        <w:top w:val="none" w:sz="0" w:space="0" w:color="auto"/>
        <w:left w:val="none" w:sz="0" w:space="0" w:color="auto"/>
        <w:bottom w:val="none" w:sz="0" w:space="0" w:color="auto"/>
        <w:right w:val="none" w:sz="0" w:space="0" w:color="auto"/>
      </w:divBdr>
    </w:div>
    <w:div w:id="1910460240">
      <w:bodyDiv w:val="1"/>
      <w:marLeft w:val="0"/>
      <w:marRight w:val="0"/>
      <w:marTop w:val="0"/>
      <w:marBottom w:val="0"/>
      <w:divBdr>
        <w:top w:val="none" w:sz="0" w:space="0" w:color="auto"/>
        <w:left w:val="none" w:sz="0" w:space="0" w:color="auto"/>
        <w:bottom w:val="none" w:sz="0" w:space="0" w:color="auto"/>
        <w:right w:val="none" w:sz="0" w:space="0" w:color="auto"/>
      </w:divBdr>
    </w:div>
    <w:div w:id="20612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138E-4D51-4A89-9A92-E916CF86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14</Pages>
  <Words>3781</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Кирилл Биньевский</cp:lastModifiedBy>
  <cp:revision>11</cp:revision>
  <cp:lastPrinted>2019-02-27T13:23:00Z</cp:lastPrinted>
  <dcterms:created xsi:type="dcterms:W3CDTF">2023-10-28T10:53:00Z</dcterms:created>
  <dcterms:modified xsi:type="dcterms:W3CDTF">2023-11-10T17:51:00Z</dcterms:modified>
</cp:coreProperties>
</file>