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D1" w:rsidRPr="008C6E4E" w:rsidRDefault="001E0DD1" w:rsidP="001E0DD1">
      <w:pPr>
        <w:ind w:firstLine="709"/>
        <w:jc w:val="center"/>
        <w:rPr>
          <w:b/>
          <w:color w:val="000000"/>
        </w:rPr>
      </w:pPr>
      <w:r w:rsidRPr="008C6E4E">
        <w:rPr>
          <w:b/>
          <w:color w:val="000000"/>
        </w:rPr>
        <w:t xml:space="preserve">Методические разработки лекций </w:t>
      </w:r>
    </w:p>
    <w:p w:rsidR="001E0DD1" w:rsidRDefault="001E0DD1" w:rsidP="001E0DD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Лекция № 1</w:t>
      </w:r>
    </w:p>
    <w:p w:rsidR="001E0DD1" w:rsidRDefault="001E0DD1" w:rsidP="001E0DD1">
      <w:pPr>
        <w:shd w:val="clear" w:color="auto" w:fill="FFFFFF"/>
        <w:autoSpaceDE w:val="0"/>
        <w:autoSpaceDN w:val="0"/>
        <w:adjustRightInd w:val="0"/>
        <w:jc w:val="both"/>
      </w:pPr>
      <w:r>
        <w:rPr>
          <w:bCs/>
          <w:color w:val="000000"/>
        </w:rPr>
        <w:t xml:space="preserve">1. Тема: </w:t>
      </w:r>
      <w:r>
        <w:rPr>
          <w:color w:val="000000"/>
        </w:rPr>
        <w:t>История и перспективы эндоскопической хирургии у детей. Особенности оперативной техники.</w:t>
      </w:r>
    </w:p>
    <w:p w:rsidR="001E0DD1" w:rsidRDefault="001E0DD1" w:rsidP="001E0DD1">
      <w:pPr>
        <w:jc w:val="both"/>
        <w:rPr>
          <w:bCs/>
          <w:color w:val="000000"/>
        </w:rPr>
      </w:pPr>
      <w:r>
        <w:rPr>
          <w:bCs/>
          <w:color w:val="000000"/>
        </w:rPr>
        <w:t>2. Цель: сформировать у слушателей представление о возможностях использования методов эндоскопической хирургии при пороках развития и заболеваниях хирургического профиля у детей различного возраста, включая новорожденных.</w:t>
      </w:r>
    </w:p>
    <w:p w:rsidR="001E0DD1" w:rsidRPr="008D06C1" w:rsidRDefault="001E0DD1" w:rsidP="001E0DD1">
      <w:pPr>
        <w:pStyle w:val="a3"/>
        <w:spacing w:line="240" w:lineRule="auto"/>
        <w:ind w:firstLine="670"/>
        <w:jc w:val="both"/>
        <w:rPr>
          <w:rFonts w:ascii="Times New Roman" w:hAnsi="Times New Roman"/>
          <w:bCs/>
          <w:sz w:val="24"/>
          <w:szCs w:val="24"/>
        </w:rPr>
      </w:pPr>
      <w:r w:rsidRPr="008D06C1">
        <w:rPr>
          <w:rFonts w:ascii="Times New Roman" w:hAnsi="Times New Roman"/>
          <w:bCs/>
          <w:color w:val="000000"/>
          <w:sz w:val="24"/>
          <w:szCs w:val="24"/>
        </w:rPr>
        <w:t xml:space="preserve">3. Аннотация </w:t>
      </w:r>
      <w:proofErr w:type="gramStart"/>
      <w:r w:rsidRPr="008D06C1">
        <w:rPr>
          <w:rFonts w:ascii="Times New Roman" w:hAnsi="Times New Roman"/>
          <w:bCs/>
          <w:color w:val="000000"/>
          <w:sz w:val="24"/>
          <w:szCs w:val="24"/>
        </w:rPr>
        <w:t xml:space="preserve">лекции:  </w:t>
      </w:r>
      <w:r w:rsidRPr="008D06C1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8D06C1">
        <w:rPr>
          <w:rFonts w:ascii="Times New Roman" w:hAnsi="Times New Roman"/>
          <w:bCs/>
          <w:sz w:val="24"/>
          <w:szCs w:val="24"/>
        </w:rPr>
        <w:t xml:space="preserve"> лекции, посвященной </w:t>
      </w:r>
      <w:r>
        <w:rPr>
          <w:rFonts w:ascii="Times New Roman" w:hAnsi="Times New Roman"/>
          <w:bCs/>
          <w:sz w:val="24"/>
          <w:szCs w:val="24"/>
        </w:rPr>
        <w:t>истории развития, оборудованию и инструментам, используемым в эндоскопической хирургии, а также основным заболеваниям и порокам развития у детей, где данный метод применяется, демонстрируются те возможности и преимущества перед обычными методиками, которые позволят весьма в недалеком будущем уверенно предположить, что основные операции у детей будут выполняться эндоскопическим методом.</w:t>
      </w:r>
    </w:p>
    <w:p w:rsidR="001E0DD1" w:rsidRPr="008D06C1" w:rsidRDefault="001E0DD1" w:rsidP="001E0DD1">
      <w:pPr>
        <w:pStyle w:val="a3"/>
        <w:spacing w:line="240" w:lineRule="auto"/>
        <w:ind w:firstLine="670"/>
        <w:jc w:val="both"/>
        <w:rPr>
          <w:rFonts w:ascii="Times New Roman" w:hAnsi="Times New Roman"/>
          <w:bCs/>
          <w:sz w:val="24"/>
          <w:szCs w:val="24"/>
        </w:rPr>
      </w:pPr>
      <w:r w:rsidRPr="008D06C1">
        <w:rPr>
          <w:rFonts w:ascii="Times New Roman" w:hAnsi="Times New Roman"/>
          <w:bCs/>
          <w:sz w:val="24"/>
          <w:szCs w:val="24"/>
        </w:rPr>
        <w:t>4. Форма организации лекции: смешанная (традиционная, обзорная, проблемная, лекция – визуализация</w:t>
      </w:r>
      <w:r>
        <w:rPr>
          <w:rFonts w:ascii="Times New Roman" w:hAnsi="Times New Roman"/>
          <w:bCs/>
          <w:sz w:val="24"/>
          <w:szCs w:val="24"/>
        </w:rPr>
        <w:t>)</w:t>
      </w:r>
      <w:r w:rsidRPr="008D06C1">
        <w:rPr>
          <w:rFonts w:ascii="Times New Roman" w:hAnsi="Times New Roman"/>
          <w:bCs/>
          <w:sz w:val="24"/>
          <w:szCs w:val="24"/>
        </w:rPr>
        <w:t>.</w:t>
      </w:r>
    </w:p>
    <w:p w:rsidR="001E0DD1" w:rsidRPr="008D06C1" w:rsidRDefault="001E0DD1" w:rsidP="001E0DD1">
      <w:pPr>
        <w:pStyle w:val="a3"/>
        <w:spacing w:line="240" w:lineRule="auto"/>
        <w:ind w:firstLine="670"/>
        <w:jc w:val="both"/>
        <w:rPr>
          <w:rFonts w:ascii="Times New Roman" w:hAnsi="Times New Roman"/>
          <w:bCs/>
          <w:sz w:val="24"/>
          <w:szCs w:val="24"/>
        </w:rPr>
      </w:pPr>
      <w:r w:rsidRPr="008D06C1">
        <w:rPr>
          <w:rFonts w:ascii="Times New Roman" w:hAnsi="Times New Roman"/>
          <w:bCs/>
          <w:sz w:val="24"/>
          <w:szCs w:val="24"/>
        </w:rPr>
        <w:t xml:space="preserve">5. </w:t>
      </w:r>
      <w:proofErr w:type="spellStart"/>
      <w:r w:rsidRPr="008D06C1">
        <w:rPr>
          <w:rFonts w:ascii="Times New Roman" w:hAnsi="Times New Roman"/>
          <w:bCs/>
          <w:sz w:val="24"/>
          <w:szCs w:val="24"/>
        </w:rPr>
        <w:t>Хронокарта</w:t>
      </w:r>
      <w:proofErr w:type="spellEnd"/>
      <w:r w:rsidRPr="008D06C1">
        <w:rPr>
          <w:rFonts w:ascii="Times New Roman" w:hAnsi="Times New Roman"/>
          <w:bCs/>
          <w:sz w:val="24"/>
          <w:szCs w:val="24"/>
        </w:rPr>
        <w:t xml:space="preserve"> лекции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4031"/>
        <w:gridCol w:w="3371"/>
        <w:gridCol w:w="1199"/>
      </w:tblGrid>
      <w:tr w:rsidR="001E0DD1" w:rsidTr="00BB6971">
        <w:tc>
          <w:tcPr>
            <w:tcW w:w="757" w:type="dxa"/>
          </w:tcPr>
          <w:p w:rsidR="001E0DD1" w:rsidRDefault="001E0DD1" w:rsidP="00BB6971">
            <w:r>
              <w:t>№</w:t>
            </w:r>
          </w:p>
        </w:tc>
        <w:tc>
          <w:tcPr>
            <w:tcW w:w="4143" w:type="dxa"/>
          </w:tcPr>
          <w:p w:rsidR="001E0DD1" w:rsidRDefault="001E0DD1" w:rsidP="00BB6971">
            <w:r>
              <w:t>Этапы и содержание занятия</w:t>
            </w:r>
          </w:p>
        </w:tc>
        <w:tc>
          <w:tcPr>
            <w:tcW w:w="3452" w:type="dxa"/>
          </w:tcPr>
          <w:p w:rsidR="001E0DD1" w:rsidRDefault="001E0DD1" w:rsidP="00BB6971">
            <w:r>
              <w:t xml:space="preserve">Используемые методы 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</w:p>
          <w:p w:rsidR="001E0DD1" w:rsidRDefault="001E0DD1" w:rsidP="00BB6971">
            <w:r>
              <w:t xml:space="preserve">интерактивные) </w:t>
            </w:r>
          </w:p>
        </w:tc>
        <w:tc>
          <w:tcPr>
            <w:tcW w:w="1218" w:type="dxa"/>
          </w:tcPr>
          <w:p w:rsidR="001E0DD1" w:rsidRDefault="001E0DD1" w:rsidP="00BB6971">
            <w:r>
              <w:t>Время в</w:t>
            </w:r>
          </w:p>
          <w:p w:rsidR="001E0DD1" w:rsidRDefault="001E0DD1" w:rsidP="00BB6971">
            <w:r>
              <w:t xml:space="preserve">мин </w:t>
            </w:r>
          </w:p>
        </w:tc>
      </w:tr>
      <w:tr w:rsidR="001E0DD1" w:rsidTr="00BB6971">
        <w:tc>
          <w:tcPr>
            <w:tcW w:w="757" w:type="dxa"/>
          </w:tcPr>
          <w:p w:rsidR="001E0DD1" w:rsidRDefault="001E0DD1" w:rsidP="00BB6971">
            <w:r>
              <w:t>1</w:t>
            </w:r>
          </w:p>
        </w:tc>
        <w:tc>
          <w:tcPr>
            <w:tcW w:w="4143" w:type="dxa"/>
          </w:tcPr>
          <w:p w:rsidR="001E0DD1" w:rsidRDefault="001E0DD1" w:rsidP="00BB6971">
            <w:r>
              <w:t xml:space="preserve">Организационный момент. </w:t>
            </w:r>
          </w:p>
          <w:p w:rsidR="001E0DD1" w:rsidRDefault="001E0DD1" w:rsidP="00BB6971">
            <w:r>
              <w:t xml:space="preserve">Объявление темы, цели занятия. </w:t>
            </w:r>
          </w:p>
          <w:p w:rsidR="001E0DD1" w:rsidRDefault="001E0DD1" w:rsidP="00BB6971">
            <w:r>
              <w:t xml:space="preserve">Оценка готовности аудитории, </w:t>
            </w:r>
          </w:p>
          <w:p w:rsidR="001E0DD1" w:rsidRDefault="001E0DD1" w:rsidP="00BB6971">
            <w:r>
              <w:t xml:space="preserve">оборудования и слушателей. </w:t>
            </w:r>
          </w:p>
        </w:tc>
        <w:tc>
          <w:tcPr>
            <w:tcW w:w="3452" w:type="dxa"/>
          </w:tcPr>
          <w:p w:rsidR="001E0DD1" w:rsidRDefault="001E0DD1" w:rsidP="00BB6971">
            <w:r>
              <w:t xml:space="preserve">Словесный </w:t>
            </w:r>
          </w:p>
        </w:tc>
        <w:tc>
          <w:tcPr>
            <w:tcW w:w="1218" w:type="dxa"/>
          </w:tcPr>
          <w:p w:rsidR="001E0DD1" w:rsidRDefault="001E0DD1" w:rsidP="00BB6971">
            <w:r>
              <w:t>2 – 5</w:t>
            </w:r>
          </w:p>
        </w:tc>
      </w:tr>
      <w:tr w:rsidR="001E0DD1" w:rsidTr="00BB6971">
        <w:tc>
          <w:tcPr>
            <w:tcW w:w="757" w:type="dxa"/>
          </w:tcPr>
          <w:p w:rsidR="001E0DD1" w:rsidRDefault="001E0DD1" w:rsidP="00BB6971">
            <w:r>
              <w:t>2</w:t>
            </w:r>
          </w:p>
        </w:tc>
        <w:tc>
          <w:tcPr>
            <w:tcW w:w="4143" w:type="dxa"/>
          </w:tcPr>
          <w:p w:rsidR="001E0DD1" w:rsidRDefault="001E0DD1" w:rsidP="00BB6971">
            <w:r>
              <w:t>Краткий исторический очерк</w:t>
            </w:r>
          </w:p>
        </w:tc>
        <w:tc>
          <w:tcPr>
            <w:tcW w:w="3452" w:type="dxa"/>
          </w:tcPr>
          <w:p w:rsidR="001E0DD1" w:rsidRDefault="001E0DD1" w:rsidP="00BB6971">
            <w:r>
              <w:t xml:space="preserve">объяснительно-иллюстративный </w:t>
            </w:r>
          </w:p>
        </w:tc>
        <w:tc>
          <w:tcPr>
            <w:tcW w:w="1218" w:type="dxa"/>
          </w:tcPr>
          <w:p w:rsidR="001E0DD1" w:rsidRDefault="001E0DD1" w:rsidP="00BB6971">
            <w:r>
              <w:t>75 – 82</w:t>
            </w:r>
          </w:p>
        </w:tc>
      </w:tr>
      <w:tr w:rsidR="001E0DD1" w:rsidTr="00BB6971">
        <w:tc>
          <w:tcPr>
            <w:tcW w:w="757" w:type="dxa"/>
          </w:tcPr>
          <w:p w:rsidR="001E0DD1" w:rsidRDefault="001E0DD1" w:rsidP="00BB6971">
            <w:r>
              <w:t>3</w:t>
            </w:r>
          </w:p>
        </w:tc>
        <w:tc>
          <w:tcPr>
            <w:tcW w:w="4143" w:type="dxa"/>
          </w:tcPr>
          <w:p w:rsidR="001E0DD1" w:rsidRDefault="001E0DD1" w:rsidP="00BB6971">
            <w:r>
              <w:t>Виды эндоскопических вмешательств у детей, оборудование и инструменты</w:t>
            </w:r>
          </w:p>
        </w:tc>
        <w:tc>
          <w:tcPr>
            <w:tcW w:w="3452" w:type="dxa"/>
          </w:tcPr>
          <w:p w:rsidR="001E0DD1" w:rsidRDefault="001E0DD1" w:rsidP="00BB6971">
            <w:r>
              <w:t xml:space="preserve">объяснительно-иллюстративный </w:t>
            </w:r>
          </w:p>
        </w:tc>
        <w:tc>
          <w:tcPr>
            <w:tcW w:w="1218" w:type="dxa"/>
          </w:tcPr>
          <w:p w:rsidR="001E0DD1" w:rsidRDefault="001E0DD1" w:rsidP="00BB6971"/>
        </w:tc>
      </w:tr>
      <w:tr w:rsidR="001E0DD1" w:rsidTr="00BB6971">
        <w:tc>
          <w:tcPr>
            <w:tcW w:w="757" w:type="dxa"/>
          </w:tcPr>
          <w:p w:rsidR="001E0DD1" w:rsidRDefault="001E0DD1" w:rsidP="00BB6971">
            <w:r>
              <w:t>3.1</w:t>
            </w:r>
          </w:p>
        </w:tc>
        <w:tc>
          <w:tcPr>
            <w:tcW w:w="4143" w:type="dxa"/>
          </w:tcPr>
          <w:p w:rsidR="001E0DD1" w:rsidRDefault="001E0DD1" w:rsidP="00BB6971">
            <w:r>
              <w:t>Обезболивание в эндоскопической хирургии</w:t>
            </w:r>
          </w:p>
        </w:tc>
        <w:tc>
          <w:tcPr>
            <w:tcW w:w="3452" w:type="dxa"/>
          </w:tcPr>
          <w:p w:rsidR="001E0DD1" w:rsidRDefault="001E0DD1" w:rsidP="00BB6971">
            <w:r>
              <w:t xml:space="preserve">объяснительно-иллюстративный </w:t>
            </w:r>
          </w:p>
        </w:tc>
        <w:tc>
          <w:tcPr>
            <w:tcW w:w="1218" w:type="dxa"/>
          </w:tcPr>
          <w:p w:rsidR="001E0DD1" w:rsidRDefault="001E0DD1" w:rsidP="00BB6971"/>
        </w:tc>
      </w:tr>
      <w:tr w:rsidR="001E0DD1" w:rsidTr="00BB6971">
        <w:tc>
          <w:tcPr>
            <w:tcW w:w="757" w:type="dxa"/>
          </w:tcPr>
          <w:p w:rsidR="001E0DD1" w:rsidRDefault="001E0DD1" w:rsidP="00BB6971">
            <w:r>
              <w:t>3.2</w:t>
            </w:r>
          </w:p>
        </w:tc>
        <w:tc>
          <w:tcPr>
            <w:tcW w:w="4143" w:type="dxa"/>
          </w:tcPr>
          <w:p w:rsidR="001E0DD1" w:rsidRDefault="001E0DD1" w:rsidP="00BB6971">
            <w:r>
              <w:t>Показания и противопоказания к лапароскопии</w:t>
            </w:r>
          </w:p>
        </w:tc>
        <w:tc>
          <w:tcPr>
            <w:tcW w:w="3452" w:type="dxa"/>
          </w:tcPr>
          <w:p w:rsidR="001E0DD1" w:rsidRDefault="001E0DD1" w:rsidP="00BB6971">
            <w:r>
              <w:t xml:space="preserve">объяснительно-иллюстративный </w:t>
            </w:r>
          </w:p>
        </w:tc>
        <w:tc>
          <w:tcPr>
            <w:tcW w:w="1218" w:type="dxa"/>
          </w:tcPr>
          <w:p w:rsidR="001E0DD1" w:rsidRDefault="001E0DD1" w:rsidP="00BB6971"/>
        </w:tc>
      </w:tr>
      <w:tr w:rsidR="001E0DD1" w:rsidTr="00BB6971">
        <w:tc>
          <w:tcPr>
            <w:tcW w:w="757" w:type="dxa"/>
          </w:tcPr>
          <w:p w:rsidR="001E0DD1" w:rsidRDefault="001E0DD1" w:rsidP="00BB6971">
            <w:r>
              <w:t>3.3</w:t>
            </w:r>
          </w:p>
        </w:tc>
        <w:tc>
          <w:tcPr>
            <w:tcW w:w="4143" w:type="dxa"/>
          </w:tcPr>
          <w:p w:rsidR="001E0DD1" w:rsidRDefault="001E0DD1" w:rsidP="00BB6971">
            <w:r>
              <w:t>Эндоскопические операции у новорожденных</w:t>
            </w:r>
          </w:p>
        </w:tc>
        <w:tc>
          <w:tcPr>
            <w:tcW w:w="3452" w:type="dxa"/>
          </w:tcPr>
          <w:p w:rsidR="001E0DD1" w:rsidRDefault="001E0DD1" w:rsidP="00BB6971">
            <w:r>
              <w:t xml:space="preserve">объяснительно-иллюстративный </w:t>
            </w:r>
          </w:p>
        </w:tc>
        <w:tc>
          <w:tcPr>
            <w:tcW w:w="1218" w:type="dxa"/>
          </w:tcPr>
          <w:p w:rsidR="001E0DD1" w:rsidRDefault="001E0DD1" w:rsidP="00BB6971"/>
        </w:tc>
      </w:tr>
      <w:tr w:rsidR="001E0DD1" w:rsidTr="00BB6971">
        <w:tc>
          <w:tcPr>
            <w:tcW w:w="757" w:type="dxa"/>
          </w:tcPr>
          <w:p w:rsidR="001E0DD1" w:rsidRDefault="001E0DD1" w:rsidP="00BB6971">
            <w:r>
              <w:t>3.4</w:t>
            </w:r>
          </w:p>
        </w:tc>
        <w:tc>
          <w:tcPr>
            <w:tcW w:w="4143" w:type="dxa"/>
          </w:tcPr>
          <w:p w:rsidR="001E0DD1" w:rsidRDefault="001E0DD1" w:rsidP="00BB6971">
            <w:proofErr w:type="spellStart"/>
            <w:r>
              <w:t>Эндохирургия</w:t>
            </w:r>
            <w:proofErr w:type="spellEnd"/>
            <w:r>
              <w:t xml:space="preserve"> в урологии</w:t>
            </w:r>
          </w:p>
        </w:tc>
        <w:tc>
          <w:tcPr>
            <w:tcW w:w="3452" w:type="dxa"/>
          </w:tcPr>
          <w:p w:rsidR="001E0DD1" w:rsidRDefault="001E0DD1" w:rsidP="00BB6971">
            <w:r>
              <w:t xml:space="preserve">объяснительно-иллюстративный </w:t>
            </w:r>
          </w:p>
        </w:tc>
        <w:tc>
          <w:tcPr>
            <w:tcW w:w="1218" w:type="dxa"/>
          </w:tcPr>
          <w:p w:rsidR="001E0DD1" w:rsidRDefault="001E0DD1" w:rsidP="00BB6971"/>
        </w:tc>
      </w:tr>
      <w:tr w:rsidR="001E0DD1" w:rsidTr="00BB6971">
        <w:tc>
          <w:tcPr>
            <w:tcW w:w="757" w:type="dxa"/>
          </w:tcPr>
          <w:p w:rsidR="001E0DD1" w:rsidRDefault="001E0DD1" w:rsidP="00BB6971">
            <w:r>
              <w:t>3</w:t>
            </w:r>
          </w:p>
        </w:tc>
        <w:tc>
          <w:tcPr>
            <w:tcW w:w="4143" w:type="dxa"/>
          </w:tcPr>
          <w:p w:rsidR="001E0DD1" w:rsidRDefault="001E0DD1" w:rsidP="00BB6971">
            <w:r>
              <w:t>Заключительная часть лекции</w:t>
            </w:r>
          </w:p>
        </w:tc>
        <w:tc>
          <w:tcPr>
            <w:tcW w:w="3452" w:type="dxa"/>
          </w:tcPr>
          <w:p w:rsidR="001E0DD1" w:rsidRDefault="001E0DD1" w:rsidP="00BB6971">
            <w:r>
              <w:t>словесный</w:t>
            </w:r>
          </w:p>
        </w:tc>
        <w:tc>
          <w:tcPr>
            <w:tcW w:w="1218" w:type="dxa"/>
          </w:tcPr>
          <w:p w:rsidR="001E0DD1" w:rsidRDefault="001E0DD1" w:rsidP="00BB6971">
            <w:r>
              <w:t>5</w:t>
            </w:r>
          </w:p>
        </w:tc>
      </w:tr>
      <w:tr w:rsidR="001E0DD1" w:rsidTr="00BB6971">
        <w:tc>
          <w:tcPr>
            <w:tcW w:w="757" w:type="dxa"/>
          </w:tcPr>
          <w:p w:rsidR="001E0DD1" w:rsidRDefault="001E0DD1" w:rsidP="00BB6971">
            <w:r>
              <w:t>3.1</w:t>
            </w:r>
          </w:p>
        </w:tc>
        <w:tc>
          <w:tcPr>
            <w:tcW w:w="4143" w:type="dxa"/>
          </w:tcPr>
          <w:p w:rsidR="001E0DD1" w:rsidRDefault="001E0DD1" w:rsidP="00BB6971">
            <w:r>
              <w:t>Обобщения, выводы по теме</w:t>
            </w:r>
          </w:p>
        </w:tc>
        <w:tc>
          <w:tcPr>
            <w:tcW w:w="3452" w:type="dxa"/>
          </w:tcPr>
          <w:p w:rsidR="001E0DD1" w:rsidRDefault="001E0DD1" w:rsidP="00BB6971">
            <w:r>
              <w:t>словесный</w:t>
            </w:r>
          </w:p>
        </w:tc>
        <w:tc>
          <w:tcPr>
            <w:tcW w:w="1218" w:type="dxa"/>
          </w:tcPr>
          <w:p w:rsidR="001E0DD1" w:rsidRDefault="001E0DD1" w:rsidP="00BB6971"/>
        </w:tc>
      </w:tr>
      <w:tr w:rsidR="001E0DD1" w:rsidTr="00BB6971">
        <w:trPr>
          <w:trHeight w:val="386"/>
        </w:trPr>
        <w:tc>
          <w:tcPr>
            <w:tcW w:w="757" w:type="dxa"/>
          </w:tcPr>
          <w:p w:rsidR="001E0DD1" w:rsidRDefault="001E0DD1" w:rsidP="00BB6971">
            <w:r>
              <w:t>3.2</w:t>
            </w:r>
          </w:p>
        </w:tc>
        <w:tc>
          <w:tcPr>
            <w:tcW w:w="4143" w:type="dxa"/>
          </w:tcPr>
          <w:p w:rsidR="001E0DD1" w:rsidRDefault="001E0DD1" w:rsidP="00BB6971">
            <w:r>
              <w:t>Ответы на вопросы</w:t>
            </w:r>
          </w:p>
        </w:tc>
        <w:tc>
          <w:tcPr>
            <w:tcW w:w="3452" w:type="dxa"/>
          </w:tcPr>
          <w:p w:rsidR="001E0DD1" w:rsidRDefault="001E0DD1" w:rsidP="00BB6971">
            <w:r>
              <w:t>словесный</w:t>
            </w:r>
          </w:p>
        </w:tc>
        <w:tc>
          <w:tcPr>
            <w:tcW w:w="1218" w:type="dxa"/>
          </w:tcPr>
          <w:p w:rsidR="001E0DD1" w:rsidRDefault="001E0DD1" w:rsidP="00BB6971"/>
        </w:tc>
      </w:tr>
      <w:tr w:rsidR="001E0DD1" w:rsidTr="00BB6971">
        <w:tc>
          <w:tcPr>
            <w:tcW w:w="8352" w:type="dxa"/>
            <w:gridSpan w:val="3"/>
          </w:tcPr>
          <w:p w:rsidR="001E0DD1" w:rsidRDefault="001E0DD1" w:rsidP="00BB6971">
            <w:r>
              <w:t>Продолжительность лекции в академических часах</w:t>
            </w:r>
          </w:p>
        </w:tc>
        <w:tc>
          <w:tcPr>
            <w:tcW w:w="1218" w:type="dxa"/>
          </w:tcPr>
          <w:p w:rsidR="001E0DD1" w:rsidRDefault="001E0DD1" w:rsidP="00BB6971">
            <w:r>
              <w:t>2 часа</w:t>
            </w:r>
          </w:p>
        </w:tc>
      </w:tr>
    </w:tbl>
    <w:p w:rsidR="001E0DD1" w:rsidRDefault="001E0DD1" w:rsidP="001E0DD1">
      <w:pPr>
        <w:jc w:val="both"/>
      </w:pPr>
      <w:r>
        <w:t xml:space="preserve"> 6. Методы, используемые на лекции: словесный, наглядный, дедуктивный, не имитационный (ситуации-иллюстрации). </w:t>
      </w:r>
    </w:p>
    <w:p w:rsidR="001E0DD1" w:rsidRDefault="001E0DD1" w:rsidP="001E0DD1">
      <w:r>
        <w:t xml:space="preserve">7. Средства обучения: </w:t>
      </w:r>
    </w:p>
    <w:p w:rsidR="001E0DD1" w:rsidRDefault="001E0DD1" w:rsidP="001E0DD1">
      <w:pPr>
        <w:numPr>
          <w:ilvl w:val="0"/>
          <w:numId w:val="1"/>
        </w:numPr>
      </w:pPr>
      <w:r>
        <w:t xml:space="preserve">дидактические (мультимедийная презентация, включающая текст, схемы, графики, видеофрагменты); </w:t>
      </w:r>
    </w:p>
    <w:p w:rsidR="001E0DD1" w:rsidRDefault="001E0DD1" w:rsidP="001E0DD1">
      <w:pPr>
        <w:numPr>
          <w:ilvl w:val="0"/>
          <w:numId w:val="2"/>
        </w:numPr>
      </w:pPr>
      <w:r>
        <w:t>материально-технические (ноутбук, мультимедийный проектор, экран</w:t>
      </w:r>
    </w:p>
    <w:p w:rsidR="007365C0" w:rsidRPr="001E0DD1" w:rsidRDefault="007365C0" w:rsidP="001E0DD1">
      <w:bookmarkStart w:id="0" w:name="_GoBack"/>
      <w:bookmarkEnd w:id="0"/>
    </w:p>
    <w:sectPr w:rsidR="007365C0" w:rsidRPr="001E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1DA3"/>
    <w:multiLevelType w:val="hybridMultilevel"/>
    <w:tmpl w:val="558C4248"/>
    <w:lvl w:ilvl="0" w:tplc="F9027A9C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5A16599E"/>
    <w:multiLevelType w:val="hybridMultilevel"/>
    <w:tmpl w:val="0F103460"/>
    <w:lvl w:ilvl="0" w:tplc="BB82F8C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9C1692"/>
    <w:multiLevelType w:val="hybridMultilevel"/>
    <w:tmpl w:val="D6B8D202"/>
    <w:lvl w:ilvl="0" w:tplc="BB82F8C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22"/>
    <w:rsid w:val="00075C53"/>
    <w:rsid w:val="000D3CC2"/>
    <w:rsid w:val="001E0DD1"/>
    <w:rsid w:val="005460DE"/>
    <w:rsid w:val="00640524"/>
    <w:rsid w:val="007365C0"/>
    <w:rsid w:val="00840202"/>
    <w:rsid w:val="0089285C"/>
    <w:rsid w:val="009446D6"/>
    <w:rsid w:val="00A20562"/>
    <w:rsid w:val="00A81895"/>
    <w:rsid w:val="00C40C22"/>
    <w:rsid w:val="00D779B2"/>
    <w:rsid w:val="00E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79A55-D0AC-4E4D-B43A-AEA9B3D5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8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779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779B2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1895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81895"/>
    <w:rPr>
      <w:rFonts w:ascii="Arial Narrow" w:eastAsia="Calibri" w:hAnsi="Arial Narrow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779B2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D779B2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2016-01-20T15:00:00Z</dcterms:created>
  <dcterms:modified xsi:type="dcterms:W3CDTF">2016-01-24T15:56:00Z</dcterms:modified>
</cp:coreProperties>
</file>