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BB" w:rsidRDefault="008342BB" w:rsidP="003F4E29">
      <w:pPr>
        <w:jc w:val="center"/>
        <w:rPr>
          <w:sz w:val="28"/>
        </w:rPr>
      </w:pPr>
    </w:p>
    <w:p w:rsidR="00E836D2" w:rsidRDefault="00E836D2" w:rsidP="003F4E2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3F4E2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3F4E2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3F4E2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3F4E29">
      <w:pPr>
        <w:rPr>
          <w:b/>
          <w:color w:val="000000"/>
          <w:sz w:val="28"/>
          <w:szCs w:val="28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F4E29">
      <w:pPr>
        <w:rPr>
          <w:b/>
          <w:color w:val="000000"/>
          <w:sz w:val="28"/>
          <w:szCs w:val="28"/>
        </w:rPr>
      </w:pP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3F4E29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3F4E29">
      <w:pPr>
        <w:jc w:val="center"/>
        <w:rPr>
          <w:sz w:val="28"/>
        </w:rPr>
      </w:pPr>
    </w:p>
    <w:p w:rsidR="008342BB" w:rsidRDefault="00EE1DD0" w:rsidP="003F4E2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ЭНДОКРИНОЛОЛГИЯ</w:t>
      </w:r>
    </w:p>
    <w:p w:rsidR="00EE1DD0" w:rsidRDefault="00EE1DD0" w:rsidP="003F4E29">
      <w:pPr>
        <w:jc w:val="center"/>
        <w:rPr>
          <w:b/>
          <w:sz w:val="28"/>
          <w:szCs w:val="20"/>
        </w:rPr>
      </w:pPr>
    </w:p>
    <w:p w:rsidR="00EE1DD0" w:rsidRPr="00CF7355" w:rsidRDefault="00EE1DD0" w:rsidP="003F4E29">
      <w:pPr>
        <w:jc w:val="center"/>
        <w:rPr>
          <w:sz w:val="28"/>
          <w:szCs w:val="20"/>
        </w:rPr>
      </w:pPr>
    </w:p>
    <w:p w:rsidR="00E60349" w:rsidRDefault="00E60349" w:rsidP="003F4E29">
      <w:pPr>
        <w:jc w:val="center"/>
        <w:rPr>
          <w:sz w:val="28"/>
          <w:szCs w:val="20"/>
        </w:rPr>
      </w:pPr>
    </w:p>
    <w:p w:rsidR="008342BB" w:rsidRPr="00CF7355" w:rsidRDefault="008342BB" w:rsidP="003F4E29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8342BB" w:rsidRPr="00CF7355" w:rsidRDefault="008342BB" w:rsidP="003F4E29">
      <w:pPr>
        <w:jc w:val="center"/>
        <w:rPr>
          <w:sz w:val="28"/>
          <w:szCs w:val="20"/>
        </w:rPr>
      </w:pPr>
    </w:p>
    <w:p w:rsidR="008342BB" w:rsidRPr="00CF7355" w:rsidRDefault="008342BB" w:rsidP="003F4E29">
      <w:pPr>
        <w:jc w:val="center"/>
        <w:rPr>
          <w:sz w:val="28"/>
          <w:szCs w:val="20"/>
        </w:rPr>
      </w:pPr>
    </w:p>
    <w:p w:rsidR="008342BB" w:rsidRPr="00CF7355" w:rsidRDefault="008342BB" w:rsidP="003F4E29">
      <w:pPr>
        <w:jc w:val="center"/>
        <w:rPr>
          <w:sz w:val="28"/>
          <w:szCs w:val="20"/>
        </w:rPr>
      </w:pPr>
      <w:r>
        <w:rPr>
          <w:sz w:val="28"/>
          <w:szCs w:val="20"/>
        </w:rPr>
        <w:t>31.05.01 «Лечебное дело»</w:t>
      </w:r>
    </w:p>
    <w:p w:rsidR="008342BB" w:rsidRPr="00BD661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F574EB" w:rsidRDefault="00F574E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8342BB" w:rsidRPr="00BD661B" w:rsidRDefault="008342BB" w:rsidP="003F4E29">
      <w:pPr>
        <w:jc w:val="center"/>
      </w:pPr>
    </w:p>
    <w:p w:rsidR="00550F6E" w:rsidRPr="00550F6E" w:rsidRDefault="00550F6E" w:rsidP="00550F6E">
      <w:pPr>
        <w:jc w:val="center"/>
        <w:rPr>
          <w:color w:val="000000"/>
        </w:rPr>
      </w:pPr>
      <w:r w:rsidRPr="00550F6E">
        <w:rPr>
          <w:color w:val="000000"/>
        </w:rPr>
        <w:t>Является частью основной профессиональной образовательной программы высшего образования по (специальности) 31.05.01. «Лечебное дело», утвержденной ученым советом ФГБОУ ВО ОрГМУ Минздрава России</w:t>
      </w:r>
    </w:p>
    <w:p w:rsidR="00550F6E" w:rsidRPr="00550F6E" w:rsidRDefault="00550F6E" w:rsidP="00550F6E">
      <w:pPr>
        <w:jc w:val="center"/>
        <w:rPr>
          <w:color w:val="000000"/>
        </w:rPr>
      </w:pPr>
      <w:r w:rsidRPr="00550F6E">
        <w:rPr>
          <w:color w:val="000000"/>
        </w:rPr>
        <w:t xml:space="preserve"> </w:t>
      </w:r>
    </w:p>
    <w:p w:rsidR="00550F6E" w:rsidRPr="00550F6E" w:rsidRDefault="00550F6E" w:rsidP="00550F6E">
      <w:pPr>
        <w:jc w:val="center"/>
        <w:rPr>
          <w:color w:val="000000"/>
        </w:rPr>
      </w:pPr>
      <w:r w:rsidRPr="00550F6E">
        <w:rPr>
          <w:color w:val="000000"/>
        </w:rPr>
        <w:t xml:space="preserve">протокол № 9 от «30» апреля 2021 г. </w:t>
      </w:r>
    </w:p>
    <w:p w:rsidR="00550F6E" w:rsidRPr="00550F6E" w:rsidRDefault="00550F6E" w:rsidP="00550F6E">
      <w:pPr>
        <w:jc w:val="center"/>
        <w:rPr>
          <w:color w:val="000000"/>
        </w:rPr>
      </w:pPr>
      <w:r w:rsidRPr="00550F6E">
        <w:rPr>
          <w:color w:val="000000"/>
        </w:rPr>
        <w:t xml:space="preserve"> </w:t>
      </w:r>
    </w:p>
    <w:p w:rsidR="00550F6E" w:rsidRPr="00550F6E" w:rsidRDefault="00550F6E" w:rsidP="00550F6E">
      <w:pPr>
        <w:jc w:val="center"/>
        <w:rPr>
          <w:color w:val="000000"/>
        </w:rPr>
      </w:pPr>
      <w:r w:rsidRPr="00550F6E">
        <w:rPr>
          <w:color w:val="000000"/>
        </w:rPr>
        <w:t xml:space="preserve"> </w:t>
      </w:r>
    </w:p>
    <w:p w:rsidR="00F574EB" w:rsidRPr="00550F6E" w:rsidRDefault="00550F6E" w:rsidP="00550F6E">
      <w:pPr>
        <w:jc w:val="center"/>
        <w:rPr>
          <w:color w:val="000000"/>
        </w:rPr>
      </w:pPr>
      <w:r w:rsidRPr="00550F6E">
        <w:rPr>
          <w:color w:val="000000"/>
        </w:rPr>
        <w:t>Оренбург</w:t>
      </w:r>
    </w:p>
    <w:p w:rsidR="00F574EB" w:rsidRDefault="00F574EB" w:rsidP="003F4E29">
      <w:pPr>
        <w:jc w:val="center"/>
        <w:rPr>
          <w:color w:val="000000"/>
        </w:rPr>
      </w:pPr>
    </w:p>
    <w:p w:rsidR="00F574EB" w:rsidRDefault="00F574EB" w:rsidP="003F4E29">
      <w:pPr>
        <w:jc w:val="center"/>
        <w:rPr>
          <w:color w:val="000000"/>
        </w:rPr>
      </w:pPr>
    </w:p>
    <w:p w:rsidR="007E7400" w:rsidRDefault="007E7400" w:rsidP="003F4E29">
      <w:pPr>
        <w:jc w:val="center"/>
        <w:rPr>
          <w:color w:val="000000"/>
          <w:sz w:val="28"/>
          <w:szCs w:val="28"/>
        </w:rPr>
      </w:pPr>
    </w:p>
    <w:p w:rsidR="00550F6E" w:rsidRDefault="00550F6E" w:rsidP="003F4E29">
      <w:pPr>
        <w:jc w:val="center"/>
        <w:rPr>
          <w:color w:val="000000"/>
          <w:sz w:val="28"/>
          <w:szCs w:val="28"/>
        </w:rPr>
      </w:pPr>
    </w:p>
    <w:p w:rsidR="00550F6E" w:rsidRPr="00984163" w:rsidRDefault="00550F6E" w:rsidP="003F4E29">
      <w:pPr>
        <w:jc w:val="center"/>
        <w:rPr>
          <w:color w:val="000000"/>
          <w:sz w:val="28"/>
          <w:szCs w:val="28"/>
        </w:rPr>
      </w:pPr>
    </w:p>
    <w:p w:rsidR="007E7400" w:rsidRPr="00E60349" w:rsidRDefault="00E60349" w:rsidP="003F4E29">
      <w:pPr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lastRenderedPageBreak/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854925" w:rsidRDefault="00271ADD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8549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ОПК-4.</w:t>
      </w:r>
      <w:r w:rsidRP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Способность применять медицинские изделия, предусмотренные порядком оказания медицинской помощи, а также проводить обследование пациента с целью установления диагноза.</w:t>
      </w:r>
    </w:p>
    <w:p w:rsidR="00271ADD" w:rsidRPr="00854925" w:rsidRDefault="00271ADD" w:rsidP="00271ADD">
      <w:pPr>
        <w:pStyle w:val="a5"/>
        <w:ind w:left="284" w:firstLine="1"/>
        <w:rPr>
          <w:rFonts w:ascii="Times New Roman" w:hAnsi="Times New Roman"/>
          <w:color w:val="000000"/>
          <w:sz w:val="28"/>
          <w:szCs w:val="28"/>
        </w:rPr>
      </w:pPr>
      <w:r w:rsidRPr="008549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Инд.ОПК4.1.</w:t>
      </w:r>
      <w:r w:rsidRP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Способность применять стандартные медицинские изделия в лечебно-диагностических целях</w:t>
      </w:r>
      <w:r w:rsid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271ADD" w:rsidRPr="00854925" w:rsidRDefault="00271ADD" w:rsidP="00271ADD">
      <w:pPr>
        <w:pStyle w:val="a5"/>
        <w:ind w:left="284" w:firstLine="1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8549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Инд.ОПК4.2.</w:t>
      </w:r>
      <w:r w:rsidRP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Способность проводить полное клинико-лабораторное обследование пациента</w:t>
      </w:r>
      <w:r w:rsid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271ADD" w:rsidRPr="00854925" w:rsidRDefault="00271ADD" w:rsidP="00271ADD">
      <w:pPr>
        <w:pStyle w:val="a5"/>
        <w:ind w:left="284" w:firstLine="1"/>
        <w:rPr>
          <w:rFonts w:ascii="Times New Roman" w:hAnsi="Times New Roman"/>
          <w:color w:val="000000"/>
          <w:sz w:val="28"/>
          <w:szCs w:val="28"/>
        </w:rPr>
      </w:pPr>
      <w:r w:rsidRPr="008549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Инд.ОПК4.3.</w:t>
      </w:r>
      <w:r w:rsidRP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Способность анализировать полученные результаты обследования пациента с целью установления диагноза</w:t>
      </w:r>
      <w:r w:rsid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271ADD" w:rsidRPr="00854925" w:rsidRDefault="00854925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8549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ОПК-7.</w:t>
      </w:r>
      <w:r w:rsidRPr="0085492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Способен назначать лечение и осуществлять контроль его эффективности и безопасности.</w:t>
      </w:r>
    </w:p>
    <w:p w:rsidR="00854925" w:rsidRPr="00E86035" w:rsidRDefault="00854925" w:rsidP="00854925">
      <w:pPr>
        <w:pStyle w:val="a5"/>
        <w:ind w:left="284" w:firstLine="0"/>
        <w:rPr>
          <w:rFonts w:ascii="Times New Roman" w:hAnsi="Times New Roman"/>
          <w:color w:val="000000"/>
          <w:sz w:val="28"/>
          <w:szCs w:val="28"/>
        </w:rPr>
      </w:pPr>
      <w:r w:rsidRPr="00E8603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Инд.ОПК7.1.</w:t>
      </w:r>
      <w:r w:rsidRPr="00E8603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Способность составить план лечения с учетом стандартов оказания медицинской помощи.</w:t>
      </w:r>
    </w:p>
    <w:p w:rsidR="00271ADD" w:rsidRPr="00E86035" w:rsidRDefault="00E86035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E8603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ПК-3.</w:t>
      </w:r>
      <w:r w:rsidRPr="00E8603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Способность и готовность выполнять полное клиническое обследование пациента, анализ и интерпретацию полученных данных.</w:t>
      </w:r>
    </w:p>
    <w:p w:rsidR="00E86035" w:rsidRPr="00E86035" w:rsidRDefault="00E86035" w:rsidP="00E86035">
      <w:pPr>
        <w:pStyle w:val="a5"/>
        <w:ind w:left="0" w:firstLine="284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E8603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Инд.ПК3.1.</w:t>
      </w:r>
      <w:r w:rsidRPr="00E8603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Готовность к сбору жалоб пациента, истории его заболевания и жизни. </w:t>
      </w:r>
    </w:p>
    <w:p w:rsidR="00E86035" w:rsidRPr="00E86035" w:rsidRDefault="00E86035" w:rsidP="00E86035">
      <w:pPr>
        <w:pStyle w:val="a5"/>
        <w:ind w:left="0" w:firstLine="284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E8603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Инд.ПК3.2.</w:t>
      </w:r>
      <w:r w:rsidRPr="00E8603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Готовность к проведению полного физикального обследования пациента. </w:t>
      </w:r>
    </w:p>
    <w:p w:rsidR="00E86035" w:rsidRPr="00E86035" w:rsidRDefault="00E86035" w:rsidP="00E86035">
      <w:pPr>
        <w:pStyle w:val="a5"/>
        <w:ind w:left="0" w:firstLine="284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E8603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Инд.ПК3.3.</w:t>
      </w:r>
      <w:r w:rsidRPr="00E8603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Готовность к проведению полного лабораторно-инструментального обследования пациента. </w:t>
      </w:r>
    </w:p>
    <w:p w:rsidR="00E86035" w:rsidRPr="00E86035" w:rsidRDefault="00E86035" w:rsidP="00E86035">
      <w:pPr>
        <w:pStyle w:val="a5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E8603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Инд.ПК3.4.</w:t>
      </w:r>
      <w:r w:rsidRPr="00E86035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Готовность анализировать и интерпретировать полученные результаты обследования пациента.</w:t>
      </w:r>
    </w:p>
    <w:p w:rsidR="00271ADD" w:rsidRPr="00E86035" w:rsidRDefault="00271ADD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71ADD" w:rsidRDefault="00271ADD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F3004" w:rsidRDefault="00FF3004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F3004" w:rsidRDefault="00FF3004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F3004" w:rsidRDefault="00FF3004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F3004" w:rsidRDefault="00FF3004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F3004" w:rsidRPr="00E86035" w:rsidRDefault="00FF3004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271ADD" w:rsidRPr="00E836D2" w:rsidRDefault="00271ADD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E60349" w:rsidRDefault="00E60349" w:rsidP="003F4E29">
      <w:pPr>
        <w:outlineLvl w:val="0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3F4E29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10507" w:rsidRPr="003F4E29" w:rsidRDefault="00510507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510507" w:rsidRDefault="007E740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33395" w:rsidRPr="0051050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77A99" w:rsidRPr="00115A84">
        <w:rPr>
          <w:rFonts w:ascii="Times New Roman" w:hAnsi="Times New Roman"/>
          <w:b/>
          <w:color w:val="000000"/>
          <w:sz w:val="28"/>
          <w:szCs w:val="28"/>
        </w:rPr>
        <w:t>Диабетология</w:t>
      </w:r>
      <w:r w:rsidR="00C77A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33395" w:rsidRPr="00510507" w:rsidRDefault="007E7400" w:rsidP="003F4E29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C77A99" w:rsidRPr="00115A84">
        <w:rPr>
          <w:b/>
          <w:color w:val="000000"/>
          <w:sz w:val="28"/>
          <w:szCs w:val="28"/>
        </w:rPr>
        <w:t xml:space="preserve">Сахарный диабет. Этиология. Патогенез. </w:t>
      </w:r>
      <w:r w:rsidR="00C77A99">
        <w:rPr>
          <w:b/>
          <w:color w:val="000000"/>
          <w:sz w:val="28"/>
          <w:szCs w:val="28"/>
        </w:rPr>
        <w:t xml:space="preserve">Клиника. </w:t>
      </w:r>
      <w:r w:rsidR="00C77A99" w:rsidRPr="00115A84">
        <w:rPr>
          <w:b/>
          <w:color w:val="000000"/>
          <w:sz w:val="28"/>
          <w:szCs w:val="28"/>
        </w:rPr>
        <w:t>Диагностика.</w:t>
      </w:r>
    </w:p>
    <w:p w:rsidR="00510507" w:rsidRDefault="00510507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3F4E2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сахарного диабета</w:t>
      </w:r>
      <w:r w:rsidRPr="004B386B">
        <w:rPr>
          <w:sz w:val="28"/>
          <w:szCs w:val="28"/>
        </w:rPr>
        <w:t>.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сахарного диабета. </w:t>
      </w:r>
    </w:p>
    <w:p w:rsidR="00C77A99" w:rsidRPr="004B386B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гипергликемий, тактика ведения пациента. 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развития сахарного диабета</w:t>
      </w:r>
      <w:r w:rsidRPr="004B386B">
        <w:rPr>
          <w:sz w:val="28"/>
          <w:szCs w:val="28"/>
        </w:rPr>
        <w:t>.</w:t>
      </w:r>
    </w:p>
    <w:p w:rsidR="00C77A99" w:rsidRPr="004B386B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Скрининг сахарного диабета в популяции.</w:t>
      </w:r>
    </w:p>
    <w:p w:rsidR="00C77A99" w:rsidRPr="004B386B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Основные патогенетические механизмы </w:t>
      </w:r>
      <w:r>
        <w:rPr>
          <w:sz w:val="28"/>
          <w:szCs w:val="28"/>
        </w:rPr>
        <w:t>развития сахарного диабета 1 и 2 типов.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диагностики сахарного диабета по лабораторным показателям.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теста толерантности к глюкозе.</w:t>
      </w:r>
    </w:p>
    <w:p w:rsidR="00C77A99" w:rsidRPr="004B386B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целевого уровня гликированного Нб (НбА1С).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сахарного диабета. 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сахарного диабета. Питание при сахарном диабете. 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группы сахароснижающих препаратов,  механизм их действия. </w:t>
      </w:r>
    </w:p>
    <w:p w:rsidR="00C77A99" w:rsidRPr="004B386B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уровень НбА1С. </w:t>
      </w:r>
    </w:p>
    <w:p w:rsid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C77A99">
        <w:rPr>
          <w:sz w:val="28"/>
          <w:szCs w:val="28"/>
        </w:rPr>
        <w:t xml:space="preserve">Показания к инсулинотерапии. </w:t>
      </w:r>
    </w:p>
    <w:p w:rsidR="00895927" w:rsidRPr="00C77A99" w:rsidRDefault="00C77A99" w:rsidP="002E503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C77A99">
        <w:rPr>
          <w:sz w:val="28"/>
          <w:szCs w:val="28"/>
        </w:rPr>
        <w:t>Классификация инсулинов. Особенности фармакокинетики и фармакодинамики.</w:t>
      </w:r>
    </w:p>
    <w:p w:rsidR="00C77A99" w:rsidRPr="00895927" w:rsidRDefault="00C77A99" w:rsidP="003F4E29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3F4E29">
      <w:pPr>
        <w:jc w:val="both"/>
        <w:rPr>
          <w:color w:val="000000"/>
          <w:sz w:val="28"/>
          <w:szCs w:val="28"/>
        </w:rPr>
      </w:pPr>
    </w:p>
    <w:p w:rsidR="004323C8" w:rsidRDefault="004323C8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2E503D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4323C8" w:rsidRPr="00FC008F" w:rsidRDefault="004323C8" w:rsidP="002E503D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323C8" w:rsidRPr="00FC008F" w:rsidRDefault="004323C8" w:rsidP="002E503D">
      <w:pPr>
        <w:pStyle w:val="a5"/>
        <w:numPr>
          <w:ilvl w:val="0"/>
          <w:numId w:val="1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895927" w:rsidRDefault="00895927" w:rsidP="003F4E29">
      <w:pPr>
        <w:jc w:val="both"/>
        <w:rPr>
          <w:color w:val="000000"/>
          <w:sz w:val="28"/>
          <w:szCs w:val="28"/>
        </w:rPr>
      </w:pPr>
    </w:p>
    <w:p w:rsidR="009C19B0" w:rsidRPr="00510507" w:rsidRDefault="009C19B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b/>
        </w:rPr>
        <w:t xml:space="preserve"> </w:t>
      </w:r>
      <w:r w:rsidR="00C77A99">
        <w:rPr>
          <w:rFonts w:ascii="Times New Roman" w:hAnsi="Times New Roman"/>
          <w:b/>
          <w:color w:val="000000"/>
          <w:sz w:val="28"/>
          <w:szCs w:val="28"/>
        </w:rPr>
        <w:t>Диабетология.</w:t>
      </w:r>
    </w:p>
    <w:p w:rsidR="009C19B0" w:rsidRPr="00510507" w:rsidRDefault="009C19B0" w:rsidP="003F4E29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2</w:t>
      </w:r>
      <w:r w:rsidR="00510507">
        <w:rPr>
          <w:b/>
          <w:color w:val="000000"/>
          <w:sz w:val="28"/>
          <w:szCs w:val="28"/>
        </w:rPr>
        <w:t xml:space="preserve">. </w:t>
      </w:r>
      <w:r w:rsidR="00C77A99" w:rsidRPr="00C77A99">
        <w:rPr>
          <w:b/>
          <w:color w:val="000000"/>
          <w:sz w:val="28"/>
          <w:szCs w:val="28"/>
        </w:rPr>
        <w:t>Сахарный диабет. Осложнения. Принципы лечения.</w:t>
      </w:r>
    </w:p>
    <w:p w:rsidR="00510507" w:rsidRDefault="00510507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3F4E2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 xml:space="preserve">Классификация осложнений сахарного диабета. 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Диабетическая нейропатия. Патогенез. 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Диабетическая вегетатитвная нейропатия, патогенез.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Классификация диабетической нейропатии. Диагностика. Клинические проявления.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 xml:space="preserve">Диабетическая ретинопатия. Патогенез. 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 xml:space="preserve">Классификация диабетической ретинопатии. Диагностика. Клинические проявления. 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 xml:space="preserve">Диабетическая нефропатия. Патогенез. 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 xml:space="preserve">Классификация диабетической нефропатии. Диагностика. Клинические проявления. 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 xml:space="preserve">Диабетическая макроангипатия. Особенности атеросклеротических проявлений сахарного диабета. Классификация. Диагностика. Клинические проявления. 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Лечение диабетической нейропатии.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Лечение диабетической нефропатии.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Показания к гемодиализу.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Лечение диабетической ретинопатии.</w:t>
      </w:r>
    </w:p>
    <w:p w:rsidR="00C77A99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Особенности ИБС при сахарном диабете.</w:t>
      </w:r>
    </w:p>
    <w:p w:rsidR="006F64A2" w:rsidRPr="00C77A99" w:rsidRDefault="00C77A99" w:rsidP="002E503D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99">
        <w:rPr>
          <w:rFonts w:ascii="Times New Roman" w:hAnsi="Times New Roman"/>
          <w:color w:val="000000"/>
          <w:sz w:val="28"/>
          <w:szCs w:val="28"/>
        </w:rPr>
        <w:t>Особенности ведения пациентов с макроангиопатией. Лечение.</w:t>
      </w:r>
    </w:p>
    <w:p w:rsidR="00C77A99" w:rsidRDefault="00C77A99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C19B0" w:rsidRPr="00C77A99" w:rsidRDefault="009C19B0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99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9C19B0" w:rsidRDefault="009C19B0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3F4E29">
      <w:pPr>
        <w:jc w:val="both"/>
        <w:rPr>
          <w:color w:val="000000"/>
          <w:sz w:val="28"/>
          <w:szCs w:val="28"/>
        </w:rPr>
      </w:pPr>
    </w:p>
    <w:p w:rsidR="009C19B0" w:rsidRDefault="009C19B0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C19B0" w:rsidRPr="00FC008F" w:rsidRDefault="009C19B0" w:rsidP="002E503D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9C19B0" w:rsidRPr="00FC008F" w:rsidRDefault="009C19B0" w:rsidP="002E503D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C19B0" w:rsidRPr="00FC008F" w:rsidRDefault="009C19B0" w:rsidP="002E503D">
      <w:pPr>
        <w:pStyle w:val="a5"/>
        <w:numPr>
          <w:ilvl w:val="0"/>
          <w:numId w:val="4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220849" w:rsidRDefault="00220849" w:rsidP="003F4E29">
      <w:pPr>
        <w:jc w:val="both"/>
        <w:rPr>
          <w:b/>
          <w:color w:val="000000"/>
          <w:sz w:val="28"/>
          <w:szCs w:val="28"/>
        </w:rPr>
      </w:pPr>
    </w:p>
    <w:p w:rsidR="00220849" w:rsidRPr="003F4E29" w:rsidRDefault="00220849" w:rsidP="003F4E29">
      <w:pPr>
        <w:jc w:val="both"/>
        <w:rPr>
          <w:i/>
          <w:color w:val="000000"/>
          <w:sz w:val="28"/>
          <w:szCs w:val="28"/>
          <w:u w:val="single"/>
        </w:rPr>
      </w:pPr>
      <w:r w:rsidRPr="003F4E29">
        <w:rPr>
          <w:b/>
          <w:color w:val="000000"/>
          <w:sz w:val="28"/>
          <w:szCs w:val="28"/>
          <w:u w:val="single"/>
        </w:rPr>
        <w:t>Рубежный контроль по модулю «</w:t>
      </w:r>
      <w:r w:rsidR="00C77A99" w:rsidRPr="003F4E29">
        <w:rPr>
          <w:b/>
          <w:color w:val="000000"/>
          <w:sz w:val="28"/>
          <w:szCs w:val="28"/>
          <w:u w:val="single"/>
        </w:rPr>
        <w:t>Диабетология</w:t>
      </w:r>
      <w:r w:rsidRPr="003F4E29">
        <w:rPr>
          <w:b/>
          <w:color w:val="000000"/>
          <w:sz w:val="28"/>
          <w:szCs w:val="28"/>
          <w:u w:val="single"/>
        </w:rPr>
        <w:t xml:space="preserve">» </w:t>
      </w:r>
      <w:r w:rsidRPr="003F4E29">
        <w:rPr>
          <w:i/>
          <w:color w:val="000000"/>
          <w:sz w:val="28"/>
          <w:szCs w:val="28"/>
          <w:u w:val="single"/>
        </w:rPr>
        <w:t>- письменный опрос</w:t>
      </w:r>
    </w:p>
    <w:p w:rsidR="00C77A99" w:rsidRPr="002F3600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Классификация сахарного диабета.</w:t>
      </w:r>
    </w:p>
    <w:p w:rsidR="00C77A99" w:rsidRPr="002F3600" w:rsidRDefault="00C77A99" w:rsidP="002E503D">
      <w:pPr>
        <w:pStyle w:val="af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Патогенез сахарного диабета.</w:t>
      </w:r>
    </w:p>
    <w:p w:rsidR="00C77A99" w:rsidRPr="002F3600" w:rsidRDefault="00C77A99" w:rsidP="002E503D">
      <w:pPr>
        <w:pStyle w:val="af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Критерии диагностики сахарного диабета.</w:t>
      </w:r>
    </w:p>
    <w:p w:rsidR="00C77A99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Категории гипергликемий: диагностика, врачебная тактика.</w:t>
      </w:r>
    </w:p>
    <w:p w:rsidR="00C77A99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Диабетическая нейропатия: патогенез, клинические проявления, лечение.</w:t>
      </w:r>
    </w:p>
    <w:p w:rsidR="00C77A99" w:rsidRPr="002F3600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Диабетическая нефропатия: патогенез, клинические проявления, диагностика, лечение.</w:t>
      </w:r>
    </w:p>
    <w:p w:rsidR="00C77A99" w:rsidRPr="002F3600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Диабетическая </w:t>
      </w:r>
      <w:r>
        <w:rPr>
          <w:sz w:val="28"/>
          <w:szCs w:val="28"/>
        </w:rPr>
        <w:t>ретинопатия</w:t>
      </w:r>
      <w:r w:rsidRPr="002F3600">
        <w:rPr>
          <w:sz w:val="28"/>
          <w:szCs w:val="28"/>
        </w:rPr>
        <w:t>: патогенез, клинические проявления, диагностика, лечение.</w:t>
      </w:r>
    </w:p>
    <w:p w:rsidR="00C77A99" w:rsidRPr="002F3600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Изменения сердечно-сосудистой системы при сахарном диабете.</w:t>
      </w:r>
    </w:p>
    <w:p w:rsidR="00C77A99" w:rsidRPr="002F3600" w:rsidRDefault="00C77A99" w:rsidP="002E503D">
      <w:pPr>
        <w:pStyle w:val="af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Синдром диабетической стопы: клинические формы, диагностика.</w:t>
      </w:r>
    </w:p>
    <w:p w:rsidR="00C77A99" w:rsidRDefault="00C77A99" w:rsidP="002E503D">
      <w:pPr>
        <w:pStyle w:val="af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 xml:space="preserve">Классификация сахароснижающих препаратов </w:t>
      </w:r>
    </w:p>
    <w:p w:rsidR="00C77A99" w:rsidRPr="002F3600" w:rsidRDefault="00C77A99" w:rsidP="002E503D">
      <w:pPr>
        <w:pStyle w:val="af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Инсулины длительного действия: сроки развертывания эффекта, показания к применению, побочные действия.</w:t>
      </w:r>
    </w:p>
    <w:p w:rsidR="00C77A99" w:rsidRPr="002F3600" w:rsidRDefault="00C77A99" w:rsidP="002E503D">
      <w:pPr>
        <w:pStyle w:val="af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 xml:space="preserve">Инсулины </w:t>
      </w:r>
      <w:r>
        <w:rPr>
          <w:rFonts w:ascii="Times New Roman" w:hAnsi="Times New Roman"/>
          <w:sz w:val="28"/>
          <w:szCs w:val="28"/>
        </w:rPr>
        <w:t>короткого</w:t>
      </w:r>
      <w:r w:rsidRPr="002F3600">
        <w:rPr>
          <w:rFonts w:ascii="Times New Roman" w:hAnsi="Times New Roman"/>
          <w:sz w:val="28"/>
          <w:szCs w:val="28"/>
        </w:rPr>
        <w:t xml:space="preserve"> действия: сроки развертывания эффекта, показания к применению, побочные действия.</w:t>
      </w:r>
    </w:p>
    <w:p w:rsidR="00C77A99" w:rsidRPr="002F3600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lastRenderedPageBreak/>
        <w:t>Бигуаниды: механизм действия, показания для применения, побочные действия.</w:t>
      </w:r>
    </w:p>
    <w:p w:rsidR="00C77A99" w:rsidRDefault="00C77A99" w:rsidP="002E503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Сульфанилмочевинные сахароснижающие препараты: механизм действия, показания к применению, противопоказания, осложнения.</w:t>
      </w:r>
    </w:p>
    <w:p w:rsidR="00C77A99" w:rsidRPr="00C77A99" w:rsidRDefault="00C77A99" w:rsidP="002E503D">
      <w:pPr>
        <w:numPr>
          <w:ilvl w:val="0"/>
          <w:numId w:val="15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C77A99">
        <w:rPr>
          <w:sz w:val="28"/>
          <w:szCs w:val="28"/>
        </w:rPr>
        <w:t>Инкретины: механизм действия, показания к применению, противопоказания, осложнения.</w:t>
      </w:r>
    </w:p>
    <w:p w:rsidR="007C25E1" w:rsidRPr="00C77A99" w:rsidRDefault="00C77A99" w:rsidP="002E503D">
      <w:pPr>
        <w:numPr>
          <w:ilvl w:val="0"/>
          <w:numId w:val="15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C77A99">
        <w:rPr>
          <w:sz w:val="28"/>
          <w:szCs w:val="28"/>
        </w:rPr>
        <w:t>Глифлозины: механизм действия, показания к применению, противопоказания, осложнения.</w:t>
      </w:r>
    </w:p>
    <w:p w:rsidR="007C25E1" w:rsidRDefault="007C25E1" w:rsidP="003F4E29">
      <w:pPr>
        <w:jc w:val="center"/>
        <w:rPr>
          <w:b/>
          <w:color w:val="000000"/>
          <w:sz w:val="28"/>
          <w:szCs w:val="28"/>
        </w:rPr>
      </w:pPr>
    </w:p>
    <w:p w:rsidR="006064B1" w:rsidRPr="005C0A4A" w:rsidRDefault="006064B1" w:rsidP="003F4E29">
      <w:pPr>
        <w:jc w:val="center"/>
        <w:rPr>
          <w:b/>
          <w:color w:val="000000"/>
          <w:sz w:val="28"/>
          <w:szCs w:val="28"/>
        </w:rPr>
      </w:pPr>
    </w:p>
    <w:p w:rsidR="006064B1" w:rsidRPr="006064B1" w:rsidRDefault="005C0A4A" w:rsidP="003F4E29">
      <w:pPr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Модуль 3</w:t>
      </w:r>
      <w:r w:rsidR="00CA7AE8">
        <w:rPr>
          <w:b/>
          <w:color w:val="000000"/>
          <w:sz w:val="28"/>
          <w:szCs w:val="28"/>
        </w:rPr>
        <w:t xml:space="preserve">. </w:t>
      </w:r>
      <w:r w:rsidRPr="00510507">
        <w:t xml:space="preserve"> </w:t>
      </w:r>
      <w:r w:rsidR="006064B1" w:rsidRPr="006064B1">
        <w:rPr>
          <w:b/>
          <w:color w:val="000000"/>
          <w:sz w:val="28"/>
          <w:szCs w:val="28"/>
        </w:rPr>
        <w:t>Болезни щитовидной железы.</w:t>
      </w:r>
    </w:p>
    <w:p w:rsidR="005C0A4A" w:rsidRPr="00510507" w:rsidRDefault="005C0A4A" w:rsidP="003F4E29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64B1" w:rsidRPr="006064B1">
        <w:rPr>
          <w:rFonts w:ascii="Times New Roman" w:hAnsi="Times New Roman"/>
          <w:b/>
          <w:sz w:val="28"/>
          <w:szCs w:val="28"/>
        </w:rPr>
        <w:t>Диффузный токсический зоб.</w:t>
      </w:r>
    </w:p>
    <w:p w:rsidR="00510507" w:rsidRDefault="00510507" w:rsidP="003F4E29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Форма(ы)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3F4E2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064B1" w:rsidRPr="00A03BF5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Дать определение </w:t>
      </w:r>
      <w:r>
        <w:rPr>
          <w:sz w:val="28"/>
          <w:szCs w:val="28"/>
        </w:rPr>
        <w:t>диффузного токсического зоба (ДТЗ)</w:t>
      </w:r>
      <w:r w:rsidRPr="00A03BF5">
        <w:rPr>
          <w:sz w:val="28"/>
          <w:szCs w:val="28"/>
        </w:rPr>
        <w:t>.</w:t>
      </w:r>
    </w:p>
    <w:p w:rsidR="006064B1" w:rsidRPr="00A03BF5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Этиология </w:t>
      </w:r>
      <w:r>
        <w:rPr>
          <w:sz w:val="28"/>
          <w:szCs w:val="28"/>
        </w:rPr>
        <w:t>диффузного токсического зоба</w:t>
      </w:r>
      <w:r w:rsidRPr="00A03BF5">
        <w:rPr>
          <w:sz w:val="28"/>
          <w:szCs w:val="28"/>
        </w:rPr>
        <w:t xml:space="preserve">. </w:t>
      </w:r>
    </w:p>
    <w:p w:rsidR="006064B1" w:rsidRPr="00A03BF5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Основные патогенетические механизмы </w:t>
      </w:r>
      <w:r>
        <w:rPr>
          <w:sz w:val="28"/>
          <w:szCs w:val="28"/>
        </w:rPr>
        <w:t>развития ДТЗ</w:t>
      </w:r>
      <w:r w:rsidRPr="00A03BF5">
        <w:rPr>
          <w:sz w:val="28"/>
          <w:szCs w:val="28"/>
        </w:rPr>
        <w:t>.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зоба.</w:t>
      </w:r>
    </w:p>
    <w:p w:rsidR="006064B1" w:rsidRPr="00A03BF5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Степени тяжести тиреотоксикоза. </w:t>
      </w:r>
    </w:p>
    <w:p w:rsidR="006064B1" w:rsidRPr="00A03BF5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Лабораторная диагностика </w:t>
      </w:r>
      <w:r>
        <w:rPr>
          <w:sz w:val="28"/>
          <w:szCs w:val="28"/>
        </w:rPr>
        <w:t xml:space="preserve">ДТЗ. </w:t>
      </w:r>
    </w:p>
    <w:p w:rsidR="006064B1" w:rsidRPr="00A03BF5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Осложнения </w:t>
      </w:r>
      <w:r>
        <w:rPr>
          <w:sz w:val="28"/>
          <w:szCs w:val="28"/>
        </w:rPr>
        <w:t>ДТЗ</w:t>
      </w:r>
      <w:r w:rsidRPr="00A03BF5">
        <w:rPr>
          <w:sz w:val="28"/>
          <w:szCs w:val="28"/>
        </w:rPr>
        <w:t>.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методы лечения ДТЗ.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Показания к оперативному лечению ДТЗ. </w:t>
      </w:r>
    </w:p>
    <w:p w:rsidR="006064B1" w:rsidRPr="00A03BF5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Показания к радийодтерапии ДТЗ.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определение эндокринной офтальмопатии. 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Классификация эндокринной офтальмопатии. 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эндокринной офтальмопатии. 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Инструментальная диагностика эндокринной офтальмопатии.</w:t>
      </w:r>
    </w:p>
    <w:p w:rsidR="006064B1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Лечение эндокринной офтальмопатии.</w:t>
      </w:r>
    </w:p>
    <w:p w:rsidR="005C0A4A" w:rsidRDefault="006064B1" w:rsidP="002E503D">
      <w:pPr>
        <w:numPr>
          <w:ilvl w:val="0"/>
          <w:numId w:val="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Схемы пульс-терапии метипредом при эндокринной офтальмопатии.</w:t>
      </w:r>
    </w:p>
    <w:p w:rsidR="005C0A4A" w:rsidRDefault="005C0A4A" w:rsidP="003F4E29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3F4E29">
      <w:pPr>
        <w:jc w:val="both"/>
        <w:rPr>
          <w:color w:val="000000"/>
          <w:sz w:val="28"/>
          <w:szCs w:val="28"/>
        </w:rPr>
      </w:pPr>
    </w:p>
    <w:p w:rsidR="005C0A4A" w:rsidRDefault="005C0A4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2E503D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C0A4A" w:rsidRPr="005C0A4A" w:rsidRDefault="005C0A4A" w:rsidP="002E503D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2E503D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10507" w:rsidRDefault="00510507" w:rsidP="003F4E29">
      <w:pPr>
        <w:jc w:val="center"/>
        <w:rPr>
          <w:b/>
          <w:color w:val="000000"/>
          <w:sz w:val="28"/>
          <w:szCs w:val="28"/>
        </w:rPr>
      </w:pPr>
    </w:p>
    <w:p w:rsidR="006064B1" w:rsidRPr="006064B1" w:rsidRDefault="005C0A4A" w:rsidP="003F4E29">
      <w:pPr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Модуль 3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t xml:space="preserve"> </w:t>
      </w:r>
      <w:r w:rsidR="006064B1" w:rsidRPr="006064B1">
        <w:rPr>
          <w:b/>
          <w:color w:val="000000"/>
          <w:sz w:val="28"/>
          <w:szCs w:val="28"/>
        </w:rPr>
        <w:t>Болезни щитовидной железы.</w:t>
      </w:r>
    </w:p>
    <w:p w:rsidR="006064B1" w:rsidRDefault="005C0A4A" w:rsidP="003F4E29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6064B1" w:rsidRPr="006064B1">
        <w:rPr>
          <w:b/>
          <w:color w:val="000000"/>
          <w:sz w:val="28"/>
          <w:szCs w:val="28"/>
        </w:rPr>
        <w:t>Гипотиреоз. Йоддефицитные состояния.</w:t>
      </w:r>
    </w:p>
    <w:p w:rsidR="00510507" w:rsidRDefault="00510507" w:rsidP="003F4E29">
      <w:pPr>
        <w:jc w:val="both"/>
        <w:rPr>
          <w:i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CA7AE8">
        <w:rPr>
          <w:color w:val="000000"/>
          <w:sz w:val="28"/>
          <w:szCs w:val="28"/>
        </w:rPr>
        <w:t xml:space="preserve"> </w:t>
      </w:r>
      <w:r w:rsidRPr="00CA7AE8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3F4E2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Дать определение гипотиреоза.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Причины развития гипотиреоза.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Классификация гипотиреоза.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Критерии диагностики аутоиммунного заболевания. 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Степени тяжести гипотиреоза. 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Лабораторная диагностика гипотиреоза.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Основные клинические проявления гипотиреоза.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Лечение гипотиреоза. 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Дать определение йоддефицитных заболеваний.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Причины развития йоддефицитных заболеваний 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Классификация йоддефицитных заболеваний.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Критерии диагностики йоддефицитных заболеваний. </w:t>
      </w:r>
    </w:p>
    <w:p w:rsidR="006064B1" w:rsidRPr="008C2030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Лабораторная и инструментальная диагностика йоддефицитных заболеваний.</w:t>
      </w:r>
    </w:p>
    <w:p w:rsidR="006064B1" w:rsidRPr="003D59E9" w:rsidRDefault="006064B1" w:rsidP="002E503D">
      <w:pPr>
        <w:numPr>
          <w:ilvl w:val="0"/>
          <w:numId w:val="16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Основные клинические </w:t>
      </w:r>
      <w:r w:rsidRPr="003D59E9">
        <w:rPr>
          <w:color w:val="000000"/>
          <w:sz w:val="28"/>
          <w:szCs w:val="28"/>
        </w:rPr>
        <w:t>проявления йоддефицитных заболеваний.</w:t>
      </w:r>
    </w:p>
    <w:p w:rsidR="00C306CE" w:rsidRPr="00C306CE" w:rsidRDefault="006064B1" w:rsidP="002E503D">
      <w:pPr>
        <w:numPr>
          <w:ilvl w:val="0"/>
          <w:numId w:val="16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 xml:space="preserve">Профилактика йоддефицитных заболеваний. </w:t>
      </w:r>
    </w:p>
    <w:p w:rsidR="005C0A4A" w:rsidRPr="00C306CE" w:rsidRDefault="006064B1" w:rsidP="002E503D">
      <w:pPr>
        <w:numPr>
          <w:ilvl w:val="0"/>
          <w:numId w:val="16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>Лечение йоддефицитных заболеваний.</w:t>
      </w:r>
    </w:p>
    <w:p w:rsidR="006064B1" w:rsidRDefault="006064B1" w:rsidP="003F4E29">
      <w:pPr>
        <w:jc w:val="both"/>
        <w:rPr>
          <w:b/>
          <w:color w:val="000000"/>
          <w:sz w:val="28"/>
          <w:szCs w:val="28"/>
          <w:u w:val="single"/>
        </w:rPr>
      </w:pPr>
    </w:p>
    <w:p w:rsidR="00820560" w:rsidRDefault="00820560" w:rsidP="003F4E29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3F4E29">
      <w:pPr>
        <w:jc w:val="both"/>
        <w:rPr>
          <w:color w:val="000000"/>
          <w:sz w:val="28"/>
          <w:szCs w:val="28"/>
        </w:rPr>
      </w:pPr>
    </w:p>
    <w:p w:rsidR="005C0A4A" w:rsidRDefault="005C0A4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2E503D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C0A4A" w:rsidRPr="005C0A4A" w:rsidRDefault="005C0A4A" w:rsidP="002E503D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2E503D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3F4E29">
      <w:pPr>
        <w:jc w:val="center"/>
        <w:rPr>
          <w:b/>
          <w:color w:val="000000"/>
          <w:sz w:val="28"/>
          <w:szCs w:val="28"/>
        </w:rPr>
      </w:pPr>
    </w:p>
    <w:p w:rsidR="00C306CE" w:rsidRPr="00820560" w:rsidRDefault="00C306CE" w:rsidP="003F4E29">
      <w:pPr>
        <w:jc w:val="both"/>
        <w:rPr>
          <w:i/>
          <w:color w:val="000000"/>
          <w:sz w:val="28"/>
          <w:szCs w:val="28"/>
          <w:u w:val="single"/>
        </w:rPr>
      </w:pPr>
      <w:r w:rsidRPr="00820560">
        <w:rPr>
          <w:b/>
          <w:color w:val="000000"/>
          <w:sz w:val="28"/>
          <w:szCs w:val="28"/>
          <w:u w:val="single"/>
        </w:rPr>
        <w:t xml:space="preserve">Рубежный контроль по модулю «Болезни щитовидной железы» </w:t>
      </w:r>
      <w:r w:rsidRPr="00820560">
        <w:rPr>
          <w:i/>
          <w:color w:val="000000"/>
          <w:sz w:val="28"/>
          <w:szCs w:val="28"/>
          <w:u w:val="single"/>
        </w:rPr>
        <w:t>- письменный опрос</w:t>
      </w:r>
    </w:p>
    <w:p w:rsidR="00C306CE" w:rsidRPr="00A03BF5" w:rsidRDefault="00C306CE" w:rsidP="002E503D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Дать определение </w:t>
      </w:r>
      <w:r>
        <w:rPr>
          <w:sz w:val="28"/>
          <w:szCs w:val="28"/>
        </w:rPr>
        <w:t>диффузного токсического зоба (ДТЗ)</w:t>
      </w:r>
      <w:r w:rsidRPr="00A03BF5">
        <w:rPr>
          <w:sz w:val="28"/>
          <w:szCs w:val="28"/>
        </w:rPr>
        <w:t>.</w:t>
      </w:r>
    </w:p>
    <w:p w:rsidR="00C306CE" w:rsidRPr="00A03BF5" w:rsidRDefault="00C306CE" w:rsidP="002E503D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Этиология</w:t>
      </w:r>
      <w:r>
        <w:rPr>
          <w:sz w:val="28"/>
          <w:szCs w:val="28"/>
        </w:rPr>
        <w:t xml:space="preserve"> и о</w:t>
      </w:r>
      <w:r w:rsidRPr="00A03BF5">
        <w:rPr>
          <w:sz w:val="28"/>
          <w:szCs w:val="28"/>
        </w:rPr>
        <w:t xml:space="preserve">сновные патогенетические механизмы </w:t>
      </w:r>
      <w:r>
        <w:rPr>
          <w:sz w:val="28"/>
          <w:szCs w:val="28"/>
        </w:rPr>
        <w:t>диффузного токсического зоба</w:t>
      </w:r>
      <w:r w:rsidRPr="00A03BF5">
        <w:rPr>
          <w:sz w:val="28"/>
          <w:szCs w:val="28"/>
        </w:rPr>
        <w:t xml:space="preserve">. </w:t>
      </w:r>
    </w:p>
    <w:p w:rsidR="00C306CE" w:rsidRDefault="00C306CE" w:rsidP="002E503D">
      <w:pPr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ДТЗ.</w:t>
      </w:r>
    </w:p>
    <w:p w:rsidR="00C306CE" w:rsidRPr="00A03BF5" w:rsidRDefault="00C306CE" w:rsidP="002E503D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Лабораторная диагностика </w:t>
      </w:r>
      <w:r>
        <w:rPr>
          <w:sz w:val="28"/>
          <w:szCs w:val="28"/>
        </w:rPr>
        <w:t xml:space="preserve">ДТЗ. </w:t>
      </w:r>
    </w:p>
    <w:p w:rsidR="00C306CE" w:rsidRPr="00A03BF5" w:rsidRDefault="00C306CE" w:rsidP="002E503D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Осложнения </w:t>
      </w:r>
      <w:r>
        <w:rPr>
          <w:sz w:val="28"/>
          <w:szCs w:val="28"/>
        </w:rPr>
        <w:t>ДТЗ</w:t>
      </w:r>
      <w:r w:rsidRPr="00A03BF5">
        <w:rPr>
          <w:sz w:val="28"/>
          <w:szCs w:val="28"/>
        </w:rPr>
        <w:t>.</w:t>
      </w:r>
    </w:p>
    <w:p w:rsidR="00C306CE" w:rsidRDefault="00C306CE" w:rsidP="002E503D">
      <w:pPr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методы лечения ДТЗ.</w:t>
      </w:r>
    </w:p>
    <w:p w:rsidR="00C306CE" w:rsidRDefault="00C306CE" w:rsidP="002E503D">
      <w:pPr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эндокринной офтальмопатии. </w:t>
      </w:r>
    </w:p>
    <w:p w:rsidR="00C306CE" w:rsidRPr="003A5452" w:rsidRDefault="00C306CE" w:rsidP="002E503D">
      <w:pPr>
        <w:numPr>
          <w:ilvl w:val="0"/>
          <w:numId w:val="17"/>
        </w:numPr>
        <w:ind w:left="0" w:firstLine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Лечение эндокринной офтальмопатии.</w:t>
      </w:r>
    </w:p>
    <w:p w:rsidR="00C306CE" w:rsidRPr="008C2030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Дать определение гипотиреоза.</w:t>
      </w:r>
    </w:p>
    <w:p w:rsidR="00C306CE" w:rsidRPr="008C2030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Причины развития гипотиреоза.</w:t>
      </w:r>
    </w:p>
    <w:p w:rsidR="00C306CE" w:rsidRPr="008C2030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Классификация гипотиреоза.</w:t>
      </w:r>
    </w:p>
    <w:p w:rsidR="00C306CE" w:rsidRPr="008C2030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lastRenderedPageBreak/>
        <w:t>Основные клинические проявления гипотиреоза</w:t>
      </w:r>
      <w:r>
        <w:rPr>
          <w:color w:val="000000"/>
          <w:sz w:val="28"/>
          <w:szCs w:val="28"/>
        </w:rPr>
        <w:t xml:space="preserve"> и л</w:t>
      </w:r>
      <w:r w:rsidRPr="008C2030">
        <w:rPr>
          <w:color w:val="000000"/>
          <w:sz w:val="28"/>
          <w:szCs w:val="28"/>
        </w:rPr>
        <w:t>абораторная диагностика гипотиреоза.</w:t>
      </w:r>
    </w:p>
    <w:p w:rsidR="00C306CE" w:rsidRPr="008C2030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Лечение гипотиреоза. </w:t>
      </w:r>
    </w:p>
    <w:p w:rsidR="00C306CE" w:rsidRPr="008C2030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>Классификация йоддефицитных заболеваний.</w:t>
      </w:r>
    </w:p>
    <w:p w:rsidR="00C306CE" w:rsidRPr="008C2030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Критерии диагностики йоддефицитных заболеваний. </w:t>
      </w:r>
    </w:p>
    <w:p w:rsidR="00C306CE" w:rsidRPr="003D59E9" w:rsidRDefault="00C306CE" w:rsidP="002E503D">
      <w:pPr>
        <w:numPr>
          <w:ilvl w:val="0"/>
          <w:numId w:val="17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Основные клинические </w:t>
      </w:r>
      <w:r w:rsidRPr="003D59E9">
        <w:rPr>
          <w:color w:val="000000"/>
          <w:sz w:val="28"/>
          <w:szCs w:val="28"/>
        </w:rPr>
        <w:t>проявления йоддефицитных заболеваний.</w:t>
      </w:r>
    </w:p>
    <w:p w:rsidR="00C306CE" w:rsidRPr="00C306CE" w:rsidRDefault="00C306CE" w:rsidP="002E503D">
      <w:pPr>
        <w:numPr>
          <w:ilvl w:val="0"/>
          <w:numId w:val="17"/>
        </w:numPr>
        <w:ind w:left="0" w:firstLine="0"/>
        <w:rPr>
          <w:b/>
          <w:color w:val="000000"/>
          <w:sz w:val="28"/>
          <w:szCs w:val="28"/>
        </w:rPr>
      </w:pPr>
      <w:r w:rsidRPr="00C306CE">
        <w:rPr>
          <w:color w:val="000000"/>
          <w:sz w:val="28"/>
          <w:szCs w:val="28"/>
        </w:rPr>
        <w:t xml:space="preserve">Профилактика йоддефицитных заболеваний. </w:t>
      </w:r>
    </w:p>
    <w:p w:rsidR="005C0A4A" w:rsidRPr="00C306CE" w:rsidRDefault="00C306CE" w:rsidP="002E503D">
      <w:pPr>
        <w:numPr>
          <w:ilvl w:val="0"/>
          <w:numId w:val="17"/>
        </w:numPr>
        <w:ind w:left="0" w:firstLine="0"/>
        <w:rPr>
          <w:b/>
          <w:color w:val="000000"/>
          <w:sz w:val="28"/>
          <w:szCs w:val="28"/>
        </w:rPr>
      </w:pPr>
      <w:r w:rsidRPr="00C306CE">
        <w:rPr>
          <w:color w:val="000000"/>
          <w:sz w:val="28"/>
          <w:szCs w:val="28"/>
        </w:rPr>
        <w:t>Лечение йоддефицитных заболеваний.</w:t>
      </w:r>
    </w:p>
    <w:p w:rsidR="003F125A" w:rsidRDefault="003F125A" w:rsidP="003F4E29">
      <w:pPr>
        <w:jc w:val="center"/>
        <w:rPr>
          <w:b/>
          <w:color w:val="000000"/>
          <w:sz w:val="28"/>
          <w:szCs w:val="28"/>
        </w:rPr>
      </w:pPr>
    </w:p>
    <w:p w:rsidR="003F125A" w:rsidRDefault="003F125A" w:rsidP="003F4E29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C306CE" w:rsidRPr="00C306CE">
        <w:rPr>
          <w:rFonts w:ascii="Times New Roman" w:hAnsi="Times New Roman"/>
          <w:b/>
          <w:color w:val="000000"/>
          <w:sz w:val="28"/>
          <w:szCs w:val="28"/>
        </w:rPr>
        <w:t>Болезни гипоталамо-гипофизарной системы. Патология надпочечников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125A" w:rsidRPr="00CA7AE8" w:rsidRDefault="003F125A" w:rsidP="003F4E29">
      <w:pPr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1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C306CE" w:rsidRPr="00C306CE">
        <w:rPr>
          <w:b/>
          <w:color w:val="000000"/>
          <w:sz w:val="28"/>
          <w:szCs w:val="28"/>
        </w:rPr>
        <w:t>Гиперкортицизм.</w:t>
      </w:r>
      <w:r w:rsidRPr="00CA7AE8">
        <w:rPr>
          <w:sz w:val="28"/>
          <w:szCs w:val="28"/>
        </w:rPr>
        <w:t xml:space="preserve"> </w:t>
      </w:r>
    </w:p>
    <w:p w:rsidR="00CA7AE8" w:rsidRDefault="00CA7AE8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3F4E2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306CE" w:rsidRPr="00A03BF5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Дать определение </w:t>
      </w:r>
      <w:r>
        <w:rPr>
          <w:sz w:val="28"/>
          <w:szCs w:val="28"/>
        </w:rPr>
        <w:t>гиперкортицизма.</w:t>
      </w:r>
    </w:p>
    <w:p w:rsidR="00C306CE" w:rsidRPr="00A03BF5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Этиология </w:t>
      </w:r>
      <w:r>
        <w:rPr>
          <w:sz w:val="28"/>
          <w:szCs w:val="28"/>
        </w:rPr>
        <w:t>гиперкортицизма.</w:t>
      </w:r>
    </w:p>
    <w:p w:rsidR="00C306CE" w:rsidRPr="00A03BF5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Основные патогенетические механизмы </w:t>
      </w:r>
      <w:r>
        <w:rPr>
          <w:sz w:val="28"/>
          <w:szCs w:val="28"/>
        </w:rPr>
        <w:t>развития гиперкортицизма.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гиперкортицизма.</w:t>
      </w:r>
    </w:p>
    <w:p w:rsidR="00C306CE" w:rsidRPr="00A03BF5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Степени тяжести гиперкортицизма. </w:t>
      </w:r>
    </w:p>
    <w:p w:rsidR="00C306CE" w:rsidRPr="00A03BF5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Методы диагностики гиперкортицизма. 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Лабораторная диагностика </w:t>
      </w:r>
      <w:r>
        <w:rPr>
          <w:sz w:val="28"/>
          <w:szCs w:val="28"/>
        </w:rPr>
        <w:t xml:space="preserve">гиперкортицизма.  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Малая дексаметазоновая проба.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 кортизола слюны. Интерпретация результатов.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Проведение большой дексаметазоновой пробы. Показания, интерпретация результатов.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Топическая диагностика.</w:t>
      </w:r>
    </w:p>
    <w:p w:rsidR="00C306CE" w:rsidRPr="00A03BF5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клинические проявления гиперкортицизма.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Осложнения </w:t>
      </w:r>
      <w:r>
        <w:rPr>
          <w:sz w:val="28"/>
          <w:szCs w:val="28"/>
        </w:rPr>
        <w:t>гиперкортицизма.</w:t>
      </w:r>
    </w:p>
    <w:p w:rsidR="00C306CE" w:rsidRDefault="00C306CE" w:rsidP="002E503D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лечения гиперкортицизма.</w:t>
      </w:r>
    </w:p>
    <w:p w:rsidR="008D278E" w:rsidRPr="008D278E" w:rsidRDefault="00C306CE" w:rsidP="002E503D">
      <w:pPr>
        <w:numPr>
          <w:ilvl w:val="0"/>
          <w:numId w:val="18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8D278E">
        <w:rPr>
          <w:sz w:val="28"/>
          <w:szCs w:val="28"/>
        </w:rPr>
        <w:t>Показания к оперативному лечению.</w:t>
      </w:r>
    </w:p>
    <w:p w:rsidR="003F125A" w:rsidRPr="008D278E" w:rsidRDefault="00C306CE" w:rsidP="002E503D">
      <w:pPr>
        <w:numPr>
          <w:ilvl w:val="0"/>
          <w:numId w:val="18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8D278E">
        <w:rPr>
          <w:color w:val="000000"/>
          <w:sz w:val="28"/>
          <w:szCs w:val="28"/>
        </w:rPr>
        <w:t>Подготовка к оперативному лечению.</w:t>
      </w:r>
    </w:p>
    <w:p w:rsidR="00C306CE" w:rsidRDefault="00C306CE" w:rsidP="003F4E29">
      <w:pPr>
        <w:jc w:val="both"/>
        <w:rPr>
          <w:b/>
          <w:color w:val="000000"/>
          <w:sz w:val="28"/>
          <w:szCs w:val="28"/>
          <w:u w:val="single"/>
        </w:rPr>
      </w:pPr>
    </w:p>
    <w:p w:rsidR="003F125A" w:rsidRDefault="003F125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3F4E29">
      <w:pPr>
        <w:jc w:val="both"/>
        <w:rPr>
          <w:color w:val="000000"/>
          <w:sz w:val="28"/>
          <w:szCs w:val="28"/>
        </w:rPr>
      </w:pPr>
    </w:p>
    <w:p w:rsidR="003F125A" w:rsidRDefault="003F125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2E503D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3F125A" w:rsidRPr="005C0A4A" w:rsidRDefault="003F125A" w:rsidP="002E503D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2E503D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A7AE8" w:rsidRDefault="00CA7AE8" w:rsidP="003F4E29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C306CE" w:rsidRPr="00C306CE">
        <w:rPr>
          <w:rFonts w:ascii="Times New Roman" w:hAnsi="Times New Roman"/>
          <w:b/>
          <w:color w:val="000000"/>
          <w:sz w:val="28"/>
          <w:szCs w:val="28"/>
        </w:rPr>
        <w:t>Болезни гипоталамо-гипофизарной системы. Патология надпочеч</w:t>
      </w:r>
      <w:r w:rsidR="00C306CE" w:rsidRPr="00C306CE">
        <w:rPr>
          <w:rFonts w:ascii="Times New Roman" w:hAnsi="Times New Roman"/>
          <w:b/>
          <w:color w:val="000000"/>
          <w:sz w:val="28"/>
          <w:szCs w:val="28"/>
        </w:rPr>
        <w:lastRenderedPageBreak/>
        <w:t>ников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125A" w:rsidRPr="00CA7AE8" w:rsidRDefault="003F125A" w:rsidP="003F4E29">
      <w:pPr>
        <w:jc w:val="both"/>
        <w:rPr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="00C306CE" w:rsidRPr="00C306CE">
        <w:rPr>
          <w:b/>
          <w:color w:val="000000"/>
          <w:sz w:val="28"/>
          <w:szCs w:val="28"/>
        </w:rPr>
        <w:t>Хроническая надпочечниковая недостаточность.</w:t>
      </w:r>
    </w:p>
    <w:p w:rsidR="00CA7AE8" w:rsidRDefault="00CA7AE8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3F4E2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306CE" w:rsidRPr="00A03BF5" w:rsidRDefault="00C306CE" w:rsidP="003F4E29">
      <w:pPr>
        <w:jc w:val="both"/>
        <w:rPr>
          <w:color w:val="000000"/>
          <w:sz w:val="28"/>
          <w:szCs w:val="28"/>
          <w:u w:val="single"/>
        </w:rPr>
      </w:pPr>
      <w:r w:rsidRPr="00A03BF5"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C306CE" w:rsidRPr="008C2030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Дать определение </w:t>
      </w:r>
      <w:r>
        <w:rPr>
          <w:color w:val="000000"/>
          <w:sz w:val="28"/>
          <w:szCs w:val="28"/>
        </w:rPr>
        <w:t xml:space="preserve">хронической надпочечниковой недостаточности. </w:t>
      </w:r>
    </w:p>
    <w:p w:rsidR="00C306CE" w:rsidRPr="008C2030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Причины развития </w:t>
      </w:r>
      <w:r>
        <w:rPr>
          <w:color w:val="000000"/>
          <w:sz w:val="28"/>
          <w:szCs w:val="28"/>
        </w:rPr>
        <w:t xml:space="preserve">хронической надпочечниковой недостаточности. </w:t>
      </w:r>
    </w:p>
    <w:p w:rsidR="00C306CE" w:rsidRPr="008C2030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Классификация </w:t>
      </w:r>
      <w:r>
        <w:rPr>
          <w:color w:val="000000"/>
          <w:sz w:val="28"/>
          <w:szCs w:val="28"/>
        </w:rPr>
        <w:t>хронической надпочечниковой недостаточности</w:t>
      </w:r>
      <w:r w:rsidRPr="008C2030">
        <w:rPr>
          <w:color w:val="000000"/>
          <w:sz w:val="28"/>
          <w:szCs w:val="28"/>
        </w:rPr>
        <w:t>.</w:t>
      </w:r>
    </w:p>
    <w:p w:rsidR="00C306CE" w:rsidRPr="008C2030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Степени тяжести </w:t>
      </w:r>
      <w:r>
        <w:rPr>
          <w:color w:val="000000"/>
          <w:sz w:val="28"/>
          <w:szCs w:val="28"/>
        </w:rPr>
        <w:t>хронической надпочечниковой недостаточности.</w:t>
      </w:r>
      <w:r w:rsidRPr="008C2030">
        <w:rPr>
          <w:color w:val="000000"/>
          <w:sz w:val="28"/>
          <w:szCs w:val="28"/>
        </w:rPr>
        <w:t xml:space="preserve"> </w:t>
      </w:r>
    </w:p>
    <w:p w:rsidR="00C306CE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Лабораторная диагностика </w:t>
      </w:r>
      <w:r>
        <w:rPr>
          <w:color w:val="000000"/>
          <w:sz w:val="28"/>
          <w:szCs w:val="28"/>
        </w:rPr>
        <w:t xml:space="preserve">хронической надпочечниковой недостаточности. </w:t>
      </w:r>
    </w:p>
    <w:p w:rsidR="00C306CE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теста с синактеном-депо. Показания к проведению. </w:t>
      </w:r>
    </w:p>
    <w:p w:rsidR="00C306CE" w:rsidRPr="008C2030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Инструментальная диагностика хронической надпочечниковой недостаточности. </w:t>
      </w:r>
    </w:p>
    <w:p w:rsidR="00C306CE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Основные клинические проявления </w:t>
      </w:r>
      <w:r>
        <w:rPr>
          <w:color w:val="000000"/>
          <w:sz w:val="28"/>
          <w:szCs w:val="28"/>
        </w:rPr>
        <w:t xml:space="preserve">хронической надпочечниковой недостаточности. </w:t>
      </w:r>
    </w:p>
    <w:p w:rsidR="00C306CE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Дифференциальная диагностика хронической надпочечниковой недостаточности.</w:t>
      </w:r>
    </w:p>
    <w:p w:rsidR="00C306CE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Аутоиммунный полигландулярный синдром 1 типа. Диагностика, клинические проявления.</w:t>
      </w:r>
    </w:p>
    <w:p w:rsidR="00C306CE" w:rsidRPr="008C2030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Аутоиммунный полигландулярный синдром 2 типа. Диагностика, клинические проявления.</w:t>
      </w:r>
    </w:p>
    <w:p w:rsidR="00C306CE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Лечение </w:t>
      </w:r>
      <w:r>
        <w:rPr>
          <w:color w:val="000000"/>
          <w:sz w:val="28"/>
          <w:szCs w:val="28"/>
        </w:rPr>
        <w:t xml:space="preserve">хронической надпочечниковой недостаточности. </w:t>
      </w:r>
    </w:p>
    <w:p w:rsidR="00C306CE" w:rsidRDefault="00C306CE" w:rsidP="002E503D">
      <w:pPr>
        <w:numPr>
          <w:ilvl w:val="0"/>
          <w:numId w:val="19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лечения первичной хронической надпочечниковой недостаточности.</w:t>
      </w:r>
    </w:p>
    <w:p w:rsidR="00C306CE" w:rsidRPr="00C306CE" w:rsidRDefault="00C306CE" w:rsidP="002E503D">
      <w:pPr>
        <w:numPr>
          <w:ilvl w:val="0"/>
          <w:numId w:val="19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>Особенности лечения вторичной хронической надпочечниковой недостаточности.</w:t>
      </w:r>
    </w:p>
    <w:p w:rsidR="003F125A" w:rsidRPr="00C306CE" w:rsidRDefault="00C306CE" w:rsidP="002E503D">
      <w:pPr>
        <w:numPr>
          <w:ilvl w:val="0"/>
          <w:numId w:val="19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>Лечение хронической надпочечниковой недостаточности при критических состояниях.</w:t>
      </w:r>
    </w:p>
    <w:p w:rsidR="00C306CE" w:rsidRPr="00C306CE" w:rsidRDefault="00C306CE" w:rsidP="003F4E29">
      <w:pPr>
        <w:jc w:val="both"/>
        <w:rPr>
          <w:b/>
          <w:color w:val="000000"/>
          <w:sz w:val="28"/>
          <w:szCs w:val="28"/>
          <w:u w:val="single"/>
        </w:rPr>
      </w:pPr>
    </w:p>
    <w:p w:rsidR="003F125A" w:rsidRDefault="003F125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3F4E29">
      <w:pPr>
        <w:jc w:val="both"/>
        <w:rPr>
          <w:color w:val="000000"/>
          <w:sz w:val="28"/>
          <w:szCs w:val="28"/>
        </w:rPr>
      </w:pPr>
    </w:p>
    <w:p w:rsidR="003F125A" w:rsidRDefault="003F125A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2E503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3F125A" w:rsidRPr="005C0A4A" w:rsidRDefault="003F125A" w:rsidP="002E503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2E503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3F125A" w:rsidRPr="00C306CE" w:rsidRDefault="003F125A" w:rsidP="003F4E29">
      <w:pPr>
        <w:jc w:val="center"/>
        <w:rPr>
          <w:b/>
          <w:color w:val="000000"/>
          <w:sz w:val="28"/>
          <w:szCs w:val="28"/>
        </w:rPr>
      </w:pPr>
    </w:p>
    <w:p w:rsidR="007E09FC" w:rsidRPr="00C306CE" w:rsidRDefault="007E09FC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306CE" w:rsidRPr="00C306CE" w:rsidRDefault="00B61F7F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06C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06CE" w:rsidRPr="00C306C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 w:rsidRPr="00C306C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306CE">
        <w:rPr>
          <w:rFonts w:ascii="Times New Roman" w:hAnsi="Times New Roman"/>
        </w:rPr>
        <w:t xml:space="preserve"> </w:t>
      </w:r>
      <w:r w:rsidR="00C306CE" w:rsidRPr="00C306CE">
        <w:rPr>
          <w:rFonts w:ascii="Times New Roman" w:hAnsi="Times New Roman"/>
          <w:b/>
          <w:color w:val="000000"/>
          <w:sz w:val="28"/>
          <w:szCs w:val="28"/>
        </w:rPr>
        <w:t>Болезни гипоталамо-гипофизарной системы. Патология надпочечников.</w:t>
      </w:r>
    </w:p>
    <w:p w:rsidR="00B61F7F" w:rsidRPr="00C306CE" w:rsidRDefault="00B61F7F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06C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306C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A7AE8" w:rsidRPr="00C306C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30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06CE">
        <w:rPr>
          <w:rFonts w:ascii="Times New Roman" w:hAnsi="Times New Roman"/>
          <w:b/>
          <w:color w:val="000000"/>
          <w:sz w:val="28"/>
          <w:szCs w:val="28"/>
        </w:rPr>
        <w:t>Ожирение</w:t>
      </w:r>
      <w:r w:rsidR="00C306CE" w:rsidRPr="003432E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7AE8" w:rsidRPr="00C306CE" w:rsidRDefault="00CA7AE8" w:rsidP="003F4E29">
      <w:pPr>
        <w:jc w:val="both"/>
        <w:rPr>
          <w:i/>
          <w:color w:val="000000"/>
          <w:sz w:val="28"/>
          <w:szCs w:val="28"/>
        </w:rPr>
      </w:pPr>
      <w:r w:rsidRPr="00C306CE">
        <w:rPr>
          <w:b/>
          <w:color w:val="000000"/>
          <w:sz w:val="28"/>
          <w:szCs w:val="28"/>
        </w:rPr>
        <w:t>Форма(ы) текущего контроля</w:t>
      </w:r>
      <w:r w:rsidRPr="00C306CE">
        <w:rPr>
          <w:color w:val="000000"/>
          <w:sz w:val="28"/>
          <w:szCs w:val="28"/>
        </w:rPr>
        <w:t xml:space="preserve"> </w:t>
      </w:r>
      <w:r w:rsidRPr="00C306CE">
        <w:rPr>
          <w:b/>
          <w:color w:val="000000"/>
          <w:sz w:val="28"/>
          <w:szCs w:val="28"/>
        </w:rPr>
        <w:t xml:space="preserve">успеваемости – </w:t>
      </w:r>
      <w:r w:rsidRPr="00C306CE"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3F4E29">
      <w:pPr>
        <w:jc w:val="both"/>
        <w:rPr>
          <w:b/>
          <w:color w:val="000000"/>
          <w:sz w:val="28"/>
          <w:szCs w:val="28"/>
        </w:rPr>
      </w:pPr>
      <w:r w:rsidRPr="00C306CE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B61F7F" w:rsidRPr="005C0A4A" w:rsidRDefault="00B61F7F" w:rsidP="003F4E2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lastRenderedPageBreak/>
        <w:t xml:space="preserve"> </w:t>
      </w:r>
    </w:p>
    <w:p w:rsidR="00B61F7F" w:rsidRPr="004323C8" w:rsidRDefault="00B61F7F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306CE" w:rsidRPr="008C2030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Дать определение </w:t>
      </w:r>
      <w:r>
        <w:rPr>
          <w:color w:val="000000"/>
          <w:sz w:val="28"/>
          <w:szCs w:val="28"/>
        </w:rPr>
        <w:t xml:space="preserve">ожирения. </w:t>
      </w:r>
    </w:p>
    <w:p w:rsidR="00C306CE" w:rsidRPr="008C2030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Причины развития </w:t>
      </w:r>
      <w:r>
        <w:rPr>
          <w:color w:val="000000"/>
          <w:sz w:val="28"/>
          <w:szCs w:val="28"/>
        </w:rPr>
        <w:t>ожирения.</w:t>
      </w:r>
    </w:p>
    <w:p w:rsidR="00C306CE" w:rsidRPr="008C2030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Классификация </w:t>
      </w:r>
      <w:r>
        <w:rPr>
          <w:color w:val="000000"/>
          <w:sz w:val="28"/>
          <w:szCs w:val="28"/>
        </w:rPr>
        <w:t xml:space="preserve">ожирения. 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C2030">
        <w:rPr>
          <w:color w:val="000000"/>
          <w:sz w:val="28"/>
          <w:szCs w:val="28"/>
        </w:rPr>
        <w:t xml:space="preserve">иагностика </w:t>
      </w:r>
      <w:r>
        <w:rPr>
          <w:color w:val="000000"/>
          <w:sz w:val="28"/>
          <w:szCs w:val="28"/>
        </w:rPr>
        <w:t xml:space="preserve">ожирения. 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Основные клинические проявления </w:t>
      </w:r>
      <w:r>
        <w:rPr>
          <w:color w:val="000000"/>
          <w:sz w:val="28"/>
          <w:szCs w:val="28"/>
        </w:rPr>
        <w:t xml:space="preserve">ожирения. </w:t>
      </w:r>
    </w:p>
    <w:p w:rsidR="00C306CE" w:rsidRPr="008C2030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Осложнения ожирения. 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Лечение </w:t>
      </w:r>
      <w:r>
        <w:rPr>
          <w:color w:val="000000"/>
          <w:sz w:val="28"/>
          <w:szCs w:val="28"/>
        </w:rPr>
        <w:t xml:space="preserve">ожирения. 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Сибутрами</w:t>
      </w:r>
      <w:r w:rsidR="009D05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 Механизм действия.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лечению сибутрамином.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Орлистат. Механизм действия.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лечению орлистатом.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Лираглутид. Механизм действия.</w:t>
      </w:r>
    </w:p>
    <w:p w:rsidR="00C306CE" w:rsidRDefault="00C306CE" w:rsidP="002E503D">
      <w:pPr>
        <w:numPr>
          <w:ilvl w:val="0"/>
          <w:numId w:val="20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лечению лираглутидом.</w:t>
      </w:r>
    </w:p>
    <w:p w:rsidR="00C306CE" w:rsidRDefault="00C306CE" w:rsidP="002E503D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C306CE">
        <w:rPr>
          <w:color w:val="000000"/>
          <w:sz w:val="28"/>
          <w:szCs w:val="28"/>
        </w:rPr>
        <w:t xml:space="preserve">Показания к бариатрической хирургии. </w:t>
      </w:r>
    </w:p>
    <w:p w:rsidR="00C306CE" w:rsidRPr="00C306CE" w:rsidRDefault="00C306CE" w:rsidP="002E503D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C306CE">
        <w:rPr>
          <w:color w:val="000000"/>
          <w:sz w:val="28"/>
          <w:szCs w:val="28"/>
        </w:rPr>
        <w:t>Ведение пациентов после бариатрических операций.</w:t>
      </w:r>
    </w:p>
    <w:p w:rsidR="00C306CE" w:rsidRDefault="00C306CE" w:rsidP="003F4E29">
      <w:pPr>
        <w:jc w:val="both"/>
        <w:rPr>
          <w:color w:val="000000"/>
          <w:sz w:val="28"/>
          <w:szCs w:val="28"/>
        </w:rPr>
      </w:pPr>
    </w:p>
    <w:p w:rsidR="00B61F7F" w:rsidRDefault="00B61F7F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61F7F" w:rsidRDefault="00B61F7F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61F7F" w:rsidRDefault="00B61F7F" w:rsidP="003F4E29">
      <w:pPr>
        <w:jc w:val="both"/>
        <w:rPr>
          <w:color w:val="000000"/>
          <w:sz w:val="28"/>
          <w:szCs w:val="28"/>
        </w:rPr>
      </w:pPr>
    </w:p>
    <w:p w:rsidR="00B61F7F" w:rsidRDefault="00B61F7F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61F7F" w:rsidRPr="005C0A4A" w:rsidRDefault="00B61F7F" w:rsidP="002E503D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61F7F" w:rsidRPr="005C0A4A" w:rsidRDefault="00B61F7F" w:rsidP="002E503D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61F7F" w:rsidRPr="005C0A4A" w:rsidRDefault="00B61F7F" w:rsidP="002E503D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3F4E29">
      <w:pPr>
        <w:jc w:val="center"/>
        <w:rPr>
          <w:b/>
          <w:color w:val="000000"/>
          <w:sz w:val="28"/>
          <w:szCs w:val="28"/>
        </w:rPr>
      </w:pPr>
    </w:p>
    <w:p w:rsidR="009D05AD" w:rsidRDefault="009D05AD" w:rsidP="003F4E29">
      <w:pPr>
        <w:jc w:val="center"/>
        <w:rPr>
          <w:b/>
          <w:color w:val="000000"/>
          <w:sz w:val="28"/>
          <w:szCs w:val="28"/>
        </w:rPr>
      </w:pPr>
    </w:p>
    <w:p w:rsidR="00C306CE" w:rsidRPr="00C306CE" w:rsidRDefault="00C306CE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06CE"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 w:rsidRPr="00C306CE">
        <w:rPr>
          <w:rFonts w:ascii="Times New Roman" w:hAnsi="Times New Roman"/>
        </w:rPr>
        <w:t xml:space="preserve"> </w:t>
      </w:r>
      <w:r w:rsidRPr="00C306CE">
        <w:rPr>
          <w:rFonts w:ascii="Times New Roman" w:hAnsi="Times New Roman"/>
          <w:b/>
          <w:color w:val="000000"/>
          <w:sz w:val="28"/>
          <w:szCs w:val="28"/>
        </w:rPr>
        <w:t>Болезни гипоталамо-гипофизарной системы. Патология надпочечников.</w:t>
      </w:r>
    </w:p>
    <w:p w:rsidR="007E09FC" w:rsidRPr="00CA7AE8" w:rsidRDefault="007E09FC" w:rsidP="003F4E29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 xml:space="preserve">Тема </w:t>
      </w:r>
      <w:r w:rsidR="00C306CE">
        <w:rPr>
          <w:b/>
          <w:color w:val="000000"/>
          <w:sz w:val="28"/>
          <w:szCs w:val="28"/>
        </w:rPr>
        <w:t>4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C306CE" w:rsidRPr="00C306CE">
        <w:rPr>
          <w:b/>
          <w:color w:val="000000"/>
          <w:sz w:val="28"/>
          <w:szCs w:val="28"/>
        </w:rPr>
        <w:t>Акромегалия.</w:t>
      </w:r>
    </w:p>
    <w:p w:rsidR="00CA7AE8" w:rsidRDefault="00CA7AE8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E09FC" w:rsidRPr="005C0A4A" w:rsidRDefault="007E09FC" w:rsidP="003F4E2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7E09FC" w:rsidRPr="004323C8" w:rsidRDefault="007E09FC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Дать определение </w:t>
      </w:r>
      <w:r>
        <w:rPr>
          <w:color w:val="000000"/>
          <w:sz w:val="28"/>
          <w:szCs w:val="28"/>
        </w:rPr>
        <w:t>акромегалии.</w:t>
      </w:r>
    </w:p>
    <w:p w:rsidR="00C306CE" w:rsidRPr="008C2030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Причины развития </w:t>
      </w:r>
      <w:r>
        <w:rPr>
          <w:color w:val="000000"/>
          <w:sz w:val="28"/>
          <w:szCs w:val="28"/>
        </w:rPr>
        <w:t>акромегалии.</w:t>
      </w:r>
    </w:p>
    <w:p w:rsidR="00C306CE" w:rsidRPr="008C2030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Классификация </w:t>
      </w:r>
      <w:r>
        <w:rPr>
          <w:color w:val="000000"/>
          <w:sz w:val="28"/>
          <w:szCs w:val="28"/>
        </w:rPr>
        <w:t xml:space="preserve">акромегалии. 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C2030">
        <w:rPr>
          <w:color w:val="000000"/>
          <w:sz w:val="28"/>
          <w:szCs w:val="28"/>
        </w:rPr>
        <w:t xml:space="preserve">иагностика </w:t>
      </w:r>
      <w:r>
        <w:rPr>
          <w:color w:val="000000"/>
          <w:sz w:val="28"/>
          <w:szCs w:val="28"/>
        </w:rPr>
        <w:t xml:space="preserve">акромегалии. 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уровня гормона с применением орального глюкозо-толерантного теста.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Дополнительные гормональные анализы при акромегалии. 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Топическая диагностика акромегалии. 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Основные клинические проявления </w:t>
      </w:r>
      <w:r>
        <w:rPr>
          <w:color w:val="000000"/>
          <w:sz w:val="28"/>
          <w:szCs w:val="28"/>
        </w:rPr>
        <w:t xml:space="preserve">акромегалии. 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Осложнения акромегалии. 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Дифференциальная диагностика акромегалии.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Цели лечения акромегалии.</w:t>
      </w:r>
    </w:p>
    <w:p w:rsidR="00C306CE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оперативному лечению пациента.</w:t>
      </w:r>
    </w:p>
    <w:p w:rsidR="00C306CE" w:rsidRPr="008C2030" w:rsidRDefault="00C306CE" w:rsidP="002E503D">
      <w:pPr>
        <w:numPr>
          <w:ilvl w:val="0"/>
          <w:numId w:val="21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лечения акромегалии.</w:t>
      </w:r>
    </w:p>
    <w:p w:rsidR="00C306CE" w:rsidRPr="00C306CE" w:rsidRDefault="00C306CE" w:rsidP="002E503D">
      <w:pPr>
        <w:numPr>
          <w:ilvl w:val="0"/>
          <w:numId w:val="21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 xml:space="preserve">Лечение акромегалии. </w:t>
      </w:r>
    </w:p>
    <w:p w:rsidR="007E09FC" w:rsidRPr="00C306CE" w:rsidRDefault="00C306CE" w:rsidP="002E503D">
      <w:pPr>
        <w:numPr>
          <w:ilvl w:val="0"/>
          <w:numId w:val="21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>Показания к оперативному лечению.</w:t>
      </w:r>
    </w:p>
    <w:p w:rsidR="00C306CE" w:rsidRDefault="00C306CE" w:rsidP="003F4E29">
      <w:pPr>
        <w:jc w:val="both"/>
        <w:rPr>
          <w:b/>
          <w:color w:val="000000"/>
          <w:sz w:val="28"/>
          <w:szCs w:val="28"/>
          <w:u w:val="single"/>
        </w:rPr>
      </w:pPr>
    </w:p>
    <w:p w:rsidR="007E09FC" w:rsidRDefault="007E09FC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E09FC" w:rsidRDefault="007E09FC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E09FC" w:rsidRDefault="007E09FC" w:rsidP="003F4E29">
      <w:pPr>
        <w:jc w:val="both"/>
        <w:rPr>
          <w:color w:val="000000"/>
          <w:sz w:val="28"/>
          <w:szCs w:val="28"/>
        </w:rPr>
      </w:pPr>
    </w:p>
    <w:p w:rsidR="007E09FC" w:rsidRDefault="007E09FC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E09FC" w:rsidRPr="005C0A4A" w:rsidRDefault="007E09FC" w:rsidP="002E503D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E09FC" w:rsidRPr="005C0A4A" w:rsidRDefault="007E09FC" w:rsidP="002E503D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E09FC" w:rsidRPr="005C0A4A" w:rsidRDefault="007E09FC" w:rsidP="002E503D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A7AE8" w:rsidRDefault="00CA7AE8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A7AE8" w:rsidRDefault="00CA7AE8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306CE" w:rsidRPr="00C306CE" w:rsidRDefault="00C306CE" w:rsidP="003F4E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06CE"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 w:rsidRPr="00C306CE">
        <w:rPr>
          <w:rFonts w:ascii="Times New Roman" w:hAnsi="Times New Roman"/>
        </w:rPr>
        <w:t xml:space="preserve"> </w:t>
      </w:r>
      <w:r w:rsidRPr="00C306CE">
        <w:rPr>
          <w:rFonts w:ascii="Times New Roman" w:hAnsi="Times New Roman"/>
          <w:b/>
          <w:color w:val="000000"/>
          <w:sz w:val="28"/>
          <w:szCs w:val="28"/>
        </w:rPr>
        <w:t>Болезни гипоталамо-гипофизарной системы. Патология надпочечников.</w:t>
      </w:r>
    </w:p>
    <w:p w:rsidR="00C306CE" w:rsidRDefault="00E63E9D" w:rsidP="003F4E29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 xml:space="preserve">Тема </w:t>
      </w:r>
      <w:r w:rsidR="00C306CE">
        <w:rPr>
          <w:b/>
          <w:color w:val="000000"/>
          <w:sz w:val="28"/>
          <w:szCs w:val="28"/>
        </w:rPr>
        <w:t>5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C306CE" w:rsidRPr="00C306CE">
        <w:rPr>
          <w:b/>
          <w:color w:val="000000"/>
          <w:sz w:val="28"/>
          <w:szCs w:val="28"/>
        </w:rPr>
        <w:t xml:space="preserve">Несахарный диабет. </w:t>
      </w:r>
    </w:p>
    <w:p w:rsidR="00CA7AE8" w:rsidRDefault="00CA7AE8" w:rsidP="003F4E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3F4E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63E9D" w:rsidRPr="005C0A4A" w:rsidRDefault="00E63E9D" w:rsidP="003F4E2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E63E9D" w:rsidRPr="004323C8" w:rsidRDefault="00E63E9D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306CE" w:rsidRPr="008C2030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Дать определение </w:t>
      </w:r>
      <w:r>
        <w:rPr>
          <w:color w:val="000000"/>
          <w:sz w:val="28"/>
          <w:szCs w:val="28"/>
        </w:rPr>
        <w:t xml:space="preserve">несахарного диабета. </w:t>
      </w:r>
    </w:p>
    <w:p w:rsidR="00C306CE" w:rsidRPr="008C2030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Причины развития </w:t>
      </w:r>
      <w:r>
        <w:rPr>
          <w:color w:val="000000"/>
          <w:sz w:val="28"/>
          <w:szCs w:val="28"/>
        </w:rPr>
        <w:t>несахарного диабета.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Классификация </w:t>
      </w:r>
      <w:r>
        <w:rPr>
          <w:color w:val="000000"/>
          <w:sz w:val="28"/>
          <w:szCs w:val="28"/>
        </w:rPr>
        <w:t xml:space="preserve">несахарного диабета.  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несахарный диабет, диагностика.</w:t>
      </w:r>
    </w:p>
    <w:p w:rsidR="00C306CE" w:rsidRPr="008C2030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Нефрогенный несахарный диабет, диагностика.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C2030">
        <w:rPr>
          <w:color w:val="000000"/>
          <w:sz w:val="28"/>
          <w:szCs w:val="28"/>
        </w:rPr>
        <w:t xml:space="preserve">иагностика </w:t>
      </w:r>
      <w:r>
        <w:rPr>
          <w:color w:val="000000"/>
          <w:sz w:val="28"/>
          <w:szCs w:val="28"/>
        </w:rPr>
        <w:t xml:space="preserve">несахарного диабета. 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Основные клинические проявления </w:t>
      </w:r>
      <w:r>
        <w:rPr>
          <w:color w:val="000000"/>
          <w:sz w:val="28"/>
          <w:szCs w:val="28"/>
        </w:rPr>
        <w:t xml:space="preserve">несахарного диабета. 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Проба с сухоедением.  Методика проведения.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Интерпретация результатов пробы с сухоедением.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Проба Зимницкого, интерпретация данных при несахарном диабете.</w:t>
      </w:r>
    </w:p>
    <w:p w:rsidR="00C306CE" w:rsidRPr="008C2030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Осложнения несахарного диабета.  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 w:rsidRPr="008C2030">
        <w:rPr>
          <w:color w:val="000000"/>
          <w:sz w:val="28"/>
          <w:szCs w:val="28"/>
        </w:rPr>
        <w:t xml:space="preserve">Лечение </w:t>
      </w:r>
      <w:r>
        <w:rPr>
          <w:color w:val="000000"/>
          <w:sz w:val="28"/>
          <w:szCs w:val="28"/>
        </w:rPr>
        <w:t xml:space="preserve">несахарного диабета. </w:t>
      </w:r>
    </w:p>
    <w:p w:rsidR="00C306CE" w:rsidRDefault="00C306CE" w:rsidP="002E503D">
      <w:pPr>
        <w:numPr>
          <w:ilvl w:val="0"/>
          <w:numId w:val="2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лечения центрального несахарного диабета.</w:t>
      </w:r>
    </w:p>
    <w:p w:rsidR="00C306CE" w:rsidRPr="00C306CE" w:rsidRDefault="00C306CE" w:rsidP="002E503D">
      <w:pPr>
        <w:numPr>
          <w:ilvl w:val="0"/>
          <w:numId w:val="2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>Особенности лечения нефрогенного несахарного диабета.</w:t>
      </w:r>
    </w:p>
    <w:p w:rsidR="00E63E9D" w:rsidRPr="00C306CE" w:rsidRDefault="00C306CE" w:rsidP="002E503D">
      <w:pPr>
        <w:numPr>
          <w:ilvl w:val="0"/>
          <w:numId w:val="2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306CE">
        <w:rPr>
          <w:color w:val="000000"/>
          <w:sz w:val="28"/>
          <w:szCs w:val="28"/>
        </w:rPr>
        <w:t>Критерии эффективности проводимой терапии.</w:t>
      </w:r>
    </w:p>
    <w:p w:rsidR="00C306CE" w:rsidRDefault="00C306CE" w:rsidP="003F4E29">
      <w:pPr>
        <w:jc w:val="both"/>
        <w:rPr>
          <w:b/>
          <w:color w:val="000000"/>
          <w:sz w:val="28"/>
          <w:szCs w:val="28"/>
          <w:u w:val="single"/>
        </w:rPr>
      </w:pPr>
    </w:p>
    <w:p w:rsidR="00E63E9D" w:rsidRDefault="00E63E9D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63E9D" w:rsidRDefault="00E63E9D" w:rsidP="003F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63E9D" w:rsidRDefault="00E63E9D" w:rsidP="003F4E29">
      <w:pPr>
        <w:jc w:val="both"/>
        <w:rPr>
          <w:color w:val="000000"/>
          <w:sz w:val="28"/>
          <w:szCs w:val="28"/>
        </w:rPr>
      </w:pPr>
    </w:p>
    <w:p w:rsidR="00E63E9D" w:rsidRDefault="00E63E9D" w:rsidP="003F4E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63E9D" w:rsidRPr="005C0A4A" w:rsidRDefault="00E63E9D" w:rsidP="002E503D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E63E9D" w:rsidRPr="005C0A4A" w:rsidRDefault="00E63E9D" w:rsidP="002E503D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lastRenderedPageBreak/>
        <w:t>Проведение дифференциального диагноза у конкретного больного.</w:t>
      </w:r>
    </w:p>
    <w:p w:rsidR="00E63E9D" w:rsidRPr="005C0A4A" w:rsidRDefault="00E63E9D" w:rsidP="002E503D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2433D" w:rsidRDefault="00C2433D" w:rsidP="003F4E29">
      <w:pPr>
        <w:jc w:val="center"/>
        <w:rPr>
          <w:b/>
          <w:color w:val="000000"/>
          <w:sz w:val="28"/>
          <w:szCs w:val="28"/>
        </w:rPr>
      </w:pPr>
    </w:p>
    <w:p w:rsidR="00C2433D" w:rsidRPr="00AA721F" w:rsidRDefault="00C2433D" w:rsidP="003F4E29">
      <w:pPr>
        <w:jc w:val="both"/>
        <w:rPr>
          <w:i/>
          <w:color w:val="000000"/>
          <w:sz w:val="28"/>
          <w:szCs w:val="28"/>
          <w:u w:val="single"/>
        </w:rPr>
      </w:pPr>
      <w:r w:rsidRPr="00AA721F">
        <w:rPr>
          <w:b/>
          <w:color w:val="000000"/>
          <w:sz w:val="28"/>
          <w:szCs w:val="28"/>
          <w:u w:val="single"/>
        </w:rPr>
        <w:t>Рубежный контроль по модулю «</w:t>
      </w:r>
      <w:r w:rsidR="00C306CE" w:rsidRPr="00AA721F">
        <w:rPr>
          <w:b/>
          <w:color w:val="000000"/>
          <w:sz w:val="28"/>
          <w:szCs w:val="28"/>
          <w:u w:val="single"/>
        </w:rPr>
        <w:t>Болезни гипоталамо-гипофизарной системы. Патология надпочечников</w:t>
      </w:r>
      <w:r w:rsidRPr="00AA721F">
        <w:rPr>
          <w:b/>
          <w:color w:val="000000"/>
          <w:sz w:val="28"/>
          <w:szCs w:val="28"/>
          <w:u w:val="single"/>
        </w:rPr>
        <w:t xml:space="preserve">» </w:t>
      </w:r>
      <w:r w:rsidRPr="00AA721F">
        <w:rPr>
          <w:i/>
          <w:color w:val="000000"/>
          <w:sz w:val="28"/>
          <w:szCs w:val="28"/>
          <w:u w:val="single"/>
        </w:rPr>
        <w:t>- письменный опрос</w:t>
      </w:r>
    </w:p>
    <w:p w:rsidR="00C2433D" w:rsidRDefault="00C2433D" w:rsidP="003F4E29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C306CE" w:rsidRPr="002F3600" w:rsidRDefault="00C306CE" w:rsidP="002E503D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Синдром гиперкортицизма: патогенез, клиника, диагностика, лечение.</w:t>
      </w:r>
    </w:p>
    <w:p w:rsidR="00C306CE" w:rsidRPr="002F3600" w:rsidRDefault="00C306CE" w:rsidP="002E503D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Методы исследования надпочечников.</w:t>
      </w:r>
    </w:p>
    <w:p w:rsidR="00C306CE" w:rsidRPr="002F3600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Гормоны надпочечников. Механизм их действия.</w:t>
      </w:r>
    </w:p>
    <w:p w:rsidR="00C306CE" w:rsidRDefault="00C306CE" w:rsidP="002E503D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Болезнь Иценко-Кушинга: этиология,  патогенез, клиника, диагностика, лечение.</w:t>
      </w:r>
    </w:p>
    <w:p w:rsidR="00C306CE" w:rsidRPr="002F3600" w:rsidRDefault="00C306CE" w:rsidP="002E503D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дексаметазоновая проба. </w:t>
      </w:r>
    </w:p>
    <w:p w:rsidR="00C306CE" w:rsidRPr="002F3600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Хроническая надпочечниковая недостаточность: </w:t>
      </w:r>
      <w:r w:rsidRPr="002F3600">
        <w:rPr>
          <w:rFonts w:ascii="Times New Roman" w:hAnsi="Times New Roman"/>
          <w:sz w:val="28"/>
          <w:szCs w:val="28"/>
        </w:rPr>
        <w:t xml:space="preserve">этиопатогенез, </w:t>
      </w:r>
      <w:r>
        <w:rPr>
          <w:rFonts w:ascii="Times New Roman" w:hAnsi="Times New Roman"/>
          <w:sz w:val="28"/>
          <w:szCs w:val="28"/>
        </w:rPr>
        <w:t xml:space="preserve">классификация, </w:t>
      </w:r>
      <w:r w:rsidRPr="002F3600">
        <w:rPr>
          <w:rFonts w:ascii="Times New Roman" w:hAnsi="Times New Roman"/>
          <w:sz w:val="28"/>
          <w:szCs w:val="28"/>
        </w:rPr>
        <w:t>клинические формы, диагностика,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600">
        <w:rPr>
          <w:rFonts w:ascii="Times New Roman" w:hAnsi="Times New Roman"/>
          <w:sz w:val="28"/>
          <w:szCs w:val="28"/>
        </w:rPr>
        <w:t>лечение.</w:t>
      </w:r>
    </w:p>
    <w:p w:rsidR="00C306CE" w:rsidRPr="002F3600" w:rsidRDefault="00C306CE" w:rsidP="002E503D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Ожирение: этиология, классификация, принципы лечения.</w:t>
      </w:r>
    </w:p>
    <w:p w:rsidR="00C306CE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Ожирение: показания к консервативной терапии. Механизм действия препаратов, побочные эффекты. </w:t>
      </w:r>
    </w:p>
    <w:p w:rsidR="00C306CE" w:rsidRPr="008B0DE2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B0DE2">
        <w:rPr>
          <w:rFonts w:ascii="Times New Roman" w:hAnsi="Times New Roman"/>
          <w:sz w:val="28"/>
          <w:szCs w:val="28"/>
        </w:rPr>
        <w:t>Ожирение: показания к бариатрической хирургии. Виды бариатрических операций.</w:t>
      </w:r>
    </w:p>
    <w:p w:rsidR="00C306CE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Акромегалия</w:t>
      </w:r>
      <w:r w:rsidRPr="002F3600">
        <w:rPr>
          <w:rFonts w:ascii="Times New Roman" w:hAnsi="Times New Roman"/>
          <w:sz w:val="28"/>
          <w:szCs w:val="28"/>
        </w:rPr>
        <w:t>: этиопатогенез, клинические формы, диагностика,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600">
        <w:rPr>
          <w:rFonts w:ascii="Times New Roman" w:hAnsi="Times New Roman"/>
          <w:sz w:val="28"/>
          <w:szCs w:val="28"/>
        </w:rPr>
        <w:t>лечение.</w:t>
      </w:r>
    </w:p>
    <w:p w:rsidR="00C306CE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Несахарный диабет</w:t>
      </w:r>
      <w:r w:rsidRPr="002F3600">
        <w:rPr>
          <w:rFonts w:ascii="Times New Roman" w:hAnsi="Times New Roman"/>
          <w:sz w:val="28"/>
          <w:szCs w:val="28"/>
        </w:rPr>
        <w:t>: этиопатогенез, клинические формы, диагностика.</w:t>
      </w:r>
    </w:p>
    <w:p w:rsidR="00C306CE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 xml:space="preserve">Несахарный диабет: </w:t>
      </w:r>
      <w:r>
        <w:rPr>
          <w:rFonts w:ascii="Times New Roman" w:hAnsi="Times New Roman"/>
          <w:sz w:val="28"/>
          <w:szCs w:val="28"/>
        </w:rPr>
        <w:t xml:space="preserve">лечение. Критерии эффективности. </w:t>
      </w:r>
    </w:p>
    <w:p w:rsidR="00C306CE" w:rsidRPr="00C306CE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rPr>
          <w:b/>
          <w:color w:val="000000"/>
          <w:sz w:val="28"/>
          <w:szCs w:val="28"/>
        </w:rPr>
      </w:pPr>
      <w:r w:rsidRPr="00C306CE">
        <w:rPr>
          <w:rFonts w:ascii="Times New Roman" w:hAnsi="Times New Roman"/>
          <w:sz w:val="28"/>
          <w:szCs w:val="28"/>
        </w:rPr>
        <w:t xml:space="preserve">Лечение несахарного диабета. </w:t>
      </w:r>
    </w:p>
    <w:p w:rsidR="00C2433D" w:rsidRPr="00C306CE" w:rsidRDefault="00C306CE" w:rsidP="002E503D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C306CE">
        <w:rPr>
          <w:rFonts w:ascii="Times New Roman" w:hAnsi="Times New Roman"/>
          <w:sz w:val="28"/>
          <w:szCs w:val="28"/>
        </w:rPr>
        <w:t>Особенности лечения центрального несахарного диабета.</w:t>
      </w:r>
    </w:p>
    <w:p w:rsidR="007E7400" w:rsidRPr="00E836D2" w:rsidRDefault="007E7400" w:rsidP="003F4E29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>стоятельной работы обучающихся</w:t>
      </w:r>
    </w:p>
    <w:p w:rsidR="007E7400" w:rsidRPr="00E836D2" w:rsidRDefault="007E7400" w:rsidP="003F4E29">
      <w:pPr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9550FE" w:rsidP="009550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учебного эпикриза</w:t>
            </w:r>
          </w:p>
        </w:tc>
        <w:tc>
          <w:tcPr>
            <w:tcW w:w="6378" w:type="dxa"/>
          </w:tcPr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умение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и сопутствующей патологии у представленного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 xml:space="preserve">полно представлена и усвоена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дополнительной,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проявлены творческие способности в понимании, изложении 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«ХОРОШО» выставляется если – учебная история болезни оформлена в положенный срок и в полном соответствии с требуемым образцом, без исправлений по тексту, грамматических и стили</w:t>
            </w:r>
            <w:r w:rsidRPr="009A0040">
              <w:rPr>
                <w:sz w:val="28"/>
                <w:szCs w:val="28"/>
              </w:rPr>
              <w:lastRenderedPageBreak/>
              <w:t>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умение проводить дифференциальную диагностику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учебная история болезни оформлена в положенный срок, </w:t>
            </w:r>
            <w:r w:rsidRPr="001F0535">
              <w:rPr>
                <w:sz w:val="28"/>
                <w:szCs w:val="28"/>
              </w:rPr>
              <w:t>не полностью соответствует</w:t>
            </w:r>
            <w:r w:rsidRPr="009A0040">
              <w:rPr>
                <w:sz w:val="28"/>
                <w:szCs w:val="28"/>
              </w:rPr>
              <w:t>необходимому образцу, с исправлениями и ошибками;</w:t>
            </w:r>
          </w:p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умение проводить дифференциальную диагностику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</w:p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замечания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необходимому образцу, с исправлениями и ошибками;</w:t>
            </w:r>
          </w:p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правильно и не умело проведена дифференциальная диагностика по основному синдрому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составлен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незнание групп препаратов, используемых у данного больного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устаревшая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3F4E29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3F4E2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3F4E2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t>Проверка  практической части</w:t>
            </w:r>
          </w:p>
        </w:tc>
        <w:tc>
          <w:tcPr>
            <w:tcW w:w="6378" w:type="dxa"/>
          </w:tcPr>
          <w:p w:rsidR="00E343E5" w:rsidRPr="00C13DA8" w:rsidRDefault="00E343E5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 xml:space="preserve">при обосновании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 xml:space="preserve">а и проведении дифференциального диагноза, </w:t>
            </w:r>
            <w:r w:rsidRPr="009A0040">
              <w:rPr>
                <w:sz w:val="28"/>
                <w:szCs w:val="28"/>
              </w:rPr>
              <w:t xml:space="preserve">правильно интерпретирует жалобы больного, анамнез, данные объективного осмотра, клинико-лабораторные и инструментальные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заполняет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– студент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3F4E2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- студент менее 4 раз посетил курируемого больно, практические навыки и умения выполняет с грубыми ошибками. </w:t>
            </w:r>
          </w:p>
        </w:tc>
      </w:tr>
    </w:tbl>
    <w:p w:rsidR="003465EE" w:rsidRDefault="003465EE" w:rsidP="003F4E29"/>
    <w:p w:rsidR="007E7400" w:rsidRPr="00E836D2" w:rsidRDefault="007E7400" w:rsidP="003F4E29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3F4E29">
      <w:pPr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3F4E29">
      <w:pPr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3F4E29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F4E29">
      <w:pPr>
        <w:pStyle w:val="a5"/>
        <w:ind w:left="0"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6EA3" w:rsidRDefault="00A36EA3" w:rsidP="003F4E29">
      <w:pPr>
        <w:rPr>
          <w:b/>
          <w:color w:val="000000"/>
          <w:sz w:val="28"/>
          <w:szCs w:val="28"/>
          <w:u w:val="single"/>
        </w:rPr>
      </w:pPr>
    </w:p>
    <w:p w:rsidR="00A36EA3" w:rsidRDefault="007E7400" w:rsidP="003F4E29">
      <w:pPr>
        <w:jc w:val="center"/>
        <w:rPr>
          <w:b/>
          <w:color w:val="000000"/>
          <w:sz w:val="28"/>
          <w:szCs w:val="28"/>
          <w:u w:val="single"/>
        </w:rPr>
      </w:pPr>
      <w:r w:rsidRPr="00A36EA3">
        <w:rPr>
          <w:b/>
          <w:color w:val="000000"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886AEA" w:rsidRDefault="00886AEA" w:rsidP="003F4E2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</w:t>
      </w:r>
      <w:r w:rsidR="00EC3A89">
        <w:rPr>
          <w:b/>
          <w:color w:val="000000"/>
          <w:sz w:val="28"/>
          <w:szCs w:val="28"/>
          <w:u w:val="single"/>
        </w:rPr>
        <w:t>ЭНДОКРИНОЛОГИЯ</w:t>
      </w:r>
      <w:r>
        <w:rPr>
          <w:b/>
          <w:color w:val="000000"/>
          <w:sz w:val="28"/>
          <w:szCs w:val="28"/>
          <w:u w:val="single"/>
        </w:rPr>
        <w:t>»</w:t>
      </w:r>
    </w:p>
    <w:p w:rsidR="001675B9" w:rsidRPr="001675B9" w:rsidRDefault="001675B9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Классификация сахарного диабета.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Патогенез сахарного диабета.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Критерии диагностики сахарного диабета.</w:t>
      </w:r>
    </w:p>
    <w:p w:rsidR="00EC3A89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Категории гипергликемий: диагностика, врачебная тактика.</w:t>
      </w:r>
    </w:p>
    <w:p w:rsidR="00EC3A89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Диабетическая нейропатия: патогенез, клинические проявления, лечение.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Диабетическая нефропатия: патогенез, клинические проявления, диагностика, лечение.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Диабетическая </w:t>
      </w:r>
      <w:r>
        <w:rPr>
          <w:sz w:val="28"/>
          <w:szCs w:val="28"/>
        </w:rPr>
        <w:t>ретинопатия</w:t>
      </w:r>
      <w:r w:rsidRPr="002F3600">
        <w:rPr>
          <w:sz w:val="28"/>
          <w:szCs w:val="28"/>
        </w:rPr>
        <w:t>: патогенез, клинические проявления, диагностика, лечение.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Изменения сердечно-сосудистой системы при сахарном диабете.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lastRenderedPageBreak/>
        <w:t>Синдром диабетической стопы: клинические формы, диагностика.</w:t>
      </w:r>
    </w:p>
    <w:p w:rsidR="00EC3A89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 xml:space="preserve">Классификация сахароснижающих препаратов 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Инсулины длительного действия: сроки развертывания эффекта, показания к применению, побочные действия.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 xml:space="preserve">Инсулины </w:t>
      </w:r>
      <w:r>
        <w:rPr>
          <w:rFonts w:ascii="Times New Roman" w:hAnsi="Times New Roman"/>
          <w:sz w:val="28"/>
          <w:szCs w:val="28"/>
        </w:rPr>
        <w:t>короткого</w:t>
      </w:r>
      <w:r w:rsidRPr="002F3600">
        <w:rPr>
          <w:rFonts w:ascii="Times New Roman" w:hAnsi="Times New Roman"/>
          <w:sz w:val="28"/>
          <w:szCs w:val="28"/>
        </w:rPr>
        <w:t xml:space="preserve"> действия: сроки развертывания эффекта, показания к применению, побочные действия.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Бигуаниды: механизм действия, показания для применения, побочные действия.</w:t>
      </w:r>
    </w:p>
    <w:p w:rsidR="00EC3A89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Сульфанилмочевинные сахароснижающие препараты: механизм действия, показания к применению, противопоказания, осложнения.</w:t>
      </w:r>
    </w:p>
    <w:p w:rsidR="00EC3A89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Инкретины: </w:t>
      </w:r>
      <w:r w:rsidRPr="002F3600">
        <w:rPr>
          <w:sz w:val="28"/>
          <w:szCs w:val="28"/>
        </w:rPr>
        <w:t>механизм действия, показания к применению, противопоказания, осложнения.</w:t>
      </w:r>
    </w:p>
    <w:p w:rsidR="00EC3A89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Глифлозины: </w:t>
      </w:r>
      <w:r w:rsidRPr="002F3600">
        <w:rPr>
          <w:sz w:val="28"/>
          <w:szCs w:val="28"/>
        </w:rPr>
        <w:t>механизм действия, показания к применению, противопоказания, осложнения.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Синдром гиперкортицизма: патогенез, клиника, диагностика, лечение.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Методы исследования надпочечников.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Гормоны надпочечников. Механизм их действия.</w:t>
      </w:r>
    </w:p>
    <w:p w:rsidR="00EC3A89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Болезнь Иценко-Кушинга: этиология,  патогенез, клиника, диагностика, лечение.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дексаметазоновая проба. 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Хроническая надпочечниковая недостаточность: </w:t>
      </w:r>
      <w:r w:rsidRPr="002F3600">
        <w:rPr>
          <w:rFonts w:ascii="Times New Roman" w:hAnsi="Times New Roman"/>
          <w:sz w:val="28"/>
          <w:szCs w:val="28"/>
        </w:rPr>
        <w:t xml:space="preserve">этиопатогенез, </w:t>
      </w:r>
      <w:r>
        <w:rPr>
          <w:rFonts w:ascii="Times New Roman" w:hAnsi="Times New Roman"/>
          <w:sz w:val="28"/>
          <w:szCs w:val="28"/>
        </w:rPr>
        <w:t xml:space="preserve">классификация, </w:t>
      </w:r>
      <w:r w:rsidRPr="002F3600">
        <w:rPr>
          <w:rFonts w:ascii="Times New Roman" w:hAnsi="Times New Roman"/>
          <w:sz w:val="28"/>
          <w:szCs w:val="28"/>
        </w:rPr>
        <w:t>клинические формы, диагностика,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600">
        <w:rPr>
          <w:rFonts w:ascii="Times New Roman" w:hAnsi="Times New Roman"/>
          <w:sz w:val="28"/>
          <w:szCs w:val="28"/>
        </w:rPr>
        <w:t>лечение.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Ожирение: этиология, классификация, принципы лечения.</w:t>
      </w:r>
    </w:p>
    <w:p w:rsidR="00EC3A89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Ожирение: показания к консервативной терапии. Механизм действия препаратов, побочные эффекты. </w:t>
      </w:r>
    </w:p>
    <w:p w:rsidR="00EC3A89" w:rsidRPr="008B0DE2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B0DE2">
        <w:rPr>
          <w:rFonts w:ascii="Times New Roman" w:hAnsi="Times New Roman"/>
          <w:sz w:val="28"/>
          <w:szCs w:val="28"/>
        </w:rPr>
        <w:t>Ожирение: показания к бариатрической хирургии. Виды бариатрических операций.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Диффузный токсический зоб: этиология, патогенез, клинические синдромы.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Методы лечения диффузного токсического зоба.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офтальмопатия</w:t>
      </w:r>
      <w:r w:rsidRPr="002F3600">
        <w:rPr>
          <w:sz w:val="28"/>
          <w:szCs w:val="28"/>
        </w:rPr>
        <w:t>: патогенез, клиника, лечение.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Современные методы исследования щитовидной железы.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Профилактика и лечение </w:t>
      </w:r>
      <w:r>
        <w:rPr>
          <w:sz w:val="28"/>
          <w:szCs w:val="28"/>
        </w:rPr>
        <w:t>йоддефицитных заболеваний щитовидной железы.</w:t>
      </w:r>
    </w:p>
    <w:p w:rsidR="00EC3A89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Йоддефицитные заболевания</w:t>
      </w:r>
      <w:r w:rsidRPr="002F3600">
        <w:rPr>
          <w:sz w:val="28"/>
          <w:szCs w:val="28"/>
        </w:rPr>
        <w:t>: этиология, патогенез, клиника, диагностика.</w:t>
      </w:r>
    </w:p>
    <w:p w:rsidR="00EC3A89" w:rsidRPr="002F3600" w:rsidRDefault="00EC3A89" w:rsidP="002E503D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Узловой зоб: диагностика, тактика ведения. </w:t>
      </w:r>
    </w:p>
    <w:p w:rsidR="00EC3A89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Аутоиммунный тиреодит: этиология, патогенез, клиника, диагностика, принципы терапии.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Гипотиреоз: классификация, диагностика, лечение. 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Показания к оперативному лечению при заболеваниях щитовидной железы.</w:t>
      </w:r>
    </w:p>
    <w:p w:rsidR="00EC3A89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Акромегалия</w:t>
      </w:r>
      <w:r w:rsidRPr="002F3600">
        <w:rPr>
          <w:rFonts w:ascii="Times New Roman" w:hAnsi="Times New Roman"/>
          <w:sz w:val="28"/>
          <w:szCs w:val="28"/>
        </w:rPr>
        <w:t>: этиопатогенез, клинические формы, диагностика,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600">
        <w:rPr>
          <w:rFonts w:ascii="Times New Roman" w:hAnsi="Times New Roman"/>
          <w:sz w:val="28"/>
          <w:szCs w:val="28"/>
        </w:rPr>
        <w:t>лечение.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Несахарный диабет</w:t>
      </w:r>
      <w:r w:rsidRPr="002F3600">
        <w:rPr>
          <w:rFonts w:ascii="Times New Roman" w:hAnsi="Times New Roman"/>
          <w:sz w:val="28"/>
          <w:szCs w:val="28"/>
        </w:rPr>
        <w:t>: этиопатогенез, клинические формы, диагностика.</w:t>
      </w:r>
    </w:p>
    <w:p w:rsidR="00EC3A89" w:rsidRPr="002F3600" w:rsidRDefault="00EC3A89" w:rsidP="002E503D">
      <w:pPr>
        <w:pStyle w:val="af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 xml:space="preserve">Несахарный диабет: </w:t>
      </w:r>
      <w:r>
        <w:rPr>
          <w:rFonts w:ascii="Times New Roman" w:hAnsi="Times New Roman"/>
          <w:sz w:val="28"/>
          <w:szCs w:val="28"/>
        </w:rPr>
        <w:t xml:space="preserve">лечение. Критерии эффективности. </w:t>
      </w:r>
    </w:p>
    <w:p w:rsidR="001675B9" w:rsidRPr="001675B9" w:rsidRDefault="001675B9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F5193" w:rsidRDefault="003F5193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0095C" w:rsidRPr="006E6787" w:rsidRDefault="00F0095C" w:rsidP="00F0095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F0095C" w:rsidRDefault="00F0095C" w:rsidP="00F0095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F0095C" w:rsidRDefault="00F0095C" w:rsidP="00F0095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0095C" w:rsidRDefault="00F0095C" w:rsidP="00F0095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76450">
        <w:rPr>
          <w:rFonts w:ascii="Times New Roman" w:hAnsi="Times New Roman"/>
          <w:color w:val="000000"/>
          <w:sz w:val="28"/>
          <w:szCs w:val="28"/>
        </w:rPr>
        <w:lastRenderedPageBreak/>
        <w:t>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F0095C" w:rsidRDefault="00F0095C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0095C" w:rsidRPr="004622B0" w:rsidRDefault="00F0095C" w:rsidP="00F0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«Сахарный диабет»</w:t>
      </w:r>
    </w:p>
    <w:p w:rsidR="00F0095C" w:rsidRPr="004622B0" w:rsidRDefault="00F0095C" w:rsidP="00F0095C">
      <w:pPr>
        <w:jc w:val="center"/>
        <w:rPr>
          <w:b/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1. АУТОИММУННАЯ ДЕСТРУКЦИЯ БЕТА-КЛЕТОК ПОДЖЕЛУДОЧНОЙ ЖЕЛЕЗЫ ПРИВОДИТ К РАЗВИТИЮ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сахарного диабета 1 типа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сахарного диабета 2 типа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гестационного сахарного диабета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генетических форм сахарного диабета (mody и др.)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сахарного диабета на фоне эндокринопатий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2. МИНИМАЛЬНОЕ ЗНАЧЕНИЕ УРОВНЯ ГЛЮКОЗЫ ВЕНОЗНОЙ ПЛАЗМЫ В ЛЮБОЕ ВРЕМЯ СУТОК, СВИДЕТЕЛЬСТВУЮЩЕЕ В ПОЛЬЗУ ДИАГНОЗА «САХАРНЫЙ ДИАБЕТ», СОСТАВЛЯЕТ (ММОЛЬ/Л)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11,1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6,1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9,7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15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10,8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3. ПРЕПАРАТОМ ВЫБОРА ДЛЯ ЛЕЧЕНИЯ САХАРНОГО ДИАБЕТА 1 ТИПА ЯВЛЯЕТСЯ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Инсулин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Глибенкламид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Метформин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Глипизид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Форсига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4. ФЕНОМЕНОМ «УТРЕННЕЙ ЗАРИ» СЧИТАЮТ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утреннюю гипергликемию, обусловленную повышением секреции контринсулярных гормонов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снижение уровня глюкозы крови в ответ на введение инсулина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исчезновение симптомов вторичного сахарного диабета при болезни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Кушинга после двусторонней адреналэктомии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утреннюю гипергликемию после ночной гипогликемии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повышение уровня глюкозы крови в ответ на введение инсулина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5.  ГЕСТАЦИОННЫМ САХАРНЫМ ДИАБЕТОМ СЧИТАЮТ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гипергликемию, впервые выявленную во время беременности, но не соответствующую критериям «манифестного» сахарного диабета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любое значение гликемии, превышающее нормальный уровень глюкозы во время беременности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гипергликемию, впервые выявленную во время беременности или в течение года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после родов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Г) гипергликемию, обусловленную сниженной продукцией кортизола у беременной женщины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гипергликемию плода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6. МЕТОДОМ ЛЕЧЕНИЯ ДИАБЕТИЧЕСКОЙ ОСТЕОАРТРОПАТИИ ЯВЛЯЕТСЯ ПРИМЕНЕНИЕ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иммобилизации пораженной конечности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вазоактивных препаратов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препаратов альфа-липоевой кислоты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нестероидных противовоспалительных препаратов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витаминов группы В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7. ДИАГНОЗ «СИНДРОМ ДИАБЕТИЧЕСКОЙ СТОПЫ» СТАВЯТ ПРИ ОБНАРУЖЕНИИ У ПАЦИЕНТА С САХАРНЫМ ДИАБЕТОМ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язвенного дефекта подошвы стопы и сенсорно-моторной нейропатии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сухости кожных покровов стоп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выраженной деформации пальцев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снижения чувствительности в области стоп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снижение пульсации артерий стопы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8. ДЛЯ КОРРЕКЦИИ ИНСУЛИНОРЕЗИСТЕНТНОСТИ И СНИЖЕНИЯ ПРОДУКЦИИ ГЛЮКОЗЫ ПЕЧЕНЬЮ У ПАЦИЕНТОВ С САХАРНЫМ ДИАБЕТОМ 2 ТИПА ЦЕЛЕСООБРАЗНО ИСПОЛЬЗОВАТЬ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Метформин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Натеглинид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Глибенкламид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Акарбозу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Форсигу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9. ТРЕТЬЕЙ А СТАДИИ ХРОНИЧЕСКОЙ БОЛЕЗНИ ПОЧЕК (ХБП 3А) СООТВЕТСТВУЕТ СКФ (МЛ/МИН/1,73 М2)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45-59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30-44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15-29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10-14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89- 60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 xml:space="preserve">10. ЧЕТВЕРТОЙ СТАДИИ ХРОНИЧЕСКОЙ БОЛЕЗНИ ПОЧЕК (ХБП 4) СООТВЕТСТВУЕТ СКФ (МЛ/МИН/1,73 М2) 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15-29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45-59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30-44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60-89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более 90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11. ПРИ САХАРНОМ ДИАБЕТЕ С ПРОТЕИНУРИЕЙ ДЛЯ ЛЕЧЕНИЯ АРТЕРИАЛЬНОЙ ГИПЕРТЕНЗИИ ПРЕДПОЧТИТЕЛЬНЫ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комбинированная терапия, включающая ингибитор ренин-ангиотензин- альдостероновой системы (ингибитор АПФ или сартан)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диуретики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бета-адреноблокаторы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блокаторы кальциевых каналов дигидропиридинового ряда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гипотензивные препараты центрального действия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12. САХАРНЫЙ ДИАБЕТ, ПРОТЕКАЮЩИЙ С АБСОЛЮТНОЙ ИНСУЛИНОВОЙ НЕДОСТАТОЧНОСТЬЮ ОТНОСИТСЯ К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1 типу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2 типу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гестационному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стероидному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сахарному диабету на фоне эндокринолпатий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13. ГЕНЕТИЧЕСКАЯ ПРИРОДА САХАРНОГО ДИАБЕТА 1 ТИПА ПОДТВЕРЖДАЕТСЯ НАЛИЧИЕМ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антигенов HLA DR-3, DR-4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антител к инсулину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инсулинорезистентности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С-пептида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антител к бета- клеткам поджелудочной железы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14. ГЕМОСТАЗ ПРИ САХАРНОМ ДИАБЕТЕ ХАРАКТЕРИЗУЕТСЯ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высокой адгезивностью и агрегацией тромбоцитов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активацией факторов фибринолиза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склонностью к спонтанным кровотечениям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активацией факторов гипокоагуляции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не изменен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15. ДЛЯ ЛЕЧЕНИЯ ДИАБЕТИЧЕСКОЙ РЕТИНОПАТИИ МЕТОДОМ ВЫБОРА ЯВЛЯЕТСЯ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лазерная фотокоагуляция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применение Децинона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применение Трентала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применение Диабетона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применение Курантила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16. ОСНОВНЫМ МЕХАНИЗМОМ САХАРОСНИЖАЮЩЕГО ДЕЙСТВИЯ ПРЕПАРАТОВ СУЛЬФОНИЛМОЧЕВИНЫ ЯВЛЯЕТСЯ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стимуляция секреции инсулина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подавление продукции глюкозы печенью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снижение инсулинорезистентности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торможение всасывания глюкозы в кишечнике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Д) выведение глюкозы с мочой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17. КАКОЕ ИЗМЕНЕНИЕ СОСУДОВ В СЕТЧАТКЕ ХАРАКТЕРНО ДЛЯ ПРОЛИФЕРАТИВНОЙ ДИАБЕТИЧЕСКОЙ РЕТИНОПАТИИ?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новообразование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извитость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сужение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расширение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четкообразность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18. КЛАССИФИКАЦИЯ ДИАБЕТИЧЕСКОЙ НЕФРОПАТИИ ВКЛЮЧАЕТ СТАДИЮ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альбуминурии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отечную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нефротическую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гематурическую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непролиферативную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19. ОСМОЛЯРНОСТЬ КРОВИ В ПЕРВУЮ ОЧЕРЕДЬ ЗАВИСИТ ОТ КОНЦЕНТРАЦИИ В ПЛАЗМЕ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глюкозы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калия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мочевины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альбуминов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хлора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20. ДЛЯ ДИАБЕТИЧЕСКОГО КЕТОАЦИДОЗА НЕ ХАРАКТЕРНО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снижение распада жиров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повышение pH крови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появление ацетона в моче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наличие гипергликемии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появление глюкозы в моче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jc w:val="center"/>
        <w:rPr>
          <w:b/>
          <w:sz w:val="28"/>
          <w:szCs w:val="28"/>
        </w:rPr>
      </w:pPr>
      <w:r w:rsidRPr="00F0095C">
        <w:rPr>
          <w:b/>
          <w:sz w:val="28"/>
          <w:szCs w:val="28"/>
        </w:rPr>
        <w:t xml:space="preserve"> «Диффузный-токсический зоб»</w:t>
      </w:r>
    </w:p>
    <w:p w:rsidR="00F0095C" w:rsidRPr="00F0095C" w:rsidRDefault="00F0095C" w:rsidP="00F0095C">
      <w:pPr>
        <w:jc w:val="center"/>
        <w:rPr>
          <w:b/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1. КАКИЕ ИЗМЕНЕНИЯ УРОВНЯ ТИРЕОИДНЫХ И ТИРЕОТРОПНОГО ГОРМОНОВ ХАРАКТЕРНЫ ДЛЯ МАНИФЕСТНОГО ТИРЕОТОКСИКОЗА?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Т3 – повышен; Т4 – повышен; ТТГ – снижен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Т3 – в норме; Т4 –в норме; ТТГ – снижен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Т3 –повышен; Т4 – в норме; ТТГ – в норме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Т3 – в норме; Т4 – снижен; ТТГ – повышен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Т3- снижен; Т4- повышен; ТТГ- повышен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2. К КЛИНИЧЕСКИМ СИМПТОМАМ ТИРЕОТОКСИКОЗА НЕ ОТНОСЯТ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запоры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Б) возбудимость, раздражительность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потерю веса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повышение аппетита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тахикардию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3. ОСНОВНЫМ ПРИЗНАКОМ, УКАЗЫВАЮЩИМ НА НАЛИЧИЕ СУБКЛИНИЧЕСКОГО ГИПЕРТИРЕОЗА, ЯВЛЯЕТСЯ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снижение тиреотропного гормона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повышение тиреотропного гормона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повышение тироксина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снижение тироксина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тиреотропный гормон в пределах нормы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4. ПРИ ГИПЕРТИРЕОЗЕ ДЛЯ ЛЕЧЕНИЯ АРТЕРИАЛЬНОЙ ГИПЕРТЕНЗИИ ПРЕДПОЧТИТЕЛЬНЫ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бета-адреноблокаторы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диуретики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блокаторы кальциевых каналов дигидропиридинового ряда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ингибиторы АПФ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 xml:space="preserve">Д) блокаторы  рецепторов ангиотензина </w:t>
      </w:r>
      <w:r w:rsidRPr="00F0095C">
        <w:rPr>
          <w:sz w:val="28"/>
          <w:szCs w:val="28"/>
          <w:lang w:val="en-US"/>
        </w:rPr>
        <w:t>II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5. К ХАРАКТЕРНЫМ КЛИНИЧЕСКИМ СИМПТОМАМ ПРИ ОСМОТРЕ БОЛЬНОГО ТИРЕОТОКСИКОЗОМ ОТНОСЯТ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снижение массы тела, возбудимость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отечность век, кистей, стоп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наличие ломких, сухих, часто выпадающих волос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медлительность, заторможенность, сонливость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увеличение языка и дистальных отделов конечностей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6. АНТИТИРЕОДНЫЕ ПРЕПАРАТЫ ИСПОЛЬЗУЮТСЯ В ЛЕЧЕНИИ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диффузного токсического зоба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острого тиреоидита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подострого тиреоидита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гипотиреоза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аутоиммунного тиреоидита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7. ПОБОЧНЫМ ДЕЙСТВИЕМ ТИРЕОСТАТИКОВ ЯВЛЯЕТСЯ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лейкопения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тромбоцитоз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миокардиодистрофия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надпочечниковая недостаточность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эритремия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8. К ТИРЕОСТАТИКАМ ОТНОСИТСЯ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Пропилтиоурацил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Левотироксин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В) Пропранолол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Бисопролол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Милдронат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9. ПРИ ДИФФУЗНОМ ТОКСИЧЕСКОМ ЗОБЕ УРОВЕНЬ ТИРЕОТРОПНОГОГОРМОНА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понижен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повышен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не изменяется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зависит от возраста пациента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зависит от этиологии заболевания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10.  ДЛЯ ПОРАЖЕНИЯ СЕРДЦА ПРИ ДИФФУЗНОМ ТОКСИЧЕСКОМ ЗОБЕ ХАРАКТЕРНО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развитие фибрилляции предсердий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снижение периферического сопротивления сосудов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наличие стойкой брадикардии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наличие стойкой гипотензии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сердце при этом заболевании не поражается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11. ГИПЕРФУНКЦИЯ ЩИТОВИДНОЙ ЖЕЛЕЗЫ ПРИ ДИФФУЗНОМ ТОКСИЧЕСКОМ ЗОБЕ ОБУСЛОВЛЕНА ГИПЕРПРОДУКЦИЕЙ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тиреостимулирующих иммуноглобулинов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тиреотропного гормона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тиреолиберина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антител к тиреоглобулину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антител к клеткам щитовидной железы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12. КЛИНИЧЕСКИЕ СИМПТОМЫ ТИРЕОТОКСИКОЗА РАЗВИВАЮТСЯ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при болезни Грэйвса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после операции на щитовидной железе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при аутоиммунном тиреоидите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при остром тиреоидите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при  аплазии щитовидной железы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13. К ХАРАКТЕРНЫМ КЛИНИЧЕСКИМ ПРИЗНАКАМ ДИФФУЗНОГО ТОКСИЧЕСКОГО ЗОБА ОТНОСЯТ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миопатию и тахикардию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гиперхолестеринемию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сухость кожи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гипотонию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брадикардию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14.  ПРИ СУБКЛИНИЧЕСКОМ ТИРЕОТОКСИКОЗЕ В КРОВИ ИЗМЕНЯЕТСЯ УРОВЕНЬ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тиреотропного гормона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 xml:space="preserve">Б) трийодтиронина  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тиреолиберина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тиреоглобулина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тироксина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15. ЭНДОКРИННАЯ ОФТАЛЬМОПАТИЯ РАЗВИВАЕТСЯ В РЕЗУЛЬТАТЕ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аутоиммунного процесса в ретробульбарной клетчатке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повышения тонуса глазодвигательных мышц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воспалительного процесса тканей глаза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токсического влияния гормонов щитовидной железы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инфекционного заболевания глаз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16. НАИБОЛЕЕ ИНФОРМАТИВНЫМ ДИФФЕРЕНЦИАЛЬНО- ДИАГНОСТИЧЕСКИМ КРИТЕРИЕМ ТИРЕОТОКСИКОЗА И НЕЙРОЦИРКУЛЯТОРНОЙ ДИСТОНИИ ЯВЛЯЕТСЯ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уровень трийодтиронина и тироксина в крови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йодопоглотительная функция щитовидной железы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уровень показателей основного обмена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содержание в крови холестерина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ЭЭГ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17. ДЛЯ БОЛЬНОГО С ДИАГНОЗОМ «ДИФФУЗНЫЙ ТОКСИЧЕСКИЙ ЗОБ» ХАРАКТЕРНА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раздражительность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сонливость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вялость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заторможенность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прибавка массы тела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18. СОЧЕТАНИЕ ТАХИКАРДИИ, ЭКЗОФТАЛЬМА И ТРЕМОРА ХАРАКТЕРНО ДЛЯ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диффузного токсического зоба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сахарного диабета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эндемического зоба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гипотиреоза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аутоиммунного тиреоидита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19. АНТИТЕЛА К РЕЦЕПТОРУ ТТГ ЯВЛЯЮТСЯ СПЕЦИФИЧЕСКИМ МАРКЕРОМ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болезни Грейвса-Базедова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хронического аутоиммунного тиреоидита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послеродового тиреоидита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цитокин-индуцированного тиреоидита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тиреотропиномы гипофиза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sz w:val="28"/>
          <w:szCs w:val="28"/>
        </w:rPr>
        <w:lastRenderedPageBreak/>
        <w:t xml:space="preserve">20. </w:t>
      </w:r>
      <w:r w:rsidRPr="00F0095C">
        <w:rPr>
          <w:caps/>
          <w:sz w:val="28"/>
          <w:szCs w:val="28"/>
        </w:rPr>
        <w:t>Длительность терапии мерказолилом тиреотоксикоза на фоне диффузного токсического зоба  составляет не менее: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 12-18 мес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 4-6 мес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 7-11 мес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 19-24 мес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2- 3 мес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jc w:val="center"/>
        <w:rPr>
          <w:b/>
          <w:sz w:val="28"/>
          <w:szCs w:val="28"/>
        </w:rPr>
      </w:pPr>
      <w:r w:rsidRPr="00F0095C">
        <w:rPr>
          <w:b/>
          <w:sz w:val="28"/>
          <w:szCs w:val="28"/>
        </w:rPr>
        <w:t xml:space="preserve"> «Гипотиреоз»</w:t>
      </w:r>
    </w:p>
    <w:p w:rsidR="00F0095C" w:rsidRPr="00F0095C" w:rsidRDefault="00F0095C" w:rsidP="00F0095C">
      <w:pPr>
        <w:jc w:val="center"/>
        <w:rPr>
          <w:b/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1.  КАКИЕ ИЗМЕНЕНИЯ УРОВНЕЙ ТИРЕОИДНЫХ И ТИРЕОТРОПНОГО ГОРМОНОВ ХАРАКТЕРНЫ ДЛЯ ПЕРВИЧНОГО МАНИФЕСТНОГО ГИПОТИРЕОЗА?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Т4 – снижен; ТТГ – повышен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Т4 – снижен; ТТГ – в норме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Т4 – снижен; ТТГ – снижен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Т4 – в норме; ТТГ – повышен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Т4- в норме; ТТГ- снижен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2. К КЛИНИЧЕСКИМ ПРОЯВЛЕНИЯМ ГИПОТИРЕОЗА НЕ ОТНОСЯТ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сердцебиение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сонливость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запоры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сухость кожных покровов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набор веса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3.  ДЛЯ ПЕРВИЧНОГО ГИПОТИРЕОЗА ХАРАКТЕРНО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повышение ТТГ и снижение Т4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снижение ТТГ и повышение Т4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нормальный ТТГ и снижение Т4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снижение ТТГ и Т4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повышение ТТГ и Т4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4. ОСНОВНЫМИ КЛИНИЧЕСКИМИ СИМПТОМАМИ ГИПОТИРЕОЗА ЯВЛЯЮТСЯ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отеки, зябкость, заторможенность, сухость кожи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ожирение, гипертония, одышка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потливость, сонливость, нарушение координации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снижение памяти, головная боль, анорексия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гипертония, боли в области сердца, раздражительность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5. ПЕРВИЧНЫЙ ГИПОТИРЕОЗ РАЗВИВАЕТСЯ ВСЛЕДСТВИЕ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аутоиммунного тиреоидита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поражения гипофиза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разрушения гипоталамуса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нарушения чувствительности тканей к тиреоидным гормонам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Д) опухоли головного мозга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6.  ВТОРИЧНЫЙ ГИПОТИРЕОЗ РАЗВИВАЕТСЯ ВСЛЕДСТВИЕ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поражения гипофиза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разрушения гипоталамуса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нарушения чувствительности тканей к тиреоидным гормонам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аутоиммунного тиреоидита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подосторого тиреоидита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7. НЕДОСТАТОК ТИРЕОИДНЫХ ГОРМОНОВ ОБУСЛАВЛИВАЕТ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сонливость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тахикардию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похудание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повышение теплообразования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тремор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8. ПРИ УЛЬТРАЗВУКОВОМ ИССЛЕДОВАНИИ ДЛЯ АУТОИММУННОГО ТИРЕОИДИТА ХАРАКТЕРНЫМ ИЗМЕНЕНИЕМ ЩИТОВИДНОЙ ЖЕЛЕЗЫ ЯВЛЯЕТСЯ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снижение эхогенности и неоднородная эхоструктура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наличие единичного узлового образования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наличие множественных узловых образований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увеличение объема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наличие микрокальцинатов в ткани железы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9. НАИБОЛЕЕ ХАРАКТЕРНЫМ ПРОЯВЛЕНИЕМ ГИПОТИРЕОЗА ЯВЛЯЕТСЯ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брадикардия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кахексия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тахикардия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тремор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гипертония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10. ПРИ ТЯЖЕЛОМ ГИПОТИРЕОЗЕ У БОЛЬНЫХ СО СТЕНОКАРДИЕЙ НЕОБХОДИМО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назначить малые дозы тиреоидных гормонов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назначить тиреоидные гормоны в соответствии с общепринятыми расчетными дозами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отказаться от лечения тиреоидными гормонами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назначить препараты йода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назначить тиреостатики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11. ДЛЯ ПЕРВИЧНОГО ГИПОТИРЕОЗА НАИБОЛЕЕ ХАРАКТЕРНО ПОЯВЛЕНИЕ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брадикардии, отеков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снижения массы тела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тахикардии, потливости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Г) увеличения щитовидной железы, тремора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экзофтальма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12.  ДЛЯ БОЛЬНОГО С ГИПОТИРЕОЗОМ ХАРАКТЕРНЫ ЖАЛОБЫ 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сонливость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чувство жара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раздражительность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бессонницу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тахикардию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13. СНИЖЕНИЕ ПАМЯТИ, ЗАПОР, БРАДИКАРДИЯ ЯВЛЯЮТСЯ ХАРАКТЕРНЫМИ КЛИНИЧЕСКИМИ ПРИЗНАКАМИ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гипотиреоза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диффузного токсического зоба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сахарного диабета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феохромоцитомы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подострого тиреоидита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14. С ЦЕЛЬЮ ЛЕЧЕНИЯ МАНИФЕСТНОГО ГИПОТИРЕОЗА, РАЗВИВШЕГОСЯ В ИСХОДЕ АУТОИММУННОГО ТИРЕОИДИТА, ПОКАЗАНО НАЗНАЧЕНИЕ ПРЕПАРАТОВ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левотироксина в заместительной дозе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левотироксина в супрессивной дозе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калия иодида в терапевтической дозе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калия иодида в профилактической дозе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тиреостатиков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15. ЛЕВОТИРОКСИН ИСПОЛЬЗУЕТСЯ В ЛЕЧЕНИИ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гипотиреоза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сахарного диабета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несахарного диабета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надпочечниковой недостаточности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гиперкортицизма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16</w:t>
      </w:r>
      <w:r w:rsidRPr="00F0095C">
        <w:rPr>
          <w:caps/>
          <w:sz w:val="28"/>
          <w:szCs w:val="28"/>
        </w:rPr>
        <w:t>. При осложненном течении гипотиреоза возможны осложнения: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Полисерозит,сердечная недостаточность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Раздражительность,фибрилляция предсердий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Отеки,заторможенность, брадикардия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Гипергликемическая кома, инфаркт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инсульт</w:t>
      </w:r>
    </w:p>
    <w:p w:rsidR="00F0095C" w:rsidRPr="00F0095C" w:rsidRDefault="00F0095C" w:rsidP="00F0095C">
      <w:pPr>
        <w:rPr>
          <w:caps/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caps/>
          <w:sz w:val="28"/>
          <w:szCs w:val="28"/>
        </w:rPr>
      </w:pPr>
      <w:r w:rsidRPr="00F0095C">
        <w:rPr>
          <w:caps/>
          <w:sz w:val="28"/>
          <w:szCs w:val="28"/>
        </w:rPr>
        <w:t>17.  Третичный гипотиреоз обусловлен: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первичным поражением гипоталамических центров, секретирующих тиролиберин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синдромом Симмондса – Шиена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В)  недостатком введения в организм йода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радиационным повреждением щитовидной железы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аутоиммунным тиреоидитом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caps/>
          <w:sz w:val="28"/>
          <w:szCs w:val="28"/>
        </w:rPr>
      </w:pPr>
      <w:r w:rsidRPr="00F0095C">
        <w:rPr>
          <w:sz w:val="28"/>
          <w:szCs w:val="28"/>
        </w:rPr>
        <w:t xml:space="preserve">18. </w:t>
      </w:r>
      <w:r w:rsidRPr="00F0095C">
        <w:rPr>
          <w:caps/>
          <w:sz w:val="28"/>
          <w:szCs w:val="28"/>
        </w:rPr>
        <w:t>Препаратом выбора для заместительной терапии гипотиреоза является: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 L-тироксин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тиреоидин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тиреотом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тирекомб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 трийодтиронин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caps/>
          <w:sz w:val="28"/>
          <w:szCs w:val="28"/>
        </w:rPr>
      </w:pPr>
      <w:r w:rsidRPr="00F0095C">
        <w:rPr>
          <w:caps/>
          <w:sz w:val="28"/>
          <w:szCs w:val="28"/>
        </w:rPr>
        <w:t xml:space="preserve">19. Аутоиммунный тиреоидит является: 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органоспецифическим аутоиммунным заболеванием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системным аутоиммунным заболеванием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 смешанным аутоиммунным заболеванием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 иммунодефицитом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 иммунопролиферативным заболеванием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caps/>
          <w:sz w:val="28"/>
          <w:szCs w:val="28"/>
        </w:rPr>
      </w:pPr>
      <w:r w:rsidRPr="00F0095C">
        <w:rPr>
          <w:sz w:val="28"/>
          <w:szCs w:val="28"/>
        </w:rPr>
        <w:t xml:space="preserve">20. </w:t>
      </w:r>
      <w:r w:rsidRPr="00F0095C">
        <w:rPr>
          <w:caps/>
          <w:sz w:val="28"/>
          <w:szCs w:val="28"/>
        </w:rPr>
        <w:t>При аутоиммунном тиреоидите наиболее часто встречаются антитела к: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А) Тиреоперксидазе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Б) хромаффинным клеткам надпочечников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В) рецептору ТТГ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Г)  ретробульбарной клетчатке</w:t>
      </w:r>
    </w:p>
    <w:p w:rsidR="00F0095C" w:rsidRPr="00F0095C" w:rsidRDefault="00F0095C" w:rsidP="00F0095C">
      <w:pPr>
        <w:shd w:val="clear" w:color="auto" w:fill="FFFFFF"/>
        <w:rPr>
          <w:sz w:val="28"/>
          <w:szCs w:val="28"/>
        </w:rPr>
      </w:pPr>
      <w:r w:rsidRPr="00F0095C">
        <w:rPr>
          <w:sz w:val="28"/>
          <w:szCs w:val="28"/>
        </w:rPr>
        <w:t>Д) островковым клеткам поджелудочной железы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jc w:val="center"/>
        <w:rPr>
          <w:b/>
          <w:sz w:val="28"/>
          <w:szCs w:val="28"/>
        </w:rPr>
      </w:pPr>
      <w:r w:rsidRPr="00F0095C">
        <w:rPr>
          <w:b/>
          <w:sz w:val="28"/>
          <w:szCs w:val="28"/>
        </w:rPr>
        <w:t xml:space="preserve"> «Ожирение»</w:t>
      </w:r>
    </w:p>
    <w:p w:rsidR="00F0095C" w:rsidRPr="00F0095C" w:rsidRDefault="00F0095C" w:rsidP="00F0095C">
      <w:pPr>
        <w:jc w:val="center"/>
        <w:rPr>
          <w:b/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1. ОЖИРЕНИЕ 2 СТЕПЕНИ СООТВЕТСТВУЕТ ИНДЕКСУ МАССЫ ТЕЛА (КГ/М</w:t>
      </w:r>
      <w:r w:rsidRPr="00F0095C">
        <w:rPr>
          <w:sz w:val="28"/>
          <w:szCs w:val="28"/>
          <w:vertAlign w:val="superscript"/>
        </w:rPr>
        <w:t>2</w:t>
      </w:r>
      <w:r w:rsidRPr="00F0095C">
        <w:rPr>
          <w:sz w:val="28"/>
          <w:szCs w:val="28"/>
        </w:rPr>
        <w:t>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35,0-39,9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18,5-24,9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25,0-29,9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30,0-34,9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более 40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2. СНИЖЕНИЕ ЭНЕРГЕТИЧЕСКОЙ ЦЕННОСТИ ПИЩЕВОГО РАЦИОНА ДЛЯ ПАЦИЕНТОВ С ОЖИРЕНИЕМ ОСУЩЕСТВЛЯЕТСЯ ЗА СЧЕТ УМЕНЬШЕНИЯ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жиров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белков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углеводов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белков, жиров и углеводов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белков и углеводов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3. СЕКРЕЦИЯ ГОРМОНА РОСТА УГНЕТАЕТСЯ ПРИ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А) ожирении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хронической почечной недостаточности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неврогенной анорексии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стрессе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сахарном диабете 1 типа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4. АБДОМИНАЛЬНОЕ ОЖИРЕНИЕ У ЖЕНЩИН БЕЛОЙ РАСЫ ДИАГНОСТИРУЕТСЯ ПРИ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ОКРУЖНОСТИ ТАЛИИ БОЛЕЕ (СМ)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80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94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90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92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95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5. ИНДЕКС МАССЫ ТЕЛА РАССЧИТЫВАЕТСЯ КАК СООТНОШЕНИЕ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массы тела в кг к росту в м2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массы тела в кг к росту в метрах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роста в см к массе тела в кг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массы тела в кг к росту в см</w:t>
      </w:r>
      <w:r w:rsidRPr="00F0095C">
        <w:rPr>
          <w:sz w:val="28"/>
          <w:szCs w:val="28"/>
          <w:vertAlign w:val="superscript"/>
        </w:rPr>
        <w:t>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массы тела  в кг</w:t>
      </w:r>
      <w:r w:rsidRPr="00F0095C">
        <w:rPr>
          <w:sz w:val="28"/>
          <w:szCs w:val="28"/>
          <w:vertAlign w:val="superscript"/>
        </w:rPr>
        <w:t>2</w:t>
      </w:r>
      <w:r w:rsidRPr="00F0095C">
        <w:rPr>
          <w:sz w:val="28"/>
          <w:szCs w:val="28"/>
        </w:rPr>
        <w:t xml:space="preserve"> к росту  в м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6. НАИБОЛЕЕ ЧАСТЫМИ ПОБОЧНЫМИ ЭФФЕКТАМИ ПРИМЕНЕНИЯ СИБУТРАМИНА ЯВЛЯЮТСЯ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сердцебиение, потливость, сухость во рту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запоры и сухость кожи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вздутие живота, диарея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холестаз, гипербилирубинемия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диарея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 xml:space="preserve">7. </w:t>
      </w:r>
      <w:r w:rsidRPr="00F0095C">
        <w:rPr>
          <w:caps/>
          <w:sz w:val="28"/>
          <w:szCs w:val="28"/>
        </w:rPr>
        <w:t>ИМТ не используется для диагностики ожирения 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У детей с незакончившимся периодом роста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У лиц старше 40 лет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У лиц с сопутствующей АГ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У лиц с ХБП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у лиц в ХПН</w:t>
      </w:r>
    </w:p>
    <w:p w:rsidR="00F0095C" w:rsidRPr="00F0095C" w:rsidRDefault="00F0095C" w:rsidP="00F0095C">
      <w:pPr>
        <w:rPr>
          <w:caps/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caps/>
          <w:sz w:val="28"/>
          <w:szCs w:val="28"/>
        </w:rPr>
        <w:t>8. ИМТ не используется для диагностики ожирения 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У беременных женщин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У лиц старше 40 лет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У лиц с сопутствующей АГ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У лиц с ХБП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У лиц с ХСН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shd w:val="clear" w:color="auto" w:fill="FFFFFF"/>
        <w:rPr>
          <w:caps/>
          <w:color w:val="000000"/>
          <w:sz w:val="28"/>
          <w:szCs w:val="28"/>
        </w:rPr>
      </w:pPr>
      <w:r w:rsidRPr="00F0095C">
        <w:rPr>
          <w:caps/>
          <w:sz w:val="28"/>
          <w:szCs w:val="28"/>
        </w:rPr>
        <w:t xml:space="preserve">9. </w:t>
      </w:r>
      <w:r w:rsidRPr="00F0095C">
        <w:rPr>
          <w:caps/>
          <w:color w:val="000000"/>
          <w:sz w:val="28"/>
          <w:szCs w:val="28"/>
        </w:rPr>
        <w:t>_________ рекомендуется как основной метод лечения ожирения: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color w:val="000000"/>
          <w:sz w:val="28"/>
          <w:szCs w:val="28"/>
        </w:rPr>
        <w:lastRenderedPageBreak/>
        <w:t xml:space="preserve">А) </w:t>
      </w:r>
      <w:r w:rsidRPr="00F0095C">
        <w:rPr>
          <w:sz w:val="28"/>
          <w:szCs w:val="28"/>
        </w:rPr>
        <w:t>Диетотерапия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Фармакотерапия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Занятия спортом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Хирургическое лечение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Психотерапия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10</w:t>
      </w:r>
      <w:r w:rsidRPr="00F0095C">
        <w:rPr>
          <w:caps/>
          <w:sz w:val="28"/>
          <w:szCs w:val="28"/>
        </w:rPr>
        <w:t>. Назначение фармакологических препаратов для лечения ожирения без осложнений рекомендуется при ИМТ: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≥30 кг/м</w:t>
      </w:r>
      <w:r w:rsidRPr="00F0095C">
        <w:rPr>
          <w:sz w:val="28"/>
          <w:szCs w:val="28"/>
          <w:vertAlign w:val="superscript"/>
        </w:rPr>
        <w:t>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&gt;35 кг/м</w:t>
      </w:r>
      <w:r w:rsidRPr="00F0095C">
        <w:rPr>
          <w:sz w:val="28"/>
          <w:szCs w:val="28"/>
          <w:vertAlign w:val="superscript"/>
        </w:rPr>
        <w:t>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&gt;25 кг/м</w:t>
      </w:r>
      <w:r w:rsidRPr="00F0095C">
        <w:rPr>
          <w:sz w:val="28"/>
          <w:szCs w:val="28"/>
          <w:vertAlign w:val="superscript"/>
        </w:rPr>
        <w:t>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&gt;20 кг/м</w:t>
      </w:r>
      <w:r w:rsidRPr="00F0095C">
        <w:rPr>
          <w:sz w:val="28"/>
          <w:szCs w:val="28"/>
          <w:vertAlign w:val="superscript"/>
        </w:rPr>
        <w:t>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&gt;40 кг/м</w:t>
      </w:r>
      <w:r w:rsidRPr="00F0095C">
        <w:rPr>
          <w:sz w:val="28"/>
          <w:szCs w:val="28"/>
          <w:vertAlign w:val="superscript"/>
        </w:rPr>
        <w:t>2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sz w:val="28"/>
          <w:szCs w:val="28"/>
        </w:rPr>
        <w:t xml:space="preserve">11. </w:t>
      </w:r>
      <w:r w:rsidRPr="00F0095C">
        <w:rPr>
          <w:caps/>
          <w:sz w:val="28"/>
          <w:szCs w:val="28"/>
        </w:rPr>
        <w:t>Противопоказанием к хирургическому лечению ожирения является: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Все перечисленное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обострение язвенной болезни желудка и двенадцатиперстной кишки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беременность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онкологические заболевания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острые инфекционные заболевания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caps/>
          <w:sz w:val="28"/>
          <w:szCs w:val="28"/>
        </w:rPr>
        <w:t>12. Чувство голода/насыщения регулируется: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Гипоталамусом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Корой головного мозга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Жировой тканью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Гипофизом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энтерохромаффинными клетками ЖКТ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13.  АБДОМИНАЛЬНОЕ ОЖИРЕНИЕ У МУЖЧИН БЕЛОЙ РАСЫ ДИАГНОСТИРУЕТСЯ ПРИ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ОКРУЖНОСТИ ТАЛИИ БОЛЕЕ (СМ)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80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94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90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92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100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14. ОЖИРЕНИЕ 1 СТЕПЕНИ СООТВЕТСТВУЕТ ИНДЕКСУ МАССЫ ТЕЛА (КГ/М</w:t>
      </w:r>
      <w:r w:rsidRPr="00F0095C">
        <w:rPr>
          <w:sz w:val="28"/>
          <w:szCs w:val="28"/>
          <w:vertAlign w:val="superscript"/>
        </w:rPr>
        <w:t>2</w:t>
      </w:r>
      <w:r w:rsidRPr="00F0095C">
        <w:rPr>
          <w:sz w:val="28"/>
          <w:szCs w:val="28"/>
        </w:rPr>
        <w:t>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35,0-39,9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18,5-24,9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25,0-29,9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30,0-34,9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более 40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lastRenderedPageBreak/>
        <w:t>15. ОЖИРЕНИЕ 3 СТЕПЕНИ СООТВЕТСТВУЕТ ИНДЕКСУ МАССЫ ТЕЛА (КГ/М</w:t>
      </w:r>
      <w:r w:rsidRPr="00F0095C">
        <w:rPr>
          <w:sz w:val="28"/>
          <w:szCs w:val="28"/>
          <w:vertAlign w:val="superscript"/>
        </w:rPr>
        <w:t>2</w:t>
      </w:r>
      <w:r w:rsidRPr="00F0095C">
        <w:rPr>
          <w:sz w:val="28"/>
          <w:szCs w:val="28"/>
        </w:rPr>
        <w:t>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35,0-39,9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18,5-24,9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25,0-29,9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30,0-34,9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более 40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16. ИЗБЫТОЧНЫЙ ВЕС СООТВЕТСТВУЕТ ИНДЕКСУ МАССЫ ТЕЛА (КГ/М2)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35,0-39,9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18,5-24,9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25,0-29,9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30,0-34,9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25- 29,9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sz w:val="28"/>
          <w:szCs w:val="28"/>
        </w:rPr>
        <w:t xml:space="preserve">17. </w:t>
      </w:r>
      <w:r w:rsidRPr="00F0095C">
        <w:rPr>
          <w:caps/>
          <w:sz w:val="28"/>
          <w:szCs w:val="28"/>
        </w:rPr>
        <w:t>К симптоматическому (вторичному) ожирению не относится: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Гиноидное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Церебральное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Гипотиреодиное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При опухолях гипофиза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При гиперкортицизме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caps/>
          <w:sz w:val="28"/>
          <w:szCs w:val="28"/>
        </w:rPr>
        <w:t>18. Орлистат является: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 ингибитором кишечной липазы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Ингибитором обратного захвата серотонина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Абсорбентом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Сахароснижающим средством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ингибитором протеазы</w:t>
      </w:r>
    </w:p>
    <w:p w:rsidR="00F0095C" w:rsidRPr="00F0095C" w:rsidRDefault="00F0095C" w:rsidP="00F0095C">
      <w:pPr>
        <w:rPr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caps/>
          <w:sz w:val="28"/>
          <w:szCs w:val="28"/>
        </w:rPr>
        <w:t>19. Сибутрамин является: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Ингибитором обратного захвата серотонина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Абсорбентом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Ингибитором кишечной липазы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Сахароснижающим средством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ингибитором протеаз</w:t>
      </w:r>
    </w:p>
    <w:p w:rsidR="00F0095C" w:rsidRPr="00F0095C" w:rsidRDefault="00F0095C" w:rsidP="00F0095C">
      <w:pPr>
        <w:rPr>
          <w:caps/>
          <w:sz w:val="28"/>
          <w:szCs w:val="28"/>
        </w:rPr>
      </w:pPr>
    </w:p>
    <w:p w:rsidR="00F0095C" w:rsidRPr="00F0095C" w:rsidRDefault="00F0095C" w:rsidP="00F0095C">
      <w:pPr>
        <w:rPr>
          <w:caps/>
          <w:sz w:val="28"/>
          <w:szCs w:val="28"/>
        </w:rPr>
      </w:pPr>
      <w:r w:rsidRPr="00F0095C">
        <w:rPr>
          <w:caps/>
          <w:sz w:val="28"/>
          <w:szCs w:val="28"/>
        </w:rPr>
        <w:t>20. Лираглутид является: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А)  аналогом человеческого глюкагоноподобного пептида-1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Б) Ингибитором обратного захвата серотонина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В) Ингибитором кишечной липазы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Г) Абсорбентом</w:t>
      </w:r>
    </w:p>
    <w:p w:rsidR="00F0095C" w:rsidRPr="00F0095C" w:rsidRDefault="00F0095C" w:rsidP="00F0095C">
      <w:pPr>
        <w:rPr>
          <w:sz w:val="28"/>
          <w:szCs w:val="28"/>
        </w:rPr>
      </w:pPr>
      <w:r w:rsidRPr="00F0095C">
        <w:rPr>
          <w:sz w:val="28"/>
          <w:szCs w:val="28"/>
        </w:rPr>
        <w:t>Д) ингибитором протеаз</w:t>
      </w:r>
    </w:p>
    <w:p w:rsidR="00F0095C" w:rsidRPr="00024EB6" w:rsidRDefault="00F0095C" w:rsidP="00F0095C">
      <w:pPr>
        <w:rPr>
          <w:sz w:val="28"/>
          <w:szCs w:val="28"/>
        </w:rPr>
      </w:pPr>
    </w:p>
    <w:p w:rsidR="00F0095C" w:rsidRPr="00024EB6" w:rsidRDefault="00F0095C" w:rsidP="00F0095C">
      <w:pPr>
        <w:rPr>
          <w:sz w:val="28"/>
          <w:szCs w:val="28"/>
        </w:rPr>
      </w:pPr>
    </w:p>
    <w:p w:rsidR="00F0095C" w:rsidRPr="00024EB6" w:rsidRDefault="00F0095C" w:rsidP="00F0095C">
      <w:pPr>
        <w:rPr>
          <w:sz w:val="28"/>
          <w:szCs w:val="28"/>
        </w:rPr>
      </w:pPr>
    </w:p>
    <w:p w:rsidR="00F0095C" w:rsidRPr="00206EEC" w:rsidRDefault="00F0095C" w:rsidP="00F0095C">
      <w:pPr>
        <w:rPr>
          <w:sz w:val="28"/>
          <w:szCs w:val="28"/>
        </w:rPr>
      </w:pPr>
    </w:p>
    <w:p w:rsidR="00F0095C" w:rsidRPr="004622B0" w:rsidRDefault="00F0095C" w:rsidP="00F0095C">
      <w:pPr>
        <w:rPr>
          <w:sz w:val="28"/>
          <w:szCs w:val="28"/>
        </w:rPr>
      </w:pPr>
    </w:p>
    <w:p w:rsidR="00F0095C" w:rsidRPr="003F5193" w:rsidRDefault="00F0095C" w:rsidP="003F4E2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B5EB9" w:rsidRDefault="000B5EB9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EC3A89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Образец зачетного 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билета</w:t>
      </w:r>
    </w:p>
    <w:p w:rsidR="009E6149" w:rsidRDefault="009E6149" w:rsidP="003F4E29">
      <w:pPr>
        <w:jc w:val="center"/>
        <w:rPr>
          <w:b/>
          <w:sz w:val="20"/>
          <w:szCs w:val="20"/>
        </w:rPr>
      </w:pPr>
    </w:p>
    <w:p w:rsidR="00ED45CE" w:rsidRDefault="00ED45CE" w:rsidP="003F4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ФГБОУ ВО ОрГМУ Минздрава России</w:t>
      </w:r>
    </w:p>
    <w:p w:rsidR="00ED45CE" w:rsidRDefault="00ED45CE" w:rsidP="003F4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факультетской терапии и эндокринологии</w:t>
      </w:r>
    </w:p>
    <w:p w:rsidR="00ED45CE" w:rsidRDefault="00ED45CE" w:rsidP="003F4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Направление подготовки (специальность) </w:t>
      </w:r>
      <w:r w:rsidRPr="00ED45CE">
        <w:rPr>
          <w:b/>
          <w:sz w:val="20"/>
          <w:szCs w:val="20"/>
          <w:u w:val="single"/>
        </w:rPr>
        <w:t xml:space="preserve"> 31.05.01 Лечебное дело </w:t>
      </w:r>
      <w:r>
        <w:rPr>
          <w:b/>
          <w:sz w:val="20"/>
          <w:szCs w:val="20"/>
        </w:rPr>
        <w:t xml:space="preserve">                    </w:t>
      </w:r>
    </w:p>
    <w:p w:rsidR="00ED45CE" w:rsidRDefault="00ED45CE" w:rsidP="003F4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Дисциплина: </w:t>
      </w:r>
      <w:r w:rsidR="00412D79">
        <w:rPr>
          <w:b/>
          <w:sz w:val="20"/>
          <w:szCs w:val="20"/>
        </w:rPr>
        <w:t>эндокринология</w:t>
      </w:r>
    </w:p>
    <w:p w:rsidR="00ED45CE" w:rsidRPr="009B505C" w:rsidRDefault="00ED45CE" w:rsidP="003F4E29">
      <w:pPr>
        <w:jc w:val="center"/>
        <w:rPr>
          <w:b/>
          <w:sz w:val="20"/>
          <w:szCs w:val="20"/>
        </w:rPr>
      </w:pPr>
    </w:p>
    <w:p w:rsidR="00ED45CE" w:rsidRDefault="00412D79" w:rsidP="003F4E29">
      <w:pPr>
        <w:jc w:val="center"/>
        <w:rPr>
          <w:b/>
        </w:rPr>
      </w:pPr>
      <w:r>
        <w:rPr>
          <w:b/>
        </w:rPr>
        <w:t xml:space="preserve">ЗАЧЕТНЫЙ </w:t>
      </w:r>
      <w:r w:rsidR="00ED45CE">
        <w:rPr>
          <w:b/>
        </w:rPr>
        <w:t xml:space="preserve"> </w:t>
      </w:r>
      <w:r w:rsidR="00ED45CE" w:rsidRPr="004E5126">
        <w:rPr>
          <w:b/>
        </w:rPr>
        <w:t xml:space="preserve">БИЛЕТ № </w:t>
      </w:r>
      <w:r>
        <w:rPr>
          <w:b/>
        </w:rPr>
        <w:t>1</w:t>
      </w:r>
    </w:p>
    <w:p w:rsidR="00412D79" w:rsidRPr="004E5126" w:rsidRDefault="00412D79" w:rsidP="003F4E29">
      <w:pPr>
        <w:jc w:val="center"/>
        <w:rPr>
          <w:b/>
        </w:rPr>
      </w:pPr>
    </w:p>
    <w:p w:rsidR="00ED45CE" w:rsidRDefault="003A30F1" w:rsidP="003F4E29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D45CE">
        <w:rPr>
          <w:rFonts w:ascii="Times New Roman" w:hAnsi="Times New Roman"/>
          <w:sz w:val="24"/>
        </w:rPr>
        <w:t>Ва</w:t>
      </w:r>
      <w:r w:rsidR="00412D79">
        <w:rPr>
          <w:rFonts w:ascii="Times New Roman" w:hAnsi="Times New Roman"/>
          <w:sz w:val="24"/>
        </w:rPr>
        <w:t>риант набора тестовых заданий №1</w:t>
      </w:r>
      <w:r>
        <w:rPr>
          <w:rFonts w:ascii="Times New Roman" w:hAnsi="Times New Roman"/>
          <w:sz w:val="24"/>
        </w:rPr>
        <w:t>.</w:t>
      </w:r>
    </w:p>
    <w:p w:rsidR="00412D79" w:rsidRPr="00412D79" w:rsidRDefault="00412D79" w:rsidP="003F4E29">
      <w:pPr>
        <w:rPr>
          <w:rFonts w:eastAsia="Calibri" w:cstheme="minorBidi"/>
          <w:szCs w:val="21"/>
          <w:lang w:eastAsia="en-US"/>
        </w:rPr>
      </w:pPr>
      <w:r w:rsidRPr="00412D79">
        <w:rPr>
          <w:rFonts w:eastAsia="Calibri" w:cstheme="minorBidi"/>
          <w:szCs w:val="21"/>
          <w:lang w:eastAsia="en-US"/>
        </w:rPr>
        <w:t>1.</w:t>
      </w:r>
      <w:r w:rsidRPr="00412D79">
        <w:rPr>
          <w:rFonts w:eastAsia="Calibri" w:cstheme="minorBidi"/>
          <w:szCs w:val="21"/>
          <w:lang w:eastAsia="en-US"/>
        </w:rPr>
        <w:tab/>
        <w:t>Изменения сердечно-сосудистой системы при сахарном диабете.</w:t>
      </w:r>
    </w:p>
    <w:p w:rsidR="00ED45CE" w:rsidRDefault="00412D79" w:rsidP="003F4E29">
      <w:pPr>
        <w:rPr>
          <w:rFonts w:eastAsia="Calibri" w:cstheme="minorBidi"/>
          <w:szCs w:val="21"/>
          <w:lang w:eastAsia="en-US"/>
        </w:rPr>
      </w:pPr>
      <w:r w:rsidRPr="00412D79">
        <w:rPr>
          <w:rFonts w:eastAsia="Calibri" w:cstheme="minorBidi"/>
          <w:szCs w:val="21"/>
          <w:lang w:eastAsia="en-US"/>
        </w:rPr>
        <w:t>2.</w:t>
      </w:r>
      <w:r w:rsidRPr="00412D79">
        <w:rPr>
          <w:rFonts w:eastAsia="Calibri" w:cstheme="minorBidi"/>
          <w:szCs w:val="21"/>
          <w:lang w:eastAsia="en-US"/>
        </w:rPr>
        <w:tab/>
        <w:t>Методы исследования надпочечников.</w:t>
      </w:r>
    </w:p>
    <w:p w:rsidR="00412D79" w:rsidRPr="007637CD" w:rsidRDefault="00412D79" w:rsidP="003F4E29"/>
    <w:p w:rsidR="00ED45CE" w:rsidRPr="007637CD" w:rsidRDefault="00ED45CE" w:rsidP="003F4E29"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Pr="007637CD">
        <w:t>Р.И. Сайфутдинов</w:t>
      </w:r>
    </w:p>
    <w:p w:rsidR="006B5A1C" w:rsidRDefault="00ED45CE" w:rsidP="003F4E29">
      <w:r w:rsidRPr="007637CD">
        <w:t>Декан лечебного</w:t>
      </w:r>
      <w:r w:rsidR="006B5A1C">
        <w:t xml:space="preserve"> </w:t>
      </w:r>
      <w:r w:rsidRPr="00ED45CE">
        <w:t>факультет</w:t>
      </w:r>
      <w:r w:rsidR="006B5A1C">
        <w:t>а.</w:t>
      </w:r>
    </w:p>
    <w:p w:rsidR="00ED45CE" w:rsidRPr="00ED45CE" w:rsidRDefault="00ED45CE" w:rsidP="003F4E29">
      <w:r w:rsidRPr="00ED45CE">
        <w:t>д.м.н., доцент</w:t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 w:rsidRPr="00ED45CE">
        <w:t>Д.Н. Лященко</w:t>
      </w:r>
    </w:p>
    <w:p w:rsidR="007E7400" w:rsidRPr="00ED45CE" w:rsidRDefault="00ED45CE" w:rsidP="003F4E29">
      <w:pPr>
        <w:pStyle w:val="a5"/>
        <w:ind w:left="0"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D45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3F4E29">
      <w:pPr>
        <w:jc w:val="center"/>
      </w:pPr>
    </w:p>
    <w:p w:rsidR="00ED45CE" w:rsidRDefault="00ED45CE" w:rsidP="003F4E29">
      <w:pPr>
        <w:jc w:val="center"/>
        <w:rPr>
          <w:sz w:val="28"/>
          <w:szCs w:val="28"/>
        </w:rPr>
      </w:pPr>
    </w:p>
    <w:p w:rsidR="00B61942" w:rsidRDefault="00B61942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C460E3" w:rsidRDefault="00C460E3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3F4E29">
      <w:pPr>
        <w:jc w:val="center"/>
        <w:rPr>
          <w:b/>
          <w:color w:val="000000"/>
          <w:sz w:val="28"/>
          <w:szCs w:val="28"/>
          <w:u w:val="single"/>
        </w:rPr>
      </w:pPr>
    </w:p>
    <w:p w:rsidR="009E1C1F" w:rsidRDefault="009E1C1F" w:rsidP="003F4E29">
      <w:pPr>
        <w:jc w:val="both"/>
        <w:rPr>
          <w:color w:val="000000"/>
          <w:sz w:val="28"/>
          <w:szCs w:val="28"/>
          <w:u w:val="single"/>
        </w:rPr>
      </w:pPr>
    </w:p>
    <w:p w:rsidR="007E7400" w:rsidRDefault="007E7400" w:rsidP="003F4E2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3F4E29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ED2E38" w:rsidRPr="00E836D2" w:rsidTr="006064B1">
        <w:tc>
          <w:tcPr>
            <w:tcW w:w="988" w:type="dxa"/>
          </w:tcPr>
          <w:p w:rsidR="00ED2E38" w:rsidRPr="0060115B" w:rsidRDefault="00ED2E38" w:rsidP="003F4E29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ED2E38" w:rsidRPr="0060115B" w:rsidRDefault="00ED2E38" w:rsidP="003F4E29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ED2E38" w:rsidRPr="0060115B" w:rsidRDefault="00ED2E38" w:rsidP="003F4E29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ED2E38" w:rsidRPr="0060115B" w:rsidRDefault="00ED2E38" w:rsidP="003F4E29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ED2E38" w:rsidRPr="00E836D2" w:rsidTr="006064B1">
        <w:trPr>
          <w:trHeight w:val="267"/>
        </w:trPr>
        <w:tc>
          <w:tcPr>
            <w:tcW w:w="988" w:type="dxa"/>
            <w:vMerge w:val="restart"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 xml:space="preserve">8 – </w:t>
            </w:r>
            <w:r w:rsidRPr="00435295">
              <w:rPr>
                <w:color w:val="000000"/>
                <w:sz w:val="22"/>
                <w:szCs w:val="22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задач.</w:t>
            </w:r>
          </w:p>
        </w:tc>
        <w:tc>
          <w:tcPr>
            <w:tcW w:w="2359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6D7DB1">
              <w:rPr>
                <w:color w:val="000000"/>
                <w:sz w:val="22"/>
                <w:szCs w:val="22"/>
              </w:rPr>
              <w:t>еханизмы действия основных групп лекарственных препаратов.</w:t>
            </w:r>
            <w:r>
              <w:rPr>
                <w:color w:val="000000"/>
                <w:sz w:val="22"/>
                <w:szCs w:val="22"/>
              </w:rPr>
              <w:t xml:space="preserve"> Показания для их применения.</w:t>
            </w:r>
          </w:p>
        </w:tc>
        <w:tc>
          <w:tcPr>
            <w:tcW w:w="3200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</w:t>
            </w:r>
            <w:r w:rsidR="005D6FC4">
              <w:rPr>
                <w:color w:val="000000"/>
                <w:sz w:val="22"/>
                <w:szCs w:val="22"/>
              </w:rPr>
              <w:t>38</w:t>
            </w:r>
          </w:p>
        </w:tc>
      </w:tr>
      <w:tr w:rsidR="00ED2E38" w:rsidRPr="00E836D2" w:rsidTr="006064B1">
        <w:tc>
          <w:tcPr>
            <w:tcW w:w="988" w:type="dxa"/>
            <w:vMerge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н</w:t>
            </w:r>
            <w:r w:rsidRPr="006D7DB1">
              <w:rPr>
                <w:color w:val="000000"/>
                <w:sz w:val="22"/>
                <w:szCs w:val="22"/>
              </w:rPr>
              <w:t>азначить необходимое при данной нозологической форме медикаментозное лечение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 w:rsidR="005D6FC4">
              <w:rPr>
                <w:color w:val="000000"/>
                <w:sz w:val="22"/>
                <w:szCs w:val="22"/>
              </w:rPr>
              <w:t xml:space="preserve"> 1-38</w:t>
            </w:r>
          </w:p>
        </w:tc>
      </w:tr>
      <w:tr w:rsidR="00ED2E38" w:rsidRPr="00E836D2" w:rsidTr="006064B1">
        <w:trPr>
          <w:trHeight w:val="70"/>
        </w:trPr>
        <w:tc>
          <w:tcPr>
            <w:tcW w:w="988" w:type="dxa"/>
            <w:vMerge w:val="restart"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 xml:space="preserve">9 – </w:t>
            </w:r>
            <w:r w:rsidRPr="00435295">
              <w:rPr>
                <w:color w:val="000000"/>
                <w:sz w:val="22"/>
                <w:szCs w:val="22"/>
              </w:rPr>
      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задач.</w:t>
            </w:r>
          </w:p>
        </w:tc>
        <w:tc>
          <w:tcPr>
            <w:tcW w:w="2359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э</w:t>
            </w:r>
            <w:r w:rsidRPr="007D5D02">
              <w:rPr>
                <w:color w:val="000000"/>
                <w:sz w:val="22"/>
                <w:szCs w:val="22"/>
              </w:rPr>
              <w:t>тиологию, патогенез, проявления и исходы основных заболеваний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</w:t>
            </w:r>
            <w:r w:rsidR="005D6FC4">
              <w:rPr>
                <w:color w:val="000000"/>
                <w:sz w:val="22"/>
                <w:szCs w:val="22"/>
              </w:rPr>
              <w:t>38</w:t>
            </w:r>
          </w:p>
        </w:tc>
      </w:tr>
      <w:tr w:rsidR="00ED2E38" w:rsidRPr="00E836D2" w:rsidTr="006064B1">
        <w:tc>
          <w:tcPr>
            <w:tcW w:w="988" w:type="dxa"/>
            <w:vMerge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7D5D02">
              <w:rPr>
                <w:color w:val="000000"/>
                <w:sz w:val="22"/>
                <w:szCs w:val="22"/>
              </w:rPr>
              <w:t>равильно интерпретировать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5D02">
              <w:rPr>
                <w:color w:val="000000"/>
                <w:sz w:val="22"/>
                <w:szCs w:val="22"/>
              </w:rPr>
              <w:lastRenderedPageBreak/>
              <w:t>наиболее существенные проявления заболеваний, обосновать диагноз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lastRenderedPageBreak/>
              <w:t>вопросы №</w:t>
            </w:r>
            <w:r w:rsidR="005D6FC4">
              <w:rPr>
                <w:color w:val="000000"/>
                <w:sz w:val="22"/>
                <w:szCs w:val="22"/>
              </w:rPr>
              <w:t>1-38</w:t>
            </w:r>
          </w:p>
        </w:tc>
      </w:tr>
      <w:tr w:rsidR="00ED2E38" w:rsidRPr="00E836D2" w:rsidTr="006064B1">
        <w:trPr>
          <w:trHeight w:val="691"/>
        </w:trPr>
        <w:tc>
          <w:tcPr>
            <w:tcW w:w="988" w:type="dxa"/>
            <w:vMerge w:val="restart"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2" w:type="dxa"/>
            <w:vMerge w:val="restart"/>
          </w:tcPr>
          <w:p w:rsidR="00ED2E38" w:rsidRPr="00222D6D" w:rsidRDefault="00ED2E38" w:rsidP="003F4E2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r w:rsidRPr="00222D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– </w:t>
            </w:r>
            <w:r w:rsidRPr="00222D6D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участию в оказании скорой медицинской помощи при состояниях, требующих срочного медицинского вмешательства.</w:t>
            </w:r>
          </w:p>
        </w:tc>
        <w:tc>
          <w:tcPr>
            <w:tcW w:w="2359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t xml:space="preserve"> о</w:t>
            </w:r>
            <w:r w:rsidRPr="00CB4D69">
              <w:rPr>
                <w:color w:val="000000"/>
                <w:sz w:val="22"/>
                <w:szCs w:val="22"/>
              </w:rPr>
              <w:t>сновные проявления угрожающих жизни состояний в терапевтической практике принципы оказания скорой и неотложной помощи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 w:rsidR="004928D1">
              <w:rPr>
                <w:color w:val="000000"/>
                <w:sz w:val="22"/>
                <w:szCs w:val="22"/>
              </w:rPr>
              <w:t>1-38</w:t>
            </w:r>
          </w:p>
        </w:tc>
      </w:tr>
      <w:tr w:rsidR="00ED2E38" w:rsidRPr="00E836D2" w:rsidTr="006064B1">
        <w:tc>
          <w:tcPr>
            <w:tcW w:w="988" w:type="dxa"/>
            <w:vMerge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3F4E2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t xml:space="preserve"> в</w:t>
            </w:r>
            <w:r w:rsidRPr="00CB4D69">
              <w:rPr>
                <w:color w:val="000000"/>
                <w:sz w:val="22"/>
                <w:szCs w:val="22"/>
              </w:rPr>
              <w:t>ыявить угрожающее жизни состояние и назначить правильное лечение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3F4E29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 w:rsidR="004928D1">
              <w:rPr>
                <w:color w:val="000000"/>
                <w:sz w:val="22"/>
                <w:szCs w:val="22"/>
              </w:rPr>
              <w:t>1-38</w:t>
            </w:r>
          </w:p>
        </w:tc>
      </w:tr>
    </w:tbl>
    <w:p w:rsidR="00ED2E38" w:rsidRDefault="00ED2E38" w:rsidP="003F4E29">
      <w:pPr>
        <w:jc w:val="center"/>
        <w:rPr>
          <w:b/>
          <w:color w:val="000000"/>
          <w:sz w:val="28"/>
          <w:szCs w:val="28"/>
        </w:rPr>
      </w:pPr>
    </w:p>
    <w:p w:rsidR="00ED2E38" w:rsidRPr="00E836D2" w:rsidRDefault="00ED2E38" w:rsidP="003F4E29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3F4E29">
      <w:pPr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3F4E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D0CAE">
        <w:rPr>
          <w:b/>
          <w:color w:val="000000"/>
          <w:sz w:val="28"/>
          <w:szCs w:val="28"/>
        </w:rPr>
        <w:t>Методические рекомендации по применению балльно-рейтинговой системы оценивания учебных достижений обучающихся в рамках изучения дисциплины «</w:t>
      </w:r>
      <w:r>
        <w:rPr>
          <w:b/>
          <w:color w:val="000000"/>
          <w:sz w:val="28"/>
          <w:szCs w:val="28"/>
        </w:rPr>
        <w:t>Факультетская терапия»</w:t>
      </w:r>
    </w:p>
    <w:p w:rsidR="00ED0CAE" w:rsidRPr="00ED0CAE" w:rsidRDefault="00ED0CAE" w:rsidP="003F4E29">
      <w:pPr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3F4E29">
      <w:pPr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Программа обучения студентов включает </w:t>
      </w:r>
      <w:r w:rsidR="00CB1D1D">
        <w:rPr>
          <w:color w:val="000000"/>
          <w:sz w:val="28"/>
          <w:szCs w:val="28"/>
        </w:rPr>
        <w:t>четыре</w:t>
      </w:r>
      <w:r>
        <w:rPr>
          <w:color w:val="000000"/>
          <w:sz w:val="28"/>
          <w:szCs w:val="28"/>
        </w:rPr>
        <w:t xml:space="preserve"> </w:t>
      </w:r>
      <w:r w:rsidRPr="00ED0CAE">
        <w:rPr>
          <w:color w:val="000000"/>
          <w:sz w:val="28"/>
          <w:szCs w:val="28"/>
        </w:rPr>
        <w:t>дисциплинарных  модул</w:t>
      </w:r>
      <w:r w:rsidR="00CB1D1D">
        <w:rPr>
          <w:color w:val="000000"/>
          <w:sz w:val="28"/>
          <w:szCs w:val="28"/>
        </w:rPr>
        <w:t>я</w:t>
      </w:r>
      <w:r w:rsidRPr="00ED0CAE">
        <w:rPr>
          <w:color w:val="000000"/>
          <w:sz w:val="28"/>
          <w:szCs w:val="28"/>
        </w:rPr>
        <w:t>:</w:t>
      </w:r>
    </w:p>
    <w:p w:rsidR="00ED0CAE" w:rsidRPr="002B257A" w:rsidRDefault="00ED0CAE" w:rsidP="002E503D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Клинико-диагностический модуль</w:t>
      </w:r>
    </w:p>
    <w:p w:rsidR="004F5217" w:rsidRPr="002B257A" w:rsidRDefault="00ED0CAE" w:rsidP="002E503D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</w:t>
      </w:r>
      <w:r w:rsidR="004F5217" w:rsidRPr="002B257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B1D1D">
        <w:rPr>
          <w:rFonts w:ascii="Times New Roman" w:hAnsi="Times New Roman"/>
          <w:color w:val="000000"/>
          <w:sz w:val="28"/>
          <w:szCs w:val="28"/>
        </w:rPr>
        <w:t>Диабетология</w:t>
      </w:r>
      <w:r w:rsidR="004F5217"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Pr="002B257A" w:rsidRDefault="004F5217" w:rsidP="002E503D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CB1D1D">
        <w:rPr>
          <w:rFonts w:ascii="Times New Roman" w:hAnsi="Times New Roman"/>
          <w:color w:val="000000"/>
          <w:sz w:val="28"/>
          <w:szCs w:val="28"/>
        </w:rPr>
        <w:t>Заболевания щитовидной железы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Pr="002B257A" w:rsidRDefault="004F5217" w:rsidP="002E503D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CB1D1D">
        <w:rPr>
          <w:rFonts w:ascii="Times New Roman" w:hAnsi="Times New Roman"/>
          <w:color w:val="000000"/>
          <w:sz w:val="28"/>
          <w:szCs w:val="28"/>
        </w:rPr>
        <w:t>Заболевания гипоталамо-нипофизарной сичстемы. Болезни надпочнечников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2B257A" w:rsidRDefault="002B257A" w:rsidP="003F4E29">
      <w:pPr>
        <w:jc w:val="both"/>
        <w:rPr>
          <w:color w:val="000000"/>
          <w:sz w:val="28"/>
          <w:szCs w:val="28"/>
        </w:rPr>
      </w:pPr>
    </w:p>
    <w:p w:rsidR="00ED0CAE" w:rsidRPr="00ED0CAE" w:rsidRDefault="00ED0CAE" w:rsidP="003F4E29">
      <w:pPr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ED0CAE" w:rsidRPr="00ED0CAE" w:rsidRDefault="00ED0CAE" w:rsidP="003F4E29">
      <w:pPr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текущего фактического рейтинга обучающегося;</w:t>
      </w:r>
    </w:p>
    <w:p w:rsidR="007E7400" w:rsidRDefault="00ED0CAE" w:rsidP="003F4E29">
      <w:pPr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бонусного фактического рейтинга обучающегося.</w:t>
      </w:r>
    </w:p>
    <w:p w:rsidR="00597EAE" w:rsidRDefault="00597EAE" w:rsidP="003F4E29">
      <w:pPr>
        <w:jc w:val="both"/>
        <w:rPr>
          <w:color w:val="000000"/>
          <w:sz w:val="28"/>
          <w:szCs w:val="28"/>
        </w:rPr>
      </w:pPr>
    </w:p>
    <w:p w:rsidR="00597EAE" w:rsidRPr="00ED2E38" w:rsidRDefault="00597EAE" w:rsidP="003F4E29">
      <w:pPr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4.1. Правила формирования текущего фактического рейтинга обучающегося</w:t>
      </w:r>
    </w:p>
    <w:p w:rsidR="00597EAE" w:rsidRDefault="00597EAE" w:rsidP="003F4E29">
      <w:pPr>
        <w:jc w:val="both"/>
        <w:rPr>
          <w:sz w:val="28"/>
          <w:szCs w:val="28"/>
        </w:rPr>
      </w:pPr>
      <w:r w:rsidRPr="00597EAE">
        <w:rPr>
          <w:b/>
          <w:sz w:val="28"/>
          <w:szCs w:val="28"/>
        </w:rPr>
        <w:t>Текущий фактический</w:t>
      </w:r>
      <w:r w:rsidR="00DC4567">
        <w:rPr>
          <w:b/>
          <w:sz w:val="28"/>
          <w:szCs w:val="28"/>
        </w:rPr>
        <w:t xml:space="preserve"> </w:t>
      </w:r>
      <w:r w:rsidRPr="00597EAE">
        <w:rPr>
          <w:b/>
          <w:sz w:val="28"/>
          <w:szCs w:val="28"/>
        </w:rPr>
        <w:t>рейтинг</w:t>
      </w:r>
      <w:r w:rsidRPr="00DC4567">
        <w:rPr>
          <w:b/>
          <w:sz w:val="28"/>
          <w:szCs w:val="28"/>
        </w:rPr>
        <w:t xml:space="preserve"> </w:t>
      </w:r>
      <w:r w:rsidR="00DC4567" w:rsidRPr="00DC4567">
        <w:rPr>
          <w:b/>
          <w:sz w:val="28"/>
          <w:szCs w:val="28"/>
        </w:rPr>
        <w:t>(Ртф)</w:t>
      </w:r>
      <w:r w:rsidRPr="00D405B0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</w:t>
      </w:r>
      <w:r w:rsidRPr="006967C3">
        <w:rPr>
          <w:sz w:val="28"/>
          <w:szCs w:val="28"/>
        </w:rPr>
        <w:t>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</w:t>
      </w:r>
      <w:r>
        <w:rPr>
          <w:sz w:val="28"/>
          <w:szCs w:val="28"/>
        </w:rPr>
        <w:t>ной и внеаудиторной работы</w:t>
      </w:r>
      <w:r w:rsidRPr="006967C3">
        <w:rPr>
          <w:sz w:val="28"/>
          <w:szCs w:val="28"/>
        </w:rPr>
        <w:t xml:space="preserve">: </w:t>
      </w:r>
    </w:p>
    <w:p w:rsidR="00DC4567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текущего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обучающихся, рассчитываемый как среднее арифметическое значение баллов полученных на практических занятиях по каждому модулю в каждом семестре. По каждому занятию предусмотрено от 1 до 3х контрольных точек, за которые обучающийся получает от 0 до 5 баллов включительно:</w:t>
      </w:r>
      <w:r w:rsidRPr="00DC4567">
        <w:rPr>
          <w:rFonts w:ascii="Times New Roman" w:hAnsi="Times New Roman"/>
          <w:b/>
          <w:sz w:val="28"/>
          <w:szCs w:val="28"/>
        </w:rPr>
        <w:t>(</w:t>
      </w:r>
      <w:r w:rsidRPr="00DC4567">
        <w:rPr>
          <w:rFonts w:ascii="Times New Roman" w:hAnsi="Times New Roman"/>
          <w:sz w:val="28"/>
          <w:szCs w:val="28"/>
        </w:rPr>
        <w:t xml:space="preserve">входной контроль; устный опрос, </w:t>
      </w:r>
      <w:r w:rsidR="00DC4567" w:rsidRPr="00DC4567">
        <w:rPr>
          <w:rFonts w:ascii="Times New Roman" w:hAnsi="Times New Roman"/>
          <w:sz w:val="28"/>
          <w:szCs w:val="28"/>
        </w:rPr>
        <w:t>к</w:t>
      </w:r>
      <w:r w:rsidRPr="00DC4567">
        <w:rPr>
          <w:rFonts w:ascii="Times New Roman" w:hAnsi="Times New Roman"/>
          <w:sz w:val="28"/>
          <w:szCs w:val="28"/>
        </w:rPr>
        <w:t xml:space="preserve">онтроль проведения самостоятельной работы студентов с больными в палатах,  овладения ими практических умений и навыков, проведения анализа данных клинического обследования и дополнительных методов </w:t>
      </w:r>
      <w:r w:rsidRPr="00DC4567">
        <w:rPr>
          <w:rFonts w:ascii="Times New Roman" w:hAnsi="Times New Roman"/>
          <w:sz w:val="28"/>
          <w:szCs w:val="28"/>
        </w:rPr>
        <w:lastRenderedPageBreak/>
        <w:t>исследования для обоснования диагноза и проведения дифференциального диагноза, н</w:t>
      </w:r>
      <w:r w:rsidRPr="00DC4567">
        <w:rPr>
          <w:rFonts w:ascii="Times New Roman" w:eastAsia="Calibri" w:hAnsi="Times New Roman"/>
          <w:sz w:val="28"/>
          <w:szCs w:val="28"/>
        </w:rPr>
        <w:t>азначения лечения,</w:t>
      </w:r>
      <w:r w:rsidR="00DC4567">
        <w:rPr>
          <w:rFonts w:ascii="Times New Roman" w:hAnsi="Times New Roman"/>
          <w:sz w:val="28"/>
          <w:szCs w:val="28"/>
        </w:rPr>
        <w:t>подготовки рефератов,</w:t>
      </w:r>
    </w:p>
    <w:p w:rsidR="00597EAE" w:rsidRPr="00DC4567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рубежного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 по каждому модулю дисциплины,за который обучающийся получает от 0 до 5 баллов включительно.</w:t>
      </w:r>
    </w:p>
    <w:p w:rsidR="00597EAE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рейтинга модуля, </w:t>
      </w:r>
      <w:r>
        <w:rPr>
          <w:rFonts w:ascii="Times New Roman" w:hAnsi="Times New Roman"/>
          <w:sz w:val="28"/>
          <w:szCs w:val="28"/>
        </w:rPr>
        <w:t>оцениваемого как среднее арифметическое рейтинга текущего контроля успеваемости и рубежного контроля.</w:t>
      </w:r>
    </w:p>
    <w:p w:rsidR="00DC4567" w:rsidRDefault="00597EAE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рейтинг дисциплины</w:t>
      </w:r>
      <w:r w:rsidR="00DC4567">
        <w:rPr>
          <w:rFonts w:ascii="Times New Roman" w:hAnsi="Times New Roman"/>
          <w:b/>
          <w:sz w:val="28"/>
          <w:szCs w:val="28"/>
        </w:rPr>
        <w:t xml:space="preserve"> (Рср) </w:t>
      </w:r>
      <w:r w:rsidR="00DC4567">
        <w:rPr>
          <w:rFonts w:ascii="Times New Roman" w:hAnsi="Times New Roman"/>
          <w:sz w:val="28"/>
          <w:szCs w:val="28"/>
        </w:rPr>
        <w:t>рассчитываемый как среднее арифметическое всех модулей.</w:t>
      </w:r>
    </w:p>
    <w:p w:rsidR="00597EAE" w:rsidRDefault="00DC4567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за написание </w:t>
      </w:r>
      <w:r w:rsidR="00CB1D1D">
        <w:rPr>
          <w:rFonts w:ascii="Times New Roman" w:hAnsi="Times New Roman"/>
          <w:b/>
          <w:sz w:val="28"/>
          <w:szCs w:val="28"/>
        </w:rPr>
        <w:t xml:space="preserve">учебного эпикриза </w:t>
      </w:r>
      <w:r>
        <w:rPr>
          <w:rFonts w:ascii="Times New Roman" w:hAnsi="Times New Roman"/>
          <w:b/>
          <w:sz w:val="28"/>
          <w:szCs w:val="28"/>
        </w:rPr>
        <w:t>(Р</w:t>
      </w:r>
      <w:r w:rsidR="00CB1D1D"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</w:rPr>
        <w:t>)</w:t>
      </w:r>
      <w:r w:rsidR="00597EAE">
        <w:rPr>
          <w:rFonts w:ascii="Times New Roman" w:hAnsi="Times New Roman"/>
          <w:b/>
          <w:sz w:val="28"/>
          <w:szCs w:val="28"/>
        </w:rPr>
        <w:t xml:space="preserve"> </w:t>
      </w:r>
      <w:r w:rsidR="0059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 до 5 баллов</w:t>
      </w:r>
    </w:p>
    <w:p w:rsidR="00CB1D1D" w:rsidRPr="00CB1D1D" w:rsidRDefault="00CB1D1D" w:rsidP="002E503D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sz w:val="28"/>
          <w:szCs w:val="28"/>
        </w:rPr>
      </w:pPr>
    </w:p>
    <w:p w:rsidR="00DC4567" w:rsidRDefault="00DC4567" w:rsidP="003F4E29">
      <w:pPr>
        <w:jc w:val="center"/>
        <w:rPr>
          <w:b/>
          <w:sz w:val="28"/>
          <w:szCs w:val="28"/>
        </w:rPr>
      </w:pPr>
      <w:r w:rsidRPr="00DC4567">
        <w:rPr>
          <w:b/>
          <w:sz w:val="28"/>
          <w:szCs w:val="28"/>
        </w:rPr>
        <w:t>Ртф= (Рср+Р</w:t>
      </w:r>
      <w:r w:rsidR="00CB1D1D">
        <w:rPr>
          <w:b/>
          <w:sz w:val="28"/>
          <w:szCs w:val="28"/>
        </w:rPr>
        <w:t>э</w:t>
      </w:r>
      <w:r w:rsidRPr="00DC4567">
        <w:rPr>
          <w:b/>
          <w:sz w:val="28"/>
          <w:szCs w:val="28"/>
        </w:rPr>
        <w:t>)/</w:t>
      </w:r>
      <w:r w:rsidR="00CB1D1D">
        <w:rPr>
          <w:b/>
          <w:sz w:val="28"/>
          <w:szCs w:val="28"/>
        </w:rPr>
        <w:t>2</w:t>
      </w:r>
    </w:p>
    <w:p w:rsidR="00DC4567" w:rsidRDefault="00DC4567" w:rsidP="003F4E29">
      <w:pPr>
        <w:jc w:val="center"/>
        <w:rPr>
          <w:b/>
          <w:sz w:val="28"/>
          <w:szCs w:val="28"/>
        </w:rPr>
      </w:pPr>
    </w:p>
    <w:p w:rsidR="00DC4567" w:rsidRDefault="00DC4567" w:rsidP="003F4E29">
      <w:pPr>
        <w:jc w:val="both"/>
        <w:rPr>
          <w:sz w:val="28"/>
          <w:szCs w:val="28"/>
        </w:rPr>
      </w:pPr>
      <w:r w:rsidRPr="00F8252D">
        <w:rPr>
          <w:sz w:val="28"/>
          <w:szCs w:val="28"/>
        </w:rPr>
        <w:t>Текущий стандартизированный  рейтинг (Ртс) выражается в баллах по шкале от 1 до 70 и вычисляется по формуле 1:</w:t>
      </w:r>
    </w:p>
    <w:p w:rsidR="00DC4567" w:rsidRPr="00F8252D" w:rsidRDefault="00DC4567" w:rsidP="003F4E29">
      <w:pPr>
        <w:jc w:val="both"/>
        <w:rPr>
          <w:sz w:val="28"/>
          <w:szCs w:val="28"/>
        </w:rPr>
      </w:pPr>
    </w:p>
    <w:p w:rsidR="00DC4567" w:rsidRDefault="00DC4567" w:rsidP="003F4E29">
      <w:pPr>
        <w:jc w:val="right"/>
        <w:rPr>
          <w:b/>
          <w:sz w:val="28"/>
          <w:szCs w:val="28"/>
        </w:rPr>
      </w:pPr>
      <w:r w:rsidRPr="005A5EE6">
        <w:rPr>
          <w:b/>
          <w:sz w:val="28"/>
          <w:szCs w:val="28"/>
        </w:rPr>
        <w:t xml:space="preserve">Ртс = (Ртф * 70) / макс (Ртф)         </w:t>
      </w:r>
      <w:r>
        <w:rPr>
          <w:b/>
          <w:sz w:val="28"/>
          <w:szCs w:val="28"/>
        </w:rPr>
        <w:t xml:space="preserve">                              (1</w:t>
      </w:r>
      <w:r w:rsidRPr="005A5EE6">
        <w:rPr>
          <w:b/>
          <w:sz w:val="28"/>
          <w:szCs w:val="28"/>
        </w:rPr>
        <w:t>)</w:t>
      </w:r>
    </w:p>
    <w:p w:rsidR="00DC4567" w:rsidRPr="005A5EE6" w:rsidRDefault="00DC4567" w:rsidP="003F4E29">
      <w:pPr>
        <w:jc w:val="right"/>
        <w:rPr>
          <w:b/>
          <w:sz w:val="28"/>
          <w:szCs w:val="28"/>
        </w:rPr>
      </w:pP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Ртс – текущий стандартизированный рейтинг;</w:t>
      </w: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Ртф – текущий фактический рейтинг;</w:t>
      </w:r>
    </w:p>
    <w:p w:rsidR="00DC4567" w:rsidRPr="005A5EE6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(Ртс) – текущий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>й</w:t>
      </w:r>
      <w:r w:rsidRPr="005A5EE6">
        <w:rPr>
          <w:sz w:val="28"/>
          <w:szCs w:val="28"/>
        </w:rPr>
        <w:t xml:space="preserve"> специальности.</w:t>
      </w:r>
    </w:p>
    <w:p w:rsidR="00DC4567" w:rsidRPr="002555AB" w:rsidRDefault="00DC4567" w:rsidP="003F4E29">
      <w:pPr>
        <w:jc w:val="both"/>
        <w:rPr>
          <w:sz w:val="28"/>
          <w:szCs w:val="28"/>
        </w:rPr>
      </w:pPr>
    </w:p>
    <w:p w:rsidR="00DC4567" w:rsidRPr="00ED2E38" w:rsidRDefault="00DC4567" w:rsidP="003F4E29">
      <w:pPr>
        <w:jc w:val="center"/>
        <w:rPr>
          <w:i/>
          <w:sz w:val="28"/>
          <w:szCs w:val="28"/>
        </w:rPr>
      </w:pPr>
    </w:p>
    <w:p w:rsidR="00DC4567" w:rsidRPr="00ED2E38" w:rsidRDefault="00DC4567" w:rsidP="003F4E29">
      <w:pPr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4.2. Правила формирования бонусного фактического рейтинга обучающегося</w:t>
      </w:r>
    </w:p>
    <w:p w:rsidR="00DC4567" w:rsidRDefault="00DC4567" w:rsidP="003F4E29">
      <w:pPr>
        <w:jc w:val="both"/>
        <w:rPr>
          <w:sz w:val="28"/>
          <w:szCs w:val="28"/>
        </w:rPr>
      </w:pPr>
      <w:r w:rsidRPr="00417FB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</w:t>
      </w:r>
      <w:r>
        <w:rPr>
          <w:sz w:val="28"/>
          <w:szCs w:val="28"/>
        </w:rPr>
        <w:t>предмету</w:t>
      </w:r>
      <w:r w:rsidRPr="00417FB5">
        <w:rPr>
          <w:sz w:val="28"/>
          <w:szCs w:val="28"/>
        </w:rPr>
        <w:t xml:space="preserve"> и не имеет конк</w:t>
      </w:r>
      <w:r>
        <w:rPr>
          <w:sz w:val="28"/>
          <w:szCs w:val="28"/>
        </w:rPr>
        <w:t xml:space="preserve">ретного максимального значения) </w:t>
      </w:r>
      <w:r w:rsidRPr="00D405B0">
        <w:rPr>
          <w:sz w:val="28"/>
          <w:szCs w:val="28"/>
        </w:rPr>
        <w:t xml:space="preserve">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 (см. таблица 1).</w:t>
      </w:r>
    </w:p>
    <w:p w:rsidR="00DC4567" w:rsidRDefault="00DC4567" w:rsidP="003F4E29">
      <w:pPr>
        <w:jc w:val="both"/>
        <w:rPr>
          <w:bCs/>
          <w:sz w:val="28"/>
          <w:szCs w:val="28"/>
        </w:rPr>
      </w:pPr>
      <w:r w:rsidRPr="00417FB5">
        <w:rPr>
          <w:bCs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DC4567" w:rsidRDefault="00DC4567" w:rsidP="003F4E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567" w:rsidRPr="00417FB5" w:rsidRDefault="00DC4567" w:rsidP="003F4E29">
      <w:pPr>
        <w:jc w:val="both"/>
        <w:rPr>
          <w:sz w:val="28"/>
          <w:szCs w:val="28"/>
        </w:rPr>
      </w:pPr>
    </w:p>
    <w:p w:rsidR="00DC4567" w:rsidRPr="00D405B0" w:rsidRDefault="00DC4567" w:rsidP="003F4E2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513"/>
        <w:gridCol w:w="1235"/>
        <w:gridCol w:w="5673"/>
      </w:tblGrid>
      <w:tr w:rsidR="00DC4567" w:rsidRPr="00D405B0" w:rsidTr="00BD2E04">
        <w:tc>
          <w:tcPr>
            <w:tcW w:w="3227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210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D405B0" w:rsidTr="00BD2E04">
        <w:trPr>
          <w:trHeight w:val="598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лекций, семинаров</w:t>
            </w:r>
          </w:p>
        </w:tc>
        <w:tc>
          <w:tcPr>
            <w:tcW w:w="1134" w:type="dxa"/>
          </w:tcPr>
          <w:p w:rsidR="00DC4567" w:rsidRPr="006452EA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имеется пропуск без уважительной причины; </w:t>
            </w:r>
          </w:p>
        </w:tc>
      </w:tr>
      <w:tr w:rsidR="00DC4567" w:rsidRPr="00D405B0" w:rsidTr="00BD2E04">
        <w:trPr>
          <w:trHeight w:val="59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имеется один пропуск по уважительной причине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416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посещены все занятия.</w:t>
            </w:r>
          </w:p>
        </w:tc>
      </w:tr>
      <w:tr w:rsidR="00DC4567" w:rsidRPr="00D405B0" w:rsidTr="00BD2E04">
        <w:trPr>
          <w:trHeight w:val="358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C526FF">
              <w:rPr>
                <w:sz w:val="28"/>
                <w:szCs w:val="28"/>
              </w:rPr>
              <w:t>текущий фак. рейтинг до 3,9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</w:t>
            </w:r>
            <w:r w:rsidRPr="00C526FF">
              <w:rPr>
                <w:sz w:val="28"/>
                <w:szCs w:val="28"/>
              </w:rPr>
              <w:t>екущий фак. рейтинг от 4,0 до 4,4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текущий фак. рейтинг от 4,5 до 5.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менее 80% заседания/не посещение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более 80% заседанийсогласно журналу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нет презентации и/или доклада  на заседании СНК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презентация и доклад  на заседании СНК</w:t>
            </w:r>
            <w:r>
              <w:rPr>
                <w:sz w:val="28"/>
                <w:szCs w:val="28"/>
              </w:rPr>
              <w:t xml:space="preserve"> (максимальный балл – 1)</w:t>
            </w:r>
          </w:p>
        </w:tc>
      </w:tr>
      <w:tr w:rsidR="00DC4567" w:rsidRPr="00D405B0" w:rsidTr="00BD2E04">
        <w:trPr>
          <w:trHeight w:val="459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134" w:type="dxa"/>
          </w:tcPr>
          <w:p w:rsidR="00DC4567" w:rsidRPr="00931ED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C526FF">
              <w:rPr>
                <w:sz w:val="28"/>
                <w:szCs w:val="28"/>
              </w:rPr>
              <w:t>выполнение НИР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НИР с использованием литературы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НИР с использованием литературы и публикации </w:t>
            </w:r>
            <w:r>
              <w:rPr>
                <w:sz w:val="28"/>
                <w:szCs w:val="28"/>
              </w:rPr>
              <w:t>литературного обзора</w:t>
            </w:r>
            <w:r w:rsidRPr="00C526FF">
              <w:rPr>
                <w:sz w:val="28"/>
                <w:szCs w:val="28"/>
              </w:rPr>
              <w:t xml:space="preserve">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работы с набором пациентов, публикации тезиса и </w:t>
            </w:r>
            <w:r>
              <w:rPr>
                <w:sz w:val="28"/>
                <w:szCs w:val="28"/>
              </w:rPr>
              <w:t xml:space="preserve">устное </w:t>
            </w:r>
            <w:r w:rsidRPr="00C526FF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 xml:space="preserve">или </w:t>
            </w:r>
            <w:r w:rsidRPr="00C526FF">
              <w:rPr>
                <w:sz w:val="28"/>
                <w:szCs w:val="28"/>
              </w:rPr>
              <w:t xml:space="preserve">на итоговой конференции на СНО </w:t>
            </w:r>
            <w:r>
              <w:rPr>
                <w:sz w:val="28"/>
                <w:szCs w:val="28"/>
              </w:rPr>
              <w:t xml:space="preserve">или стендовый доклад </w:t>
            </w:r>
            <w:r w:rsidRPr="00C526FF">
              <w:rPr>
                <w:sz w:val="28"/>
                <w:szCs w:val="28"/>
              </w:rPr>
              <w:t>(предоставить электронный вариант и копии тезисов и копия сертификата участника)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статьи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761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конкурсе рефератов в рамках СНО:</w:t>
            </w:r>
          </w:p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подготовку и пр</w:t>
            </w:r>
            <w:r>
              <w:rPr>
                <w:sz w:val="28"/>
                <w:szCs w:val="28"/>
              </w:rPr>
              <w:t>едставление реферата на конкурс;</w:t>
            </w:r>
          </w:p>
        </w:tc>
      </w:tr>
      <w:tr w:rsidR="00DC4567" w:rsidRPr="00D405B0" w:rsidTr="00BD2E04">
        <w:trPr>
          <w:trHeight w:val="417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призовое место на конкурсе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536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конференциях различного уровня</w:t>
            </w: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публикацию тезисов, статьи в сборнике конференции;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выступление на секции.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проблемно-ситуационных задач по темам занятия</w:t>
            </w: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10 ситуационных задач с эталоном ответов по теме 1 занятия (для студентов с текущим фактическим рейтингом по дисциплине ≥ 4,5 балла)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30 тестовых заданий с шаблоном ответов по теме 1 занятия (для студентов с </w:t>
            </w:r>
            <w:r>
              <w:rPr>
                <w:sz w:val="28"/>
                <w:szCs w:val="28"/>
              </w:rPr>
              <w:lastRenderedPageBreak/>
              <w:t>текущим фактическим рейтингом по дисциплине ≥ 4,5 балла)</w:t>
            </w:r>
          </w:p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 w:val="restart"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Курация отстающего студента</w:t>
            </w: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не увеличился или увеличился менее чем на 1,0 балла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577750">
              <w:rPr>
                <w:sz w:val="28"/>
                <w:szCs w:val="28"/>
              </w:rPr>
              <w:t>средний баллувеличился на 1,0</w:t>
            </w:r>
            <w:r>
              <w:rPr>
                <w:sz w:val="28"/>
                <w:szCs w:val="28"/>
              </w:rPr>
              <w:t>-1,9 баллов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3F4E29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3F4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3F4E29">
            <w:pPr>
              <w:jc w:val="both"/>
              <w:rPr>
                <w:sz w:val="28"/>
                <w:szCs w:val="28"/>
              </w:rPr>
            </w:pPr>
            <w:r w:rsidRPr="00577750">
              <w:rPr>
                <w:sz w:val="28"/>
                <w:szCs w:val="28"/>
              </w:rPr>
              <w:t xml:space="preserve">средний баллувеличился </w:t>
            </w:r>
            <w:r>
              <w:rPr>
                <w:sz w:val="28"/>
                <w:szCs w:val="28"/>
              </w:rPr>
              <w:t>более чем на 2</w:t>
            </w:r>
            <w:r w:rsidRPr="00577750">
              <w:rPr>
                <w:sz w:val="28"/>
                <w:szCs w:val="28"/>
              </w:rPr>
              <w:t>,0 балла</w:t>
            </w:r>
          </w:p>
        </w:tc>
      </w:tr>
    </w:tbl>
    <w:p w:rsidR="00DC4567" w:rsidRDefault="00DC4567" w:rsidP="003F4E29">
      <w:pPr>
        <w:jc w:val="both"/>
        <w:rPr>
          <w:b/>
          <w:sz w:val="28"/>
          <w:szCs w:val="28"/>
        </w:rPr>
      </w:pPr>
    </w:p>
    <w:p w:rsidR="00DC4567" w:rsidRPr="00F8252D" w:rsidRDefault="00DC4567" w:rsidP="003F4E29">
      <w:pPr>
        <w:jc w:val="both"/>
        <w:rPr>
          <w:sz w:val="28"/>
          <w:szCs w:val="28"/>
        </w:rPr>
      </w:pPr>
      <w:r w:rsidRPr="00F8252D">
        <w:rPr>
          <w:sz w:val="28"/>
          <w:szCs w:val="28"/>
        </w:rPr>
        <w:t>Бонусный стандартизированный рейтинг (Рбс) выражается в баллах по шкале от 1 до 15 и вычисляется по формуле 2: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3F4E29">
      <w:pPr>
        <w:pStyle w:val="a5"/>
        <w:ind w:left="0" w:firstLine="0"/>
        <w:jc w:val="right"/>
        <w:rPr>
          <w:rFonts w:ascii="Times New Roman" w:hAnsi="Times New Roman"/>
          <w:b/>
          <w:sz w:val="28"/>
          <w:szCs w:val="28"/>
        </w:rPr>
      </w:pPr>
      <w:r w:rsidRPr="005A5EE6">
        <w:rPr>
          <w:rFonts w:ascii="Times New Roman" w:hAnsi="Times New Roman"/>
          <w:b/>
          <w:sz w:val="28"/>
          <w:szCs w:val="28"/>
        </w:rPr>
        <w:t xml:space="preserve">Рбс = (Рбф * 15 ) / макс (Рбф)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(2</w:t>
      </w:r>
      <w:r w:rsidRPr="005A5EE6">
        <w:rPr>
          <w:rFonts w:ascii="Times New Roman" w:hAnsi="Times New Roman"/>
          <w:b/>
          <w:sz w:val="28"/>
          <w:szCs w:val="28"/>
        </w:rPr>
        <w:t>)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где, 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Рбс – бонусный</w:t>
      </w:r>
      <w:r w:rsidRPr="005A5EE6">
        <w:rPr>
          <w:rFonts w:ascii="Times New Roman" w:hAnsi="Times New Roman"/>
          <w:sz w:val="28"/>
          <w:szCs w:val="28"/>
        </w:rPr>
        <w:t xml:space="preserve"> стандартизированный рейтинг;</w:t>
      </w:r>
    </w:p>
    <w:p w:rsidR="00DC4567" w:rsidRPr="005A5EE6" w:rsidRDefault="00DC4567" w:rsidP="003F4E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Рбф – </w:t>
      </w:r>
      <w:r>
        <w:rPr>
          <w:rFonts w:ascii="Times New Roman" w:hAnsi="Times New Roman"/>
          <w:sz w:val="28"/>
          <w:szCs w:val="28"/>
        </w:rPr>
        <w:t>бонусный</w:t>
      </w:r>
      <w:r w:rsidRPr="005A5EE6">
        <w:rPr>
          <w:rFonts w:ascii="Times New Roman" w:hAnsi="Times New Roman"/>
          <w:sz w:val="28"/>
          <w:szCs w:val="28"/>
        </w:rPr>
        <w:t xml:space="preserve"> фактический рейтинг;</w:t>
      </w:r>
    </w:p>
    <w:p w:rsidR="00DC4567" w:rsidRDefault="00DC4567" w:rsidP="003F4E29">
      <w:pPr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(Рбф) – бонусный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 xml:space="preserve">й </w:t>
      </w:r>
      <w:r w:rsidRPr="005A5EE6">
        <w:rPr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DC4567" w:rsidRDefault="00DC4567" w:rsidP="003F4E29">
      <w:pPr>
        <w:jc w:val="center"/>
        <w:rPr>
          <w:b/>
          <w:sz w:val="28"/>
          <w:szCs w:val="28"/>
        </w:rPr>
      </w:pPr>
    </w:p>
    <w:p w:rsidR="00DC4567" w:rsidRPr="00ED2E38" w:rsidRDefault="00DC4567" w:rsidP="003F4E29">
      <w:pPr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 xml:space="preserve">4.3. Правила формирования </w:t>
      </w:r>
      <w:r w:rsidR="00CB1D1D">
        <w:rPr>
          <w:i/>
          <w:sz w:val="28"/>
          <w:szCs w:val="28"/>
        </w:rPr>
        <w:t xml:space="preserve">зачетного </w:t>
      </w:r>
      <w:r w:rsidRPr="00ED2E38">
        <w:rPr>
          <w:i/>
          <w:sz w:val="28"/>
          <w:szCs w:val="28"/>
        </w:rPr>
        <w:t>рейтинга обучающегося</w:t>
      </w:r>
    </w:p>
    <w:p w:rsidR="00CB1D1D" w:rsidRDefault="00CB1D1D" w:rsidP="003F4E29">
      <w:pPr>
        <w:pStyle w:val="a5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AE7A52" w:rsidRPr="00C7346A" w:rsidRDefault="00AE7A52" w:rsidP="003F4E2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Образец</w:t>
      </w:r>
      <w:r w:rsidRPr="00C734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критериев, применяемых для оценивания обучающихся на промежуточной аттестации для определения зачетного/экзаменационного рейтинга</w:t>
      </w:r>
      <w:r w:rsidRPr="00C7346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B1D1D" w:rsidRDefault="00CB1D1D" w:rsidP="003F4E29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</w:p>
    <w:p w:rsidR="00AE7A52" w:rsidRPr="00A22AA3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AE7A52" w:rsidRPr="00A22AA3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E7A52" w:rsidRPr="00A22AA3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AE7A52" w:rsidRPr="00E836D2" w:rsidRDefault="00AE7A52" w:rsidP="003F4E29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</w:t>
      </w:r>
      <w:r w:rsidRPr="00A22AA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отсутствуют. Ответы на дополнительные вопросы отсутствуют. Имеются заметные нарушения норм литературной речи. </w:t>
      </w:r>
    </w:p>
    <w:p w:rsidR="00DC4567" w:rsidRDefault="00AE7A52" w:rsidP="003F4E29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C4567">
        <w:rPr>
          <w:sz w:val="28"/>
          <w:szCs w:val="28"/>
        </w:rPr>
        <w:t>кзаменационный рейтинг формируется из суммы баллов полученных за каждый экзаменационный этап: тестовые задания + ответы на теоретические вопросы (оценивается каждый вопрос по отдельности) + интерпретация результатов обследования представлена в таблице 2.</w:t>
      </w:r>
    </w:p>
    <w:p w:rsidR="00DC4567" w:rsidRDefault="00DC4567" w:rsidP="003F4E29">
      <w:pPr>
        <w:jc w:val="both"/>
        <w:rPr>
          <w:sz w:val="28"/>
          <w:szCs w:val="28"/>
        </w:rPr>
      </w:pPr>
    </w:p>
    <w:p w:rsidR="00DC4567" w:rsidRPr="00A763A6" w:rsidRDefault="00DC4567" w:rsidP="003F4E2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896"/>
        <w:gridCol w:w="1235"/>
        <w:gridCol w:w="6290"/>
      </w:tblGrid>
      <w:tr w:rsidR="00DC4567" w:rsidRPr="00D405B0" w:rsidTr="001537F7">
        <w:tc>
          <w:tcPr>
            <w:tcW w:w="2896" w:type="dxa"/>
          </w:tcPr>
          <w:p w:rsidR="00DC4567" w:rsidRPr="00D405B0" w:rsidRDefault="00CB1D1D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Зачетный</w:t>
            </w:r>
            <w:r w:rsidR="00DC4567">
              <w:rPr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1235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290" w:type="dxa"/>
          </w:tcPr>
          <w:p w:rsidR="00DC4567" w:rsidRPr="00D405B0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07451C" w:rsidRPr="004A63E3" w:rsidTr="001537F7">
        <w:trPr>
          <w:trHeight w:val="176"/>
        </w:trPr>
        <w:tc>
          <w:tcPr>
            <w:tcW w:w="2896" w:type="dxa"/>
            <w:vMerge w:val="restart"/>
          </w:tcPr>
          <w:p w:rsidR="0007451C" w:rsidRPr="004A63E3" w:rsidRDefault="0007451C" w:rsidP="0007451C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1 и 2. Устный ответ</w:t>
            </w:r>
          </w:p>
        </w:tc>
        <w:tc>
          <w:tcPr>
            <w:tcW w:w="1235" w:type="dxa"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07451C" w:rsidRPr="004A63E3" w:rsidRDefault="0007451C" w:rsidP="00074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ответа, молчание, незнание вопроса;</w:t>
            </w:r>
          </w:p>
        </w:tc>
      </w:tr>
      <w:tr w:rsidR="0007451C" w:rsidRPr="004A63E3" w:rsidTr="001537F7">
        <w:trPr>
          <w:trHeight w:val="176"/>
        </w:trPr>
        <w:tc>
          <w:tcPr>
            <w:tcW w:w="2896" w:type="dxa"/>
            <w:vMerge/>
          </w:tcPr>
          <w:p w:rsidR="0007451C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290" w:type="dxa"/>
          </w:tcPr>
          <w:p w:rsidR="0007451C" w:rsidRDefault="0007451C" w:rsidP="0007451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ответы на дополнительные вопросы отсутствуют;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Pr="004A63E3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6290" w:type="dxa"/>
          </w:tcPr>
          <w:p w:rsidR="0007451C" w:rsidRPr="004A63E3" w:rsidRDefault="0007451C" w:rsidP="0007451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отвечает с подсказкой преподавателя и на дополнительные наводящие вопросы.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Pr="004A63E3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6290" w:type="dxa"/>
          </w:tcPr>
          <w:p w:rsidR="0007451C" w:rsidRPr="004A63E3" w:rsidRDefault="0007451C" w:rsidP="0007451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нарушения в последовательности изложения, имеются упоминания об отдельных базовых аспектах, неполное раскрытие причинно-следственной связи между явлениями и событиями, демонстрируются поверхностные знания вопроса.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Pr="004A63E3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6290" w:type="dxa"/>
          </w:tcPr>
          <w:p w:rsidR="0007451C" w:rsidRPr="004A63E3" w:rsidRDefault="0007451C" w:rsidP="0007451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поставленные вопросы излагаются систематизировано и последовательно, но в недостаточном объеме, материал излагается уверенно, раскрыта причинно-следственная связь между явлением и событием.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6290" w:type="dxa"/>
          </w:tcPr>
          <w:p w:rsidR="0007451C" w:rsidRDefault="0007451C" w:rsidP="0007451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демонстрируется глубокое знание вопроса.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6290" w:type="dxa"/>
          </w:tcPr>
          <w:p w:rsidR="0007451C" w:rsidRDefault="0007451C" w:rsidP="0007451C">
            <w:pPr>
              <w:ind w:firstLine="29"/>
              <w:jc w:val="both"/>
              <w:rPr>
                <w:sz w:val="28"/>
                <w:szCs w:val="28"/>
              </w:rPr>
            </w:pPr>
            <w:r w:rsidRPr="001537F7"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</w:t>
            </w:r>
            <w:r>
              <w:rPr>
                <w:sz w:val="28"/>
                <w:szCs w:val="28"/>
              </w:rPr>
              <w:t>ируется глубокое знание вопроса, студент демонстрирует знания предмета, выходящие за пределы учебной программы</w:t>
            </w:r>
          </w:p>
        </w:tc>
      </w:tr>
      <w:tr w:rsidR="0007451C" w:rsidRPr="004A63E3" w:rsidTr="001537F7">
        <w:tc>
          <w:tcPr>
            <w:tcW w:w="2896" w:type="dxa"/>
            <w:vMerge w:val="restart"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3. Интерпретация результатов об</w:t>
            </w:r>
            <w:r>
              <w:rPr>
                <w:sz w:val="28"/>
                <w:szCs w:val="28"/>
              </w:rPr>
              <w:lastRenderedPageBreak/>
              <w:t>следования</w:t>
            </w:r>
          </w:p>
        </w:tc>
        <w:tc>
          <w:tcPr>
            <w:tcW w:w="1235" w:type="dxa"/>
          </w:tcPr>
          <w:p w:rsidR="0007451C" w:rsidRPr="004A63E3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290" w:type="dxa"/>
          </w:tcPr>
          <w:p w:rsidR="0007451C" w:rsidRPr="004A63E3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Неправильный ответ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Pr="004A63E3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07451C" w:rsidRPr="004A63E3" w:rsidRDefault="0007451C" w:rsidP="0007451C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правильный ответ, нет детальной ин</w:t>
            </w:r>
            <w:r>
              <w:rPr>
                <w:sz w:val="28"/>
                <w:szCs w:val="28"/>
              </w:rPr>
              <w:lastRenderedPageBreak/>
              <w:t>терпретации всех результатов. Незнание лабораторных норм.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07451C" w:rsidRDefault="0007451C" w:rsidP="0007451C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нет детальной интерпретации всех результатов. Неполное знание лабораторных норм.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07451C" w:rsidRDefault="0007451C" w:rsidP="0007451C">
            <w:pPr>
              <w:ind w:firstLine="29"/>
              <w:rPr>
                <w:sz w:val="28"/>
                <w:szCs w:val="28"/>
              </w:rPr>
            </w:pPr>
            <w:r w:rsidRPr="00BB6425">
              <w:rPr>
                <w:sz w:val="28"/>
                <w:szCs w:val="28"/>
              </w:rPr>
              <w:t xml:space="preserve">Правильный ответ, </w:t>
            </w:r>
            <w:r>
              <w:rPr>
                <w:sz w:val="28"/>
                <w:szCs w:val="28"/>
              </w:rPr>
              <w:t xml:space="preserve">знание лабораторных норм. </w:t>
            </w:r>
          </w:p>
        </w:tc>
      </w:tr>
      <w:tr w:rsidR="0007451C" w:rsidRPr="004A63E3" w:rsidTr="001537F7">
        <w:tc>
          <w:tcPr>
            <w:tcW w:w="2896" w:type="dxa"/>
            <w:vMerge/>
          </w:tcPr>
          <w:p w:rsidR="0007451C" w:rsidRPr="004A63E3" w:rsidRDefault="0007451C" w:rsidP="00074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7451C" w:rsidRDefault="0007451C" w:rsidP="000745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0" w:type="dxa"/>
          </w:tcPr>
          <w:p w:rsidR="0007451C" w:rsidRDefault="0007451C" w:rsidP="0007451C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детальная интерпретации результатов, знание механизма лабораторных изменений</w:t>
            </w:r>
          </w:p>
        </w:tc>
      </w:tr>
    </w:tbl>
    <w:p w:rsidR="00DC4567" w:rsidRDefault="00DC4567" w:rsidP="003F4E29">
      <w:pPr>
        <w:rPr>
          <w:sz w:val="28"/>
          <w:szCs w:val="28"/>
        </w:rPr>
      </w:pPr>
    </w:p>
    <w:p w:rsidR="00DC4567" w:rsidRDefault="00DC4567" w:rsidP="003F4E29">
      <w:pPr>
        <w:jc w:val="both"/>
        <w:rPr>
          <w:sz w:val="28"/>
          <w:szCs w:val="28"/>
        </w:rPr>
      </w:pPr>
      <w:r w:rsidRPr="00570714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 xml:space="preserve">обучающимся </w:t>
      </w:r>
      <w:r w:rsidR="00CB1D1D">
        <w:rPr>
          <w:rFonts w:eastAsiaTheme="minorEastAsia"/>
          <w:sz w:val="28"/>
          <w:szCs w:val="28"/>
        </w:rPr>
        <w:t xml:space="preserve">зачетного </w:t>
      </w:r>
      <w:r>
        <w:rPr>
          <w:rFonts w:eastAsiaTheme="minorEastAsia"/>
          <w:sz w:val="28"/>
          <w:szCs w:val="28"/>
        </w:rPr>
        <w:t xml:space="preserve"> рейтинга менее 7</w:t>
      </w:r>
      <w:r w:rsidRPr="00570714">
        <w:rPr>
          <w:rFonts w:eastAsiaTheme="minorEastAsia"/>
          <w:sz w:val="28"/>
          <w:szCs w:val="28"/>
        </w:rPr>
        <w:t xml:space="preserve"> баллов </w:t>
      </w:r>
      <w:r>
        <w:rPr>
          <w:rFonts w:eastAsiaTheme="minorEastAsia"/>
          <w:sz w:val="28"/>
          <w:szCs w:val="28"/>
        </w:rPr>
        <w:t xml:space="preserve">и (или) текущего стандартизированного рейтинга менее 35 баллов </w:t>
      </w:r>
      <w:r w:rsidRPr="00570714">
        <w:rPr>
          <w:rFonts w:eastAsiaTheme="minorEastAsia"/>
          <w:sz w:val="28"/>
          <w:szCs w:val="28"/>
        </w:rPr>
        <w:t xml:space="preserve">результаты промежуточной аттестации по </w:t>
      </w:r>
      <w:r w:rsidRPr="00570714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исциплине </w:t>
      </w:r>
      <w:r w:rsidRPr="00570714">
        <w:rPr>
          <w:rFonts w:eastAsiaTheme="minorEastAsia"/>
          <w:sz w:val="28"/>
          <w:szCs w:val="28"/>
        </w:rPr>
        <w:t>признаются неудовлетворительными</w:t>
      </w:r>
      <w:r w:rsidRPr="00570714">
        <w:rPr>
          <w:sz w:val="28"/>
          <w:szCs w:val="28"/>
        </w:rPr>
        <w:t xml:space="preserve">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DC4567" w:rsidRDefault="00DC4567" w:rsidP="003F4E29">
      <w:pPr>
        <w:pStyle w:val="a5"/>
        <w:ind w:left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4" w:name="_Toc2782069"/>
    </w:p>
    <w:p w:rsidR="00DC4567" w:rsidRDefault="00DC4567" w:rsidP="003F4E29">
      <w:pPr>
        <w:pStyle w:val="a5"/>
        <w:ind w:left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B4848">
        <w:rPr>
          <w:rFonts w:ascii="Times New Roman" w:hAnsi="Times New Roman"/>
          <w:b/>
          <w:sz w:val="32"/>
          <w:szCs w:val="32"/>
        </w:rPr>
        <w:t>орядок расчета дисциплинарного рейтинга</w:t>
      </w:r>
      <w:bookmarkEnd w:id="4"/>
    </w:p>
    <w:p w:rsidR="00AE7A52" w:rsidRDefault="00AE7A52" w:rsidP="003F4E29">
      <w:pPr>
        <w:pStyle w:val="a5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4567" w:rsidRPr="0045670B" w:rsidRDefault="00DC4567" w:rsidP="003F4E29">
      <w:pPr>
        <w:jc w:val="both"/>
        <w:rPr>
          <w:sz w:val="28"/>
          <w:szCs w:val="28"/>
        </w:rPr>
      </w:pPr>
      <w:r w:rsidRPr="0045670B">
        <w:rPr>
          <w:sz w:val="28"/>
          <w:szCs w:val="28"/>
        </w:rPr>
        <w:t>Дисциплинарный рейтинг обучающегося (Рд) рассчитывается как сумма текущего стандартизированного рейтинга (Ртс), бонусного стандартизированного рейтинга (Рбс) и зачетного рейтинга (Рз) по формуле 3: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</w:p>
    <w:p w:rsidR="00DC4567" w:rsidRPr="0000396E" w:rsidRDefault="00DC4567" w:rsidP="003F4E29">
      <w:pPr>
        <w:jc w:val="right"/>
        <w:rPr>
          <w:b/>
          <w:sz w:val="28"/>
          <w:szCs w:val="28"/>
        </w:rPr>
      </w:pPr>
      <w:r w:rsidRPr="0000396E">
        <w:rPr>
          <w:b/>
          <w:sz w:val="28"/>
          <w:szCs w:val="28"/>
        </w:rPr>
        <w:t>Рд = Ртс + Рбс + Рз                                          (</w:t>
      </w:r>
      <w:r>
        <w:rPr>
          <w:b/>
          <w:sz w:val="28"/>
          <w:szCs w:val="28"/>
        </w:rPr>
        <w:t>3</w:t>
      </w:r>
      <w:r w:rsidRPr="0000396E">
        <w:rPr>
          <w:b/>
          <w:sz w:val="28"/>
          <w:szCs w:val="28"/>
        </w:rPr>
        <w:t>)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</w:p>
    <w:p w:rsidR="00DC4567" w:rsidRPr="00AB55B0" w:rsidRDefault="00DC4567" w:rsidP="003F4E29">
      <w:pPr>
        <w:jc w:val="both"/>
        <w:rPr>
          <w:sz w:val="28"/>
          <w:szCs w:val="28"/>
        </w:rPr>
      </w:pPr>
      <w:r w:rsidRPr="00AB55B0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Ртс – текущий стандартизированный рейтинг;</w:t>
      </w:r>
    </w:p>
    <w:p w:rsidR="00DC4567" w:rsidRPr="00AB55B0" w:rsidRDefault="00DC4567" w:rsidP="003F4E29">
      <w:pPr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Рбс – бонусный стандартизированный рейтинг;</w:t>
      </w:r>
    </w:p>
    <w:p w:rsidR="00DC4567" w:rsidRDefault="00AE7A52" w:rsidP="003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567" w:rsidRPr="00AB55B0">
        <w:rPr>
          <w:sz w:val="28"/>
          <w:szCs w:val="28"/>
        </w:rPr>
        <w:t>Рэ</w:t>
      </w:r>
      <w:r>
        <w:rPr>
          <w:sz w:val="28"/>
          <w:szCs w:val="28"/>
        </w:rPr>
        <w:t xml:space="preserve"> </w:t>
      </w:r>
      <w:r w:rsidR="00DC4567" w:rsidRPr="00AB55B0">
        <w:rPr>
          <w:sz w:val="28"/>
          <w:szCs w:val="28"/>
        </w:rPr>
        <w:t xml:space="preserve"> – экзаменационный рейтинг</w:t>
      </w:r>
      <w:r w:rsidR="00DC4567">
        <w:rPr>
          <w:sz w:val="28"/>
          <w:szCs w:val="28"/>
        </w:rPr>
        <w:t>.</w:t>
      </w:r>
    </w:p>
    <w:p w:rsidR="00DC4567" w:rsidRDefault="00DC4567" w:rsidP="003F4E29">
      <w:pPr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При успешном прохождении обучающимся промежуточной аттестации </w:t>
      </w:r>
      <w:r>
        <w:rPr>
          <w:sz w:val="28"/>
          <w:szCs w:val="28"/>
        </w:rPr>
        <w:t xml:space="preserve">по дисциплине </w:t>
      </w:r>
      <w:r w:rsidRPr="0000396E">
        <w:rPr>
          <w:sz w:val="28"/>
          <w:szCs w:val="28"/>
        </w:rPr>
        <w:t>осуществляется перевод получ</w:t>
      </w:r>
      <w:r>
        <w:rPr>
          <w:sz w:val="28"/>
          <w:szCs w:val="28"/>
        </w:rPr>
        <w:t>енного дисциплинарного рейтинга</w:t>
      </w:r>
      <w:r w:rsidRPr="0000396E">
        <w:rPr>
          <w:sz w:val="28"/>
          <w:szCs w:val="28"/>
        </w:rPr>
        <w:t xml:space="preserve"> в пятибалльную систему в соответствии с </w:t>
      </w:r>
      <w:r>
        <w:rPr>
          <w:sz w:val="28"/>
          <w:szCs w:val="28"/>
        </w:rPr>
        <w:t>таблицей 3.</w:t>
      </w:r>
    </w:p>
    <w:p w:rsidR="00DC4567" w:rsidRPr="0045670B" w:rsidRDefault="00DC4567" w:rsidP="003F4E29">
      <w:pPr>
        <w:jc w:val="right"/>
        <w:rPr>
          <w:b/>
          <w:sz w:val="28"/>
          <w:szCs w:val="28"/>
        </w:rPr>
      </w:pPr>
      <w:r w:rsidRPr="0045670B">
        <w:rPr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DC4567" w:rsidRPr="0000396E" w:rsidTr="00BD2E04">
        <w:tc>
          <w:tcPr>
            <w:tcW w:w="3126" w:type="dxa"/>
            <w:vMerge w:val="restart"/>
          </w:tcPr>
          <w:p w:rsidR="00DC4567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DC4567" w:rsidRPr="0000396E" w:rsidRDefault="00DC4567" w:rsidP="003F4E2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C4567" w:rsidRPr="0000396E" w:rsidRDefault="00DC4567" w:rsidP="003F4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</w:t>
            </w:r>
          </w:p>
        </w:tc>
      </w:tr>
      <w:tr w:rsidR="00DC4567" w:rsidRPr="0000396E" w:rsidTr="00BD2E04">
        <w:tc>
          <w:tcPr>
            <w:tcW w:w="3126" w:type="dxa"/>
            <w:vMerge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C4567" w:rsidRPr="0000396E" w:rsidRDefault="00DC4567" w:rsidP="003F4E29">
            <w:pPr>
              <w:jc w:val="center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DC4567" w:rsidRPr="0000396E" w:rsidRDefault="00DC4567" w:rsidP="003F4E29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зачет</w:t>
            </w:r>
          </w:p>
        </w:tc>
      </w:tr>
      <w:tr w:rsidR="00345A3E" w:rsidRPr="0000396E" w:rsidTr="00BD2E04">
        <w:tc>
          <w:tcPr>
            <w:tcW w:w="3126" w:type="dxa"/>
          </w:tcPr>
          <w:p w:rsidR="00345A3E" w:rsidRPr="0000396E" w:rsidRDefault="00345A3E" w:rsidP="00345A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345A3E" w:rsidRPr="0000396E" w:rsidTr="00BD2E04">
        <w:tc>
          <w:tcPr>
            <w:tcW w:w="3126" w:type="dxa"/>
          </w:tcPr>
          <w:p w:rsidR="00345A3E" w:rsidRPr="0000396E" w:rsidRDefault="00345A3E" w:rsidP="00345A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70-85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345A3E" w:rsidRPr="0000396E" w:rsidTr="00BD2E04">
        <w:tc>
          <w:tcPr>
            <w:tcW w:w="3126" w:type="dxa"/>
          </w:tcPr>
          <w:p w:rsidR="00345A3E" w:rsidRPr="0000396E" w:rsidRDefault="00345A3E" w:rsidP="00345A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50–69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345A3E" w:rsidRPr="0000396E" w:rsidTr="00BD2E04">
        <w:tc>
          <w:tcPr>
            <w:tcW w:w="3126" w:type="dxa"/>
          </w:tcPr>
          <w:p w:rsidR="00345A3E" w:rsidRPr="0000396E" w:rsidRDefault="00345A3E" w:rsidP="00345A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923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345A3E" w:rsidRPr="0000396E" w:rsidRDefault="00345A3E" w:rsidP="00345A3E">
            <w:pPr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не зачтено</w:t>
            </w:r>
          </w:p>
        </w:tc>
      </w:tr>
    </w:tbl>
    <w:p w:rsidR="00DC4567" w:rsidRDefault="00DC4567" w:rsidP="003F4E29">
      <w:pPr>
        <w:jc w:val="both"/>
        <w:rPr>
          <w:sz w:val="28"/>
          <w:szCs w:val="28"/>
        </w:rPr>
      </w:pPr>
    </w:p>
    <w:p w:rsidR="00345A3E" w:rsidRDefault="00345A3E" w:rsidP="003F4E29">
      <w:pPr>
        <w:jc w:val="both"/>
        <w:rPr>
          <w:sz w:val="28"/>
          <w:szCs w:val="28"/>
        </w:rPr>
      </w:pPr>
    </w:p>
    <w:p w:rsidR="00345A3E" w:rsidRPr="004E1A89" w:rsidRDefault="00345A3E" w:rsidP="003F4E29">
      <w:pPr>
        <w:jc w:val="both"/>
        <w:rPr>
          <w:sz w:val="28"/>
          <w:szCs w:val="28"/>
        </w:rPr>
      </w:pPr>
    </w:p>
    <w:p w:rsidR="00DC4567" w:rsidRPr="00616805" w:rsidRDefault="00616805" w:rsidP="003F4E29">
      <w:pPr>
        <w:rPr>
          <w:sz w:val="28"/>
          <w:szCs w:val="28"/>
        </w:rPr>
      </w:pPr>
      <w:r w:rsidRPr="00616805">
        <w:rPr>
          <w:sz w:val="28"/>
          <w:szCs w:val="28"/>
        </w:rPr>
        <w:t xml:space="preserve">При </w:t>
      </w:r>
      <w:r w:rsidR="00EE6CA5">
        <w:rPr>
          <w:sz w:val="28"/>
          <w:szCs w:val="28"/>
        </w:rPr>
        <w:t>зачетном р</w:t>
      </w:r>
      <w:r>
        <w:rPr>
          <w:sz w:val="28"/>
          <w:szCs w:val="28"/>
        </w:rPr>
        <w:t>ейтинге 6 баллов и менее выставляется неудовлетворительная оценка.</w:t>
      </w:r>
    </w:p>
    <w:p w:rsidR="00DC4567" w:rsidRPr="00616805" w:rsidRDefault="00DC4567" w:rsidP="003F4E29">
      <w:pPr>
        <w:jc w:val="center"/>
        <w:rPr>
          <w:b/>
          <w:sz w:val="28"/>
          <w:szCs w:val="28"/>
        </w:rPr>
      </w:pPr>
    </w:p>
    <w:p w:rsidR="00597EAE" w:rsidRPr="00616805" w:rsidRDefault="00597EAE" w:rsidP="003F4E29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3F4E29">
      <w:pPr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39" w:rsidRDefault="00913839" w:rsidP="007E7400">
      <w:r>
        <w:separator/>
      </w:r>
    </w:p>
  </w:endnote>
  <w:endnote w:type="continuationSeparator" w:id="0">
    <w:p w:rsidR="00913839" w:rsidRDefault="0091383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E86035" w:rsidRDefault="00E860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04">
          <w:rPr>
            <w:noProof/>
          </w:rPr>
          <w:t>3</w:t>
        </w:r>
        <w:r>
          <w:fldChar w:fldCharType="end"/>
        </w:r>
      </w:p>
    </w:sdtContent>
  </w:sdt>
  <w:p w:rsidR="00E86035" w:rsidRDefault="00E860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39" w:rsidRDefault="00913839" w:rsidP="007E7400">
      <w:r>
        <w:separator/>
      </w:r>
    </w:p>
  </w:footnote>
  <w:footnote w:type="continuationSeparator" w:id="0">
    <w:p w:rsidR="00913839" w:rsidRDefault="0091383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E9525CE"/>
    <w:multiLevelType w:val="hybridMultilevel"/>
    <w:tmpl w:val="D11EEA76"/>
    <w:lvl w:ilvl="0" w:tplc="52D058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86CE4"/>
    <w:multiLevelType w:val="hybridMultilevel"/>
    <w:tmpl w:val="48DC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C90"/>
    <w:multiLevelType w:val="hybridMultilevel"/>
    <w:tmpl w:val="33861CF6"/>
    <w:lvl w:ilvl="0" w:tplc="6B3EA2C2">
      <w:start w:val="1"/>
      <w:numFmt w:val="decimal"/>
      <w:lvlText w:val="%1."/>
      <w:lvlJc w:val="left"/>
      <w:pPr>
        <w:ind w:left="17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" w15:restartNumberingAfterBreak="0">
    <w:nsid w:val="28185DD0"/>
    <w:multiLevelType w:val="hybridMultilevel"/>
    <w:tmpl w:val="A7FC00CE"/>
    <w:lvl w:ilvl="0" w:tplc="5E7AE6FC">
      <w:start w:val="1"/>
      <w:numFmt w:val="decimal"/>
      <w:lvlText w:val="%1."/>
      <w:lvlJc w:val="left"/>
      <w:pPr>
        <w:ind w:left="135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1BC5"/>
    <w:multiLevelType w:val="hybridMultilevel"/>
    <w:tmpl w:val="15FE238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085C"/>
    <w:multiLevelType w:val="hybridMultilevel"/>
    <w:tmpl w:val="514AF3DA"/>
    <w:lvl w:ilvl="0" w:tplc="A06276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11344"/>
    <w:multiLevelType w:val="hybridMultilevel"/>
    <w:tmpl w:val="06622B84"/>
    <w:lvl w:ilvl="0" w:tplc="AC6672BE">
      <w:start w:val="1"/>
      <w:numFmt w:val="decimal"/>
      <w:lvlText w:val="%1."/>
      <w:lvlJc w:val="left"/>
      <w:pPr>
        <w:ind w:left="1352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600D"/>
    <w:multiLevelType w:val="hybridMultilevel"/>
    <w:tmpl w:val="2BAE3C22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CE357B1"/>
    <w:multiLevelType w:val="hybridMultilevel"/>
    <w:tmpl w:val="D642309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87638"/>
    <w:multiLevelType w:val="hybridMultilevel"/>
    <w:tmpl w:val="2F728EB6"/>
    <w:lvl w:ilvl="0" w:tplc="4CB2A5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423D04"/>
    <w:multiLevelType w:val="hybridMultilevel"/>
    <w:tmpl w:val="0F4E68AE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85397"/>
    <w:multiLevelType w:val="hybridMultilevel"/>
    <w:tmpl w:val="6700E876"/>
    <w:lvl w:ilvl="0" w:tplc="8862B298">
      <w:start w:val="1"/>
      <w:numFmt w:val="decimal"/>
      <w:lvlText w:val="%1."/>
      <w:lvlJc w:val="left"/>
      <w:pPr>
        <w:ind w:left="135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12A108E"/>
    <w:multiLevelType w:val="hybridMultilevel"/>
    <w:tmpl w:val="3F3E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A4782"/>
    <w:multiLevelType w:val="hybridMultilevel"/>
    <w:tmpl w:val="9968B3AE"/>
    <w:lvl w:ilvl="0" w:tplc="C72C7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21D02"/>
    <w:multiLevelType w:val="hybridMultilevel"/>
    <w:tmpl w:val="4CF0FF02"/>
    <w:lvl w:ilvl="0" w:tplc="7BA00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1"/>
  </w:num>
  <w:num w:numId="5">
    <w:abstractNumId w:val="0"/>
  </w:num>
  <w:num w:numId="6">
    <w:abstractNumId w:val="5"/>
  </w:num>
  <w:num w:numId="7">
    <w:abstractNumId w:val="21"/>
  </w:num>
  <w:num w:numId="8">
    <w:abstractNumId w:val="13"/>
  </w:num>
  <w:num w:numId="9">
    <w:abstractNumId w:val="15"/>
  </w:num>
  <w:num w:numId="10">
    <w:abstractNumId w:val="22"/>
  </w:num>
  <w:num w:numId="11">
    <w:abstractNumId w:val="6"/>
  </w:num>
  <w:num w:numId="12">
    <w:abstractNumId w:val="2"/>
  </w:num>
  <w:num w:numId="13">
    <w:abstractNumId w:val="20"/>
  </w:num>
  <w:num w:numId="14">
    <w:abstractNumId w:val="23"/>
  </w:num>
  <w:num w:numId="15">
    <w:abstractNumId w:val="9"/>
  </w:num>
  <w:num w:numId="16">
    <w:abstractNumId w:val="10"/>
  </w:num>
  <w:num w:numId="17">
    <w:abstractNumId w:val="14"/>
  </w:num>
  <w:num w:numId="18">
    <w:abstractNumId w:val="1"/>
  </w:num>
  <w:num w:numId="19">
    <w:abstractNumId w:val="4"/>
  </w:num>
  <w:num w:numId="20">
    <w:abstractNumId w:val="12"/>
  </w:num>
  <w:num w:numId="21">
    <w:abstractNumId w:val="16"/>
  </w:num>
  <w:num w:numId="22">
    <w:abstractNumId w:val="3"/>
  </w:num>
  <w:num w:numId="23">
    <w:abstractNumId w:val="19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65CD5"/>
    <w:rsid w:val="0007451C"/>
    <w:rsid w:val="0008778E"/>
    <w:rsid w:val="000B1ACC"/>
    <w:rsid w:val="000B5EB9"/>
    <w:rsid w:val="000C2C34"/>
    <w:rsid w:val="000D3E72"/>
    <w:rsid w:val="000E19D1"/>
    <w:rsid w:val="00112D09"/>
    <w:rsid w:val="001267FA"/>
    <w:rsid w:val="00133249"/>
    <w:rsid w:val="001537F7"/>
    <w:rsid w:val="00155A70"/>
    <w:rsid w:val="001675B9"/>
    <w:rsid w:val="00183033"/>
    <w:rsid w:val="00195E89"/>
    <w:rsid w:val="001D1E71"/>
    <w:rsid w:val="001D2A4D"/>
    <w:rsid w:val="001F3DC2"/>
    <w:rsid w:val="00202310"/>
    <w:rsid w:val="00220849"/>
    <w:rsid w:val="00222D6D"/>
    <w:rsid w:val="00233395"/>
    <w:rsid w:val="002542AD"/>
    <w:rsid w:val="00271ADD"/>
    <w:rsid w:val="00295130"/>
    <w:rsid w:val="002A7905"/>
    <w:rsid w:val="002B257A"/>
    <w:rsid w:val="002E503D"/>
    <w:rsid w:val="002F1CA2"/>
    <w:rsid w:val="002F7B4A"/>
    <w:rsid w:val="0032661B"/>
    <w:rsid w:val="00345A3E"/>
    <w:rsid w:val="003465EE"/>
    <w:rsid w:val="00365D8C"/>
    <w:rsid w:val="003735B0"/>
    <w:rsid w:val="00376274"/>
    <w:rsid w:val="003A30F1"/>
    <w:rsid w:val="003F125A"/>
    <w:rsid w:val="003F4E29"/>
    <w:rsid w:val="003F5193"/>
    <w:rsid w:val="00406E87"/>
    <w:rsid w:val="00412D79"/>
    <w:rsid w:val="004323C8"/>
    <w:rsid w:val="004338C5"/>
    <w:rsid w:val="00435295"/>
    <w:rsid w:val="00446A23"/>
    <w:rsid w:val="004639D2"/>
    <w:rsid w:val="00486EAF"/>
    <w:rsid w:val="0048763B"/>
    <w:rsid w:val="004928D1"/>
    <w:rsid w:val="004A076C"/>
    <w:rsid w:val="004A5C19"/>
    <w:rsid w:val="004A7240"/>
    <w:rsid w:val="004C1CF6"/>
    <w:rsid w:val="004D02F3"/>
    <w:rsid w:val="004F5217"/>
    <w:rsid w:val="00500CF6"/>
    <w:rsid w:val="0050339B"/>
    <w:rsid w:val="00510507"/>
    <w:rsid w:val="005108E6"/>
    <w:rsid w:val="00514CC2"/>
    <w:rsid w:val="005349AA"/>
    <w:rsid w:val="00550F6E"/>
    <w:rsid w:val="0055439D"/>
    <w:rsid w:val="0057273F"/>
    <w:rsid w:val="00597EAE"/>
    <w:rsid w:val="005A17AD"/>
    <w:rsid w:val="005B667C"/>
    <w:rsid w:val="005C0A4A"/>
    <w:rsid w:val="005D2A35"/>
    <w:rsid w:val="005D5158"/>
    <w:rsid w:val="005D6FC4"/>
    <w:rsid w:val="0060115B"/>
    <w:rsid w:val="00605973"/>
    <w:rsid w:val="006064B1"/>
    <w:rsid w:val="00616805"/>
    <w:rsid w:val="00626439"/>
    <w:rsid w:val="00635837"/>
    <w:rsid w:val="006777F2"/>
    <w:rsid w:val="00687264"/>
    <w:rsid w:val="006B5A1C"/>
    <w:rsid w:val="006D0A55"/>
    <w:rsid w:val="006D7DB1"/>
    <w:rsid w:val="006E6787"/>
    <w:rsid w:val="006F10CE"/>
    <w:rsid w:val="006F1F31"/>
    <w:rsid w:val="006F64A2"/>
    <w:rsid w:val="00753D65"/>
    <w:rsid w:val="007747D2"/>
    <w:rsid w:val="007A3A71"/>
    <w:rsid w:val="007C25E1"/>
    <w:rsid w:val="007C4666"/>
    <w:rsid w:val="007D5D02"/>
    <w:rsid w:val="007E09FC"/>
    <w:rsid w:val="007E35F5"/>
    <w:rsid w:val="007E7400"/>
    <w:rsid w:val="007F4EB6"/>
    <w:rsid w:val="0080448C"/>
    <w:rsid w:val="00820560"/>
    <w:rsid w:val="008254B0"/>
    <w:rsid w:val="008342BB"/>
    <w:rsid w:val="00854925"/>
    <w:rsid w:val="00876450"/>
    <w:rsid w:val="00886AEA"/>
    <w:rsid w:val="00895927"/>
    <w:rsid w:val="008974B9"/>
    <w:rsid w:val="008D23E6"/>
    <w:rsid w:val="008D278E"/>
    <w:rsid w:val="008E5208"/>
    <w:rsid w:val="00903539"/>
    <w:rsid w:val="00913839"/>
    <w:rsid w:val="009550FE"/>
    <w:rsid w:val="00984163"/>
    <w:rsid w:val="009C10A3"/>
    <w:rsid w:val="009C19B0"/>
    <w:rsid w:val="009C5620"/>
    <w:rsid w:val="009C64F9"/>
    <w:rsid w:val="009D0344"/>
    <w:rsid w:val="009D05AD"/>
    <w:rsid w:val="009E1C1F"/>
    <w:rsid w:val="009E1CE3"/>
    <w:rsid w:val="009E6149"/>
    <w:rsid w:val="00A070A4"/>
    <w:rsid w:val="00A22AA3"/>
    <w:rsid w:val="00A30436"/>
    <w:rsid w:val="00A36EA3"/>
    <w:rsid w:val="00A431F8"/>
    <w:rsid w:val="00A76E7B"/>
    <w:rsid w:val="00AA41C0"/>
    <w:rsid w:val="00AA721F"/>
    <w:rsid w:val="00AD4A6C"/>
    <w:rsid w:val="00AE7A52"/>
    <w:rsid w:val="00B17837"/>
    <w:rsid w:val="00B61942"/>
    <w:rsid w:val="00B61F7F"/>
    <w:rsid w:val="00B94DB7"/>
    <w:rsid w:val="00BD2E04"/>
    <w:rsid w:val="00C10E62"/>
    <w:rsid w:val="00C2433D"/>
    <w:rsid w:val="00C306CE"/>
    <w:rsid w:val="00C460E3"/>
    <w:rsid w:val="00C7346A"/>
    <w:rsid w:val="00C77A99"/>
    <w:rsid w:val="00C924C2"/>
    <w:rsid w:val="00CA7AE8"/>
    <w:rsid w:val="00CB1D1D"/>
    <w:rsid w:val="00CB4D69"/>
    <w:rsid w:val="00CD155A"/>
    <w:rsid w:val="00D06EF0"/>
    <w:rsid w:val="00D74DDD"/>
    <w:rsid w:val="00D832BE"/>
    <w:rsid w:val="00D95C2F"/>
    <w:rsid w:val="00DA2565"/>
    <w:rsid w:val="00DA698A"/>
    <w:rsid w:val="00DA77AB"/>
    <w:rsid w:val="00DC2893"/>
    <w:rsid w:val="00DC4567"/>
    <w:rsid w:val="00DC49AC"/>
    <w:rsid w:val="00DE43C7"/>
    <w:rsid w:val="00DE668A"/>
    <w:rsid w:val="00E343E5"/>
    <w:rsid w:val="00E445EE"/>
    <w:rsid w:val="00E52D64"/>
    <w:rsid w:val="00E60349"/>
    <w:rsid w:val="00E63E9D"/>
    <w:rsid w:val="00E836D2"/>
    <w:rsid w:val="00E86035"/>
    <w:rsid w:val="00EB0EC6"/>
    <w:rsid w:val="00EC3A89"/>
    <w:rsid w:val="00ED0CAE"/>
    <w:rsid w:val="00ED2E38"/>
    <w:rsid w:val="00ED45CE"/>
    <w:rsid w:val="00EE1DD0"/>
    <w:rsid w:val="00EE6CA5"/>
    <w:rsid w:val="00EF7C16"/>
    <w:rsid w:val="00F0095C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C2795"/>
    <w:rsid w:val="00FC53F5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A40A"/>
  <w15:docId w15:val="{8EBD3F04-D4FD-4BC1-B25B-9AE2938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C77A9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C77A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DEF8-C54C-4FBE-96AF-F3731BD6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8381</Words>
  <Characters>47772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28</cp:revision>
  <cp:lastPrinted>2019-01-16T06:19:00Z</cp:lastPrinted>
  <dcterms:created xsi:type="dcterms:W3CDTF">2019-06-09T18:31:00Z</dcterms:created>
  <dcterms:modified xsi:type="dcterms:W3CDTF">2023-10-31T14:50:00Z</dcterms:modified>
</cp:coreProperties>
</file>