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F6" w:rsidRDefault="000218C5" w:rsidP="000218C5">
      <w:pPr>
        <w:rPr>
          <w:rFonts w:ascii="Times New Roman" w:hAnsi="Times New Roman" w:cs="Times New Roman"/>
          <w:b/>
          <w:sz w:val="32"/>
          <w:szCs w:val="32"/>
        </w:rPr>
      </w:pPr>
      <w:r w:rsidRPr="000218C5">
        <w:rPr>
          <w:rFonts w:ascii="Times New Roman" w:hAnsi="Times New Roman" w:cs="Times New Roman"/>
          <w:b/>
          <w:sz w:val="32"/>
          <w:szCs w:val="32"/>
        </w:rPr>
        <w:t>Экономика медицинской организации</w:t>
      </w:r>
    </w:p>
    <w:p w:rsidR="000218C5" w:rsidRPr="000218C5" w:rsidRDefault="000218C5" w:rsidP="000218C5">
      <w:pPr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1. Медицинская организация как хозяйствующий субъект</w:t>
      </w:r>
    </w:p>
    <w:p w:rsidR="000218C5" w:rsidRPr="000218C5" w:rsidRDefault="000218C5" w:rsidP="000218C5">
      <w:pPr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2. Основные средства организации</w:t>
      </w:r>
    </w:p>
    <w:p w:rsidR="000218C5" w:rsidRPr="000218C5" w:rsidRDefault="000218C5" w:rsidP="000218C5">
      <w:pPr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3. Оборотные средства</w:t>
      </w:r>
    </w:p>
    <w:p w:rsidR="000218C5" w:rsidRPr="000218C5" w:rsidRDefault="000218C5" w:rsidP="000218C5">
      <w:pPr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4. Издержки организации</w:t>
      </w:r>
    </w:p>
    <w:p w:rsidR="000218C5" w:rsidRPr="000218C5" w:rsidRDefault="000218C5" w:rsidP="000218C5">
      <w:pPr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5. Прибыль и рентабельность</w:t>
      </w:r>
    </w:p>
    <w:p w:rsidR="000218C5" w:rsidRDefault="000218C5" w:rsidP="000218C5">
      <w:pPr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021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1. Медицинская организация как хозяйствующий субъект</w:t>
      </w:r>
    </w:p>
    <w:p w:rsidR="000218C5" w:rsidRPr="000218C5" w:rsidRDefault="000218C5" w:rsidP="00021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>Юридический словарь определяет:</w:t>
      </w:r>
    </w:p>
    <w:p w:rsidR="00000000" w:rsidRPr="000218C5" w:rsidRDefault="0081394F" w:rsidP="000218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0218C5">
        <w:rPr>
          <w:rFonts w:ascii="Times New Roman" w:hAnsi="Times New Roman" w:cs="Times New Roman"/>
          <w:sz w:val="28"/>
          <w:szCs w:val="28"/>
        </w:rPr>
        <w:t xml:space="preserve"> – объединение двух и более лиц, являющихся субъектами права.</w:t>
      </w:r>
    </w:p>
    <w:p w:rsidR="000218C5" w:rsidRPr="000218C5" w:rsidRDefault="000218C5" w:rsidP="00021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>В гражданском праве РФ:</w:t>
      </w:r>
    </w:p>
    <w:p w:rsidR="00000000" w:rsidRPr="000218C5" w:rsidRDefault="0081394F" w:rsidP="000218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sz w:val="28"/>
          <w:szCs w:val="28"/>
        </w:rPr>
        <w:t xml:space="preserve"> 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0218C5">
        <w:rPr>
          <w:rFonts w:ascii="Times New Roman" w:hAnsi="Times New Roman" w:cs="Times New Roman"/>
          <w:sz w:val="28"/>
          <w:szCs w:val="28"/>
        </w:rPr>
        <w:t xml:space="preserve"> – «юридическое лицо».</w:t>
      </w:r>
    </w:p>
    <w:p w:rsidR="000218C5" w:rsidRPr="000218C5" w:rsidRDefault="000218C5" w:rsidP="00021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>Налоговый Кодекс РФ:</w:t>
      </w:r>
    </w:p>
    <w:p w:rsidR="00000000" w:rsidRPr="000218C5" w:rsidRDefault="0081394F" w:rsidP="0002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0218C5">
        <w:rPr>
          <w:rFonts w:ascii="Times New Roman" w:hAnsi="Times New Roman" w:cs="Times New Roman"/>
          <w:sz w:val="28"/>
          <w:szCs w:val="28"/>
        </w:rPr>
        <w:t xml:space="preserve"> – юридические лица, образованные в соответствии с законодательством РФ, а также иностранные юридические лица, компании и другие корпоративные </w:t>
      </w:r>
      <w:r w:rsidRPr="000218C5">
        <w:rPr>
          <w:rFonts w:ascii="Times New Roman" w:hAnsi="Times New Roman" w:cs="Times New Roman"/>
          <w:sz w:val="28"/>
          <w:szCs w:val="28"/>
        </w:rPr>
        <w:t xml:space="preserve">образования, обладающие гражданской правоспособностью и созданные в соответствии с законодательством иностранных государств, международные организации, их филиалы и представительства, созданные на территории РФ. </w:t>
      </w:r>
    </w:p>
    <w:p w:rsidR="000218C5" w:rsidRDefault="000218C5" w:rsidP="000218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sz w:val="28"/>
          <w:szCs w:val="28"/>
        </w:rPr>
        <w:t>Организация - это самостоятельный хозяйствующий субъект, являющийся юридическим лицом, созданный для производства продукции, выполнения работ и оказания услуг в целях удовлетворения общественных потребностей и/или получения прибыли</w:t>
      </w:r>
      <w:r w:rsidRPr="000218C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8C5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принципы деятельности организации:</w:t>
      </w:r>
    </w:p>
    <w:p w:rsidR="00000000" w:rsidRPr="000218C5" w:rsidRDefault="0081394F" w:rsidP="00021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самостоят</w:t>
      </w:r>
      <w:r w:rsidRPr="000218C5">
        <w:rPr>
          <w:rFonts w:ascii="Times New Roman" w:hAnsi="Times New Roman" w:cs="Times New Roman"/>
          <w:iCs/>
          <w:sz w:val="28"/>
          <w:szCs w:val="28"/>
        </w:rPr>
        <w:t>ельность и независимость в принятии решения по вопросам выбора производимого товара, вида организации производства и управления, контрагентов в коммерческой деятельности и др. в рамках установленных правовых норм;</w:t>
      </w:r>
    </w:p>
    <w:p w:rsidR="00000000" w:rsidRPr="000218C5" w:rsidRDefault="0081394F" w:rsidP="00021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экономическая заинтересованность, исходя из главной цели организации</w:t>
      </w:r>
      <w:r w:rsidR="000218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18C5">
        <w:rPr>
          <w:rFonts w:ascii="Times New Roman" w:hAnsi="Times New Roman" w:cs="Times New Roman"/>
          <w:iCs/>
          <w:sz w:val="28"/>
          <w:szCs w:val="28"/>
        </w:rPr>
        <w:t xml:space="preserve">- получение максимальной прибыли; </w:t>
      </w:r>
    </w:p>
    <w:p w:rsidR="00000000" w:rsidRPr="000218C5" w:rsidRDefault="0081394F" w:rsidP="00021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хозяйственный риск и ответственность.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Медицинская организация - юридическое лицо,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РФ. (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Закон РФ N 323-ФЗ «Об основах охраны здоровья граждан в Российской Федерации»)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lastRenderedPageBreak/>
        <w:t>Современная медицинская организация, представляет собой сложный лечебно-хозяйственный комплекс, который наряду с главной, лечебно-диагностический функцией, осуществляет и хозяйственные функции.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Любая организация (и медицинская в том числе) представляет собой единство трех сторон: организационной, экономической, правовой.</w:t>
      </w:r>
    </w:p>
    <w:p w:rsidR="00000000" w:rsidRPr="000218C5" w:rsidRDefault="0081394F" w:rsidP="000218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218C5">
        <w:rPr>
          <w:rFonts w:ascii="Times New Roman" w:hAnsi="Times New Roman" w:cs="Times New Roman"/>
          <w:i/>
          <w:iCs/>
          <w:sz w:val="28"/>
          <w:szCs w:val="28"/>
        </w:rPr>
        <w:t>Организацио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нную сторону</w:t>
      </w:r>
      <w:r w:rsidRPr="000218C5">
        <w:rPr>
          <w:rFonts w:ascii="Times New Roman" w:hAnsi="Times New Roman" w:cs="Times New Roman"/>
          <w:iCs/>
          <w:sz w:val="28"/>
          <w:szCs w:val="28"/>
        </w:rPr>
        <w:t> медицинской организации составляют коллектив специалистов и обслуживающего персонала, возглавляемого главным врачом и его администрацией, подчиненность медицинского учреждения</w:t>
      </w:r>
      <w:r w:rsidRPr="000218C5">
        <w:rPr>
          <w:rFonts w:ascii="Times New Roman" w:hAnsi="Times New Roman" w:cs="Times New Roman"/>
          <w:iCs/>
          <w:sz w:val="28"/>
          <w:szCs w:val="28"/>
        </w:rPr>
        <w:t xml:space="preserve"> вышестоящему органу управления здравоохранением и наличие у медицинского организации хозяйственной самостоятельности.</w:t>
      </w:r>
      <w:proofErr w:type="gramEnd"/>
    </w:p>
    <w:p w:rsidR="00000000" w:rsidRPr="000218C5" w:rsidRDefault="0081394F" w:rsidP="000218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>Экономический признак</w:t>
      </w:r>
      <w:r w:rsidRPr="000218C5">
        <w:rPr>
          <w:rFonts w:ascii="Times New Roman" w:hAnsi="Times New Roman" w:cs="Times New Roman"/>
          <w:iCs/>
          <w:sz w:val="28"/>
          <w:szCs w:val="28"/>
        </w:rPr>
        <w:t> медицинской организации определяется наличием у него обособленного имущественного комплекса (материально-технической базы).</w:t>
      </w:r>
    </w:p>
    <w:p w:rsidR="00000000" w:rsidRPr="000218C5" w:rsidRDefault="0081394F" w:rsidP="000218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>Правовая характеристика</w:t>
      </w:r>
      <w:r w:rsidRPr="000218C5">
        <w:rPr>
          <w:rFonts w:ascii="Times New Roman" w:hAnsi="Times New Roman" w:cs="Times New Roman"/>
          <w:iCs/>
          <w:sz w:val="28"/>
          <w:szCs w:val="28"/>
        </w:rPr>
        <w:t> медицинской организации образуется совокупностью его правовых признаков: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1) нормативно-правовая основа его образования и деятельности;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2) способность медицинской организации участвовать от своего имени в административных и иных правоотношениях;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3) подчиненность органам управления общей и отраслевой компетенции.</w:t>
      </w: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 xml:space="preserve">Состав и строение медицинской организации должны отвечать ее назначению и реализуемой стратегии. </w:t>
      </w: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 xml:space="preserve">Целью образования и функционирования медицинской организации 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18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оказание медицинской помощи населению. 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Гарантией качественного оказания ею медицинских услуг в системе медицинского страхования является аккредитация.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Организации здравоохранения уникальны по своей сути и отличаются от других типов организаций. В них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00000" w:rsidRPr="000218C5" w:rsidRDefault="0081394F" w:rsidP="00021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более сложное определение и измерение результатов;</w:t>
      </w:r>
    </w:p>
    <w:p w:rsidR="00000000" w:rsidRPr="000218C5" w:rsidRDefault="0081394F" w:rsidP="00021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выполняемая работа очень разнообразная и сложная;</w:t>
      </w:r>
    </w:p>
    <w:p w:rsidR="00000000" w:rsidRPr="000218C5" w:rsidRDefault="0081394F" w:rsidP="00021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большинство работ, по своей природе, являются срочным и безотлагательным;</w:t>
      </w:r>
    </w:p>
    <w:p w:rsidR="00000000" w:rsidRPr="000218C5" w:rsidRDefault="0081394F" w:rsidP="00021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работа не допускает терпимости к ошибкам;</w:t>
      </w:r>
    </w:p>
    <w:p w:rsidR="00000000" w:rsidRPr="000218C5" w:rsidRDefault="0081394F" w:rsidP="00021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осуществ</w:t>
      </w:r>
      <w:r w:rsidRPr="000218C5">
        <w:rPr>
          <w:rFonts w:ascii="Times New Roman" w:hAnsi="Times New Roman" w:cs="Times New Roman"/>
          <w:iCs/>
          <w:sz w:val="28"/>
          <w:szCs w:val="28"/>
        </w:rPr>
        <w:t>ляемая деятельность чрезвычайно взаимосвязана с другими видами работ, требует высокой степени координации действий разных профессиональных групп;</w:t>
      </w:r>
    </w:p>
    <w:p w:rsidR="00000000" w:rsidRPr="000218C5" w:rsidRDefault="0081394F" w:rsidP="00021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члены организации - специалисты высокого уро</w:t>
      </w:r>
      <w:r w:rsidRPr="000218C5">
        <w:rPr>
          <w:rFonts w:ascii="Times New Roman" w:hAnsi="Times New Roman" w:cs="Times New Roman"/>
          <w:iCs/>
          <w:sz w:val="28"/>
          <w:szCs w:val="28"/>
        </w:rPr>
        <w:t>вня и преданы своей профессии;</w:t>
      </w:r>
    </w:p>
    <w:p w:rsidR="00000000" w:rsidRPr="000218C5" w:rsidRDefault="0081394F" w:rsidP="00021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iCs/>
          <w:sz w:val="28"/>
          <w:szCs w:val="28"/>
        </w:rPr>
        <w:t>в управлении медицинскими организациями существует сложность вследствие потребности эффективности, - с одной стороны, и в обновлении и новаторстве - другой.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Медицинская организация – это открытая </w:t>
      </w:r>
      <w:proofErr w:type="spellStart"/>
      <w:r w:rsidRPr="000218C5">
        <w:rPr>
          <w:rFonts w:ascii="Times New Roman" w:hAnsi="Times New Roman" w:cs="Times New Roman"/>
          <w:b/>
          <w:bCs/>
          <w:iCs/>
          <w:sz w:val="28"/>
          <w:szCs w:val="28"/>
        </w:rPr>
        <w:t>социо</w:t>
      </w:r>
      <w:proofErr w:type="spellEnd"/>
      <w:r w:rsidRPr="000218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-техническая и организационно-экономическая система, ориентированная на обеспечение качества медицинских услуг и действующая в условиях </w:t>
      </w:r>
      <w:r w:rsidRPr="000218C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внешних и внутренних ограничений, обусловленных задачами здравоохранения в целом.</w:t>
      </w: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8C5">
        <w:rPr>
          <w:rFonts w:ascii="Times New Roman" w:hAnsi="Times New Roman" w:cs="Times New Roman"/>
          <w:b/>
          <w:bCs/>
          <w:iCs/>
          <w:sz w:val="28"/>
          <w:szCs w:val="28"/>
        </w:rPr>
        <w:t>Основания  классификации организаций</w:t>
      </w:r>
    </w:p>
    <w:p w:rsidR="00000000" w:rsidRPr="000218C5" w:rsidRDefault="0081394F" w:rsidP="000218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8C5">
        <w:rPr>
          <w:rFonts w:ascii="Times New Roman" w:hAnsi="Times New Roman" w:cs="Times New Roman"/>
          <w:sz w:val="28"/>
          <w:szCs w:val="28"/>
        </w:rPr>
        <w:t xml:space="preserve">по 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>отраслевой принадлежности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медицинские,</w:t>
      </w:r>
      <w:proofErr w:type="gramEnd"/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образовательные,  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промышленные,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транспортные, торговые и пр.;</w:t>
      </w:r>
    </w:p>
    <w:p w:rsidR="000218C5" w:rsidRPr="000218C5" w:rsidRDefault="0081394F" w:rsidP="000218C5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Pr="000218C5">
        <w:rPr>
          <w:rFonts w:ascii="Times New Roman" w:hAnsi="Times New Roman" w:cs="Times New Roman"/>
          <w:b/>
          <w:sz w:val="28"/>
          <w:szCs w:val="28"/>
        </w:rPr>
        <w:t>прибыли</w:t>
      </w:r>
      <w:r w:rsidRPr="000218C5">
        <w:rPr>
          <w:rFonts w:ascii="Times New Roman" w:hAnsi="Times New Roman" w:cs="Times New Roman"/>
          <w:sz w:val="28"/>
          <w:szCs w:val="28"/>
        </w:rPr>
        <w:t xml:space="preserve"> </w:t>
      </w:r>
      <w:r w:rsidR="000218C5" w:rsidRPr="000218C5">
        <w:rPr>
          <w:rFonts w:ascii="Times New Roman" w:hAnsi="Times New Roman" w:cs="Times New Roman"/>
          <w:sz w:val="28"/>
          <w:szCs w:val="28"/>
        </w:rPr>
        <w:t>(цели деятельности):</w:t>
      </w:r>
      <w:r w:rsidR="000218C5" w:rsidRPr="00021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8C5" w:rsidRPr="000218C5">
        <w:rPr>
          <w:rFonts w:ascii="Times New Roman" w:hAnsi="Times New Roman" w:cs="Times New Roman"/>
          <w:i/>
          <w:iCs/>
          <w:sz w:val="28"/>
          <w:szCs w:val="28"/>
        </w:rPr>
        <w:t>коммерческие,</w:t>
      </w: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некоммерческие;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 xml:space="preserve">Коммерческие организации- </w:t>
      </w:r>
      <w:r w:rsidRPr="000218C5">
        <w:rPr>
          <w:rFonts w:ascii="Times New Roman" w:hAnsi="Times New Roman" w:cs="Times New Roman"/>
          <w:sz w:val="28"/>
          <w:szCs w:val="28"/>
        </w:rPr>
        <w:t>организации, главной цель</w:t>
      </w:r>
      <w:proofErr w:type="gramStart"/>
      <w:r w:rsidRPr="000218C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218C5">
        <w:rPr>
          <w:rFonts w:ascii="Times New Roman" w:hAnsi="Times New Roman" w:cs="Times New Roman"/>
          <w:sz w:val="28"/>
          <w:szCs w:val="28"/>
        </w:rPr>
        <w:t xml:space="preserve">мотивом) деятельности которых является извлечение прибыли. 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 xml:space="preserve">Некоммерческие организации- </w:t>
      </w:r>
      <w:r w:rsidRPr="000218C5">
        <w:rPr>
          <w:rFonts w:ascii="Times New Roman" w:hAnsi="Times New Roman" w:cs="Times New Roman"/>
          <w:sz w:val="28"/>
          <w:szCs w:val="28"/>
        </w:rPr>
        <w:t>организации, не рассматривающие извлечение прибыли в качестве основной цели деятельности и не распределяющие полученную прибыль между участниками. 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218C5" w:rsidRDefault="0081394F" w:rsidP="000218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>бюджету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0218C5">
        <w:rPr>
          <w:rFonts w:ascii="Times New Roman" w:hAnsi="Times New Roman" w:cs="Times New Roman"/>
          <w:i/>
          <w:iCs/>
          <w:sz w:val="28"/>
          <w:szCs w:val="28"/>
        </w:rPr>
        <w:t>бюджетные</w:t>
      </w:r>
      <w:proofErr w:type="gramEnd"/>
      <w:r w:rsidRPr="000218C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внебюджетные;</w:t>
      </w:r>
    </w:p>
    <w:p w:rsidR="00000000" w:rsidRPr="000218C5" w:rsidRDefault="0081394F" w:rsidP="000218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sz w:val="28"/>
          <w:szCs w:val="28"/>
        </w:rPr>
        <w:t xml:space="preserve">по 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>форме собственности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гос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ударственные,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муниципальные, 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общественные, 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частные (личная собственность,                    </w:t>
      </w:r>
      <w:proofErr w:type="gramEnd"/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 коллективная собственность),          </w:t>
      </w:r>
    </w:p>
    <w:p w:rsidR="000218C5" w:rsidRPr="000218C5" w:rsidRDefault="000218C5" w:rsidP="000218C5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i/>
          <w:iCs/>
          <w:sz w:val="28"/>
          <w:szCs w:val="28"/>
        </w:rPr>
        <w:t xml:space="preserve">со смешанной формой собственности;    </w:t>
      </w:r>
    </w:p>
    <w:p w:rsidR="00000000" w:rsidRPr="000218C5" w:rsidRDefault="0081394F" w:rsidP="000218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C5">
        <w:rPr>
          <w:rFonts w:ascii="Times New Roman" w:hAnsi="Times New Roman" w:cs="Times New Roman"/>
          <w:sz w:val="28"/>
          <w:szCs w:val="28"/>
        </w:rPr>
        <w:t xml:space="preserve">по </w:t>
      </w:r>
      <w:r w:rsidRPr="000218C5">
        <w:rPr>
          <w:rFonts w:ascii="Times New Roman" w:hAnsi="Times New Roman" w:cs="Times New Roman"/>
          <w:b/>
          <w:bCs/>
          <w:sz w:val="28"/>
          <w:szCs w:val="28"/>
        </w:rPr>
        <w:t>размеру и численности членов</w:t>
      </w:r>
      <w:r w:rsidRPr="000218C5">
        <w:rPr>
          <w:rFonts w:ascii="Times New Roman" w:hAnsi="Times New Roman" w:cs="Times New Roman"/>
          <w:sz w:val="28"/>
          <w:szCs w:val="28"/>
        </w:rPr>
        <w:t xml:space="preserve"> </w:t>
      </w:r>
      <w:r w:rsidRPr="000218C5">
        <w:rPr>
          <w:rFonts w:ascii="Times New Roman" w:hAnsi="Times New Roman" w:cs="Times New Roman"/>
          <w:sz w:val="28"/>
          <w:szCs w:val="28"/>
        </w:rPr>
        <w:t xml:space="preserve">организации: </w:t>
      </w: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8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218C5">
        <w:rPr>
          <w:rFonts w:ascii="Times New Roman" w:hAnsi="Times New Roman" w:cs="Times New Roman"/>
          <w:i/>
          <w:iCs/>
          <w:sz w:val="28"/>
          <w:szCs w:val="28"/>
        </w:rPr>
        <w:t>крупные, средние, малые;</w:t>
      </w:r>
    </w:p>
    <w:p w:rsidR="00000000" w:rsidRPr="000218C5" w:rsidRDefault="0081394F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 xml:space="preserve">Субъект малого предпринимательства (СМП) </w:t>
      </w:r>
      <w:r w:rsidRPr="000218C5">
        <w:rPr>
          <w:rFonts w:ascii="Times New Roman" w:hAnsi="Times New Roman" w:cs="Times New Roman"/>
          <w:bCs/>
          <w:sz w:val="28"/>
          <w:szCs w:val="28"/>
        </w:rPr>
        <w:t xml:space="preserve">или, так называемый, малый бизнес в который входят не только малые предприятия </w:t>
      </w:r>
      <w:r w:rsidRPr="000218C5">
        <w:rPr>
          <w:rFonts w:ascii="Times New Roman" w:hAnsi="Times New Roman" w:cs="Times New Roman"/>
          <w:bCs/>
          <w:sz w:val="28"/>
          <w:szCs w:val="28"/>
        </w:rPr>
        <w:t xml:space="preserve">(до 100 человек) но выделяют и </w:t>
      </w:r>
      <w:proofErr w:type="spellStart"/>
      <w:r w:rsidRPr="000218C5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0218C5">
        <w:rPr>
          <w:rFonts w:ascii="Times New Roman" w:hAnsi="Times New Roman" w:cs="Times New Roman"/>
          <w:bCs/>
          <w:sz w:val="28"/>
          <w:szCs w:val="28"/>
        </w:rPr>
        <w:t xml:space="preserve"> (численностью до 15 человек).</w:t>
      </w:r>
    </w:p>
    <w:p w:rsidR="00000000" w:rsidRPr="000218C5" w:rsidRDefault="0081394F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Средний бизнес –</w:t>
      </w:r>
      <w:r w:rsidRPr="00021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8C5">
        <w:rPr>
          <w:rFonts w:ascii="Times New Roman" w:hAnsi="Times New Roman" w:cs="Times New Roman"/>
          <w:bCs/>
          <w:sz w:val="28"/>
          <w:szCs w:val="28"/>
        </w:rPr>
        <w:t>количество наемных работников российским законодательством не регулируется, но в практике разных стран это число составляет от 100 до 500 человек.</w:t>
      </w:r>
    </w:p>
    <w:p w:rsidR="00000000" w:rsidRPr="000218C5" w:rsidRDefault="0081394F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 xml:space="preserve">Крупный бизнес – </w:t>
      </w:r>
      <w:r w:rsidRPr="000218C5">
        <w:rPr>
          <w:rFonts w:ascii="Times New Roman" w:hAnsi="Times New Roman" w:cs="Times New Roman"/>
          <w:bCs/>
          <w:sz w:val="28"/>
          <w:szCs w:val="28"/>
        </w:rPr>
        <w:t>количество наемных работников от 500 до 1000.</w:t>
      </w:r>
    </w:p>
    <w:p w:rsidR="00000000" w:rsidRDefault="0081394F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 xml:space="preserve">Особо </w:t>
      </w:r>
      <w:proofErr w:type="gramStart"/>
      <w:r w:rsidRPr="000218C5">
        <w:rPr>
          <w:rFonts w:ascii="Times New Roman" w:hAnsi="Times New Roman" w:cs="Times New Roman"/>
          <w:bCs/>
          <w:sz w:val="28"/>
          <w:szCs w:val="28"/>
        </w:rPr>
        <w:t>крупный</w:t>
      </w:r>
      <w:proofErr w:type="gramEnd"/>
      <w:r w:rsidRPr="000218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218C5">
        <w:rPr>
          <w:rFonts w:ascii="Times New Roman" w:hAnsi="Times New Roman" w:cs="Times New Roman"/>
          <w:bCs/>
          <w:sz w:val="28"/>
          <w:szCs w:val="28"/>
        </w:rPr>
        <w:t>количество наемных</w:t>
      </w:r>
      <w:r w:rsidRPr="000218C5">
        <w:rPr>
          <w:rFonts w:ascii="Times New Roman" w:hAnsi="Times New Roman" w:cs="Times New Roman"/>
          <w:bCs/>
          <w:sz w:val="28"/>
          <w:szCs w:val="28"/>
        </w:rPr>
        <w:t xml:space="preserve"> работников может достигать нескольких тысяч.</w:t>
      </w: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8C5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Организационно-правовые формы организаций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государственное;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муниципальное;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индивидуальное (семейное);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полное товарищество;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коммандитное товарищество (товарищество на вере);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ответственностью, ООО;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открытое акционерное общество ОАО;</w:t>
      </w:r>
    </w:p>
    <w:p w:rsidR="00000000" w:rsidRPr="000218C5" w:rsidRDefault="0081394F" w:rsidP="000218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закрытое акционерное общество, ЗАО.</w:t>
      </w:r>
    </w:p>
    <w:p w:rsidR="000218C5" w:rsidRPr="000218C5" w:rsidRDefault="000218C5" w:rsidP="000218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C5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 организаций в России определяется Гражданским кодексом Российской Федерации.</w:t>
      </w:r>
    </w:p>
    <w:p w:rsidR="000218C5" w:rsidRDefault="000218C5" w:rsidP="00021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lastRenderedPageBreak/>
        <w:t>2. Основные средства организации</w:t>
      </w: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фонды организаций (предприятий)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1B0">
        <w:rPr>
          <w:rFonts w:ascii="Times New Roman" w:hAnsi="Times New Roman" w:cs="Times New Roman"/>
          <w:bCs/>
          <w:sz w:val="28"/>
          <w:szCs w:val="28"/>
        </w:rPr>
        <w:t>представляют собой совокупность  материальных ценностей, используемых в качестве сре</w:t>
      </w:r>
      <w:proofErr w:type="gramStart"/>
      <w:r w:rsidRPr="00F021B0">
        <w:rPr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F021B0">
        <w:rPr>
          <w:rFonts w:ascii="Times New Roman" w:hAnsi="Times New Roman" w:cs="Times New Roman"/>
          <w:bCs/>
          <w:sz w:val="28"/>
          <w:szCs w:val="28"/>
        </w:rPr>
        <w:t>уда и действующих в натурально-вещественной форме в течение длительного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1B0">
        <w:rPr>
          <w:rFonts w:ascii="Times New Roman" w:hAnsi="Times New Roman" w:cs="Times New Roman"/>
          <w:bCs/>
          <w:sz w:val="28"/>
          <w:szCs w:val="28"/>
        </w:rPr>
        <w:t>времени как в сфере материального производства, так и в</w:t>
      </w:r>
      <w:r>
        <w:rPr>
          <w:rFonts w:ascii="Times New Roman" w:hAnsi="Times New Roman" w:cs="Times New Roman"/>
          <w:bCs/>
          <w:sz w:val="28"/>
          <w:szCs w:val="28"/>
        </w:rPr>
        <w:t>непроизводственной сфере</w:t>
      </w:r>
      <w:r w:rsidRPr="00F021B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>Главный экономический признак основных фондов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1B0">
        <w:rPr>
          <w:rFonts w:ascii="Times New Roman" w:hAnsi="Times New Roman" w:cs="Times New Roman"/>
          <w:bCs/>
          <w:sz w:val="28"/>
          <w:szCs w:val="28"/>
        </w:rPr>
        <w:t>это активы со сроком службы более 1 года, независимо от их стоимости, многократно используемые в процессе производства,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1B0">
        <w:rPr>
          <w:rFonts w:ascii="Times New Roman" w:hAnsi="Times New Roman" w:cs="Times New Roman"/>
          <w:bCs/>
          <w:sz w:val="28"/>
          <w:szCs w:val="28"/>
        </w:rPr>
        <w:t xml:space="preserve">как правило,  не меняющие своей первоначальной формы и постепенно переносящие свою стоимость на стоимость готовой продукции в виде амортизации. </w:t>
      </w: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/>
          <w:bCs/>
          <w:sz w:val="28"/>
          <w:szCs w:val="28"/>
        </w:rPr>
        <w:t>Основные средства</w:t>
      </w:r>
      <w:r w:rsidRPr="00F021B0">
        <w:rPr>
          <w:rFonts w:ascii="Times New Roman" w:hAnsi="Times New Roman" w:cs="Times New Roman"/>
          <w:bCs/>
          <w:sz w:val="28"/>
          <w:szCs w:val="28"/>
        </w:rPr>
        <w:t xml:space="preserve"> – это денежная оценка основных фондов, как материальных ценностей, имеющих длительный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1B0">
        <w:rPr>
          <w:rFonts w:ascii="Times New Roman" w:hAnsi="Times New Roman" w:cs="Times New Roman"/>
          <w:bCs/>
          <w:sz w:val="28"/>
          <w:szCs w:val="28"/>
        </w:rPr>
        <w:t>период функционирования. В процессе производственной деятельности основные средства организации постепенно уменьшаются на сумму  начисленной амортизации.</w:t>
      </w: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B0">
        <w:rPr>
          <w:rFonts w:ascii="Times New Roman" w:hAnsi="Times New Roman" w:cs="Times New Roman"/>
          <w:b/>
          <w:bCs/>
          <w:sz w:val="28"/>
          <w:szCs w:val="28"/>
        </w:rPr>
        <w:t>Классификации основных фондов организаций</w:t>
      </w: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 xml:space="preserve">По натурально-вещественной форме: 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 xml:space="preserve">Материальные фонды </w:t>
      </w: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Нематериальные активы</w:t>
      </w:r>
    </w:p>
    <w:p w:rsidR="00F02BAD" w:rsidRDefault="00F02BAD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F02BAD">
        <w:rPr>
          <w:rFonts w:ascii="Times New Roman" w:hAnsi="Times New Roman" w:cs="Times New Roman"/>
          <w:bCs/>
          <w:sz w:val="28"/>
          <w:szCs w:val="28"/>
        </w:rPr>
        <w:t>материальны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F02BAD">
        <w:rPr>
          <w:rFonts w:ascii="Times New Roman" w:hAnsi="Times New Roman" w:cs="Times New Roman"/>
          <w:bCs/>
          <w:sz w:val="28"/>
          <w:szCs w:val="28"/>
        </w:rPr>
        <w:t>основны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02BAD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ам относятся: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Здания (кроме жилья).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Сооружения.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Жилища.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Машины и оборудование.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Транспортные средства.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Инструмент, производственный и хозяйственный инвентарь.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Рабочий и продуктивный скот.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 xml:space="preserve">Многолетние насаждения. </w:t>
      </w:r>
    </w:p>
    <w:p w:rsidR="00F02BAD" w:rsidRPr="00F02BAD" w:rsidRDefault="00F02BAD" w:rsidP="00D415F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AD">
        <w:rPr>
          <w:rFonts w:ascii="Times New Roman" w:hAnsi="Times New Roman" w:cs="Times New Roman"/>
          <w:bCs/>
          <w:sz w:val="28"/>
          <w:szCs w:val="28"/>
        </w:rPr>
        <w:t>Прочие основные фонды.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 xml:space="preserve">Нематериальные активы – это те объекты, которые не обладают материально-вещественным воплощением, но при этом приносят прибыль и используются в производстве более одного календарного года. </w:t>
      </w:r>
    </w:p>
    <w:p w:rsidR="00F02BAD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>Отсутствие материальной формы – это ключевое отличие НМА от основных средств.</w:t>
      </w:r>
    </w:p>
    <w:p w:rsidR="00F02BAD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 xml:space="preserve">В общем виде НМА обычно сводятся к авторским правам, правам на патенты, ноу-хау, селекционные достижения, деловой репутации и прочим подобным активам. </w:t>
      </w: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>Иными словами, нематериальные активы – это объекты интеллектуальной собственности, непосредственно используемые в производстве, но не являющиеся материальным предметом, который, грубо говоря, «можно потрогать».</w:t>
      </w:r>
    </w:p>
    <w:p w:rsidR="00F02BAD" w:rsidRPr="00F021B0" w:rsidRDefault="00F02BAD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</w:pPr>
      <w:r w:rsidRPr="00F021B0">
        <w:rPr>
          <w:rFonts w:ascii="Times New Roman" w:hAnsi="Times New Roman" w:cs="Times New Roman"/>
          <w:bCs/>
          <w:sz w:val="28"/>
          <w:szCs w:val="28"/>
        </w:rPr>
        <w:t>По участию в производственном процессе:</w:t>
      </w:r>
      <w:r w:rsidRPr="00F021B0">
        <w:t xml:space="preserve"> 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Основные производственные фонды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Основные фонды непроизводственного назначения</w:t>
      </w:r>
    </w:p>
    <w:p w:rsidR="00F02BAD" w:rsidRDefault="00F02BAD" w:rsidP="00D415F8">
      <w:pPr>
        <w:pStyle w:val="a4"/>
        <w:tabs>
          <w:tab w:val="left" w:pos="142"/>
        </w:tabs>
        <w:spacing w:before="75" w:beforeAutospacing="0" w:after="0" w:afterAutospacing="0"/>
        <w:ind w:right="225" w:firstLine="567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Производственные фонды участвуют в процессе изготовления продукции или оказания услуг (станки, машины, приборы, передаточные устройства и т.д.).</w:t>
      </w:r>
    </w:p>
    <w:p w:rsidR="00F02BAD" w:rsidRDefault="00F02BAD" w:rsidP="00D415F8">
      <w:pPr>
        <w:pStyle w:val="a4"/>
        <w:tabs>
          <w:tab w:val="left" w:pos="142"/>
        </w:tabs>
        <w:spacing w:before="75" w:beforeAutospacing="0" w:after="0" w:afterAutospacing="0"/>
        <w:ind w:right="225" w:firstLine="567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Непроизводственные основные фонды не участвуют в процессе создания продукции (жилые дома, детские сады, клубы, стадионы, поликлиники, санатории и т.д.).</w:t>
      </w:r>
    </w:p>
    <w:p w:rsidR="00F02BAD" w:rsidRDefault="00F02BAD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>По воздействию на предметы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Активные основные фонды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Пассивные основные фонды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Основные фонды на консервации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>По использованию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F021B0">
        <w:rPr>
          <w:rFonts w:ascii="Times New Roman" w:hAnsi="Times New Roman" w:cs="Times New Roman"/>
          <w:bCs/>
          <w:i/>
          <w:sz w:val="28"/>
          <w:szCs w:val="28"/>
        </w:rPr>
        <w:t>Основные фонды в эксплуатации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Основные фонды в ремонте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Основные фонды в запасе</w:t>
      </w:r>
    </w:p>
    <w:p w:rsid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B0">
        <w:rPr>
          <w:rFonts w:ascii="Times New Roman" w:hAnsi="Times New Roman" w:cs="Times New Roman"/>
          <w:bCs/>
          <w:sz w:val="28"/>
          <w:szCs w:val="28"/>
        </w:rPr>
        <w:t>По принадлежности собственнику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Собственные основные  фонды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1B0">
        <w:rPr>
          <w:rFonts w:ascii="Times New Roman" w:hAnsi="Times New Roman" w:cs="Times New Roman"/>
          <w:bCs/>
          <w:i/>
          <w:sz w:val="28"/>
          <w:szCs w:val="28"/>
        </w:rPr>
        <w:t>Арендуемые основные фонды</w:t>
      </w:r>
    </w:p>
    <w:p w:rsidR="00F021B0" w:rsidRPr="00F021B0" w:rsidRDefault="00F021B0" w:rsidP="00D415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BAD" w:rsidRPr="00F02BAD" w:rsidRDefault="00F02BAD" w:rsidP="00D415F8">
      <w:pPr>
        <w:tabs>
          <w:tab w:val="left" w:pos="142"/>
        </w:tabs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фонды учитываются в натуральном и стоимостном выражении. Учет основных фондов в натуральном выражении необходимы для определения технического состава и баланса оборудования; для расчета производственной мощности предприятия и его производственных подразделений; для определения степени его износа, использования и сроков обновления.</w:t>
      </w:r>
    </w:p>
    <w:p w:rsidR="00F02BAD" w:rsidRPr="00F02BAD" w:rsidRDefault="00F02BAD" w:rsidP="00D415F8">
      <w:pPr>
        <w:tabs>
          <w:tab w:val="left" w:pos="142"/>
        </w:tabs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Исходными документами для учета основных фондов в натуральном выражении являются паспорта оборудования, рабочих мест, предприятия. В паспортах приводится подробная техническая характеристика всех основных фондов: год ввода в эксплуатацию, мощность, степень изношенности и т.д. В паспорте предприятия содержатся сведения о предприятии (производственный профиль, материально-техническая характеристика, технико-экономические показатели, состав оборудования и т.д.), необходимые для расчета производственной мощности.</w:t>
      </w:r>
    </w:p>
    <w:p w:rsidR="00F02BAD" w:rsidRPr="00F02BAD" w:rsidRDefault="00F02BAD" w:rsidP="00D415F8">
      <w:pPr>
        <w:tabs>
          <w:tab w:val="left" w:pos="142"/>
        </w:tabs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Стоимостная (денежная) оценка основных фондов необходима для определения их общей величины, состава и структуры, динамики, величины амортизационных отчислений, а также оценки экономической эффективности их использования.</w:t>
      </w:r>
    </w:p>
    <w:p w:rsidR="00F02BAD" w:rsidRPr="00F02BAD" w:rsidRDefault="00F02BAD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следующие виды денежной оценки основных фондов:</w:t>
      </w:r>
    </w:p>
    <w:p w:rsidR="00F02BAD" w:rsidRPr="00F02BAD" w:rsidRDefault="00F02BAD" w:rsidP="00D415F8">
      <w:pPr>
        <w:numPr>
          <w:ilvl w:val="0"/>
          <w:numId w:val="15"/>
        </w:numPr>
        <w:spacing w:after="0" w:line="240" w:lineRule="auto"/>
        <w:ind w:left="0"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по первоначальной стоимости, т.е. по фактическим затратам, произведенным в момент создания или приобретения (включая доставку и монтаж), в ценах того года, в котором они изготовлены или приобретены.</w:t>
      </w:r>
    </w:p>
    <w:p w:rsidR="00F02BAD" w:rsidRPr="00F02BAD" w:rsidRDefault="00F02BAD" w:rsidP="00D415F8">
      <w:pPr>
        <w:numPr>
          <w:ilvl w:val="0"/>
          <w:numId w:val="15"/>
        </w:numPr>
        <w:spacing w:after="0" w:line="240" w:lineRule="auto"/>
        <w:ind w:left="0"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по восстановительной стоимости, т.е. по стоимости воспроизводства основных фондов на момент переоценки. Эта стоимость </w:t>
      </w:r>
      <w:proofErr w:type="gramStart"/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</w:t>
      </w:r>
      <w:proofErr w:type="gramEnd"/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сколько обошлось бы создание или приобретение в данное время ранее созданных или приобретенных основных фондов.</w:t>
      </w:r>
    </w:p>
    <w:p w:rsidR="00F02BAD" w:rsidRDefault="00F02BAD" w:rsidP="00D415F8">
      <w:pPr>
        <w:numPr>
          <w:ilvl w:val="0"/>
          <w:numId w:val="15"/>
        </w:numPr>
        <w:spacing w:after="0" w:line="240" w:lineRule="auto"/>
        <w:ind w:left="0"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Оценка по первоначальной или восстановительной с учетом износа (остаточной стоимости), т.е. по стоимости, которая еще не перенесена на готовую продукцию.</w:t>
      </w:r>
    </w:p>
    <w:p w:rsidR="00D415F8" w:rsidRPr="00F02BAD" w:rsidRDefault="00D415F8" w:rsidP="00D415F8">
      <w:pPr>
        <w:numPr>
          <w:ilvl w:val="0"/>
          <w:numId w:val="15"/>
        </w:numPr>
        <w:spacing w:after="0" w:line="240" w:lineRule="auto"/>
        <w:ind w:left="0"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BAD" w:rsidRPr="00F02BAD" w:rsidRDefault="00F02BAD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функционирования основные фонды подвергаются физическому и моральному износу. Под физическим износом понимается утрата основными фондами своих технических параметров. Физический износ бывает эксплуатационный и естественный. Эксплуатационный износ является следствием производственного потребления. Естественный износ происходит под воздействием природных факторов (температуры, влажности и т.п.).</w:t>
      </w:r>
    </w:p>
    <w:p w:rsidR="00F02BAD" w:rsidRPr="00F02BAD" w:rsidRDefault="00F02BAD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Моральный износ основных фондов является следствием научно-технического прогресса. Существуют две формы морального износа:</w:t>
      </w:r>
    </w:p>
    <w:p w:rsidR="00F02BAD" w:rsidRPr="00F02BAD" w:rsidRDefault="00F02BAD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форма морального износа, связанная с удешевлением стоимости воспроизводства основных фондов в результате совершенствования техники и технологии, внедрение прогрессивных материалов, повышения производительности труда.</w:t>
      </w:r>
    </w:p>
    <w:p w:rsidR="00F02BAD" w:rsidRPr="00F02BAD" w:rsidRDefault="00F02BAD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форма морального износа, связанная с созданием более совершенных и экономичных основных фондов (машин, оборудования, зданий, сооружений и т.д.).</w:t>
      </w:r>
    </w:p>
    <w:p w:rsidR="00F02BAD" w:rsidRDefault="00F02BAD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морального износа первой формы может быть определена как разность между первоначальной и восстановительной стоимостью основных фондов. Оценка морального износа второй формы осуществляется путем сравнения приведенных затрат при использовании устаревших и новых основных фондов.</w:t>
      </w:r>
    </w:p>
    <w:p w:rsid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Pr="00D41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амортизацией</w:t>
      </w: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процесс перенесения стоимости основных фондов на создаваемую продукцию. Осуществляется этот процесс путем включения части стоимости основных фондов в себестоимость произведенной продукции (работы). После реализации продукции предприятие получает эту сумму средств, которую использует в дальнейшем для приобретения или строительства новых основных фондов. Порядок начисления и использования амортизационных отчислений в народном хозяйстве устанавливается правительством.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</w:t>
      </w:r>
      <w:r w:rsidRPr="00D41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сумму амортизации</w:t>
      </w: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D41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норму амортизации</w:t>
      </w: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Сумма амортизационных отчислений за определенный период времени (год, квартал, месяц) представляет собой денежную величину износа основных фондов. Сумма амортизационных отчислений, накопленная к концу срока службы основных фондов, должна быть достаточной для полного их восстановления (приобретения или строительства).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Величина амортизационных отчислений определяется исходя из норм амортизации. Норма амортизации - это установленный размер амортизационных отчислений на полное восстановление за определенный период времени по конкретному виду основных фондов, выраженный в процентах к их балансовой стоимости.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 амортизации дифференцирована по отдельным видам и группам основных фондов. Основным показателем, предопределяющим </w:t>
      </w: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норму амортизации, является срок службы основных фондов. Он зависит от срока физической долговечности основных фондов, от морального износа действующих основных фондов, от наличия в народном хозяйстве возможности обеспечить замену устаревшего оборудования.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 амортизации определяется по формуле: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= (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Фп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)/ (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Тсл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* 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Фп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D415F8" w:rsidRPr="00D415F8" w:rsidRDefault="00D415F8" w:rsidP="00D415F8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proofErr w:type="gram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годовая</w:t>
      </w:r>
      <w:proofErr w:type="gram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 амортизации, %;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Фп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первоначальная (балансовая) стоимость основных фондов, руб.;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ликвидационная стоимость основных фондов, руб.;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Тсл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нормативный срок службы основных фондов, лет.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создания экономических условий для активного обновления основных фондов и ускорения научно-технического прогресса признано целесообразным применение ускоренной амортизации активной части (машин, оборудования и транспортных средств), т.е. полное перенесение балансовой стоимости этих фондов на создаваемую продукцию в более короткие сроки, чем это предусмотрено в нормах амортизационных отчислений. Ускоренная амортизация может производиться в отношении основных фондов, используемых для увеличения выпуска средств вычислительной техники, новых прогрессивных видов материалов, приборов и оборудования, расширение экспорта продукции.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списания основных фондов до полного перенесения их балансовой стоимости на себестоимость выпускаемой продукции 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недоначисленные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амортизационные отчисления возмещаются за счет прибыли, остающейся в распоряжении предприятия. Эти денежные средства используются в таком же порядке, как и амортизационные отчисления.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Использование основных фондов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показателями, отражающими конечный результат использования основных фондов, являются: фондоотдача, 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фондоемкость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коэффициент использования производственной мощности.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Фондоотдача</w:t>
      </w: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отношением объема выпущенной продукции к стоимости основных производственных фондов: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Кф.о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= N/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Фс.п.</w:t>
      </w:r>
      <w:proofErr w:type="gram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proofErr w:type="gram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</w:p>
    <w:p w:rsidR="00D415F8" w:rsidRPr="00D415F8" w:rsidRDefault="00D415F8" w:rsidP="00D415F8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Кф.</w:t>
      </w:r>
      <w:proofErr w:type="gram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proofErr w:type="gram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</w:t>
      </w:r>
      <w:proofErr w:type="gram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фондоотдача</w:t>
      </w:r>
      <w:proofErr w:type="gram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N - объем выпущенной (реализованной) продукции, руб.;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Фс.п.ф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среднегодовая стоимость основных производственных фондов, руб.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Фондоемкость</w:t>
      </w:r>
      <w:proofErr w:type="spellEnd"/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величина обратная фондоотдаче. Коэффициент использования производственной мощности определяется как отношение объема выпущенной продукции к максимально возможному выпуску продукции за год.</w:t>
      </w:r>
    </w:p>
    <w:p w:rsidR="00D415F8" w:rsidRPr="00D415F8" w:rsidRDefault="00D415F8" w:rsidP="00D415F8">
      <w:pPr>
        <w:spacing w:after="0" w:line="240" w:lineRule="auto"/>
        <w:ind w:right="225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улучшения использования основных фондов являются:</w:t>
      </w:r>
    </w:p>
    <w:p w:rsidR="00D415F8" w:rsidRPr="00D415F8" w:rsidRDefault="00D415F8" w:rsidP="00D415F8">
      <w:pPr>
        <w:pStyle w:val="a3"/>
        <w:numPr>
          <w:ilvl w:val="0"/>
          <w:numId w:val="1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совершенствование и модернизация оборудования;</w:t>
      </w:r>
    </w:p>
    <w:p w:rsidR="00D415F8" w:rsidRPr="00D415F8" w:rsidRDefault="00D415F8" w:rsidP="00D415F8">
      <w:pPr>
        <w:pStyle w:val="a3"/>
        <w:numPr>
          <w:ilvl w:val="0"/>
          <w:numId w:val="1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улучшение структуры основных фондов за счет увеличения удельного веса машин и оборудования;</w:t>
      </w:r>
    </w:p>
    <w:p w:rsidR="00D415F8" w:rsidRPr="00D415F8" w:rsidRDefault="00D415F8" w:rsidP="00D415F8">
      <w:pPr>
        <w:pStyle w:val="a3"/>
        <w:numPr>
          <w:ilvl w:val="0"/>
          <w:numId w:val="1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интенсивности работы оборудования;</w:t>
      </w:r>
    </w:p>
    <w:p w:rsidR="00D415F8" w:rsidRPr="00D415F8" w:rsidRDefault="00D415F8" w:rsidP="00D415F8">
      <w:pPr>
        <w:pStyle w:val="a3"/>
        <w:numPr>
          <w:ilvl w:val="0"/>
          <w:numId w:val="1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оптимизация оперативного планирования;</w:t>
      </w:r>
    </w:p>
    <w:p w:rsidR="00D415F8" w:rsidRPr="00D415F8" w:rsidRDefault="00D415F8" w:rsidP="00D415F8">
      <w:pPr>
        <w:pStyle w:val="a3"/>
        <w:numPr>
          <w:ilvl w:val="0"/>
          <w:numId w:val="1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квалификации работников предприятия.</w:t>
      </w:r>
    </w:p>
    <w:p w:rsidR="000218C5" w:rsidRPr="000218C5" w:rsidRDefault="000218C5" w:rsidP="00021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021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3. Оборотные средства</w:t>
      </w:r>
    </w:p>
    <w:p w:rsidR="00D415F8" w:rsidRPr="00D415F8" w:rsidRDefault="00D415F8" w:rsidP="00D415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000" w:rsidRPr="00D415F8" w:rsidRDefault="0081394F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Непременным условием для осуществления организацией хозяйственной деятельности является наличие оборотных средств (оборотного капитала), которые являются важнейшим элементом производства, обеспечивающим её необходимыми финансовыми ресурсами и </w:t>
      </w:r>
      <w:r w:rsidRPr="00D415F8">
        <w:rPr>
          <w:rFonts w:ascii="Times New Roman" w:hAnsi="Times New Roman" w:cs="Times New Roman"/>
          <w:sz w:val="28"/>
          <w:szCs w:val="28"/>
        </w:rPr>
        <w:t>обусловливающим непрерывность функционирования организации.</w:t>
      </w:r>
    </w:p>
    <w:p w:rsidR="00000000" w:rsidRPr="00D415F8" w:rsidRDefault="0081394F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В процессе производственно-хозяйственной деятельности организация нуждается в денежных средствах, необходимых для изготовления про</w:t>
      </w:r>
      <w:r w:rsidRPr="00D415F8">
        <w:rPr>
          <w:rFonts w:ascii="Times New Roman" w:hAnsi="Times New Roman" w:cs="Times New Roman"/>
          <w:sz w:val="28"/>
          <w:szCs w:val="28"/>
        </w:rPr>
        <w:t>дукции, закупки сырья и материалов, выплаты заработной платы и т.д., а затем в средствах, которые требуются на ее реализацию.</w:t>
      </w:r>
    </w:p>
    <w:p w:rsid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t>Оборотные средства организаций (предприятий</w:t>
      </w:r>
      <w:r w:rsidRPr="00D415F8">
        <w:rPr>
          <w:rFonts w:ascii="Times New Roman" w:hAnsi="Times New Roman" w:cs="Times New Roman"/>
          <w:sz w:val="28"/>
          <w:szCs w:val="28"/>
        </w:rPr>
        <w:t>) – это денежные средства, которые идут на формирование оборотных производств</w:t>
      </w:r>
      <w:r>
        <w:rPr>
          <w:rFonts w:ascii="Times New Roman" w:hAnsi="Times New Roman" w:cs="Times New Roman"/>
          <w:sz w:val="28"/>
          <w:szCs w:val="28"/>
        </w:rPr>
        <w:t>енных фондов и фондов обращения.</w:t>
      </w:r>
    </w:p>
    <w:p w:rsid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Оборотные производственные фонды </w:t>
      </w:r>
      <w:r w:rsidRPr="00D415F8">
        <w:rPr>
          <w:rFonts w:ascii="Times New Roman" w:hAnsi="Times New Roman" w:cs="Times New Roman"/>
          <w:bCs/>
          <w:sz w:val="28"/>
          <w:szCs w:val="28"/>
        </w:rPr>
        <w:t>обеспечивают непрерывность производственного процесса и представляют собой часть сре</w:t>
      </w:r>
      <w:proofErr w:type="gramStart"/>
      <w:r w:rsidRPr="00D415F8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D415F8">
        <w:rPr>
          <w:rFonts w:ascii="Times New Roman" w:hAnsi="Times New Roman" w:cs="Times New Roman"/>
          <w:bCs/>
          <w:sz w:val="28"/>
          <w:szCs w:val="28"/>
        </w:rPr>
        <w:t>оизводства, которая один раз участвует в производственном процессе, сразу и полностью переносит свою стоимость на производимую продукцию и в процессе производства изменяет (сырье, материалы) или утрачивает (топливо) свою натурально-вещественную форму.</w:t>
      </w:r>
      <w:r w:rsidRPr="00D4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Они классифицируются по следующим элементам:</w:t>
      </w:r>
    </w:p>
    <w:p w:rsidR="00D415F8" w:rsidRPr="00D415F8" w:rsidRDefault="00D415F8" w:rsidP="00D415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F8">
        <w:rPr>
          <w:rFonts w:ascii="Times New Roman" w:hAnsi="Times New Roman" w:cs="Times New Roman"/>
          <w:sz w:val="28"/>
          <w:szCs w:val="28"/>
        </w:rPr>
        <w:t>производственные запасы (сырье, основные и вспомогательные материалы, покупные полуфабрикаты и комплектующие изделия, топливо, тара, запасные части для ремонта оборудования, малоценные и быстроизнашивающиеся предметы); К категории малоценных и быстроизнашивающихся предметов относят: предметы, служащие менее одного года и стоимостью на дату приобретения не более 100-кратного (для бюджетных учреждений - 50-кратного) установленного законодательством Российской Федерации минимального размера месячной оплаты труда за единицу;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 xml:space="preserve"> специальные инструменты и специальные приспособления, сменное оборудование независимо от их стоимости; специальная одежда, специальная обувь независимо от их стоимости и срока службы и др.</w:t>
      </w:r>
    </w:p>
    <w:p w:rsidR="00D415F8" w:rsidRPr="00D415F8" w:rsidRDefault="00D415F8" w:rsidP="00D415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незавершенное производство и полуфабрикаты собственного производства (НЗП);</w:t>
      </w:r>
    </w:p>
    <w:p w:rsidR="00D415F8" w:rsidRPr="00D415F8" w:rsidRDefault="00D415F8" w:rsidP="00D415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незавершенное производство представляет собой продукцию, не законченную производством и подлежащую дальнейшей обработке;</w:t>
      </w:r>
    </w:p>
    <w:p w:rsidR="00D415F8" w:rsidRPr="00D415F8" w:rsidRDefault="00D415F8" w:rsidP="00D415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lastRenderedPageBreak/>
        <w:t>расходы будущих периодов, т.е. затраты на освоение новой продукции, плата за подписные издания, оплата на несколько месяцев вперед арендной платы и др. Эти расходы списываются на себестоимость продукции в будущих периодах;</w:t>
      </w:r>
    </w:p>
    <w:p w:rsidR="00D415F8" w:rsidRPr="00D415F8" w:rsidRDefault="00D415F8" w:rsidP="00D415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фонды обращения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Фонды обращения</w:t>
      </w:r>
      <w:r w:rsidRPr="00D415F8">
        <w:rPr>
          <w:rFonts w:ascii="Times New Roman" w:hAnsi="Times New Roman" w:cs="Times New Roman"/>
          <w:bCs/>
          <w:sz w:val="28"/>
          <w:szCs w:val="28"/>
        </w:rPr>
        <w:t xml:space="preserve"> - это средства организации,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5F8">
        <w:rPr>
          <w:rFonts w:ascii="Times New Roman" w:hAnsi="Times New Roman" w:cs="Times New Roman"/>
          <w:bCs/>
          <w:sz w:val="28"/>
          <w:szCs w:val="28"/>
        </w:rPr>
        <w:t>которые связаны с обслуживанием процесса обращения товаров.</w:t>
      </w:r>
      <w:proofErr w:type="gramStart"/>
      <w:r w:rsidRPr="00D415F8">
        <w:rPr>
          <w:rFonts w:ascii="Times New Roman" w:hAnsi="Times New Roman" w:cs="Times New Roman"/>
          <w:sz w:val="28"/>
          <w:szCs w:val="28"/>
        </w:rPr>
        <w:t xml:space="preserve"> </w:t>
      </w:r>
      <w:r w:rsidRPr="00D415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 xml:space="preserve"> т.е. совокупность средств, функционирующих в сфере обращения; (готовая к реализация продукция, находящаяся на складах предприятия; продукция отгруженная, но еще не оплаченная покупателем; денежные средства в кассе предприятия и на счетах в банке, а так же средства, находящиеся в незаконченных расчетах (дебиторская задолженность).</w:t>
      </w:r>
    </w:p>
    <w:p w:rsid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400" w:rsidRPr="00D415F8" w:rsidRDefault="00F94400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Структура оборотных средств – это удельный вес стоимости отдельных элементов оборотных средств в их общей стоимости.</w:t>
      </w:r>
    </w:p>
    <w:p w:rsidR="00F94400" w:rsidRPr="00D415F8" w:rsidRDefault="00F94400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Источники формирования оборотных средств</w:t>
      </w:r>
    </w:p>
    <w:p w:rsidR="00F94400" w:rsidRDefault="00F94400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По источникам формирования оборотные средства подразделяются на </w:t>
      </w:r>
      <w:r w:rsidRPr="00F94400">
        <w:rPr>
          <w:rFonts w:ascii="Times New Roman" w:hAnsi="Times New Roman" w:cs="Times New Roman"/>
          <w:b/>
          <w:sz w:val="28"/>
          <w:szCs w:val="28"/>
        </w:rPr>
        <w:t>собственные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4400">
        <w:rPr>
          <w:rFonts w:ascii="Times New Roman" w:hAnsi="Times New Roman" w:cs="Times New Roman"/>
          <w:b/>
          <w:sz w:val="28"/>
          <w:szCs w:val="28"/>
        </w:rPr>
        <w:t>заемные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Pr="00F94400">
        <w:rPr>
          <w:rFonts w:ascii="Times New Roman" w:hAnsi="Times New Roman" w:cs="Times New Roman"/>
          <w:b/>
          <w:bCs/>
          <w:sz w:val="28"/>
          <w:szCs w:val="28"/>
        </w:rPr>
        <w:t xml:space="preserve">ривлеченные </w:t>
      </w:r>
      <w:r w:rsidRPr="00D415F8">
        <w:rPr>
          <w:rFonts w:ascii="Times New Roman" w:hAnsi="Times New Roman" w:cs="Times New Roman"/>
          <w:sz w:val="28"/>
          <w:szCs w:val="28"/>
        </w:rPr>
        <w:t xml:space="preserve"> оборотные средства. </w:t>
      </w:r>
    </w:p>
    <w:p w:rsidR="00F94400" w:rsidRPr="00D415F8" w:rsidRDefault="00F94400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400">
        <w:rPr>
          <w:rFonts w:ascii="Times New Roman" w:hAnsi="Times New Roman" w:cs="Times New Roman"/>
          <w:sz w:val="28"/>
          <w:szCs w:val="28"/>
        </w:rPr>
        <w:t>Собственные</w:t>
      </w:r>
      <w:r w:rsidRPr="00D415F8">
        <w:rPr>
          <w:rFonts w:ascii="Times New Roman" w:hAnsi="Times New Roman" w:cs="Times New Roman"/>
          <w:sz w:val="28"/>
          <w:szCs w:val="28"/>
        </w:rPr>
        <w:t xml:space="preserve"> оборотные средства - это средства, закрепленные в уставном фонде в части, предназначенной для формирования оборотных средств, необходимых для функционирования предприятия. Собственные оборотные средства могут пополняться за счет прибыли, амортизационного фонда и др.</w:t>
      </w:r>
    </w:p>
    <w:p w:rsidR="00F94400" w:rsidRPr="00D415F8" w:rsidRDefault="00F94400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F8">
        <w:rPr>
          <w:rFonts w:ascii="Times New Roman" w:hAnsi="Times New Roman" w:cs="Times New Roman"/>
          <w:sz w:val="28"/>
          <w:szCs w:val="28"/>
        </w:rPr>
        <w:t>Кроме того, предприятия в качестве источника формирования оборотных средств могут пользоваться средствами, приравненными к собственным (так называемые устойчивые пассивы), к которым относят: постоянная минимальная задолженность по заработной плате и отчислениям на социальные нужды; суммы начисленные работникам за отпуска; расчеты с финансовыми органами по налогам и сборам и т.д.</w:t>
      </w:r>
      <w:proofErr w:type="gramEnd"/>
    </w:p>
    <w:p w:rsidR="00F94400" w:rsidRPr="00D415F8" w:rsidRDefault="00F94400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Заемные средства служат для покрытия временных нужд предприятия в оборотных средствах, создаются за счет ссуд банка и кредиторской задолженности поставщикам.</w:t>
      </w:r>
    </w:p>
    <w:p w:rsidR="00F94400" w:rsidRPr="00F94400" w:rsidRDefault="00F94400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400">
        <w:rPr>
          <w:rFonts w:ascii="Times New Roman" w:hAnsi="Times New Roman" w:cs="Times New Roman"/>
          <w:bCs/>
          <w:sz w:val="28"/>
          <w:szCs w:val="28"/>
        </w:rPr>
        <w:t xml:space="preserve">Привлеченные </w:t>
      </w:r>
      <w:r w:rsidRPr="00F94400">
        <w:rPr>
          <w:rFonts w:ascii="Times New Roman" w:hAnsi="Times New Roman" w:cs="Times New Roman"/>
          <w:sz w:val="28"/>
          <w:szCs w:val="28"/>
        </w:rPr>
        <w:t xml:space="preserve">– средства целевого финансирования для их использования по прямому назначению </w:t>
      </w:r>
    </w:p>
    <w:p w:rsidR="00F94400" w:rsidRDefault="00F94400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400" w:rsidRDefault="00D415F8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Оборотные средства постоянно совершают кругооборот, в процессе которого проходят три стадии: снабжение, производство и сбыт (реализация). На первой стадии (снабжение) предприятие на денежные средства приобретает необходимые производственные запасы. На второй стадии (производство) производственные запасы вступают в производство и, пройдя форму незавершенного производства и полуфабрикатов, превращаются в готовую продукцию. На третьей стадии (сбыт) происходит реализация готовой </w:t>
      </w:r>
      <w:proofErr w:type="gramStart"/>
      <w:r w:rsidRPr="00D415F8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 xml:space="preserve"> и оборотные средства принимают денежную форму.</w:t>
      </w:r>
    </w:p>
    <w:p w:rsidR="00000000" w:rsidRPr="00F94400" w:rsidRDefault="0081394F" w:rsidP="00F944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400">
        <w:rPr>
          <w:rFonts w:ascii="Times New Roman" w:hAnsi="Times New Roman" w:cs="Times New Roman"/>
          <w:sz w:val="28"/>
          <w:szCs w:val="28"/>
        </w:rPr>
        <w:t xml:space="preserve">Под </w:t>
      </w:r>
      <w:r w:rsidRPr="00F94400">
        <w:rPr>
          <w:rFonts w:ascii="Times New Roman" w:hAnsi="Times New Roman" w:cs="Times New Roman"/>
          <w:b/>
          <w:sz w:val="28"/>
          <w:szCs w:val="28"/>
        </w:rPr>
        <w:t>оборачиваемостью</w:t>
      </w:r>
      <w:r w:rsidRPr="00F94400">
        <w:rPr>
          <w:rFonts w:ascii="Times New Roman" w:hAnsi="Times New Roman" w:cs="Times New Roman"/>
          <w:sz w:val="28"/>
          <w:szCs w:val="28"/>
        </w:rPr>
        <w:t xml:space="preserve"> оборотных средств понимается продолжительнос</w:t>
      </w:r>
      <w:r w:rsidRPr="00F94400">
        <w:rPr>
          <w:rFonts w:ascii="Times New Roman" w:hAnsi="Times New Roman" w:cs="Times New Roman"/>
          <w:sz w:val="28"/>
          <w:szCs w:val="28"/>
        </w:rPr>
        <w:t xml:space="preserve">ть полного кругооборота средств с момента приобретения </w:t>
      </w:r>
      <w:r w:rsidRPr="00F94400">
        <w:rPr>
          <w:rFonts w:ascii="Times New Roman" w:hAnsi="Times New Roman" w:cs="Times New Roman"/>
          <w:sz w:val="28"/>
          <w:szCs w:val="28"/>
        </w:rPr>
        <w:lastRenderedPageBreak/>
        <w:t xml:space="preserve">оборотных средств (покупки сырья, материалов и т.п.) до выхода и реализации готовой продукции. </w:t>
      </w:r>
    </w:p>
    <w:p w:rsidR="00F94400" w:rsidRPr="00D415F8" w:rsidRDefault="00F94400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Определение потребности в оборотных средствах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Для определения потребности предприятия в оборотных средствах осуществляется нормирование оборотных средств. Под нормированием оборотных средств понимается процесс определения экономически обоснованной потребности предприятия в оборотных средствах, обеспечивающих нормальное протекание производственного процесса.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К нормируемым оборотным средствам относятся все оборотные производственные фонды (производственные запасы, незавершенное производство и полуфабрикаты собственного производства, расходы будущих периодов) и готовую к реализации продукцию.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Текущий запас необходим для обеспечения бесперебойного хода производства на предприятии в период между очередными поставками. Норма текущего запаса принимается, как правило, равной половине среднего интервала между двумя очередными поставками.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Страховой запас предусмотрен для предупреждения последствий связанных со сбоями в снабжении. Норма страхового запаса устанавливается либо в пределах 30-50% от нормы текущего запаса, либо равной максимальному времени отклонений от интервала поставок.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Подготовительный (технологический) запас создается в тех случаях, когда поступающие на предприятие сырье и материалы, требуют соответствующей дополнительной подготовки (сушка, сортировка, раскрой, комплектация и т.п.). Норма подготовительного запаса определяется с учетом конкретных условий производства и включает в себя время на прием, разгрузку, оформление документов и подготовку к дальнейшему использованию сырья, материалов и комплектующих.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400" w:rsidRDefault="00F94400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Показатели использования оборотных средств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Важнейшими показателями использования оборотных средств на предприятии являются коэффициент оборачиваемости оборотных средств и длительность одного оборота.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оборотных средств, </w:t>
      </w:r>
      <w:proofErr w:type="gramStart"/>
      <w:r w:rsidRPr="00D415F8">
        <w:rPr>
          <w:rFonts w:ascii="Times New Roman" w:hAnsi="Times New Roman" w:cs="Times New Roman"/>
          <w:sz w:val="28"/>
          <w:szCs w:val="28"/>
        </w:rPr>
        <w:t>показывающий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 xml:space="preserve"> сколько оборотов совершили оборотные средства за рассматриваемый период определяется по формуле: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КООС = </w:t>
      </w:r>
      <w:proofErr w:type="gramStart"/>
      <w:r w:rsidRPr="00D415F8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>РП/ФОС,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F94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D415F8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>РП – объем реализуемой продукции за рассматриваемый период в оптовых ценах, руб.; ФОС – средний остаток всех оборотных средств за рассматриваемый период, руб.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Длительность одного оборота в днях, показывающая за какой срок к предприятию возвращаются его оборотные средства в виде выручки от реализации продукции, определяется по формуле: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5F8">
        <w:rPr>
          <w:rFonts w:ascii="Times New Roman" w:hAnsi="Times New Roman" w:cs="Times New Roman"/>
          <w:sz w:val="28"/>
          <w:szCs w:val="28"/>
        </w:rPr>
        <w:lastRenderedPageBreak/>
        <w:t>Тоб</w:t>
      </w:r>
      <w:proofErr w:type="spellEnd"/>
      <w:r w:rsidRPr="00D415F8">
        <w:rPr>
          <w:rFonts w:ascii="Times New Roman" w:hAnsi="Times New Roman" w:cs="Times New Roman"/>
          <w:sz w:val="28"/>
          <w:szCs w:val="28"/>
        </w:rPr>
        <w:t xml:space="preserve"> = n/КООС,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F94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где n – количество дней в рассматриваемом периоде.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Ускорение оборачиваемости оборотных средств ведет к высвобождению оборотных сре</w:t>
      </w:r>
      <w:proofErr w:type="gramStart"/>
      <w:r w:rsidRPr="00D415F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>едприятия из оборота. Напротив, замедление оборачиваемости приводит к увеличению потребности предприятия в оборотных средствах. Ускорение оборачиваемости оборотных средств может быть достигнута за счет использования следующих факторов: опережающий темп роста объемов продаж по сравнению с темпом роста оборотных средств; совершенствование системы снабжения и сбыта; снижение материалоемкости и энергоемкости продукции; повышение качества продукц</w:t>
      </w:r>
      <w:proofErr w:type="gramStart"/>
      <w:r w:rsidRPr="00D415F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415F8">
        <w:rPr>
          <w:rFonts w:ascii="Times New Roman" w:hAnsi="Times New Roman" w:cs="Times New Roman"/>
          <w:sz w:val="28"/>
          <w:szCs w:val="28"/>
        </w:rPr>
        <w:t xml:space="preserve"> конкурентоспособности; сокращение длительности производственного цикла и др.</w:t>
      </w:r>
    </w:p>
    <w:p w:rsidR="00D415F8" w:rsidRPr="00D415F8" w:rsidRDefault="00D415F8" w:rsidP="00D41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5F8" w:rsidRPr="00D415F8" w:rsidRDefault="00D415F8" w:rsidP="00D41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D4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4. Издержки организации</w:t>
      </w:r>
    </w:p>
    <w:p w:rsidR="00F94400" w:rsidRPr="00F94400" w:rsidRDefault="00F94400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400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642">
        <w:rPr>
          <w:rFonts w:ascii="Times New Roman" w:hAnsi="Times New Roman" w:cs="Times New Roman"/>
          <w:bCs/>
          <w:sz w:val="28"/>
          <w:szCs w:val="28"/>
        </w:rPr>
        <w:t>Экономические категории эффективности производства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642" w:rsidRDefault="0081394F" w:rsidP="009676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>затраты на производство;</w:t>
      </w:r>
      <w:r w:rsidR="00967642" w:rsidRPr="0096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 xml:space="preserve">Затраты — это денежная оценка стоимости материальных, трудовых, финансовых и других видов ресурсов на производство и реализацию продукции (услуг) за определенный период времени. Если затраты не вовлечены в производство, то затраты превращаются в запасы сырья, материалов и т. д., запасы в незавершенном производстве, запасы готовой продукции и т. п. Из этого следует, что затраты обладают свойством </w:t>
      </w:r>
      <w:proofErr w:type="spellStart"/>
      <w:r w:rsidRPr="00967642">
        <w:rPr>
          <w:rFonts w:ascii="Times New Roman" w:hAnsi="Times New Roman" w:cs="Times New Roman"/>
          <w:sz w:val="28"/>
          <w:szCs w:val="28"/>
        </w:rPr>
        <w:t>запасоемкости</w:t>
      </w:r>
      <w:proofErr w:type="spellEnd"/>
      <w:r w:rsidRPr="00967642">
        <w:rPr>
          <w:rFonts w:ascii="Times New Roman" w:hAnsi="Times New Roman" w:cs="Times New Roman"/>
          <w:sz w:val="28"/>
          <w:szCs w:val="28"/>
        </w:rPr>
        <w:t xml:space="preserve"> и в данном случае они относятся к активам организации.</w:t>
      </w:r>
    </w:p>
    <w:p w:rsidR="00967642" w:rsidRDefault="00967642" w:rsidP="009676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1394F" w:rsidP="009676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>расходы на производство;</w:t>
      </w:r>
    </w:p>
    <w:p w:rsidR="00000000" w:rsidRPr="00967642" w:rsidRDefault="0081394F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>Расходы — это затраты определенного периода времени, документально подтвержденные, экономически оправданные (обоснованные), полностью перенесшие свою стоимость на реализованн</w:t>
      </w:r>
      <w:r w:rsidRPr="00967642">
        <w:rPr>
          <w:rFonts w:ascii="Times New Roman" w:hAnsi="Times New Roman" w:cs="Times New Roman"/>
          <w:sz w:val="28"/>
          <w:szCs w:val="28"/>
        </w:rPr>
        <w:t xml:space="preserve">ую за этот период продукцию. В отличие от затрат они не могут быть в состоянии </w:t>
      </w:r>
      <w:proofErr w:type="spellStart"/>
      <w:r w:rsidRPr="00967642">
        <w:rPr>
          <w:rFonts w:ascii="Times New Roman" w:hAnsi="Times New Roman" w:cs="Times New Roman"/>
          <w:sz w:val="28"/>
          <w:szCs w:val="28"/>
        </w:rPr>
        <w:t>запасоемкости</w:t>
      </w:r>
      <w:proofErr w:type="spellEnd"/>
      <w:r w:rsidRPr="00967642">
        <w:rPr>
          <w:rFonts w:ascii="Times New Roman" w:hAnsi="Times New Roman" w:cs="Times New Roman"/>
          <w:sz w:val="28"/>
          <w:szCs w:val="28"/>
        </w:rPr>
        <w:t>, не могут относиться к активам организации. Они отражаются при расчете прибыли организации в отчете о прибылях и убытках. Понятие «затраты» шире понятия «расходы»,</w:t>
      </w:r>
      <w:r w:rsidRPr="00967642">
        <w:rPr>
          <w:rFonts w:ascii="Times New Roman" w:hAnsi="Times New Roman" w:cs="Times New Roman"/>
          <w:sz w:val="28"/>
          <w:szCs w:val="28"/>
        </w:rPr>
        <w:t xml:space="preserve"> однако при определенных условиях они могут совпадать.</w:t>
      </w:r>
    </w:p>
    <w:p w:rsidR="00967642" w:rsidRPr="00967642" w:rsidRDefault="00967642" w:rsidP="009676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1394F" w:rsidP="009676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>издержки производства;</w:t>
      </w:r>
    </w:p>
    <w:p w:rsidR="00000000" w:rsidRPr="00967642" w:rsidRDefault="0081394F" w:rsidP="0096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>Издержки производства — это совокупность различных видов затрат на производство и продажу продукции. Например, издержки производства — это за</w:t>
      </w:r>
      <w:r w:rsidRPr="00967642">
        <w:rPr>
          <w:rFonts w:ascii="Times New Roman" w:hAnsi="Times New Roman" w:cs="Times New Roman"/>
          <w:sz w:val="28"/>
          <w:szCs w:val="28"/>
        </w:rPr>
        <w:t>траты материальных, трудовых, финансовых и других видов ресурсов. Кроме того, «издержки» включают специфические виды затрат: потери от брака, гарантийный ремонт и др. Понятие «издержки производства» гораздо шире понятия «затраты на производство» и может со</w:t>
      </w:r>
      <w:r w:rsidRPr="00967642">
        <w:rPr>
          <w:rFonts w:ascii="Times New Roman" w:hAnsi="Times New Roman" w:cs="Times New Roman"/>
          <w:sz w:val="28"/>
          <w:szCs w:val="28"/>
        </w:rPr>
        <w:t xml:space="preserve">впадать и </w:t>
      </w:r>
      <w:r w:rsidRPr="00967642">
        <w:rPr>
          <w:rFonts w:ascii="Times New Roman" w:hAnsi="Times New Roman" w:cs="Times New Roman"/>
          <w:sz w:val="28"/>
          <w:szCs w:val="28"/>
        </w:rPr>
        <w:lastRenderedPageBreak/>
        <w:t>рассматриваться как идентичным только в определенных условиях. Издержки составляют внутреннюю стоимость товара, а поэтому являются базой для определения исходной цены.</w:t>
      </w:r>
    </w:p>
    <w:p w:rsidR="00000000" w:rsidRPr="00967642" w:rsidRDefault="0081394F" w:rsidP="009676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>себестоимость продукц</w:t>
      </w:r>
      <w:r w:rsidRPr="00967642">
        <w:rPr>
          <w:rFonts w:ascii="Times New Roman" w:hAnsi="Times New Roman" w:cs="Times New Roman"/>
          <w:sz w:val="28"/>
          <w:szCs w:val="28"/>
        </w:rPr>
        <w:t>ии.</w:t>
      </w:r>
    </w:p>
    <w:p w:rsid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>Себестоимость продукции - это затраты предприятия на ее производство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, выраженные в денежной форме. </w:t>
      </w:r>
    </w:p>
    <w:p w:rsid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642">
        <w:rPr>
          <w:rFonts w:ascii="Times New Roman" w:hAnsi="Times New Roman" w:cs="Times New Roman"/>
          <w:bCs/>
          <w:sz w:val="28"/>
          <w:szCs w:val="28"/>
        </w:rPr>
        <w:t>Классификация затрат</w:t>
      </w:r>
    </w:p>
    <w:p w:rsidR="00000000" w:rsidRPr="00967642" w:rsidRDefault="0081394F" w:rsidP="0096764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Постоянные издержки </w:t>
      </w:r>
      <w:r w:rsidRPr="00967642">
        <w:rPr>
          <w:rFonts w:ascii="Times New Roman" w:hAnsi="Times New Roman" w:cs="Times New Roman"/>
          <w:sz w:val="28"/>
          <w:szCs w:val="28"/>
        </w:rPr>
        <w:t>не зависят от объема выпуска продукции в короткие про</w:t>
      </w:r>
      <w:r w:rsidRPr="00967642">
        <w:rPr>
          <w:rFonts w:ascii="Times New Roman" w:hAnsi="Times New Roman" w:cs="Times New Roman"/>
          <w:sz w:val="28"/>
          <w:szCs w:val="28"/>
        </w:rPr>
        <w:t>межутки времени. Постоянные издержки по своей экономиче</w:t>
      </w:r>
      <w:r w:rsidRPr="00967642">
        <w:rPr>
          <w:rFonts w:ascii="Times New Roman" w:hAnsi="Times New Roman" w:cs="Times New Roman"/>
          <w:sz w:val="28"/>
          <w:szCs w:val="28"/>
        </w:rPr>
        <w:softHyphen/>
        <w:t>ской природе являются затратами на создание условий для кон</w:t>
      </w:r>
      <w:r w:rsidRPr="00967642">
        <w:rPr>
          <w:rFonts w:ascii="Times New Roman" w:hAnsi="Times New Roman" w:cs="Times New Roman"/>
          <w:sz w:val="28"/>
          <w:szCs w:val="28"/>
        </w:rPr>
        <w:softHyphen/>
        <w:t>кретной деятельности. Это расходы по содержанию зданий и поме</w:t>
      </w:r>
      <w:r w:rsidRPr="00967642">
        <w:rPr>
          <w:rFonts w:ascii="Times New Roman" w:hAnsi="Times New Roman" w:cs="Times New Roman"/>
          <w:sz w:val="28"/>
          <w:szCs w:val="28"/>
        </w:rPr>
        <w:softHyphen/>
        <w:t>щений, арендная плата, оплата труда административного аппарата и т.д.</w:t>
      </w:r>
    </w:p>
    <w:p w:rsidR="00000000" w:rsidRPr="00967642" w:rsidRDefault="0081394F" w:rsidP="0096764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Переменные издержки </w:t>
      </w:r>
      <w:r w:rsidRPr="00967642">
        <w:rPr>
          <w:rFonts w:ascii="Times New Roman" w:hAnsi="Times New Roman" w:cs="Times New Roman"/>
          <w:sz w:val="28"/>
          <w:szCs w:val="28"/>
        </w:rPr>
        <w:t>меняются вместе с объемом выпуска продукции и обычно определяются этим объемом. Экономическая природа переменных издерж</w:t>
      </w:r>
      <w:r w:rsidRPr="00967642">
        <w:rPr>
          <w:rFonts w:ascii="Times New Roman" w:hAnsi="Times New Roman" w:cs="Times New Roman"/>
          <w:sz w:val="28"/>
          <w:szCs w:val="28"/>
        </w:rPr>
        <w:t xml:space="preserve">ек - это затраты на практическое осуществление деятельности, ради которой создана организация. К ним относятся затраты на материалы, топливо, электроэнергию, расходы на оплату труда. </w:t>
      </w:r>
    </w:p>
    <w:p w:rsid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7642">
        <w:rPr>
          <w:rFonts w:ascii="Times New Roman" w:hAnsi="Times New Roman" w:cs="Times New Roman"/>
          <w:iCs/>
          <w:sz w:val="28"/>
          <w:szCs w:val="28"/>
        </w:rPr>
        <w:t>На каждом предприятии разграничение затрат на постоянные и переменные происходит посредством анализа конкретных статей, определяющих издержки предприятия.</w:t>
      </w:r>
    </w:p>
    <w:p w:rsid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Прямые затраты. </w:t>
      </w:r>
      <w:r w:rsidRPr="00967642">
        <w:rPr>
          <w:rFonts w:ascii="Times New Roman" w:hAnsi="Times New Roman" w:cs="Times New Roman"/>
          <w:sz w:val="28"/>
          <w:szCs w:val="28"/>
        </w:rPr>
        <w:t>Под прямы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67642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ами понимают </w:t>
      </w:r>
      <w:r w:rsidRPr="00967642">
        <w:rPr>
          <w:rFonts w:ascii="Times New Roman" w:hAnsi="Times New Roman" w:cs="Times New Roman"/>
          <w:sz w:val="28"/>
          <w:szCs w:val="28"/>
        </w:rPr>
        <w:t>те из них, которые могут быть легко отнесены к конкретному объекту затрат (продукции, услуге или проекту). К ним относятся сырье и материалы, которые непосредственно используются для производства продукции, или затраты на оплату труда, непосредственно связанного с ее производством.</w:t>
      </w: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 xml:space="preserve">Следует помнить, что в большинстве случаев прямые затраты являются переменными, но это не всегда так. Как правило, переменные затраты увеличиваются пропорционально объему произведенной продукции, что будет справедливо по отношению к используемому сырью и материалам. Однако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и его заместителей </w:t>
      </w:r>
      <w:r w:rsidRPr="00967642">
        <w:rPr>
          <w:rFonts w:ascii="Times New Roman" w:hAnsi="Times New Roman" w:cs="Times New Roman"/>
          <w:sz w:val="28"/>
          <w:szCs w:val="28"/>
        </w:rPr>
        <w:t xml:space="preserve"> относится уже к постоянным затратам.</w:t>
      </w:r>
    </w:p>
    <w:p w:rsidR="00251A99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Косвенные затраты. </w:t>
      </w:r>
      <w:r w:rsidRPr="00967642">
        <w:rPr>
          <w:rFonts w:ascii="Times New Roman" w:hAnsi="Times New Roman" w:cs="Times New Roman"/>
          <w:sz w:val="28"/>
          <w:szCs w:val="28"/>
        </w:rPr>
        <w:t xml:space="preserve">К косвенным затратам относят те из них, которые невозможно отнести непосредственно к конкретному объекту затрат, но они связаны с поддержанием деятельности </w:t>
      </w:r>
      <w:r w:rsidR="00251A99">
        <w:rPr>
          <w:rFonts w:ascii="Times New Roman" w:hAnsi="Times New Roman" w:cs="Times New Roman"/>
          <w:sz w:val="28"/>
          <w:szCs w:val="28"/>
        </w:rPr>
        <w:t>организации</w:t>
      </w:r>
      <w:r w:rsidRPr="00967642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 xml:space="preserve">Примером косвенных затрат являются административные расходы, такие как моющие средства, коммунальные услуги, услуги связи и т.д. В то время как эти элементы вносят вклад в деятельность </w:t>
      </w:r>
      <w:r w:rsidR="00251A99">
        <w:rPr>
          <w:rFonts w:ascii="Times New Roman" w:hAnsi="Times New Roman" w:cs="Times New Roman"/>
          <w:sz w:val="28"/>
          <w:szCs w:val="28"/>
        </w:rPr>
        <w:t>организации</w:t>
      </w:r>
      <w:r w:rsidR="00251A99" w:rsidRPr="00967642">
        <w:rPr>
          <w:rFonts w:ascii="Times New Roman" w:hAnsi="Times New Roman" w:cs="Times New Roman"/>
          <w:sz w:val="28"/>
          <w:szCs w:val="28"/>
        </w:rPr>
        <w:t xml:space="preserve"> </w:t>
      </w:r>
      <w:r w:rsidRPr="00967642">
        <w:rPr>
          <w:rFonts w:ascii="Times New Roman" w:hAnsi="Times New Roman" w:cs="Times New Roman"/>
          <w:sz w:val="28"/>
          <w:szCs w:val="28"/>
        </w:rPr>
        <w:t>в целом, их невозможно отнести на создание ка</w:t>
      </w:r>
      <w:r w:rsidR="00251A99">
        <w:rPr>
          <w:rFonts w:ascii="Times New Roman" w:hAnsi="Times New Roman" w:cs="Times New Roman"/>
          <w:sz w:val="28"/>
          <w:szCs w:val="28"/>
        </w:rPr>
        <w:t xml:space="preserve">кой-либо конкретной продукции. </w:t>
      </w: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 xml:space="preserve">Косвенные затраты на оплату труда делают возможным производство объекта затрат, но не могут быть отнесены к конкретному продукту. Например, затраты на оплату труда бухгалтерии и </w:t>
      </w:r>
      <w:r w:rsidR="00251A99"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r w:rsidRPr="00967642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967642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поддержания деятельности </w:t>
      </w:r>
      <w:r w:rsidR="00251A99">
        <w:rPr>
          <w:rFonts w:ascii="Times New Roman" w:hAnsi="Times New Roman" w:cs="Times New Roman"/>
          <w:sz w:val="28"/>
          <w:szCs w:val="28"/>
        </w:rPr>
        <w:t>организации</w:t>
      </w:r>
      <w:r w:rsidRPr="00967642">
        <w:rPr>
          <w:rFonts w:ascii="Times New Roman" w:hAnsi="Times New Roman" w:cs="Times New Roman"/>
          <w:sz w:val="28"/>
          <w:szCs w:val="28"/>
        </w:rPr>
        <w:t>, но не могут быть непосредственно отнесены на конкретный вид продукции.</w:t>
      </w:r>
    </w:p>
    <w:p w:rsidR="00967642" w:rsidRP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2">
        <w:rPr>
          <w:rFonts w:ascii="Times New Roman" w:hAnsi="Times New Roman" w:cs="Times New Roman"/>
          <w:sz w:val="28"/>
          <w:szCs w:val="28"/>
        </w:rPr>
        <w:t xml:space="preserve">Так же, как и прямые затраты, косвенные затраты по своей природе могут быть как постоянными, так и переменными. </w:t>
      </w:r>
      <w:proofErr w:type="gramStart"/>
      <w:r w:rsidRPr="00967642">
        <w:rPr>
          <w:rFonts w:ascii="Times New Roman" w:hAnsi="Times New Roman" w:cs="Times New Roman"/>
          <w:sz w:val="28"/>
          <w:szCs w:val="28"/>
        </w:rPr>
        <w:t>Например, к постоянным можно отнести</w:t>
      </w:r>
      <w:r w:rsidR="00251A99">
        <w:rPr>
          <w:rFonts w:ascii="Times New Roman" w:hAnsi="Times New Roman" w:cs="Times New Roman"/>
          <w:sz w:val="28"/>
          <w:szCs w:val="28"/>
        </w:rPr>
        <w:t xml:space="preserve"> </w:t>
      </w:r>
      <w:r w:rsidRPr="00967642">
        <w:rPr>
          <w:rFonts w:ascii="Times New Roman" w:hAnsi="Times New Roman" w:cs="Times New Roman"/>
          <w:sz w:val="28"/>
          <w:szCs w:val="28"/>
        </w:rPr>
        <w:t>арендную плату, а к переменным расходы на электроэнергию и природный газ для вспомогательного оборудования.</w:t>
      </w:r>
      <w:proofErr w:type="gramEnd"/>
    </w:p>
    <w:p w:rsid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51A99" w:rsidRDefault="0081394F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b/>
          <w:sz w:val="28"/>
          <w:szCs w:val="28"/>
        </w:rPr>
        <w:t>Себестоимость</w:t>
      </w:r>
      <w:r w:rsidRPr="00251A99">
        <w:rPr>
          <w:rFonts w:ascii="Times New Roman" w:hAnsi="Times New Roman" w:cs="Times New Roman"/>
          <w:sz w:val="28"/>
          <w:szCs w:val="28"/>
        </w:rPr>
        <w:t xml:space="preserve"> – затраты организации на производство и реализацию продукции, выраженные в денежной форме.</w:t>
      </w:r>
    </w:p>
    <w:p w:rsidR="00000000" w:rsidRPr="00251A99" w:rsidRDefault="0081394F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Себестоимость продукции — это денежное выражение текущ</w:t>
      </w:r>
      <w:r w:rsidRPr="00251A99">
        <w:rPr>
          <w:rFonts w:ascii="Times New Roman" w:hAnsi="Times New Roman" w:cs="Times New Roman"/>
          <w:sz w:val="28"/>
          <w:szCs w:val="28"/>
        </w:rPr>
        <w:t xml:space="preserve">их затрат на производство и реализацию продукции (товаров, услуг) конкретной организации предприятия (фирмы). </w:t>
      </w:r>
    </w:p>
    <w:p w:rsidR="00000000" w:rsidRPr="00251A99" w:rsidRDefault="0081394F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Под себестоимостью понимают затраты, приходящиеся на единицу продукции.</w:t>
      </w:r>
      <w:r w:rsidR="00251A99">
        <w:rPr>
          <w:rFonts w:ascii="Times New Roman" w:hAnsi="Times New Roman" w:cs="Times New Roman"/>
          <w:sz w:val="28"/>
          <w:szCs w:val="28"/>
        </w:rPr>
        <w:t xml:space="preserve"> </w:t>
      </w:r>
      <w:r w:rsidRPr="00251A99">
        <w:rPr>
          <w:rFonts w:ascii="Times New Roman" w:hAnsi="Times New Roman" w:cs="Times New Roman"/>
          <w:sz w:val="28"/>
          <w:szCs w:val="28"/>
        </w:rPr>
        <w:t>Это обобщённый экономический показатель, в котором отражены все аспекты деятельности организации</w:t>
      </w:r>
    </w:p>
    <w:p w:rsidR="00000000" w:rsidRPr="00251A99" w:rsidRDefault="0081394F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Себестоимость продукции – основной эле</w:t>
      </w:r>
      <w:r w:rsidRPr="00251A99">
        <w:rPr>
          <w:rFonts w:ascii="Times New Roman" w:hAnsi="Times New Roman" w:cs="Times New Roman"/>
          <w:sz w:val="28"/>
          <w:szCs w:val="28"/>
        </w:rPr>
        <w:t>мент определяющий цену</w:t>
      </w:r>
      <w:r w:rsidR="00251A99">
        <w:rPr>
          <w:rFonts w:ascii="Times New Roman" w:hAnsi="Times New Roman" w:cs="Times New Roman"/>
          <w:sz w:val="28"/>
          <w:szCs w:val="28"/>
        </w:rPr>
        <w:t xml:space="preserve"> продукции (доля в цене до 80%).</w:t>
      </w:r>
    </w:p>
    <w:p w:rsidR="00251A99" w:rsidRPr="00251A99" w:rsidRDefault="00251A99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Цена = Себестоимость + Прибыль</w:t>
      </w:r>
    </w:p>
    <w:p w:rsidR="00000000" w:rsidRPr="00251A99" w:rsidRDefault="0081394F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Затраты, включённые в себестоимость продукции должн</w:t>
      </w:r>
      <w:r w:rsidRPr="00251A99">
        <w:rPr>
          <w:rFonts w:ascii="Times New Roman" w:hAnsi="Times New Roman" w:cs="Times New Roman"/>
          <w:sz w:val="28"/>
          <w:szCs w:val="28"/>
        </w:rPr>
        <w:t>ы быть согласованы с Гл. 25 НКРФ «Налог на прибыль организаций»</w:t>
      </w:r>
    </w:p>
    <w:p w:rsidR="00251A99" w:rsidRPr="00251A99" w:rsidRDefault="00251A99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b/>
          <w:sz w:val="28"/>
          <w:szCs w:val="28"/>
        </w:rPr>
        <w:t xml:space="preserve">Калькуляция </w:t>
      </w:r>
      <w:r w:rsidRPr="00251A99">
        <w:rPr>
          <w:rFonts w:ascii="Times New Roman" w:hAnsi="Times New Roman" w:cs="Times New Roman"/>
          <w:b/>
          <w:sz w:val="28"/>
          <w:szCs w:val="28"/>
        </w:rPr>
        <w:t>себестоимости</w:t>
      </w:r>
      <w:r w:rsidRPr="00251A99">
        <w:rPr>
          <w:rFonts w:ascii="Times New Roman" w:hAnsi="Times New Roman" w:cs="Times New Roman"/>
          <w:sz w:val="28"/>
          <w:szCs w:val="28"/>
        </w:rPr>
        <w:t xml:space="preserve"> – это способ группировки затрат в соответствие с их экономическим содержанием.</w:t>
      </w:r>
    </w:p>
    <w:p w:rsidR="00251A99" w:rsidRPr="00251A99" w:rsidRDefault="00251A99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Калькуляция себестоимости - это определение величины затрат по группам, приходящихся на единицу продукции. </w:t>
      </w:r>
    </w:p>
    <w:p w:rsidR="00251A99" w:rsidRPr="00251A99" w:rsidRDefault="00251A99" w:rsidP="0025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Калькуляция себестоимости выпускаемой продукции включает в себя: </w:t>
      </w:r>
    </w:p>
    <w:p w:rsidR="00000000" w:rsidRPr="00251A99" w:rsidRDefault="00251A99" w:rsidP="00251A9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</w:t>
      </w:r>
      <w:r w:rsidR="0081394F" w:rsidRPr="00251A99">
        <w:rPr>
          <w:rFonts w:ascii="Times New Roman" w:hAnsi="Times New Roman" w:cs="Times New Roman"/>
          <w:sz w:val="28"/>
          <w:szCs w:val="28"/>
        </w:rPr>
        <w:t>затраты</w:t>
      </w:r>
      <w:r w:rsidR="0081394F" w:rsidRPr="00251A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Pr="00251A99" w:rsidRDefault="0081394F" w:rsidP="00251A9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оплату труда, </w:t>
      </w:r>
    </w:p>
    <w:p w:rsidR="00000000" w:rsidRPr="00251A99" w:rsidRDefault="0081394F" w:rsidP="00251A9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отчисления на социальные нужды,</w:t>
      </w:r>
    </w:p>
    <w:p w:rsidR="00000000" w:rsidRPr="00251A99" w:rsidRDefault="0081394F" w:rsidP="00251A9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 амортизацию основных фондов, </w:t>
      </w:r>
    </w:p>
    <w:p w:rsidR="00000000" w:rsidRPr="00251A99" w:rsidRDefault="0081394F" w:rsidP="00251A9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967642" w:rsidRDefault="00967642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К материальным затратам относятся: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сырье и основные материалы;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покупные изделия и полуфабрикаты, вспомогательные материалы;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топливо, энергия со стороны;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>- износ малоценных и быстроизнашивающихся предметов;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прочие материальные затраты. </w:t>
      </w:r>
    </w:p>
    <w:p w:rsidR="00251A99" w:rsidRPr="00967642" w:rsidRDefault="00251A99" w:rsidP="0096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К затратам на оплату труда: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заработная плата и премии;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стимулирующие и компенсирующие выплаты;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стоимость продукции, выдаваемой в порядке натуральной оплаты;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оплата труда работников по заключенным договорам;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>- прочие выплаты.</w:t>
      </w:r>
    </w:p>
    <w:p w:rsidR="00F94400" w:rsidRDefault="00F94400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К отчислениям на социальные нужды относятся отчисления </w:t>
      </w:r>
      <w:proofErr w:type="gramStart"/>
      <w:r w:rsidRPr="00251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1A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Пенсионный фонд РФ; •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Фонд социального страхования;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Фонд обязательного медицинского страхования. </w:t>
      </w:r>
    </w:p>
    <w:p w:rsidR="00251A99" w:rsidRDefault="00251A99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К  прочим затратам относятся: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налоги;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сборы;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платежи за предельно допустимые выбросы загрязняющих веществ;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платежи по обязательному страхованию имущества;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плата за аренду;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затраты на командировки; </w:t>
      </w:r>
    </w:p>
    <w:p w:rsidR="00251A99" w:rsidRPr="00251A99" w:rsidRDefault="00251A99" w:rsidP="002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ab/>
        <w:t xml:space="preserve">- оплата услуг связи и др. </w:t>
      </w:r>
    </w:p>
    <w:p w:rsidR="00251A99" w:rsidRDefault="00251A99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99" w:rsidRDefault="00251A99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Каковы последствия неэффективного управления затратами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251A99" w:rsidRDefault="0081394F" w:rsidP="00251A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Бесконтрольн</w:t>
      </w:r>
      <w:r w:rsidRPr="00251A99">
        <w:rPr>
          <w:rFonts w:ascii="Times New Roman" w:hAnsi="Times New Roman" w:cs="Times New Roman"/>
          <w:sz w:val="28"/>
          <w:szCs w:val="28"/>
        </w:rPr>
        <w:t>ый расход средств</w:t>
      </w:r>
    </w:p>
    <w:p w:rsidR="00000000" w:rsidRPr="00251A99" w:rsidRDefault="0081394F" w:rsidP="00251A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Расчетные цены не отвечают действительным затратам, т.е. завышены или занижены, что негативно сказывается на продажах</w:t>
      </w:r>
    </w:p>
    <w:p w:rsidR="00000000" w:rsidRPr="00251A99" w:rsidRDefault="0081394F" w:rsidP="00251A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Ресурсы направляются </w:t>
      </w:r>
      <w:r w:rsidRPr="00251A99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251A99">
        <w:rPr>
          <w:rFonts w:ascii="Times New Roman" w:hAnsi="Times New Roman" w:cs="Times New Roman"/>
          <w:b/>
          <w:bCs/>
          <w:sz w:val="28"/>
          <w:szCs w:val="28"/>
        </w:rPr>
        <w:t>на те</w:t>
      </w:r>
      <w:proofErr w:type="gramEnd"/>
      <w:r w:rsidRPr="00251A99">
        <w:rPr>
          <w:rFonts w:ascii="Times New Roman" w:hAnsi="Times New Roman" w:cs="Times New Roman"/>
          <w:sz w:val="28"/>
          <w:szCs w:val="28"/>
        </w:rPr>
        <w:t xml:space="preserve"> продукты и </w:t>
      </w:r>
      <w:r w:rsidRPr="00251A99">
        <w:rPr>
          <w:rFonts w:ascii="Times New Roman" w:hAnsi="Times New Roman" w:cs="Times New Roman"/>
          <w:b/>
          <w:bCs/>
          <w:sz w:val="28"/>
          <w:szCs w:val="28"/>
        </w:rPr>
        <w:t>не в те</w:t>
      </w:r>
      <w:r w:rsidRPr="00251A99"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000000" w:rsidRPr="00251A99" w:rsidRDefault="0081394F" w:rsidP="00251A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Рентабельность падает по непонятным причинам</w:t>
      </w:r>
    </w:p>
    <w:p w:rsidR="00251A99" w:rsidRDefault="00251A99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все это может привести к банкротству организации.</w:t>
      </w:r>
    </w:p>
    <w:p w:rsidR="00251A99" w:rsidRDefault="00251A99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99" w:rsidRDefault="00251A99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Какие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99">
        <w:rPr>
          <w:rFonts w:ascii="Times New Roman" w:hAnsi="Times New Roman" w:cs="Times New Roman"/>
          <w:sz w:val="28"/>
          <w:szCs w:val="28"/>
        </w:rPr>
        <w:t>дает эффективное управление затратами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251A99" w:rsidRDefault="0081394F" w:rsidP="00251A9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 xml:space="preserve">Конкурентные преимущества по стоимости товаров (услуг), а значит, </w:t>
      </w:r>
      <w:proofErr w:type="spellStart"/>
      <w:proofErr w:type="gramStart"/>
      <w:r w:rsidRPr="00251A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1A99">
        <w:rPr>
          <w:rFonts w:ascii="Times New Roman" w:hAnsi="Times New Roman" w:cs="Times New Roman"/>
          <w:sz w:val="28"/>
          <w:szCs w:val="28"/>
        </w:rPr>
        <w:t>ó</w:t>
      </w:r>
      <w:r w:rsidRPr="00251A99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Pr="00251A99">
        <w:rPr>
          <w:rFonts w:ascii="Times New Roman" w:hAnsi="Times New Roman" w:cs="Times New Roman"/>
          <w:sz w:val="28"/>
          <w:szCs w:val="28"/>
        </w:rPr>
        <w:t xml:space="preserve"> возможности сбыта</w:t>
      </w:r>
    </w:p>
    <w:p w:rsidR="00000000" w:rsidRPr="00251A99" w:rsidRDefault="0081394F" w:rsidP="00251A9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Правильные (то есть не завышенн</w:t>
      </w:r>
      <w:r w:rsidRPr="00251A99">
        <w:rPr>
          <w:rFonts w:ascii="Times New Roman" w:hAnsi="Times New Roman" w:cs="Times New Roman"/>
          <w:sz w:val="28"/>
          <w:szCs w:val="28"/>
        </w:rPr>
        <w:t>ые и не заниженные) цены на продукцию</w:t>
      </w:r>
    </w:p>
    <w:p w:rsidR="00000000" w:rsidRPr="00251A99" w:rsidRDefault="0081394F" w:rsidP="00251A9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Более разумное распределение ресурсов и возможность маневра</w:t>
      </w:r>
    </w:p>
    <w:p w:rsidR="00000000" w:rsidRPr="00251A99" w:rsidRDefault="0081394F" w:rsidP="00251A9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99">
        <w:rPr>
          <w:rFonts w:ascii="Times New Roman" w:hAnsi="Times New Roman" w:cs="Times New Roman"/>
          <w:sz w:val="28"/>
          <w:szCs w:val="28"/>
        </w:rPr>
        <w:t>Наличие информации по отде</w:t>
      </w:r>
      <w:r w:rsidRPr="00251A99">
        <w:rPr>
          <w:rFonts w:ascii="Times New Roman" w:hAnsi="Times New Roman" w:cs="Times New Roman"/>
          <w:sz w:val="28"/>
          <w:szCs w:val="28"/>
        </w:rPr>
        <w:t xml:space="preserve">льным продуктам и подразделениям, </w:t>
      </w:r>
      <w:proofErr w:type="gramStart"/>
      <w:r w:rsidRPr="00251A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1A99">
        <w:rPr>
          <w:rFonts w:ascii="Times New Roman" w:hAnsi="Times New Roman" w:cs="Times New Roman"/>
          <w:sz w:val="28"/>
          <w:szCs w:val="28"/>
        </w:rPr>
        <w:t xml:space="preserve"> следовательно, лучшая управляемость организацией</w:t>
      </w:r>
    </w:p>
    <w:p w:rsidR="00F94400" w:rsidRPr="00F94400" w:rsidRDefault="00F94400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400" w:rsidRPr="00F94400" w:rsidRDefault="00F94400" w:rsidP="00D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C5" w:rsidRPr="000218C5" w:rsidRDefault="000218C5" w:rsidP="00021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8C5">
        <w:rPr>
          <w:rFonts w:ascii="Times New Roman" w:hAnsi="Times New Roman" w:cs="Times New Roman"/>
          <w:b/>
          <w:sz w:val="28"/>
          <w:szCs w:val="28"/>
        </w:rPr>
        <w:t>5. Прибыль и рентабельность</w:t>
      </w:r>
    </w:p>
    <w:p w:rsidR="000218C5" w:rsidRDefault="000218C5" w:rsidP="00021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6C3681" w:rsidRDefault="0081394F" w:rsidP="006C36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b/>
          <w:bCs/>
          <w:sz w:val="28"/>
          <w:szCs w:val="28"/>
        </w:rPr>
        <w:t>Прибыль</w:t>
      </w:r>
      <w:r w:rsidRPr="006C3681">
        <w:rPr>
          <w:rFonts w:ascii="Times New Roman" w:hAnsi="Times New Roman" w:cs="Times New Roman"/>
          <w:sz w:val="28"/>
          <w:szCs w:val="28"/>
        </w:rPr>
        <w:t xml:space="preserve"> - разность между суммарной выручкой от реализации продукции и суммарными издержками в денежном выражении.</w:t>
      </w:r>
    </w:p>
    <w:p w:rsidR="006C3681" w:rsidRDefault="006C3681" w:rsidP="006C36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3681" w:rsidRDefault="0081394F" w:rsidP="006C36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sz w:val="28"/>
          <w:szCs w:val="28"/>
        </w:rPr>
        <w:t>С одной стороны прибыль – это показатель финансовых результ</w:t>
      </w:r>
      <w:r w:rsidR="006C3681">
        <w:rPr>
          <w:rFonts w:ascii="Times New Roman" w:hAnsi="Times New Roman" w:cs="Times New Roman"/>
          <w:sz w:val="28"/>
          <w:szCs w:val="28"/>
        </w:rPr>
        <w:t>атов деятельности организации. Х</w:t>
      </w:r>
      <w:r w:rsidRPr="006C3681">
        <w:rPr>
          <w:rFonts w:ascii="Times New Roman" w:hAnsi="Times New Roman" w:cs="Times New Roman"/>
          <w:sz w:val="28"/>
          <w:szCs w:val="28"/>
        </w:rPr>
        <w:t xml:space="preserve">арактеризует уровень использования ресурсов и рациональность их распределения; </w:t>
      </w:r>
    </w:p>
    <w:p w:rsidR="006C3681" w:rsidRDefault="0081394F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sz w:val="28"/>
          <w:szCs w:val="28"/>
        </w:rPr>
        <w:t xml:space="preserve">С др. стороны Прибыль является источником расширения производства; стимулирует инвестирование в инновационные технологии. 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6C3681" w:rsidRDefault="0081394F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b/>
          <w:bCs/>
          <w:sz w:val="28"/>
          <w:szCs w:val="28"/>
        </w:rPr>
        <w:t>Валовая выручка</w:t>
      </w:r>
      <w:r w:rsidRPr="006C3681">
        <w:rPr>
          <w:rFonts w:ascii="Times New Roman" w:hAnsi="Times New Roman" w:cs="Times New Roman"/>
          <w:sz w:val="28"/>
          <w:szCs w:val="28"/>
        </w:rPr>
        <w:t xml:space="preserve"> — это полная сумма денежных поступлений от реализации товарной продукции, работ, услуг и материальных ценностей. Определяется валовая выручка в фактических ценах реализации на фактический объем реализованной продук</w:t>
      </w:r>
      <w:r w:rsidRPr="006C3681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b/>
          <w:sz w:val="28"/>
          <w:szCs w:val="28"/>
        </w:rPr>
        <w:lastRenderedPageBreak/>
        <w:t>Валовой доход организации</w:t>
      </w:r>
      <w:r w:rsidRPr="006C3681">
        <w:rPr>
          <w:rFonts w:ascii="Times New Roman" w:hAnsi="Times New Roman" w:cs="Times New Roman"/>
          <w:sz w:val="28"/>
          <w:szCs w:val="28"/>
        </w:rPr>
        <w:t xml:space="preserve"> — разница между выручкой от реализации и материальными затратами; включает валовую прибыль, оплату труда и отчисления на социальные нужды.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sz w:val="28"/>
          <w:szCs w:val="28"/>
        </w:rPr>
        <w:t>Соотношение издержек и прибыли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показано на слайде</w:t>
      </w: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sz w:val="28"/>
          <w:szCs w:val="28"/>
        </w:rPr>
        <w:t xml:space="preserve">Происхождение прибыли от реализации связано с получением валового дохода организацией от реализации своей продукции (работ, услуг) по ценам, складывающимся на основе спроса и предложения. Валовой доход организации - выручка от реализации продукции (работ, услуг) за вычетом материальных затрат - представляет собой форму чистой продукции предприятия, включает в себя оплату труда и прибыль. </w:t>
      </w:r>
    </w:p>
    <w:p w:rsidR="006C3681" w:rsidRPr="006C3681" w:rsidRDefault="006C3681" w:rsidP="006C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 xml:space="preserve">Валовой доход организации </w:t>
      </w:r>
      <w:r w:rsidRPr="006C3681">
        <w:rPr>
          <w:rFonts w:ascii="Times New Roman" w:hAnsi="Times New Roman" w:cs="Times New Roman"/>
          <w:sz w:val="28"/>
          <w:szCs w:val="28"/>
        </w:rPr>
        <w:t xml:space="preserve">— разница между выручкой от реализации и материальными затратами; включает </w:t>
      </w:r>
      <w:r w:rsidRPr="006C3681">
        <w:rPr>
          <w:rFonts w:ascii="Times New Roman" w:hAnsi="Times New Roman" w:cs="Times New Roman"/>
          <w:bCs/>
          <w:sz w:val="28"/>
          <w:szCs w:val="28"/>
        </w:rPr>
        <w:t>валовую</w:t>
      </w:r>
      <w:r w:rsidRPr="006C3681">
        <w:rPr>
          <w:rFonts w:ascii="Times New Roman" w:hAnsi="Times New Roman" w:cs="Times New Roman"/>
          <w:sz w:val="28"/>
          <w:szCs w:val="28"/>
        </w:rPr>
        <w:t xml:space="preserve"> </w:t>
      </w:r>
      <w:r w:rsidRPr="006C3681">
        <w:rPr>
          <w:rFonts w:ascii="Times New Roman" w:hAnsi="Times New Roman" w:cs="Times New Roman"/>
          <w:bCs/>
          <w:sz w:val="28"/>
          <w:szCs w:val="28"/>
        </w:rPr>
        <w:t>прибыль,</w:t>
      </w:r>
      <w:r w:rsidRPr="006C3681">
        <w:rPr>
          <w:rFonts w:ascii="Times New Roman" w:hAnsi="Times New Roman" w:cs="Times New Roman"/>
          <w:sz w:val="28"/>
          <w:szCs w:val="28"/>
        </w:rPr>
        <w:t xml:space="preserve"> </w:t>
      </w:r>
      <w:r w:rsidRPr="006C3681">
        <w:rPr>
          <w:rFonts w:ascii="Times New Roman" w:hAnsi="Times New Roman" w:cs="Times New Roman"/>
          <w:bCs/>
          <w:sz w:val="28"/>
          <w:szCs w:val="28"/>
        </w:rPr>
        <w:t>оплату труда и отчисления на социальные нужды.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81">
        <w:rPr>
          <w:rFonts w:ascii="Times New Roman" w:hAnsi="Times New Roman" w:cs="Times New Roman"/>
          <w:b/>
          <w:bCs/>
          <w:sz w:val="28"/>
          <w:szCs w:val="28"/>
        </w:rPr>
        <w:t>Основные функции прибыли</w:t>
      </w:r>
    </w:p>
    <w:p w:rsidR="006C3681" w:rsidRPr="006C3681" w:rsidRDefault="006C3681" w:rsidP="006C3681">
      <w:pPr>
        <w:pStyle w:val="a3"/>
        <w:numPr>
          <w:ilvl w:val="0"/>
          <w:numId w:val="34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 xml:space="preserve">Прибыль является критерием и показателем эффективности деятельности организации, выступая его конечным финансово-экономическим результатом. </w:t>
      </w:r>
    </w:p>
    <w:p w:rsidR="006C3681" w:rsidRPr="006C3681" w:rsidRDefault="006C3681" w:rsidP="006C3681">
      <w:pPr>
        <w:pStyle w:val="a3"/>
        <w:numPr>
          <w:ilvl w:val="0"/>
          <w:numId w:val="34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 xml:space="preserve">Прибыль обладает стимулирующей функцией. Прибыль – основной источник прироста собственного капитала. В условиях рыночных отношений, ориентируясь на размер прибыли, собственники и менеджеры организаций принимают решение по поводу инвестиционной и дивидендной политики организации. </w:t>
      </w:r>
    </w:p>
    <w:p w:rsidR="006C3681" w:rsidRPr="006C3681" w:rsidRDefault="006C3681" w:rsidP="006C3681">
      <w:pPr>
        <w:pStyle w:val="a3"/>
        <w:numPr>
          <w:ilvl w:val="0"/>
          <w:numId w:val="34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Прибыль является источником формирования доходов бюджетов различных уровней. Она поступает в бюджеты в виде налогов, экономических санкций и используется на различные цели, определенные расходной частью бюджета и утвержденные в законодательном порядке</w:t>
      </w:r>
    </w:p>
    <w:p w:rsidR="006C3681" w:rsidRPr="006C3681" w:rsidRDefault="006C3681" w:rsidP="006C3681">
      <w:pPr>
        <w:spacing w:after="0" w:line="240" w:lineRule="auto"/>
        <w:ind w:firstLine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Налог на прибыль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Правила налогообложения налогом на прибыль определены в главе 25 Налогового кодекса РФ.</w:t>
      </w:r>
    </w:p>
    <w:p w:rsidR="00000000" w:rsidRPr="006C3681" w:rsidRDefault="0081394F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Налоговая ставка на прибыль устанавливается в размере 2</w:t>
      </w:r>
      <w:r w:rsidRPr="006C3681">
        <w:rPr>
          <w:rFonts w:ascii="Times New Roman" w:hAnsi="Times New Roman" w:cs="Times New Roman"/>
          <w:bCs/>
          <w:sz w:val="28"/>
          <w:szCs w:val="28"/>
        </w:rPr>
        <w:t>0</w:t>
      </w:r>
      <w:r w:rsidRPr="006C3681">
        <w:rPr>
          <w:rFonts w:ascii="Times New Roman" w:hAnsi="Times New Roman" w:cs="Times New Roman"/>
          <w:bCs/>
          <w:sz w:val="28"/>
          <w:szCs w:val="28"/>
        </w:rPr>
        <w:t xml:space="preserve">% и распределяется между бюджетами различных уровней в процентном отношении в соответствии с законодательством </w:t>
      </w:r>
      <w:r w:rsidRPr="006C3681">
        <w:rPr>
          <w:rFonts w:ascii="Times New Roman" w:hAnsi="Times New Roman" w:cs="Times New Roman"/>
          <w:bCs/>
          <w:sz w:val="28"/>
          <w:szCs w:val="28"/>
        </w:rPr>
        <w:t>(</w:t>
      </w:r>
      <w:r w:rsidRPr="006C368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C368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C3681">
        <w:rPr>
          <w:rFonts w:ascii="Times New Roman" w:hAnsi="Times New Roman" w:cs="Times New Roman"/>
          <w:bCs/>
          <w:sz w:val="28"/>
          <w:szCs w:val="28"/>
        </w:rPr>
        <w:t>.01.09 2% в федеральный бюджет, 18% в бюджеты субъектов РФ п.1 ст. 284 НК РФ</w:t>
      </w:r>
      <w:r w:rsidRPr="006C3681">
        <w:rPr>
          <w:rFonts w:ascii="Times New Roman" w:hAnsi="Times New Roman" w:cs="Times New Roman"/>
          <w:bCs/>
          <w:sz w:val="28"/>
          <w:szCs w:val="28"/>
        </w:rPr>
        <w:t>)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81">
        <w:rPr>
          <w:rFonts w:ascii="Times New Roman" w:hAnsi="Times New Roman" w:cs="Times New Roman"/>
          <w:b/>
          <w:bCs/>
          <w:sz w:val="28"/>
          <w:szCs w:val="28"/>
        </w:rPr>
        <w:t>Направления распределени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C3681">
        <w:rPr>
          <w:rFonts w:ascii="Times New Roman" w:hAnsi="Times New Roman" w:cs="Times New Roman"/>
          <w:b/>
          <w:bCs/>
          <w:sz w:val="28"/>
          <w:szCs w:val="28"/>
        </w:rPr>
        <w:t xml:space="preserve"> прибыли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На:</w:t>
      </w: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81">
        <w:rPr>
          <w:rFonts w:ascii="Times New Roman" w:hAnsi="Times New Roman" w:cs="Times New Roman"/>
          <w:bCs/>
          <w:sz w:val="28"/>
          <w:szCs w:val="28"/>
        </w:rPr>
        <w:t>создание:</w:t>
      </w:r>
    </w:p>
    <w:p w:rsidR="00000000" w:rsidRPr="006C3681" w:rsidRDefault="0081394F" w:rsidP="006C3681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фонда накопления</w:t>
      </w:r>
      <w:r w:rsidRPr="006C3681">
        <w:rPr>
          <w:rFonts w:ascii="Times New Roman" w:hAnsi="Times New Roman" w:cs="Times New Roman"/>
          <w:bCs/>
          <w:sz w:val="28"/>
          <w:szCs w:val="28"/>
        </w:rPr>
        <w:t xml:space="preserve"> (для </w:t>
      </w:r>
      <w:r w:rsidRPr="006C3681">
        <w:rPr>
          <w:rFonts w:ascii="Times New Roman" w:hAnsi="Times New Roman" w:cs="Times New Roman"/>
          <w:bCs/>
          <w:sz w:val="28"/>
          <w:szCs w:val="28"/>
        </w:rPr>
        <w:t>пополнения основного и оборотного капитала),</w:t>
      </w:r>
    </w:p>
    <w:p w:rsidR="00000000" w:rsidRPr="006C3681" w:rsidRDefault="0081394F" w:rsidP="006C3681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резервного фонда</w:t>
      </w:r>
      <w:r w:rsidRPr="006C368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C3681">
        <w:rPr>
          <w:rFonts w:ascii="Times New Roman" w:hAnsi="Times New Roman" w:cs="Times New Roman"/>
          <w:bCs/>
          <w:sz w:val="28"/>
          <w:szCs w:val="28"/>
        </w:rPr>
        <w:t xml:space="preserve">для финансирования кредиторской задолженности в случае банкротства предприятия, выплаты дивидендов по привилегированным акциям), </w:t>
      </w:r>
    </w:p>
    <w:p w:rsidR="00000000" w:rsidRPr="006C3681" w:rsidRDefault="0081394F" w:rsidP="006C3681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фонда социальной сферы;</w:t>
      </w: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81">
        <w:rPr>
          <w:rFonts w:ascii="Times New Roman" w:hAnsi="Times New Roman" w:cs="Times New Roman"/>
          <w:bCs/>
          <w:sz w:val="28"/>
          <w:szCs w:val="28"/>
        </w:rPr>
        <w:t>развитие организации;</w:t>
      </w: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81">
        <w:rPr>
          <w:rFonts w:ascii="Times New Roman" w:hAnsi="Times New Roman" w:cs="Times New Roman"/>
          <w:bCs/>
          <w:sz w:val="28"/>
          <w:szCs w:val="28"/>
        </w:rPr>
        <w:t>увеличение уставного капитала</w:t>
      </w: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81">
        <w:rPr>
          <w:rFonts w:ascii="Times New Roman" w:hAnsi="Times New Roman" w:cs="Times New Roman"/>
          <w:bCs/>
          <w:sz w:val="28"/>
          <w:szCs w:val="28"/>
        </w:rPr>
        <w:t>нераспределенная прибыль (резерв по прибыли)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Резервы увеличения прибыли от реализации продукции</w:t>
      </w:r>
    </w:p>
    <w:p w:rsidR="00000000" w:rsidRPr="006C3681" w:rsidRDefault="0081394F" w:rsidP="006C368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Повышение цен;</w:t>
      </w:r>
    </w:p>
    <w:p w:rsidR="00000000" w:rsidRPr="006C3681" w:rsidRDefault="0081394F" w:rsidP="006C368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Увеличение объемов прода</w:t>
      </w:r>
      <w:r w:rsidRPr="006C3681">
        <w:rPr>
          <w:rFonts w:ascii="Times New Roman" w:hAnsi="Times New Roman" w:cs="Times New Roman"/>
          <w:bCs/>
          <w:sz w:val="28"/>
          <w:szCs w:val="28"/>
        </w:rPr>
        <w:t>ж (повышение качества продукции, появление новых рынков сбыта, изменение сроков реализации продукции, обновление ассортимента выпускаемой продукции);</w:t>
      </w:r>
    </w:p>
    <w:p w:rsidR="00000000" w:rsidRPr="006C3681" w:rsidRDefault="0081394F" w:rsidP="006C368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>Снижение себестоимости продукции.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 xml:space="preserve">По показателю «прибыль» нельзя судить о степени эффективности хозяйствования предприятия. Эффективность, прибыльность доходность организации характеризует рентабельность (от нем. </w:t>
      </w:r>
      <w:proofErr w:type="spellStart"/>
      <w:r w:rsidRPr="006C3681">
        <w:rPr>
          <w:rFonts w:ascii="Times New Roman" w:hAnsi="Times New Roman" w:cs="Times New Roman"/>
          <w:bCs/>
          <w:sz w:val="28"/>
          <w:szCs w:val="28"/>
          <w:lang w:val="en-US"/>
        </w:rPr>
        <w:t>rentabel</w:t>
      </w:r>
      <w:proofErr w:type="spellEnd"/>
      <w:r w:rsidRPr="006C36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6C3681">
        <w:rPr>
          <w:rFonts w:ascii="Times New Roman" w:hAnsi="Times New Roman" w:cs="Times New Roman"/>
          <w:bCs/>
          <w:sz w:val="28"/>
          <w:szCs w:val="28"/>
        </w:rPr>
        <w:t>доходный</w:t>
      </w:r>
      <w:proofErr w:type="gramEnd"/>
      <w:r w:rsidRPr="006C36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36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Рентабельность </w:t>
      </w:r>
      <w:r w:rsidRPr="006C3681">
        <w:rPr>
          <w:rFonts w:ascii="Times New Roman" w:hAnsi="Times New Roman" w:cs="Times New Roman"/>
          <w:bCs/>
          <w:sz w:val="28"/>
          <w:szCs w:val="28"/>
        </w:rPr>
        <w:t>– семейство показателей эффективности производства, построенных по общему правилу. Это относительный показатель, в числителе которого стоит прибыль (одна из разновидностей прибыли), а в знаменателе – объем того ресурса или вида затрат, эффективность использования которого определяется.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68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C3681">
        <w:rPr>
          <w:rFonts w:ascii="Times New Roman" w:hAnsi="Times New Roman" w:cs="Times New Roman"/>
          <w:bCs/>
          <w:sz w:val="28"/>
          <w:szCs w:val="28"/>
        </w:rPr>
        <w:t xml:space="preserve"> = П / З  *100%</w:t>
      </w: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/>
          <w:bCs/>
          <w:iCs/>
          <w:sz w:val="28"/>
          <w:szCs w:val="28"/>
        </w:rPr>
        <w:t>Рентабельность</w:t>
      </w:r>
      <w:r w:rsidRPr="006C3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394F" w:rsidRPr="006C3681">
        <w:rPr>
          <w:rFonts w:ascii="Times New Roman" w:hAnsi="Times New Roman" w:cs="Times New Roman"/>
          <w:bCs/>
          <w:sz w:val="28"/>
          <w:szCs w:val="28"/>
        </w:rPr>
        <w:t xml:space="preserve">это отношение прибыли к </w:t>
      </w:r>
      <w:r w:rsidR="0081394F" w:rsidRPr="006C3681">
        <w:rPr>
          <w:rFonts w:ascii="Times New Roman" w:hAnsi="Times New Roman" w:cs="Times New Roman"/>
          <w:bCs/>
          <w:sz w:val="28"/>
          <w:szCs w:val="28"/>
        </w:rPr>
        <w:t xml:space="preserve">показателям, формирующим конечный финансовый результат: доходам, расходам, величине используемых экономических ресурсов, вложенному капиталу. </w:t>
      </w:r>
    </w:p>
    <w:p w:rsidR="00000000" w:rsidRPr="006C3681" w:rsidRDefault="006C3681" w:rsidP="008139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1">
        <w:rPr>
          <w:rFonts w:ascii="Times New Roman" w:hAnsi="Times New Roman" w:cs="Times New Roman"/>
          <w:bCs/>
          <w:sz w:val="28"/>
          <w:szCs w:val="28"/>
        </w:rPr>
        <w:t xml:space="preserve">Рентабельность </w:t>
      </w:r>
      <w:r w:rsidR="0081394F" w:rsidRPr="006C3681">
        <w:rPr>
          <w:rFonts w:ascii="Times New Roman" w:hAnsi="Times New Roman" w:cs="Times New Roman"/>
          <w:bCs/>
          <w:sz w:val="28"/>
          <w:szCs w:val="28"/>
        </w:rPr>
        <w:t>показывает, насколько эффективно используются р</w:t>
      </w:r>
      <w:r w:rsidR="0081394F">
        <w:rPr>
          <w:rFonts w:ascii="Times New Roman" w:hAnsi="Times New Roman" w:cs="Times New Roman"/>
          <w:bCs/>
          <w:sz w:val="28"/>
          <w:szCs w:val="28"/>
        </w:rPr>
        <w:t xml:space="preserve">есурсы предприятия; </w:t>
      </w:r>
      <w:r w:rsidR="0081394F" w:rsidRPr="006C3681">
        <w:rPr>
          <w:rFonts w:ascii="Times New Roman" w:hAnsi="Times New Roman" w:cs="Times New Roman"/>
          <w:bCs/>
          <w:sz w:val="28"/>
          <w:szCs w:val="28"/>
        </w:rPr>
        <w:t>показывает величину чистой прибыли, приходящейся на рубль затрат, активов или выручки предприятия</w:t>
      </w:r>
    </w:p>
    <w:p w:rsidR="00000000" w:rsidRPr="0081394F" w:rsidRDefault="0081394F" w:rsidP="008139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1394F">
        <w:rPr>
          <w:rFonts w:ascii="Times New Roman" w:hAnsi="Times New Roman" w:cs="Times New Roman"/>
          <w:bCs/>
          <w:sz w:val="28"/>
          <w:szCs w:val="28"/>
        </w:rPr>
        <w:t>В рентабельности отражаются результаты затрат не только живого, но и прошлого труда, качество реализуемой продукции, уровень организации производства и его управления.</w:t>
      </w:r>
    </w:p>
    <w:p w:rsidR="00000000" w:rsidRPr="0081394F" w:rsidRDefault="0081394F" w:rsidP="008139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4F">
        <w:rPr>
          <w:rFonts w:ascii="Times New Roman" w:hAnsi="Times New Roman" w:cs="Times New Roman"/>
          <w:b/>
          <w:bCs/>
          <w:sz w:val="28"/>
          <w:szCs w:val="28"/>
        </w:rPr>
        <w:t>Прибыль и рен</w:t>
      </w:r>
      <w:r w:rsidRPr="0081394F">
        <w:rPr>
          <w:rFonts w:ascii="Times New Roman" w:hAnsi="Times New Roman" w:cs="Times New Roman"/>
          <w:b/>
          <w:bCs/>
          <w:sz w:val="28"/>
          <w:szCs w:val="28"/>
        </w:rPr>
        <w:t>табельность являются показателями экономической эффективности производства</w:t>
      </w: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81" w:rsidRPr="006C3681" w:rsidRDefault="006C3681" w:rsidP="006C36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81" w:rsidRPr="006C3681" w:rsidRDefault="006C3681" w:rsidP="006C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81" w:rsidRPr="006C3681" w:rsidRDefault="006C3681" w:rsidP="006C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81" w:rsidRPr="006C3681" w:rsidRDefault="006C3681" w:rsidP="006C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81" w:rsidRPr="006C3681" w:rsidRDefault="006C3681" w:rsidP="006C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81" w:rsidRPr="006C3681" w:rsidRDefault="006C3681" w:rsidP="006C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021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021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C5" w:rsidRPr="000218C5" w:rsidRDefault="000218C5" w:rsidP="000218C5">
      <w:pPr>
        <w:rPr>
          <w:rFonts w:ascii="Times New Roman" w:hAnsi="Times New Roman" w:cs="Times New Roman"/>
          <w:sz w:val="28"/>
          <w:szCs w:val="28"/>
        </w:rPr>
      </w:pPr>
    </w:p>
    <w:sectPr w:rsidR="000218C5" w:rsidRPr="000218C5" w:rsidSect="000218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C0B"/>
    <w:multiLevelType w:val="hybridMultilevel"/>
    <w:tmpl w:val="265CDD48"/>
    <w:lvl w:ilvl="0" w:tplc="988495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2243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720D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56AD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E001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262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8421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DC1A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8E1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19A2BB2"/>
    <w:multiLevelType w:val="hybridMultilevel"/>
    <w:tmpl w:val="E858FF06"/>
    <w:lvl w:ilvl="0" w:tplc="51A23F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A6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BEB6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A82C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4E7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CC86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94D9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48B0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5642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24C3987"/>
    <w:multiLevelType w:val="hybridMultilevel"/>
    <w:tmpl w:val="744E5CE0"/>
    <w:lvl w:ilvl="0" w:tplc="8C482B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BC08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A0D1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486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E098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68E4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B0AA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7847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F8E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F6120B"/>
    <w:multiLevelType w:val="hybridMultilevel"/>
    <w:tmpl w:val="A1CEF956"/>
    <w:lvl w:ilvl="0" w:tplc="EFC054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588E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4094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A26B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2AE0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262F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C633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323C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2E8D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8A0703"/>
    <w:multiLevelType w:val="hybridMultilevel"/>
    <w:tmpl w:val="55E25A90"/>
    <w:lvl w:ilvl="0" w:tplc="DE9E0CD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C42F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2CBB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A8F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8B1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B881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DC7A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42BC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C3A4708"/>
    <w:multiLevelType w:val="hybridMultilevel"/>
    <w:tmpl w:val="9E66319A"/>
    <w:lvl w:ilvl="0" w:tplc="3B463A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281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CEBC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EA75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2FA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EE6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A57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D062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AEB5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EB31398"/>
    <w:multiLevelType w:val="hybridMultilevel"/>
    <w:tmpl w:val="B8CC07AE"/>
    <w:lvl w:ilvl="0" w:tplc="1E0C2B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C63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BE9D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E8EE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A6A0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CA4E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18FD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AC08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3060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0872B37"/>
    <w:multiLevelType w:val="hybridMultilevel"/>
    <w:tmpl w:val="1E60C540"/>
    <w:lvl w:ilvl="0" w:tplc="DE9E0CD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D475FC"/>
    <w:multiLevelType w:val="hybridMultilevel"/>
    <w:tmpl w:val="162A89E0"/>
    <w:lvl w:ilvl="0" w:tplc="D6FE64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F6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7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0E3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21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6A4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A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2D8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4A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81996"/>
    <w:multiLevelType w:val="hybridMultilevel"/>
    <w:tmpl w:val="7FFA178C"/>
    <w:lvl w:ilvl="0" w:tplc="D1F2A9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0A8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D09C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545B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6240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1412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2814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EE9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60B0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EB37702"/>
    <w:multiLevelType w:val="hybridMultilevel"/>
    <w:tmpl w:val="B32418E6"/>
    <w:lvl w:ilvl="0" w:tplc="7B34F5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6EE7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E29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AC19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B2E3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7458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9CF6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7229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E492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F9C68C2"/>
    <w:multiLevelType w:val="hybridMultilevel"/>
    <w:tmpl w:val="747E7BF8"/>
    <w:lvl w:ilvl="0" w:tplc="4F5CE0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AC4E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005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8CDC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0E1C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EC1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826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6A67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164F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FC461D4"/>
    <w:multiLevelType w:val="hybridMultilevel"/>
    <w:tmpl w:val="85D818A0"/>
    <w:lvl w:ilvl="0" w:tplc="1F5C8E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5C5C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60F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C2C7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0297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23B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9C7B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A6E5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30FF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79247C3"/>
    <w:multiLevelType w:val="hybridMultilevel"/>
    <w:tmpl w:val="B3684EEC"/>
    <w:lvl w:ilvl="0" w:tplc="48BCAE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0C1B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9826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9EA8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96D7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D251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9A9C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82D3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32A7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9E9014F"/>
    <w:multiLevelType w:val="hybridMultilevel"/>
    <w:tmpl w:val="E7B8F978"/>
    <w:lvl w:ilvl="0" w:tplc="1756C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A6F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E056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AB4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2054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EE4F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0C3F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66D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898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059035B"/>
    <w:multiLevelType w:val="hybridMultilevel"/>
    <w:tmpl w:val="D5108670"/>
    <w:lvl w:ilvl="0" w:tplc="DE9E0CD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F4A5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8D9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E4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28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DD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B9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93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23C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22F1A"/>
    <w:multiLevelType w:val="hybridMultilevel"/>
    <w:tmpl w:val="48A8DFC8"/>
    <w:lvl w:ilvl="0" w:tplc="89946A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42A7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F09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28A9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F0ED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00C2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C26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A2C2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4EE8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48335CB"/>
    <w:multiLevelType w:val="hybridMultilevel"/>
    <w:tmpl w:val="B1E426E2"/>
    <w:lvl w:ilvl="0" w:tplc="00B221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C27C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C27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406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0CD8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242F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96AA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FC61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B627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80014ED"/>
    <w:multiLevelType w:val="hybridMultilevel"/>
    <w:tmpl w:val="07F80286"/>
    <w:lvl w:ilvl="0" w:tplc="5138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8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0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4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A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8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2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E6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207F10"/>
    <w:multiLevelType w:val="hybridMultilevel"/>
    <w:tmpl w:val="CE60D35E"/>
    <w:lvl w:ilvl="0" w:tplc="459AB55E">
      <w:start w:val="1"/>
      <w:numFmt w:val="bullet"/>
      <w:lvlText w:val=""/>
      <w:lvlJc w:val="left"/>
      <w:pPr>
        <w:ind w:left="1571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C9B0B6C"/>
    <w:multiLevelType w:val="hybridMultilevel"/>
    <w:tmpl w:val="C0168EAA"/>
    <w:lvl w:ilvl="0" w:tplc="9B84A9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D047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0074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CC3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5034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94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2679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D4BE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54E2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157358C"/>
    <w:multiLevelType w:val="hybridMultilevel"/>
    <w:tmpl w:val="040EECA8"/>
    <w:lvl w:ilvl="0" w:tplc="80746B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7EA9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EA7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9AD0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883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36C6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276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A89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7610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4FB6A47"/>
    <w:multiLevelType w:val="hybridMultilevel"/>
    <w:tmpl w:val="04245B9E"/>
    <w:lvl w:ilvl="0" w:tplc="3D2E9D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400A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0A1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FED2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4482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C02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2BC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1EF8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B489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705203B"/>
    <w:multiLevelType w:val="hybridMultilevel"/>
    <w:tmpl w:val="3E8E5BA2"/>
    <w:lvl w:ilvl="0" w:tplc="D8A6D9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9266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A21A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322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309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03C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C6C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A8CB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FE99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AA959D7"/>
    <w:multiLevelType w:val="hybridMultilevel"/>
    <w:tmpl w:val="CC5A1D4C"/>
    <w:lvl w:ilvl="0" w:tplc="76A887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2AB8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4EE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C4D4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495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76CA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0C0D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E44B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207A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D1A7C6C"/>
    <w:multiLevelType w:val="hybridMultilevel"/>
    <w:tmpl w:val="FE8CF124"/>
    <w:lvl w:ilvl="0" w:tplc="AE1A9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8A33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7806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C8F8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FCB4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2CC4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84E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B28A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141C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E576AC6"/>
    <w:multiLevelType w:val="hybridMultilevel"/>
    <w:tmpl w:val="F1504CE2"/>
    <w:lvl w:ilvl="0" w:tplc="ED86F2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760A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92D3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C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74A2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D04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98A0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222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ACB2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EA34EF6"/>
    <w:multiLevelType w:val="hybridMultilevel"/>
    <w:tmpl w:val="0C8CD18A"/>
    <w:lvl w:ilvl="0" w:tplc="492480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2F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2CBB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A8F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8B1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B881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DC7A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42BC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F24251D"/>
    <w:multiLevelType w:val="hybridMultilevel"/>
    <w:tmpl w:val="F45C1538"/>
    <w:lvl w:ilvl="0" w:tplc="5872A7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A6D4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4CCD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36EF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B05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7A6C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8A0F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0084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14D3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0E6239E"/>
    <w:multiLevelType w:val="hybridMultilevel"/>
    <w:tmpl w:val="4B0C780C"/>
    <w:lvl w:ilvl="0" w:tplc="EF7E74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AC7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429A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2E66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2263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9C53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CC79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8274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ECA7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11B1D24"/>
    <w:multiLevelType w:val="hybridMultilevel"/>
    <w:tmpl w:val="64E055B4"/>
    <w:lvl w:ilvl="0" w:tplc="38F69A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4A5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8D9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E4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28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DD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B9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93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23C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D0CF9"/>
    <w:multiLevelType w:val="hybridMultilevel"/>
    <w:tmpl w:val="C11E3766"/>
    <w:lvl w:ilvl="0" w:tplc="DE9E0CD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986A71"/>
    <w:multiLevelType w:val="hybridMultilevel"/>
    <w:tmpl w:val="785E2218"/>
    <w:lvl w:ilvl="0" w:tplc="4164FC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5821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5CDB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9628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DEB3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88F9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5EA6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7433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660E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6E412D6"/>
    <w:multiLevelType w:val="hybridMultilevel"/>
    <w:tmpl w:val="A7ACEFAA"/>
    <w:lvl w:ilvl="0" w:tplc="E9BEC8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8E8F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EA4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EC30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48A2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6A4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F8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AC38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B43E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98D0B94"/>
    <w:multiLevelType w:val="multilevel"/>
    <w:tmpl w:val="C93E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A1340"/>
    <w:multiLevelType w:val="hybridMultilevel"/>
    <w:tmpl w:val="5A7842C0"/>
    <w:lvl w:ilvl="0" w:tplc="404C09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824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A8FF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3C58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D664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8A51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5EC1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50D5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54A4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DC02D29"/>
    <w:multiLevelType w:val="hybridMultilevel"/>
    <w:tmpl w:val="763A0D3E"/>
    <w:lvl w:ilvl="0" w:tplc="5CF476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EA5B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32EA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2E3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86BE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3A09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A6F8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23E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5EA6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3DF74CB"/>
    <w:multiLevelType w:val="hybridMultilevel"/>
    <w:tmpl w:val="DBBC344A"/>
    <w:lvl w:ilvl="0" w:tplc="459AB5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AA4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AC3E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148C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CE36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CDF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5A6E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D2A6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9877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4204594"/>
    <w:multiLevelType w:val="hybridMultilevel"/>
    <w:tmpl w:val="07A47FFE"/>
    <w:lvl w:ilvl="0" w:tplc="CA18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D812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941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1A0A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0BF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0CB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DA71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4DC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07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47F6D39"/>
    <w:multiLevelType w:val="hybridMultilevel"/>
    <w:tmpl w:val="DFCE5BE0"/>
    <w:lvl w:ilvl="0" w:tplc="DE9E0CD2">
      <w:start w:val="1"/>
      <w:numFmt w:val="bullet"/>
      <w:lvlText w:val="−"/>
      <w:lvlJc w:val="left"/>
      <w:pPr>
        <w:ind w:left="142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25"/>
  </w:num>
  <w:num w:numId="4">
    <w:abstractNumId w:val="38"/>
  </w:num>
  <w:num w:numId="5">
    <w:abstractNumId w:val="10"/>
  </w:num>
  <w:num w:numId="6">
    <w:abstractNumId w:val="29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"/>
  </w:num>
  <w:num w:numId="14">
    <w:abstractNumId w:val="31"/>
  </w:num>
  <w:num w:numId="15">
    <w:abstractNumId w:val="34"/>
  </w:num>
  <w:num w:numId="16">
    <w:abstractNumId w:val="39"/>
  </w:num>
  <w:num w:numId="17">
    <w:abstractNumId w:val="33"/>
  </w:num>
  <w:num w:numId="18">
    <w:abstractNumId w:val="7"/>
  </w:num>
  <w:num w:numId="19">
    <w:abstractNumId w:val="28"/>
  </w:num>
  <w:num w:numId="20">
    <w:abstractNumId w:val="27"/>
  </w:num>
  <w:num w:numId="21">
    <w:abstractNumId w:val="4"/>
  </w:num>
  <w:num w:numId="22">
    <w:abstractNumId w:val="17"/>
  </w:num>
  <w:num w:numId="23">
    <w:abstractNumId w:val="6"/>
  </w:num>
  <w:num w:numId="24">
    <w:abstractNumId w:val="26"/>
  </w:num>
  <w:num w:numId="25">
    <w:abstractNumId w:val="24"/>
  </w:num>
  <w:num w:numId="26">
    <w:abstractNumId w:val="12"/>
  </w:num>
  <w:num w:numId="27">
    <w:abstractNumId w:val="0"/>
  </w:num>
  <w:num w:numId="28">
    <w:abstractNumId w:val="23"/>
  </w:num>
  <w:num w:numId="29">
    <w:abstractNumId w:val="32"/>
  </w:num>
  <w:num w:numId="30">
    <w:abstractNumId w:val="35"/>
  </w:num>
  <w:num w:numId="31">
    <w:abstractNumId w:val="9"/>
  </w:num>
  <w:num w:numId="32">
    <w:abstractNumId w:val="16"/>
  </w:num>
  <w:num w:numId="33">
    <w:abstractNumId w:val="21"/>
  </w:num>
  <w:num w:numId="34">
    <w:abstractNumId w:val="19"/>
  </w:num>
  <w:num w:numId="35">
    <w:abstractNumId w:val="18"/>
  </w:num>
  <w:num w:numId="36">
    <w:abstractNumId w:val="8"/>
  </w:num>
  <w:num w:numId="37">
    <w:abstractNumId w:val="30"/>
  </w:num>
  <w:num w:numId="38">
    <w:abstractNumId w:val="15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5"/>
    <w:rsid w:val="000218C5"/>
    <w:rsid w:val="000D1DF6"/>
    <w:rsid w:val="00251A99"/>
    <w:rsid w:val="006C3681"/>
    <w:rsid w:val="0081394F"/>
    <w:rsid w:val="00967642"/>
    <w:rsid w:val="00D415F8"/>
    <w:rsid w:val="00F021B0"/>
    <w:rsid w:val="00F02BAD"/>
    <w:rsid w:val="00F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F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F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112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89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033">
          <w:marLeft w:val="171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399">
          <w:marLeft w:val="28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94">
          <w:marLeft w:val="28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138">
          <w:marLeft w:val="28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82">
          <w:marLeft w:val="28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151">
          <w:marLeft w:val="28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251">
          <w:marLeft w:val="4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60">
          <w:marLeft w:val="4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6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39175">
          <w:marLeft w:val="4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87">
          <w:marLeft w:val="4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84">
          <w:marLeft w:val="4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977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2</cp:revision>
  <dcterms:created xsi:type="dcterms:W3CDTF">2021-02-09T14:06:00Z</dcterms:created>
  <dcterms:modified xsi:type="dcterms:W3CDTF">2021-02-09T15:53:00Z</dcterms:modified>
</cp:coreProperties>
</file>