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E5" w:rsidRDefault="00453DE5" w:rsidP="00453DE5">
      <w:pPr>
        <w:rPr>
          <w:rFonts w:ascii="Times New Roman" w:hAnsi="Times New Roman" w:cs="Times New Roman"/>
          <w:i/>
          <w:sz w:val="28"/>
          <w:szCs w:val="28"/>
        </w:rPr>
      </w:pPr>
    </w:p>
    <w:p w:rsidR="00453DE5" w:rsidRPr="00CF5038" w:rsidRDefault="00453DE5" w:rsidP="00453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задание</w:t>
      </w:r>
      <w:r w:rsidRPr="00CF50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6C746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F50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</w:p>
    <w:p w:rsidR="00453DE5" w:rsidRPr="00CF5038" w:rsidRDefault="00453DE5" w:rsidP="00453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38">
        <w:rPr>
          <w:rFonts w:ascii="Times New Roman" w:hAnsi="Times New Roman" w:cs="Times New Roman"/>
          <w:b/>
          <w:color w:val="000000"/>
          <w:sz w:val="28"/>
          <w:szCs w:val="28"/>
        </w:rPr>
        <w:t>по дисциплине «</w:t>
      </w:r>
      <w:r w:rsidRPr="00CF5038">
        <w:rPr>
          <w:rFonts w:ascii="Times New Roman" w:hAnsi="Times New Roman" w:cs="Times New Roman"/>
          <w:b/>
          <w:sz w:val="28"/>
          <w:szCs w:val="28"/>
        </w:rPr>
        <w:t>Диагностика и экспертиза аффективных расстройств»</w:t>
      </w:r>
    </w:p>
    <w:p w:rsidR="00453DE5" w:rsidRDefault="00453DE5" w:rsidP="00453D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3DE5" w:rsidRPr="00174FD0" w:rsidRDefault="00453DE5" w:rsidP="00453D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F5038">
        <w:rPr>
          <w:color w:val="000000"/>
          <w:sz w:val="28"/>
          <w:szCs w:val="28"/>
        </w:rPr>
        <w:t>Форма текущего контроля за всю дисциплину: представление презентации</w:t>
      </w:r>
      <w:r w:rsidRPr="006C746B">
        <w:rPr>
          <w:color w:val="000000"/>
          <w:sz w:val="28"/>
          <w:szCs w:val="28"/>
        </w:rPr>
        <w:t xml:space="preserve"> </w:t>
      </w:r>
      <w:r w:rsidR="00174FD0" w:rsidRPr="00174FD0">
        <w:rPr>
          <w:color w:val="000000"/>
          <w:sz w:val="28"/>
          <w:szCs w:val="28"/>
        </w:rPr>
        <w:t xml:space="preserve">    </w:t>
      </w:r>
      <w:r w:rsidR="00174FD0">
        <w:rPr>
          <w:color w:val="000000"/>
          <w:sz w:val="28"/>
          <w:szCs w:val="28"/>
        </w:rPr>
        <w:t>(не менее 20 слайдов)</w:t>
      </w:r>
      <w:r w:rsidR="00174FD0" w:rsidRPr="00174FD0">
        <w:rPr>
          <w:color w:val="000000"/>
          <w:sz w:val="28"/>
          <w:szCs w:val="28"/>
        </w:rPr>
        <w:t>.</w:t>
      </w:r>
    </w:p>
    <w:p w:rsidR="00453DE5" w:rsidRPr="00CF5038" w:rsidRDefault="00453DE5" w:rsidP="00453D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3DE5" w:rsidRPr="00CF5038" w:rsidRDefault="00453DE5" w:rsidP="0045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038">
        <w:rPr>
          <w:rFonts w:ascii="Times New Roman" w:hAnsi="Times New Roman" w:cs="Times New Roman"/>
          <w:color w:val="000000"/>
          <w:sz w:val="28"/>
          <w:szCs w:val="28"/>
        </w:rPr>
        <w:t>Оценочные материалы: темы презентаций по дисциплине «</w:t>
      </w:r>
      <w:r w:rsidRPr="00CF5038">
        <w:rPr>
          <w:rFonts w:ascii="Times New Roman" w:hAnsi="Times New Roman" w:cs="Times New Roman"/>
          <w:sz w:val="28"/>
          <w:szCs w:val="28"/>
        </w:rPr>
        <w:t>Диагностика и экспертиза аффективных расстройств»</w:t>
      </w:r>
    </w:p>
    <w:p w:rsidR="00453DE5" w:rsidRPr="00CF5038" w:rsidRDefault="00453DE5" w:rsidP="00453DE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3DE5" w:rsidRPr="00CF5038" w:rsidRDefault="00453DE5" w:rsidP="00453D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F5038">
        <w:rPr>
          <w:sz w:val="28"/>
          <w:szCs w:val="28"/>
        </w:rPr>
        <w:t>Диагностика депрессий: диагностические трудности.</w:t>
      </w:r>
    </w:p>
    <w:p w:rsidR="00453DE5" w:rsidRPr="00CF5038" w:rsidRDefault="00453DE5" w:rsidP="00453D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F5038">
        <w:rPr>
          <w:sz w:val="28"/>
          <w:szCs w:val="28"/>
        </w:rPr>
        <w:t>Нейробиологические основы депрессий.</w:t>
      </w:r>
    </w:p>
    <w:p w:rsidR="00453DE5" w:rsidRPr="00CF5038" w:rsidRDefault="00453DE5" w:rsidP="00453D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F5038">
        <w:rPr>
          <w:sz w:val="28"/>
          <w:szCs w:val="28"/>
        </w:rPr>
        <w:t>Классификация депрессий.</w:t>
      </w:r>
    </w:p>
    <w:p w:rsidR="00453DE5" w:rsidRPr="00CF5038" w:rsidRDefault="00453DE5" w:rsidP="00453D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F5038">
        <w:rPr>
          <w:sz w:val="28"/>
          <w:szCs w:val="28"/>
        </w:rPr>
        <w:t>Психодиагностика депрессий.</w:t>
      </w:r>
    </w:p>
    <w:p w:rsidR="00453DE5" w:rsidRPr="00CF5038" w:rsidRDefault="00453DE5" w:rsidP="00453D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F5038">
        <w:rPr>
          <w:sz w:val="28"/>
          <w:szCs w:val="28"/>
        </w:rPr>
        <w:t>Психодиагностика аффективных расстройств.</w:t>
      </w:r>
    </w:p>
    <w:p w:rsidR="00453DE5" w:rsidRPr="00CF5038" w:rsidRDefault="00453DE5" w:rsidP="00453D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F5038">
        <w:rPr>
          <w:sz w:val="28"/>
          <w:szCs w:val="28"/>
        </w:rPr>
        <w:t>Особенности аффективных расстрой</w:t>
      </w:r>
      <w:proofErr w:type="gramStart"/>
      <w:r w:rsidRPr="00CF5038">
        <w:rPr>
          <w:sz w:val="28"/>
          <w:szCs w:val="28"/>
        </w:rPr>
        <w:t>ств пр</w:t>
      </w:r>
      <w:proofErr w:type="gramEnd"/>
      <w:r w:rsidRPr="00CF5038">
        <w:rPr>
          <w:sz w:val="28"/>
          <w:szCs w:val="28"/>
        </w:rPr>
        <w:t>и психических заболеваниях.</w:t>
      </w:r>
    </w:p>
    <w:p w:rsidR="00453DE5" w:rsidRPr="00CF5038" w:rsidRDefault="00453DE5" w:rsidP="00453D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F5038">
        <w:rPr>
          <w:sz w:val="28"/>
          <w:szCs w:val="28"/>
        </w:rPr>
        <w:t>Особенности аффективных расстрой</w:t>
      </w:r>
      <w:proofErr w:type="gramStart"/>
      <w:r w:rsidRPr="00CF5038">
        <w:rPr>
          <w:sz w:val="28"/>
          <w:szCs w:val="28"/>
        </w:rPr>
        <w:t>ств пр</w:t>
      </w:r>
      <w:proofErr w:type="gramEnd"/>
      <w:r w:rsidRPr="00CF5038">
        <w:rPr>
          <w:sz w:val="28"/>
          <w:szCs w:val="28"/>
        </w:rPr>
        <w:t>и соматических заболеваниях.</w:t>
      </w:r>
    </w:p>
    <w:p w:rsidR="00453DE5" w:rsidRPr="00CF5038" w:rsidRDefault="00453DE5" w:rsidP="00453D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F5038">
        <w:rPr>
          <w:sz w:val="28"/>
          <w:szCs w:val="28"/>
        </w:rPr>
        <w:t>Особенности аффективных расстрой</w:t>
      </w:r>
      <w:proofErr w:type="gramStart"/>
      <w:r w:rsidRPr="00CF5038">
        <w:rPr>
          <w:sz w:val="28"/>
          <w:szCs w:val="28"/>
        </w:rPr>
        <w:t>ств пр</w:t>
      </w:r>
      <w:proofErr w:type="gramEnd"/>
      <w:r w:rsidRPr="00CF5038">
        <w:rPr>
          <w:sz w:val="28"/>
          <w:szCs w:val="28"/>
        </w:rPr>
        <w:t>и алкоголизме и наркомании.</w:t>
      </w:r>
    </w:p>
    <w:p w:rsidR="00453DE5" w:rsidRDefault="00453DE5" w:rsidP="00453DE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F5038">
        <w:rPr>
          <w:sz w:val="28"/>
          <w:szCs w:val="28"/>
        </w:rPr>
        <w:t>Аффективные расстройства как предпосылки совершения общественно опасных деяний.</w:t>
      </w:r>
    </w:p>
    <w:p w:rsidR="00453DE5" w:rsidRPr="00EF3A61" w:rsidRDefault="00453DE5" w:rsidP="00453D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A61">
        <w:rPr>
          <w:rFonts w:ascii="Times New Roman" w:hAnsi="Times New Roman"/>
          <w:sz w:val="28"/>
          <w:szCs w:val="28"/>
        </w:rPr>
        <w:t>Классический физиологический аффект, экспертиза.</w:t>
      </w:r>
    </w:p>
    <w:p w:rsidR="00453DE5" w:rsidRPr="00EF3A61" w:rsidRDefault="00453DE5" w:rsidP="00453D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A61">
        <w:rPr>
          <w:rFonts w:ascii="Times New Roman" w:hAnsi="Times New Roman"/>
          <w:sz w:val="28"/>
          <w:szCs w:val="28"/>
        </w:rPr>
        <w:t xml:space="preserve"> Кумулятивный аффект, экспертиза.</w:t>
      </w:r>
    </w:p>
    <w:p w:rsidR="00453DE5" w:rsidRPr="00EF3A61" w:rsidRDefault="00453DE5" w:rsidP="00453D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A61">
        <w:rPr>
          <w:rFonts w:ascii="Times New Roman" w:hAnsi="Times New Roman"/>
          <w:sz w:val="28"/>
          <w:szCs w:val="28"/>
        </w:rPr>
        <w:t>Аффект на фоне алкогольного опьянения, экспертиза.</w:t>
      </w:r>
    </w:p>
    <w:p w:rsidR="00453DE5" w:rsidRPr="00EF3A61" w:rsidRDefault="00453DE5" w:rsidP="00453DE5">
      <w:pPr>
        <w:pStyle w:val="a4"/>
        <w:numPr>
          <w:ilvl w:val="0"/>
          <w:numId w:val="1"/>
        </w:numPr>
        <w:rPr>
          <w:sz w:val="28"/>
          <w:szCs w:val="28"/>
        </w:rPr>
      </w:pPr>
      <w:r w:rsidRPr="00EF3A61">
        <w:rPr>
          <w:rFonts w:ascii="Times New Roman" w:hAnsi="Times New Roman"/>
          <w:sz w:val="28"/>
          <w:szCs w:val="28"/>
        </w:rPr>
        <w:t>Физиологический аффект у лиц с пограничными расстройствами</w:t>
      </w:r>
    </w:p>
    <w:p w:rsidR="00453DE5" w:rsidRPr="00EF3A61" w:rsidRDefault="00453DE5" w:rsidP="00453D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A61">
        <w:rPr>
          <w:rFonts w:ascii="Times New Roman" w:hAnsi="Times New Roman"/>
          <w:sz w:val="28"/>
          <w:szCs w:val="28"/>
        </w:rPr>
        <w:t>Современное юридическое толкование понятия патологический аффект.</w:t>
      </w:r>
    </w:p>
    <w:p w:rsidR="00453DE5" w:rsidRPr="00EF3A61" w:rsidRDefault="00453DE5" w:rsidP="00453D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A61">
        <w:rPr>
          <w:rFonts w:ascii="Times New Roman" w:hAnsi="Times New Roman"/>
          <w:sz w:val="28"/>
          <w:szCs w:val="28"/>
        </w:rPr>
        <w:t>Причины и патогенез патологического аффекта.</w:t>
      </w:r>
    </w:p>
    <w:p w:rsidR="00453DE5" w:rsidRPr="00EF3A61" w:rsidRDefault="00453DE5" w:rsidP="00453D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A61">
        <w:rPr>
          <w:rFonts w:ascii="Times New Roman" w:hAnsi="Times New Roman"/>
          <w:sz w:val="28"/>
          <w:szCs w:val="28"/>
        </w:rPr>
        <w:t>Диагностика патологического аффекта. Разграничение патологического и физиологического аффекта.</w:t>
      </w:r>
    </w:p>
    <w:p w:rsidR="00453DE5" w:rsidRPr="003C7963" w:rsidRDefault="00453DE5" w:rsidP="00453DE5"/>
    <w:p w:rsidR="00D1640F" w:rsidRPr="00D1640F" w:rsidRDefault="00D1640F" w:rsidP="00D1640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1640F">
        <w:rPr>
          <w:rFonts w:ascii="Times New Roman" w:hAnsi="Times New Roman"/>
          <w:b/>
          <w:i/>
          <w:sz w:val="28"/>
          <w:szCs w:val="28"/>
        </w:rPr>
        <w:t xml:space="preserve">С требованиями к оформлению презентации можно ознакомиться в </w:t>
      </w:r>
      <w:proofErr w:type="gramStart"/>
      <w:r w:rsidRPr="00D1640F">
        <w:rPr>
          <w:rFonts w:ascii="Times New Roman" w:hAnsi="Times New Roman"/>
          <w:b/>
          <w:i/>
          <w:sz w:val="28"/>
          <w:szCs w:val="28"/>
        </w:rPr>
        <w:t>методических</w:t>
      </w:r>
      <w:proofErr w:type="gramEnd"/>
      <w:r w:rsidRPr="00D1640F">
        <w:rPr>
          <w:rFonts w:ascii="Times New Roman" w:hAnsi="Times New Roman"/>
          <w:b/>
          <w:i/>
          <w:sz w:val="28"/>
          <w:szCs w:val="28"/>
        </w:rPr>
        <w:t xml:space="preserve"> указанияхиях по самостоятельной работе для обучающихся.</w:t>
      </w:r>
    </w:p>
    <w:p w:rsidR="006E0426" w:rsidRDefault="006E0426"/>
    <w:sectPr w:rsidR="006E0426" w:rsidSect="0010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AE2"/>
    <w:multiLevelType w:val="hybridMultilevel"/>
    <w:tmpl w:val="22E4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453DE5"/>
    <w:rsid w:val="00001AEB"/>
    <w:rsid w:val="00080829"/>
    <w:rsid w:val="00174FD0"/>
    <w:rsid w:val="00453DE5"/>
    <w:rsid w:val="005C724E"/>
    <w:rsid w:val="006E0426"/>
    <w:rsid w:val="00780D67"/>
    <w:rsid w:val="00D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53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3B55-3A73-4CEB-90A3-66BC9A3A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4</cp:revision>
  <dcterms:created xsi:type="dcterms:W3CDTF">2022-09-29T05:25:00Z</dcterms:created>
  <dcterms:modified xsi:type="dcterms:W3CDTF">2022-09-29T05:26:00Z</dcterms:modified>
</cp:coreProperties>
</file>