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63" w:rsidRDefault="00491663" w:rsidP="00491663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рамках освоения дисциплины необходимо создать по 1 презентации-доклад из каждой темы дисциплины. (Не менее 20 слайдов). Полученный результат закрепить в ИС. </w:t>
      </w:r>
    </w:p>
    <w:p w:rsidR="00491663" w:rsidRDefault="00491663" w:rsidP="002E7C6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E7C63" w:rsidRPr="00C97720" w:rsidRDefault="002E7C63" w:rsidP="002E7C6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97720">
        <w:rPr>
          <w:b/>
          <w:color w:val="000000"/>
          <w:sz w:val="28"/>
          <w:szCs w:val="28"/>
        </w:rPr>
        <w:t xml:space="preserve">Модуль 2. </w:t>
      </w:r>
      <w:r w:rsidRPr="00C97720">
        <w:rPr>
          <w:b/>
          <w:sz w:val="28"/>
          <w:szCs w:val="28"/>
        </w:rPr>
        <w:t>Психолого-психиатрическая судебная экспертиза аффекта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7720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C97720">
        <w:rPr>
          <w:rFonts w:ascii="Times New Roman" w:hAnsi="Times New Roman"/>
          <w:b/>
          <w:sz w:val="28"/>
          <w:szCs w:val="28"/>
        </w:rPr>
        <w:t>Физиологический аффект. Физиологический аффект у лиц с пограничными расстройствами и в состоянии алкогольного опьянения.</w:t>
      </w:r>
    </w:p>
    <w:p w:rsidR="002E7C63" w:rsidRPr="00C97720" w:rsidRDefault="002E7C63" w:rsidP="002E7C6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97720">
        <w:rPr>
          <w:b/>
          <w:color w:val="000000"/>
          <w:sz w:val="28"/>
          <w:szCs w:val="28"/>
        </w:rPr>
        <w:t>Форма текущего контроляуспеваемости: устный опрос.</w:t>
      </w:r>
    </w:p>
    <w:p w:rsidR="002E7C63" w:rsidRPr="00C97720" w:rsidRDefault="002E7C63" w:rsidP="002E7C6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9772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E7C63" w:rsidRPr="00C97720" w:rsidRDefault="002E7C63" w:rsidP="002E7C6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97720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1. Понятие аффект.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2. Классический физиологический аффект, экспертиза.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3. Кумулятивный аффект, экспертиза.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4. Аффект на фоне алкогольного опьянения, экспертиза.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5. Физиологический аффект у лиц с пограничными расстройствами.</w:t>
      </w:r>
    </w:p>
    <w:p w:rsidR="002E7C63" w:rsidRPr="00C97720" w:rsidRDefault="002E7C63" w:rsidP="002E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720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C97720">
        <w:rPr>
          <w:rFonts w:ascii="Times New Roman" w:hAnsi="Times New Roman"/>
          <w:b/>
          <w:sz w:val="28"/>
          <w:szCs w:val="28"/>
        </w:rPr>
        <w:t>Патологический аффект. Современное юридическое толкование понятия аффект.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7720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контроляуспеваемости: устный опрос.</w:t>
      </w:r>
    </w:p>
    <w:p w:rsidR="002E7C63" w:rsidRPr="00C97720" w:rsidRDefault="002E7C63" w:rsidP="002E7C6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9772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E7C63" w:rsidRPr="00C97720" w:rsidRDefault="002E7C63" w:rsidP="002E7C63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97720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 xml:space="preserve">1. Временные психические расстройства («исключительные состояния»). Общее представление, виды. 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2. Современное юридическое толкование понятия патологический аффект.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3. Причины и патогенез патологического аффекта.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4. Диагностика патологического аффекта. Разграничение патологического и физиологического аффекта.</w:t>
      </w:r>
    </w:p>
    <w:p w:rsidR="002E7C63" w:rsidRPr="00C97720" w:rsidRDefault="002E7C63" w:rsidP="002E7C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720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C97720">
        <w:rPr>
          <w:rFonts w:ascii="Times New Roman" w:hAnsi="Times New Roman"/>
          <w:b/>
          <w:sz w:val="28"/>
          <w:szCs w:val="28"/>
        </w:rPr>
        <w:t>Психолого-психиатрическая судебная экспертиза аффекта.</w:t>
      </w:r>
    </w:p>
    <w:p w:rsidR="002E7C63" w:rsidRPr="00C97720" w:rsidRDefault="002E7C63" w:rsidP="002E7C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7720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контроляуспеваемости: устный опрос.</w:t>
      </w:r>
    </w:p>
    <w:p w:rsidR="002E7C63" w:rsidRPr="00C97720" w:rsidRDefault="002E7C63" w:rsidP="002E7C63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9772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E7C63" w:rsidRPr="00C97720" w:rsidRDefault="002E7C63" w:rsidP="002E7C63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97720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2E7C63" w:rsidRPr="00C97720" w:rsidRDefault="002E7C63" w:rsidP="002E7C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 xml:space="preserve">1. Разбор случая «классического» аффекта у несовершеннолетнего обвиняемого. </w:t>
      </w:r>
    </w:p>
    <w:p w:rsidR="002E7C63" w:rsidRPr="00C97720" w:rsidRDefault="002E7C63" w:rsidP="002E7C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2. Разбор случая патологического аффекта.</w:t>
      </w:r>
    </w:p>
    <w:p w:rsidR="002E7C63" w:rsidRPr="00C97720" w:rsidRDefault="002E7C63" w:rsidP="002E7C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3. Разбор случая физиологического аффекта.</w:t>
      </w:r>
    </w:p>
    <w:p w:rsidR="002E7C63" w:rsidRPr="00C97720" w:rsidRDefault="002E7C63" w:rsidP="002E7C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720">
        <w:rPr>
          <w:rFonts w:ascii="Times New Roman" w:hAnsi="Times New Roman"/>
          <w:sz w:val="28"/>
          <w:szCs w:val="28"/>
        </w:rPr>
        <w:t>4. Разбор случая кумулятивного аффекта.</w:t>
      </w:r>
    </w:p>
    <w:p w:rsidR="002E7C63" w:rsidRPr="00FE0887" w:rsidRDefault="002E7C63" w:rsidP="002E7C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5836" w:rsidRDefault="002D7545"/>
    <w:sectPr w:rsidR="00875836" w:rsidSect="003F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63"/>
    <w:rsid w:val="00063324"/>
    <w:rsid w:val="00100C82"/>
    <w:rsid w:val="002A236A"/>
    <w:rsid w:val="002D7545"/>
    <w:rsid w:val="002E7C63"/>
    <w:rsid w:val="003F34EB"/>
    <w:rsid w:val="0049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6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9166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Чемезов</dc:creator>
  <cp:lastModifiedBy>Ирина Сергеевна</cp:lastModifiedBy>
  <cp:revision>2</cp:revision>
  <dcterms:created xsi:type="dcterms:W3CDTF">2021-09-28T11:34:00Z</dcterms:created>
  <dcterms:modified xsi:type="dcterms:W3CDTF">2021-09-28T11:34:00Z</dcterms:modified>
</cp:coreProperties>
</file>