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E7" w:rsidRDefault="00B36AE7" w:rsidP="00B36AE7">
      <w:pPr>
        <w:pStyle w:val="1"/>
        <w:spacing w:before="0" w:after="0"/>
        <w:rPr>
          <w:snapToGrid/>
          <w:szCs w:val="24"/>
        </w:rPr>
      </w:pPr>
    </w:p>
    <w:p w:rsidR="00B36AE7" w:rsidRPr="00B36AE7" w:rsidRDefault="00B36AE7" w:rsidP="00B36AE7">
      <w:pPr>
        <w:pStyle w:val="a3"/>
        <w:ind w:firstLine="670"/>
        <w:rPr>
          <w:bCs w:val="0"/>
          <w:sz w:val="24"/>
        </w:rPr>
      </w:pPr>
      <w:r w:rsidRPr="00B36AE7">
        <w:rPr>
          <w:bCs w:val="0"/>
          <w:sz w:val="24"/>
        </w:rPr>
        <w:t>Учебное пособие для студентов</w:t>
      </w:r>
    </w:p>
    <w:p w:rsidR="00B36AE7" w:rsidRDefault="00B36AE7" w:rsidP="00B36AE7">
      <w:pPr>
        <w:pStyle w:val="a3"/>
        <w:ind w:firstLine="67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Модуль 3. Практическое занятие № 6</w:t>
      </w:r>
    </w:p>
    <w:p w:rsidR="00B36AE7" w:rsidRDefault="00B36AE7" w:rsidP="00B36AE7">
      <w:pPr>
        <w:ind w:left="1750"/>
        <w:jc w:val="both"/>
        <w:rPr>
          <w:b/>
          <w:bCs/>
        </w:rPr>
      </w:pPr>
      <w:r>
        <w:rPr>
          <w:b/>
          <w:bCs/>
        </w:rPr>
        <w:t>Тема занятия: «Диафрагмальные грыжи у детей»</w:t>
      </w:r>
    </w:p>
    <w:p w:rsidR="00B36AE7" w:rsidRDefault="00B36AE7" w:rsidP="00B36AE7">
      <w:pPr>
        <w:jc w:val="both"/>
      </w:pPr>
      <w:r>
        <w:rPr>
          <w:b/>
          <w:bCs/>
        </w:rPr>
        <w:t xml:space="preserve">Цель </w:t>
      </w:r>
      <w:proofErr w:type="gramStart"/>
      <w:r>
        <w:rPr>
          <w:b/>
          <w:bCs/>
        </w:rPr>
        <w:t>занятия:  Р</w:t>
      </w:r>
      <w:r>
        <w:t>асширить</w:t>
      </w:r>
      <w:proofErr w:type="gramEnd"/>
      <w:r>
        <w:t xml:space="preserve"> представления студентов о диафрагмальных грыжах у новорожденных и детей грудного возраста, обосновать необходимость своевременной диагностики и лечения в специализированном отделении для предупреждения осложнений и сохранения жизни и здоровья ребенка.</w:t>
      </w:r>
    </w:p>
    <w:p w:rsidR="00B36AE7" w:rsidRDefault="00B36AE7" w:rsidP="00B36AE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ЗНАТЬ: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</w:pPr>
      <w:r>
        <w:t>классификацию диафрагмальных грыж у детей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</w:pPr>
      <w:r>
        <w:t>клинику и диагностику диафрагмально-плевральных грыж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</w:pPr>
      <w:r>
        <w:t>понятие симптома «</w:t>
      </w:r>
      <w:proofErr w:type="spellStart"/>
      <w:r>
        <w:t>асфиктического</w:t>
      </w:r>
      <w:proofErr w:type="spellEnd"/>
      <w:r>
        <w:t xml:space="preserve"> ущемления» диафрагмальной грыжи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</w:pPr>
      <w:r>
        <w:t>способ транспортировки новорожденных с дыхательной недостаточностью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</w:pPr>
      <w:r>
        <w:t>клиническую картину и дифференциальную диагностику грыж пищеводного отверстия диафрагмы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  <w:rPr>
          <w:color w:val="000000"/>
        </w:rPr>
      </w:pPr>
      <w:r>
        <w:rPr>
          <w:color w:val="000000"/>
        </w:rPr>
        <w:t>методы обследования при подозрении на грыжи переднего отдела диафрагмы</w:t>
      </w:r>
    </w:p>
    <w:p w:rsidR="00B36AE7" w:rsidRDefault="00B36AE7" w:rsidP="00B36AE7">
      <w:pPr>
        <w:numPr>
          <w:ilvl w:val="0"/>
          <w:numId w:val="4"/>
        </w:numPr>
        <w:tabs>
          <w:tab w:val="clear" w:pos="1080"/>
          <w:tab w:val="num" w:pos="737"/>
          <w:tab w:val="num" w:pos="1440"/>
        </w:tabs>
        <w:ind w:left="737" w:hanging="402"/>
        <w:jc w:val="both"/>
        <w:rPr>
          <w:color w:val="000000"/>
        </w:rPr>
      </w:pPr>
      <w:r>
        <w:rPr>
          <w:color w:val="000000"/>
        </w:rPr>
        <w:t>сроки и методы лечения диафрагмальных грыж</w:t>
      </w:r>
    </w:p>
    <w:p w:rsidR="00B36AE7" w:rsidRDefault="00B36AE7" w:rsidP="00B36AE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</w:pPr>
      <w:r>
        <w:rPr>
          <w:u w:val="single"/>
        </w:rPr>
        <w:t xml:space="preserve">После изучения темы студент должен </w:t>
      </w:r>
      <w:r>
        <w:rPr>
          <w:b/>
          <w:u w:val="single"/>
        </w:rPr>
        <w:t>УМЕТЬ:</w:t>
      </w:r>
    </w:p>
    <w:p w:rsidR="00B36AE7" w:rsidRDefault="00B36AE7" w:rsidP="00B36AE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>провести обследование ребенка с подозрением на диафрагмальную грыжу</w:t>
      </w:r>
    </w:p>
    <w:p w:rsidR="00B36AE7" w:rsidRDefault="00B36AE7" w:rsidP="00B36AE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 xml:space="preserve">оценить </w:t>
      </w:r>
      <w:proofErr w:type="gramStart"/>
      <w:r>
        <w:rPr>
          <w:iCs/>
          <w:color w:val="000000"/>
        </w:rPr>
        <w:t>результаты  рентгенологического</w:t>
      </w:r>
      <w:proofErr w:type="gramEnd"/>
      <w:r>
        <w:rPr>
          <w:iCs/>
          <w:color w:val="000000"/>
        </w:rPr>
        <w:t xml:space="preserve"> исследования</w:t>
      </w:r>
    </w:p>
    <w:p w:rsidR="00B36AE7" w:rsidRDefault="00B36AE7" w:rsidP="00B36AE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>оценить результаты ФЭГДС при подозрении на грыжу пищеводного отверстия диафрагмы</w:t>
      </w:r>
    </w:p>
    <w:p w:rsidR="00B36AE7" w:rsidRDefault="00B36AE7" w:rsidP="00B36AE7">
      <w:pPr>
        <w:numPr>
          <w:ilvl w:val="0"/>
          <w:numId w:val="3"/>
        </w:numPr>
        <w:jc w:val="both"/>
        <w:rPr>
          <w:iCs/>
          <w:color w:val="000000"/>
        </w:rPr>
      </w:pPr>
      <w:r>
        <w:rPr>
          <w:iCs/>
          <w:color w:val="000000"/>
        </w:rPr>
        <w:t>поставить показания к операции при диафрагмальной грыже</w:t>
      </w:r>
    </w:p>
    <w:p w:rsidR="00B36AE7" w:rsidRDefault="00B36AE7" w:rsidP="00B36AE7">
      <w:p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rPr>
          <w:u w:val="single"/>
        </w:rPr>
        <w:t xml:space="preserve">После изучения темы студент должен </w:t>
      </w:r>
      <w:r>
        <w:rPr>
          <w:b/>
          <w:bCs/>
          <w:u w:val="single"/>
        </w:rPr>
        <w:t>ПОЛУЧИТЬ ПРЕДСТАВЛЕНИЕ:</w:t>
      </w:r>
    </w:p>
    <w:p w:rsidR="00B36AE7" w:rsidRDefault="00B36AE7" w:rsidP="00B36AE7">
      <w:pPr>
        <w:pStyle w:val="a5"/>
        <w:numPr>
          <w:ilvl w:val="0"/>
          <w:numId w:val="5"/>
        </w:numPr>
        <w:tabs>
          <w:tab w:val="clear" w:pos="1080"/>
          <w:tab w:val="num" w:pos="670"/>
        </w:tabs>
        <w:spacing w:line="240" w:lineRule="auto"/>
        <w:ind w:left="670" w:hanging="33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 методах лечения;</w:t>
      </w:r>
    </w:p>
    <w:p w:rsidR="00B36AE7" w:rsidRDefault="00B36AE7" w:rsidP="00B36AE7">
      <w:pPr>
        <w:pStyle w:val="a5"/>
        <w:numPr>
          <w:ilvl w:val="0"/>
          <w:numId w:val="5"/>
        </w:numPr>
        <w:tabs>
          <w:tab w:val="clear" w:pos="1080"/>
          <w:tab w:val="num" w:pos="670"/>
        </w:tabs>
        <w:spacing w:line="240" w:lineRule="auto"/>
        <w:ind w:left="670" w:hanging="33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о </w:t>
      </w:r>
      <w:proofErr w:type="gramStart"/>
      <w:r>
        <w:rPr>
          <w:b w:val="0"/>
          <w:bCs w:val="0"/>
          <w:sz w:val="24"/>
        </w:rPr>
        <w:t>принципах  транспортировки</w:t>
      </w:r>
      <w:proofErr w:type="gramEnd"/>
      <w:r>
        <w:rPr>
          <w:b w:val="0"/>
          <w:bCs w:val="0"/>
          <w:sz w:val="24"/>
        </w:rPr>
        <w:t xml:space="preserve"> новорожденного с диафрагмально-плевральной грыжей;</w:t>
      </w:r>
    </w:p>
    <w:p w:rsidR="00B36AE7" w:rsidRDefault="00B36AE7" w:rsidP="00B36AE7">
      <w:pPr>
        <w:pStyle w:val="a5"/>
        <w:numPr>
          <w:ilvl w:val="0"/>
          <w:numId w:val="5"/>
        </w:numPr>
        <w:tabs>
          <w:tab w:val="clear" w:pos="1080"/>
          <w:tab w:val="num" w:pos="670"/>
        </w:tabs>
        <w:spacing w:line="240" w:lineRule="auto"/>
        <w:ind w:left="670" w:hanging="33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 возможных пороках и заболеваниях других органов, вызывающих дыхательную недостаточность у новорожденных</w:t>
      </w:r>
    </w:p>
    <w:p w:rsidR="00B36AE7" w:rsidRDefault="00B36AE7" w:rsidP="00B36AE7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iCs/>
        </w:rPr>
      </w:pPr>
    </w:p>
    <w:p w:rsidR="00B36AE7" w:rsidRDefault="00B36AE7" w:rsidP="00B36AE7">
      <w:pPr>
        <w:pStyle w:val="21"/>
        <w:spacing w:line="240" w:lineRule="auto"/>
        <w:ind w:left="0" w:firstLine="720"/>
        <w:rPr>
          <w:b/>
          <w:bCs/>
          <w:sz w:val="24"/>
        </w:rPr>
      </w:pPr>
      <w:r>
        <w:rPr>
          <w:b/>
          <w:bCs/>
          <w:sz w:val="24"/>
        </w:rPr>
        <w:t xml:space="preserve">Актуальность </w:t>
      </w:r>
      <w:proofErr w:type="gramStart"/>
      <w:r>
        <w:rPr>
          <w:b/>
          <w:bCs/>
          <w:sz w:val="24"/>
        </w:rPr>
        <w:t>и  практическая</w:t>
      </w:r>
      <w:proofErr w:type="gramEnd"/>
      <w:r>
        <w:rPr>
          <w:b/>
          <w:bCs/>
          <w:sz w:val="24"/>
        </w:rPr>
        <w:t xml:space="preserve"> значимость изучаемой темы. 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Под диафрагмальными грыжами понимают перемещение органов брюшной полости в грудную клетку через дефект в грудобрюшной преграде (диафрагме). В отличие от других грыж они не всегда имеют грыжевой мешок. </w:t>
      </w:r>
    </w:p>
    <w:p w:rsidR="000C74C1" w:rsidRPr="007B0AE1" w:rsidRDefault="000C74C1" w:rsidP="000C74C1">
      <w:pPr>
        <w:ind w:firstLine="709"/>
        <w:jc w:val="both"/>
      </w:pPr>
      <w:r w:rsidRPr="007B0AE1">
        <w:rPr>
          <w:noProof/>
        </w:rPr>
        <w:drawing>
          <wp:inline distT="0" distB="0" distL="0" distR="0" wp14:anchorId="51145707" wp14:editId="145B7B8A">
            <wp:extent cx="2136775" cy="1670685"/>
            <wp:effectExtent l="19050" t="0" r="0" b="0"/>
            <wp:docPr id="1" name="Рисунок 1" descr="D:\UCHEBNIK\G03\PIC_LO\386_r2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CHEBNIK\G03\PIC_LO\386_r2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167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У детей в основном отмечаются врожденные грыжи, являющиеся пороком развития диафрагмы. Частота возникновения диафрагмальной грыжи колеблется, по данным разных авторов, в больших пределах - от 1:2000 до 1:4000 новорожденных, при этом не учитывается большая группа мертворожденных с пороками развития диафрагмы. </w:t>
      </w:r>
    </w:p>
    <w:p w:rsidR="000C74C1" w:rsidRPr="007B0AE1" w:rsidRDefault="000C74C1" w:rsidP="000C74C1">
      <w:pPr>
        <w:ind w:firstLine="709"/>
        <w:jc w:val="both"/>
      </w:pPr>
      <w:r w:rsidRPr="007B0AE1">
        <w:lastRenderedPageBreak/>
        <w:t xml:space="preserve">Порок начинает формироваться у эмбриона на 4-й неделе беременности, когда образуется закладка перегородки между перикардиальной полостью и туловищем зародыша. Недоразвитие мышц в отдельных участках грудобрюшной преграды приводит к возникновению грыж с мешком, стенки которого состоят из серозных покровов - брюшного и плевральных листков. Такие грыжи являются истинными. При ложных грыжах имеется сквозное отверстие в диафрагме, которое образуется или в результате недоразвития </w:t>
      </w:r>
      <w:proofErr w:type="spellStart"/>
      <w:r w:rsidRPr="007B0AE1">
        <w:t>плевроперитонеальной</w:t>
      </w:r>
      <w:proofErr w:type="spellEnd"/>
      <w:r w:rsidRPr="007B0AE1">
        <w:t xml:space="preserve"> перепонки, или из-за разрыва ее вследствие </w:t>
      </w:r>
      <w:proofErr w:type="spellStart"/>
      <w:r w:rsidRPr="007B0AE1">
        <w:t>перерастяжения</w:t>
      </w:r>
      <w:proofErr w:type="spellEnd"/>
      <w:r w:rsidRPr="007B0AE1">
        <w:t xml:space="preserve"> </w:t>
      </w:r>
      <w:proofErr w:type="gramStart"/>
      <w:r w:rsidRPr="007B0AE1">
        <w:t>По</w:t>
      </w:r>
      <w:proofErr w:type="gramEnd"/>
      <w:r w:rsidRPr="007B0AE1">
        <w:t xml:space="preserve"> происхождению и локализации диафрагмальные грыжи следует разделять следующим образом.</w:t>
      </w:r>
    </w:p>
    <w:p w:rsidR="000C74C1" w:rsidRPr="007B0AE1" w:rsidRDefault="000C74C1" w:rsidP="000C74C1">
      <w:pPr>
        <w:ind w:firstLine="709"/>
        <w:jc w:val="both"/>
      </w:pPr>
    </w:p>
    <w:p w:rsidR="000C74C1" w:rsidRPr="007B0AE1" w:rsidRDefault="000C74C1" w:rsidP="000C74C1">
      <w:pPr>
        <w:ind w:firstLine="709"/>
        <w:jc w:val="both"/>
      </w:pPr>
      <w:r w:rsidRPr="007B0AE1">
        <w:t>I. Врожденные диафрагмальные грыжи:</w:t>
      </w:r>
    </w:p>
    <w:p w:rsidR="000C74C1" w:rsidRPr="007B0AE1" w:rsidRDefault="000C74C1" w:rsidP="000C74C1">
      <w:pPr>
        <w:ind w:firstLine="709"/>
        <w:jc w:val="both"/>
      </w:pPr>
    </w:p>
    <w:p w:rsidR="000C74C1" w:rsidRPr="007B0AE1" w:rsidRDefault="000C74C1" w:rsidP="000C74C1">
      <w:pPr>
        <w:ind w:firstLine="709"/>
        <w:jc w:val="both"/>
      </w:pPr>
      <w:r w:rsidRPr="007B0AE1">
        <w:t>диафрагмально-плевральные (ложные и истинные);</w:t>
      </w:r>
    </w:p>
    <w:p w:rsidR="000C74C1" w:rsidRPr="007B0AE1" w:rsidRDefault="000C74C1" w:rsidP="000C74C1">
      <w:pPr>
        <w:ind w:firstLine="709"/>
        <w:jc w:val="both"/>
      </w:pPr>
      <w:proofErr w:type="spellStart"/>
      <w:r w:rsidRPr="007B0AE1">
        <w:t>парастернальные</w:t>
      </w:r>
      <w:proofErr w:type="spellEnd"/>
      <w:r w:rsidRPr="007B0AE1">
        <w:t xml:space="preserve"> (истинные);</w:t>
      </w:r>
    </w:p>
    <w:p w:rsidR="000C74C1" w:rsidRPr="007B0AE1" w:rsidRDefault="000C74C1" w:rsidP="000C74C1">
      <w:pPr>
        <w:ind w:firstLine="709"/>
        <w:jc w:val="both"/>
      </w:pPr>
      <w:r w:rsidRPr="007B0AE1">
        <w:t>френоперикардиальные (истинные);</w:t>
      </w:r>
    </w:p>
    <w:p w:rsidR="000C74C1" w:rsidRPr="007B0AE1" w:rsidRDefault="000C74C1" w:rsidP="000C74C1">
      <w:pPr>
        <w:ind w:firstLine="709"/>
        <w:jc w:val="both"/>
      </w:pPr>
      <w:r w:rsidRPr="007B0AE1">
        <w:t>грыжи пищеводного отверстия (истинные).</w:t>
      </w:r>
    </w:p>
    <w:p w:rsidR="000C74C1" w:rsidRDefault="000C74C1" w:rsidP="000C74C1">
      <w:pPr>
        <w:ind w:firstLine="709"/>
        <w:jc w:val="both"/>
      </w:pPr>
      <w:r w:rsidRPr="007B0AE1">
        <w:t>II. Приобретенные грыжи - травматические (ложные).</w:t>
      </w:r>
    </w:p>
    <w:p w:rsidR="000C74C1" w:rsidRPr="007B0AE1" w:rsidRDefault="000C74C1" w:rsidP="000C74C1">
      <w:pPr>
        <w:ind w:firstLine="709"/>
        <w:jc w:val="both"/>
      </w:pPr>
    </w:p>
    <w:p w:rsidR="000C74C1" w:rsidRPr="007B0AE1" w:rsidRDefault="000C74C1" w:rsidP="000C74C1">
      <w:pPr>
        <w:ind w:firstLine="708"/>
        <w:jc w:val="both"/>
      </w:pPr>
      <w:r w:rsidRPr="007B0AE1">
        <w:t xml:space="preserve">Наиболее часто у детей встречаются диафрагмально-плевральные грыжи, грыжи пищеводного отверстия диафрагмы. </w:t>
      </w:r>
      <w:proofErr w:type="spellStart"/>
      <w:r w:rsidRPr="007B0AE1">
        <w:t>Парастернальные</w:t>
      </w:r>
      <w:proofErr w:type="spellEnd"/>
      <w:r w:rsidRPr="007B0AE1">
        <w:t xml:space="preserve"> грыжи встречаются значительно реже, </w:t>
      </w:r>
      <w:proofErr w:type="spellStart"/>
      <w:r w:rsidRPr="007B0AE1">
        <w:t>френокардиальные</w:t>
      </w:r>
      <w:proofErr w:type="spellEnd"/>
      <w:r w:rsidRPr="007B0AE1">
        <w:t xml:space="preserve"> в сущности являются казуистикой.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Парезы диафрагмы представляют собой отдельную нозологическую форму заболевания и поэтому не входят в данную классификацию </w:t>
      </w:r>
      <w:proofErr w:type="spellStart"/>
      <w:r w:rsidRPr="007B0AE1">
        <w:t>Диафрагмально</w:t>
      </w:r>
      <w:proofErr w:type="spellEnd"/>
      <w:r w:rsidRPr="007B0AE1">
        <w:t xml:space="preserve"> - плевральные грыжи могут быть как истинными, так и ложными. Часто они бывают левосторонними. Ложные грыжи справа наблюдаются очень редко. Истинные грыжи могут занимать ограниченную часть диафрагмы, но бывают значительных размеров и полными. В последних случаях, когда наблюдается высокое стояние всего купола диафрагмы с отсутствием мышечного слоя, этот вид диафрагмальной грыжи называют релаксацией диафрагмы. При ложных грыжах дефект в диафрагме чаще всего щелевидный и </w:t>
      </w:r>
      <w:proofErr w:type="spellStart"/>
      <w:r w:rsidRPr="007B0AE1">
        <w:t>располагаетя</w:t>
      </w:r>
      <w:proofErr w:type="spellEnd"/>
      <w:r w:rsidRPr="007B0AE1">
        <w:t xml:space="preserve"> в реберно-позвоночном отделе (грыжа </w:t>
      </w:r>
      <w:proofErr w:type="spellStart"/>
      <w:r w:rsidRPr="007B0AE1">
        <w:t>Богдалека</w:t>
      </w:r>
      <w:proofErr w:type="spellEnd"/>
      <w:r w:rsidRPr="007B0AE1">
        <w:t>). Из-за отсутствия грыжевого мешка при этих видах диафрагмальных грыж органы брюшной полости перемещаются в грудную полость без ограничения, что чаще приводит к синдрому грудного напряжения. Подобная ситуация, естественно, наблюдается и при истинных грыжах, когда имеется полное выпячивание диафрагмы.</w:t>
      </w:r>
    </w:p>
    <w:p w:rsidR="000C74C1" w:rsidRPr="007B0AE1" w:rsidRDefault="000C74C1" w:rsidP="000C74C1">
      <w:pPr>
        <w:ind w:firstLine="709"/>
        <w:jc w:val="both"/>
      </w:pPr>
      <w:proofErr w:type="spellStart"/>
      <w:r w:rsidRPr="007B0AE1">
        <w:t>Парастернальные</w:t>
      </w:r>
      <w:proofErr w:type="spellEnd"/>
      <w:r w:rsidRPr="007B0AE1">
        <w:t xml:space="preserve"> грыжи обычно имеют грыжевой мешок и разделяются на загрудинные и </w:t>
      </w:r>
      <w:proofErr w:type="spellStart"/>
      <w:r w:rsidRPr="007B0AE1">
        <w:t>загрудинно</w:t>
      </w:r>
      <w:proofErr w:type="spellEnd"/>
      <w:r w:rsidRPr="007B0AE1">
        <w:t xml:space="preserve">-реберные. Эти грыжи проникают в грудную полость через истонченный в переднем отделе участок диафрагмы (щель </w:t>
      </w:r>
      <w:proofErr w:type="spellStart"/>
      <w:r w:rsidRPr="007B0AE1">
        <w:t>Ларрея</w:t>
      </w:r>
      <w:proofErr w:type="spellEnd"/>
      <w:r w:rsidRPr="007B0AE1">
        <w:t xml:space="preserve">). </w:t>
      </w:r>
      <w:proofErr w:type="gramStart"/>
      <w:r w:rsidRPr="007B0AE1">
        <w:t>Грыжу</w:t>
      </w:r>
      <w:proofErr w:type="gramEnd"/>
      <w:r w:rsidRPr="007B0AE1">
        <w:t xml:space="preserve"> располагающуюся больше справа от грудины, некоторые авторы называют грыжей </w:t>
      </w:r>
      <w:proofErr w:type="spellStart"/>
      <w:r w:rsidRPr="007B0AE1">
        <w:t>Морганьи</w:t>
      </w:r>
      <w:proofErr w:type="spellEnd"/>
      <w:r w:rsidRPr="007B0AE1">
        <w:t>.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Френоперикардиальная грыжа является ложной с дефектом, располагающимся в сухожильной части диафрагмы и прилегающим к нему перикардом. Через этот дефект петли кишок могут перемещаться в полость перикарда, иногда может быть обратный эффект - </w:t>
      </w:r>
      <w:proofErr w:type="spellStart"/>
      <w:r w:rsidRPr="007B0AE1">
        <w:t>вывихивание</w:t>
      </w:r>
      <w:proofErr w:type="spellEnd"/>
      <w:r w:rsidRPr="007B0AE1">
        <w:t xml:space="preserve"> сердца в брюшную полость.</w:t>
      </w:r>
    </w:p>
    <w:p w:rsidR="000C74C1" w:rsidRDefault="000C74C1" w:rsidP="000C74C1">
      <w:pPr>
        <w:ind w:firstLine="709"/>
        <w:jc w:val="both"/>
        <w:rPr>
          <w:rStyle w:val="apple-converted-space"/>
          <w:color w:val="000000"/>
        </w:rPr>
      </w:pPr>
      <w:r w:rsidRPr="007B0AE1">
        <w:t xml:space="preserve">Грыжи пищеводного отверстия диафрагмы всегда относятся к истинным и разделяются на две большие группы - </w:t>
      </w:r>
      <w:proofErr w:type="spellStart"/>
      <w:r w:rsidRPr="007B0AE1">
        <w:t>параэзофагельные</w:t>
      </w:r>
      <w:proofErr w:type="spellEnd"/>
      <w:r w:rsidRPr="007B0AE1">
        <w:t xml:space="preserve"> и </w:t>
      </w:r>
      <w:proofErr w:type="spellStart"/>
      <w:r w:rsidRPr="007B0AE1">
        <w:t>эзофагельные</w:t>
      </w:r>
      <w:proofErr w:type="spellEnd"/>
      <w:r w:rsidRPr="007B0AE1">
        <w:t xml:space="preserve">. Для </w:t>
      </w:r>
      <w:proofErr w:type="spellStart"/>
      <w:r w:rsidRPr="007B0AE1">
        <w:t>параэзофагеальных</w:t>
      </w:r>
      <w:proofErr w:type="spellEnd"/>
      <w:r w:rsidRPr="007B0AE1">
        <w:t xml:space="preserve"> характерно </w:t>
      </w:r>
      <w:r w:rsidRPr="007B0AE1">
        <w:rPr>
          <w:color w:val="000000"/>
        </w:rPr>
        <w:t xml:space="preserve">смещение желудка вверх рядом с пищеводом. При </w:t>
      </w:r>
      <w:proofErr w:type="spellStart"/>
      <w:r w:rsidRPr="007B0AE1">
        <w:rPr>
          <w:color w:val="000000"/>
        </w:rPr>
        <w:t>эзофагеальных</w:t>
      </w:r>
      <w:proofErr w:type="spellEnd"/>
      <w:r w:rsidRPr="007B0AE1">
        <w:rPr>
          <w:color w:val="000000"/>
        </w:rPr>
        <w:t xml:space="preserve"> пищеводно-желудочный переход располагается выше уровня диафрагмы. При этом степень смещения желудка может быть разной и даже меняться в зависимости от положения ребенка и объема заполнения желудка.</w:t>
      </w:r>
    </w:p>
    <w:p w:rsidR="000C74C1" w:rsidRPr="007B0AE1" w:rsidRDefault="000C74C1" w:rsidP="000C74C1">
      <w:pPr>
        <w:pStyle w:val="a8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AE1">
        <w:rPr>
          <w:rFonts w:ascii="Times New Roman" w:hAnsi="Times New Roman" w:cs="Times New Roman"/>
          <w:color w:val="000000"/>
          <w:sz w:val="24"/>
          <w:szCs w:val="24"/>
        </w:rPr>
        <w:t xml:space="preserve">Тяжесть состояния и выраженность клинических проявлений обусловлены не только степенью и объемом перемещенных органов в грудную полость, но и сочетанными пороками развития. При диафрагмально-плевральных грыжах часто отмечаются </w:t>
      </w:r>
      <w:r w:rsidRPr="007B0AE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недоразвитие легких, пороки сердца, центральной нервной системы и желудочно-кишечного тракта. Особая тяжесть определяется степенью недоразвития легких и теми морфофункциональными нарушениями в них, которые приводят к нарушению кровообращения в малом круге с развитием гипертензии и возникновением </w:t>
      </w:r>
      <w:proofErr w:type="spellStart"/>
      <w:r w:rsidRPr="007B0AE1">
        <w:rPr>
          <w:rFonts w:ascii="Times New Roman" w:hAnsi="Times New Roman" w:cs="Times New Roman"/>
          <w:color w:val="000000"/>
          <w:sz w:val="24"/>
          <w:szCs w:val="24"/>
        </w:rPr>
        <w:t>праволевого</w:t>
      </w:r>
      <w:proofErr w:type="spellEnd"/>
      <w:r w:rsidRPr="007B0AE1">
        <w:rPr>
          <w:rFonts w:ascii="Times New Roman" w:hAnsi="Times New Roman" w:cs="Times New Roman"/>
          <w:color w:val="000000"/>
          <w:sz w:val="24"/>
          <w:szCs w:val="24"/>
        </w:rPr>
        <w:t xml:space="preserve"> шунта со сбросом крови на уровне артериального протока или же внутрисердечно. Не исключено шунтирование крови в легких за счет функционирующих фетальных коммуникаций. Дети с подобными тяжелыми пороками развития нередко рождаются мертвыми или погибают вскоре после рождения.</w:t>
      </w:r>
      <w:r w:rsidRPr="007B0A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B0A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AE1">
        <w:rPr>
          <w:noProof/>
          <w:lang w:eastAsia="ru-RU"/>
        </w:rPr>
        <w:drawing>
          <wp:inline distT="0" distB="0" distL="0" distR="0" wp14:anchorId="149F285D" wp14:editId="38DC3959">
            <wp:extent cx="193675" cy="114300"/>
            <wp:effectExtent l="0" t="0" r="0" b="0"/>
            <wp:docPr id="5" name="Рисунок 5" descr="D:\UCHEBNIK\G03\pic\Bull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CHEBNIK\G03\pic\Bullet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A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Клиника.</w:t>
      </w:r>
      <w:r w:rsidRPr="007B0A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B0AE1">
        <w:rPr>
          <w:rFonts w:ascii="Times New Roman" w:hAnsi="Times New Roman" w:cs="Times New Roman"/>
          <w:color w:val="000000"/>
          <w:sz w:val="24"/>
          <w:szCs w:val="24"/>
        </w:rPr>
        <w:t xml:space="preserve">Каждый вид диафрагмальных грыж имеет довольно специфическую симптоматологию, хотя можно выделить два ведущих </w:t>
      </w:r>
      <w:proofErr w:type="spellStart"/>
      <w:r w:rsidRPr="007B0AE1">
        <w:rPr>
          <w:rFonts w:ascii="Times New Roman" w:hAnsi="Times New Roman" w:cs="Times New Roman"/>
          <w:color w:val="000000"/>
          <w:sz w:val="24"/>
          <w:szCs w:val="24"/>
        </w:rPr>
        <w:t>симптомокомплекса</w:t>
      </w:r>
      <w:proofErr w:type="spellEnd"/>
      <w:r w:rsidRPr="007B0AE1">
        <w:rPr>
          <w:rFonts w:ascii="Times New Roman" w:hAnsi="Times New Roman" w:cs="Times New Roman"/>
          <w:color w:val="000000"/>
          <w:sz w:val="24"/>
          <w:szCs w:val="24"/>
        </w:rPr>
        <w:t>: сердечно-легочные нарушения, отмечаемые при диафрагмально-плевральных грыжах, сопровождающихся внутригрудным напряжением, и желудочно-пищеводный рефлюкс - при грыжах пищеводного отверстия диафрагмы.</w:t>
      </w:r>
    </w:p>
    <w:p w:rsidR="000C74C1" w:rsidRPr="007B0AE1" w:rsidRDefault="000C74C1" w:rsidP="000C74C1">
      <w:pPr>
        <w:pStyle w:val="a8"/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7B0AE1">
        <w:rPr>
          <w:rFonts w:ascii="Times New Roman" w:hAnsi="Times New Roman" w:cs="Times New Roman"/>
          <w:color w:val="000000"/>
          <w:sz w:val="24"/>
          <w:szCs w:val="24"/>
        </w:rPr>
        <w:t xml:space="preserve">При ложных диафрагмально-плевральных грыжах или истинных со значительным выбуханием мешка в плевральную полость, когда туда перемещается почти весь </w:t>
      </w:r>
      <w:proofErr w:type="gramStart"/>
      <w:r w:rsidRPr="007B0AE1">
        <w:rPr>
          <w:rFonts w:ascii="Times New Roman" w:hAnsi="Times New Roman" w:cs="Times New Roman"/>
          <w:color w:val="000000"/>
          <w:sz w:val="24"/>
          <w:szCs w:val="24"/>
        </w:rPr>
        <w:t>кишечник,</w:t>
      </w:r>
      <w:r w:rsidRPr="007B0AE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7B0A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клинические</w:t>
      </w:r>
      <w:proofErr w:type="gramEnd"/>
      <w:r w:rsidRPr="007B0AE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признаки дыхательной недостаточности выявляются рано. Сразу после рождения или через несколько часов развиваются одышка, цианоз. Кожные покровы и слизистая оболочка темно-синего и даже чугунного цвета. Острая дыхательная недостаточность прогрессирует очень быстро. При осмотре, помимо цианоза, обращает на себя внимание асимметрия грудной клетки с выбуханием на стороне поражения (как правило, слева) и с отсутствием экскурсии этой половины грудной клетки. Очень характерный симптом - запавший ладьевидный живот. Перкуторно над соответствующей областью грудной клетки определяется тимпанит, при аускультации - резкое ослабление дыхания. Сердечные тоны (при левосторонней грыже) слева почти не определяются, справа громкие, что указывает на смещение сердца в здоровую сторону. Иногда через грудную стенку удается выслушать перистальтику перемещенных петель кишок и шум плеска.</w:t>
      </w:r>
    </w:p>
    <w:p w:rsidR="000C74C1" w:rsidRPr="007B0AE1" w:rsidRDefault="000C74C1" w:rsidP="000C74C1">
      <w:pPr>
        <w:tabs>
          <w:tab w:val="num" w:pos="360"/>
        </w:tabs>
        <w:ind w:firstLine="851"/>
        <w:jc w:val="both"/>
        <w:rPr>
          <w:noProof/>
        </w:rPr>
      </w:pPr>
      <w:r w:rsidRPr="007B0AE1">
        <w:rPr>
          <w:noProof/>
        </w:rPr>
        <w:t>При грыжах меньшего размера клинические проявления менее выражены, респираторные нарушения в виде цианоза и одышки чаще наблюдаются при беспокойстве, крике, кормлении или изменении положения ребенка. Иногда ухудшение в состоянии возникает у детей ясельного и даже школьного возраста среди кажущегося полного здоровья, когда происходит ущемление стенки желудка в грыжевых воротах или его заворот. При этом ребенок жалуется на неопределенную боль в животе, появляются тошнота, рвота, постепенно усиливается беспокойство.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>При истинных малых диафрагмальных грыжах, особенно при выпячивании ограниченной части диафрагмы справа, когда содержимым является внедрившийся участок печени, клинические симптомы отсутствуют. Дети ничем не отличаются от здоровых, хорошо￼развиваются, не отставая от своих сверстников. При подобных грыжах, локализующихся слева, несмотря на отсутствие видимых клинических проявлений, существует некоторое смещение сердца с его ротацией, что может вызвать скрытые сердечно-сосудистые нарушения. Для их выявления следует проводить функциональные нагрузки и дополнительные методы исследования.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>При парастернальных грыжах симптомы не выражены и непостоянны, чаще выявляются у детей ясельного и школьного возраста, когда они начинают жаловаться на болезненные, неприятные ощущения в эпигастрии. Иногда бывают тошнота и даже рвота. Респираторные и сердечно-сосудистые нарушения при этом виде грыж не характерны. Почти в половине всех случаев дети жалоб не предъявляют. Методом перкуссии и аускультации удается определить в этой зоне тимпанит и ослабление сердечных тонов.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При грыжах пищеводного отверстия диафрагмы, особенно при эзофагеальной форме, клинические проявления связаны с наличием желудочно-пищеводного рефлюкса, возникающего в результате нарушения функции кардиального отдела пищевода. Возникает синдром, называемый рефлюкс-эзофагитом. При параэзофагеальной форме симптомы заболевания часто связаны с наличием желудочно-пищеводного рефлюкса, а зависят от </w:t>
      </w:r>
      <w:r w:rsidRPr="007B0AE1">
        <w:rPr>
          <w:noProof/>
        </w:rPr>
        <w:lastRenderedPageBreak/>
        <w:t>нарушения эвакуации пищи из желудка, его перегиба, заворота, травмы; возможны сердечно-сосудистые нарушения из-за смещения и сдавления сердца. Иногда параэзофагеальные грыжи выявляются случайно при рентгенологическом исследовании.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Диагностика диафрагмальных грыж не всегда проста. Ведущее значение следует придавать рентгенологическому исследованию. Для диафрагмально-плевральных грыж характерны кольцевидные просветления над всей левой половиной грудной клетки, которые обычно имеют пятнистый рисунок; прозрачность этих полостей более выражена к периферии. Характерна изменчивость положения и форм участков просветления и затемнения, что можно видеть при сравнении двух рентгенограмм, полученных в разное время. 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Смещение органов средостения и сердца зависит от количества кишечных петель, пролабировавших в грудную полость. У новорожденных и детей первых месяцев жизни смещение бывает столь значительным, что при этом даже не удается определить тень коллабированного легкого. 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Отличить ложную диафрагмальную грыжу от истинной трудно, особенно если плевральная полость заполнена внедрившимися петлями кишок. Обычно при истинных грыжах удается рентгенологически проследить верхний контур грыжевого мешка, отграничивающий пролабированные петли кишечника в грудной полости. 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Если состояние больного позволяет и имеются трудности в дифференциальной диагностике с такими заболеваниями, как поликистоз легкого или ограниченный пневмоторакс, следует провести контрастирование желудочно-кишечного тракта бариевой взвесью. При этом четко устанавливают, какой отдел кишечника находится в грудной полости. Иногда бывает достаточно катетеризации желудка. Подобная манипуляция может в некоторой степени облегчить состояние больного, так как при этом происходит декомпрессия желудка. 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При расположении истинной грыжи справа обычно ее содержимым является часть печени, поэтому рентгенологически тень грыжевого выпячивания будет иметь плотную интенсивность, сливающуюся в нижних отделах с основной тенью печени, а верхний контур грыжи будет сферическим, т. е. создается впечатление наличия плотной округлой опухоли легкого, примыкающей к диафрагме. Для дифференциальной диагностики могут быть использованы компьютерная томография и диагностический пневмоперитонеум, при котором воздух, скапливается в грыжевом мешке, что позволяет отличить грыжу от других образований. 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При парастернальной грыже диафрагмы выявляется тень полуовальной или грушевидной формы с крупноячеистыми кольцевидными просветлениями, проецирующимися на тень сердца в прямой проекции. В боковой проекции тень грыжы как бы вклинивается между тенью сердца и передней грудной стенкой. Рентгенологически отличить парастернальную грыжу от френоперикардиальной не представляется возможным. Для установления содержимого парастернальных грыж проводят рентгеноконтрастное исследование желудочно-кишечного тракта с бариевой взвесью. Лучше начинать с ирригографии, так как чаще всего содержимым грыжи является поперечная ободочная кишка. </w:t>
      </w:r>
    </w:p>
    <w:p w:rsidR="000C74C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Рентгенографическая картина грыж пищеводного отверстия диафрагмы зависит от их формы. При параэзофагеальных грыжах в грудной полости справа или слева от срединной линии выявляется полость с уровнем жидкости, при этом газовый пузырь желудка, находящийся в брюшной полости, уменьшен или отсутствует. Контрастное исследование с находящийся в брюшной полости, уменьшен или отсутствует. Контрастное исследование с бариевой взвесью выявляет желудок типа "песочных часов", верхний отдел которого располагается в грудной полости, а нижний - в брюшной, причем бариевая взвесь может переливаться из одного отдела желудка в другой. Эзофагеальную грыжу, как правило, удается обнаружить лишь при контрастировании желудочно-кишечного тракта. Лечение врожденных диафрагмальных грыж оперативное. Исключение составляют </w:t>
      </w:r>
      <w:r w:rsidRPr="007B0AE1">
        <w:rPr>
          <w:noProof/>
        </w:rPr>
        <w:lastRenderedPageBreak/>
        <w:t xml:space="preserve">бессимптомно протекающие небольшие грыжы, локализующиеся справа, когда содержимым является часть печени. Срочность лечения определяется выраженностью симптомов дыхательной недостаточности и сердечно-сосудистых расстройств. </w:t>
      </w:r>
    </w:p>
    <w:p w:rsidR="002D43A6" w:rsidRDefault="002D43A6" w:rsidP="002D43A6">
      <w:pPr>
        <w:ind w:firstLine="709"/>
        <w:jc w:val="center"/>
      </w:pPr>
      <w:r>
        <w:object w:dxaOrig="5370" w:dyaOrig="6780">
          <v:shape id="_x0000_i1025" type="#_x0000_t75" style="width:153.75pt;height:159.75pt" o:ole="">
            <v:imagedata r:id="rId7" o:title=""/>
          </v:shape>
          <o:OLEObject Type="Embed" ProgID="Imaging.Document" ShapeID="_x0000_i1025" DrawAspect="Content" ObjectID="_1551369093" r:id="rId8"/>
        </w:object>
      </w:r>
      <w:r>
        <w:object w:dxaOrig="5085" w:dyaOrig="6780">
          <v:shape id="_x0000_i1026" type="#_x0000_t75" style="width:144.75pt;height:159.75pt" o:ole="">
            <v:imagedata r:id="rId9" o:title=""/>
          </v:shape>
          <o:OLEObject Type="Embed" ProgID="Imaging.Document" ShapeID="_x0000_i1026" DrawAspect="Content" ObjectID="_1551369094" r:id="rId10"/>
        </w:object>
      </w:r>
    </w:p>
    <w:p w:rsidR="002D43A6" w:rsidRDefault="002D43A6" w:rsidP="002D43A6">
      <w:pPr>
        <w:spacing w:line="360" w:lineRule="auto"/>
        <w:ind w:firstLine="1800"/>
        <w:jc w:val="both"/>
        <w:rPr>
          <w:bCs/>
          <w:szCs w:val="28"/>
        </w:rPr>
      </w:pPr>
      <w:proofErr w:type="spellStart"/>
      <w:r>
        <w:rPr>
          <w:bCs/>
          <w:szCs w:val="28"/>
        </w:rPr>
        <w:t>Эзофагеальная</w:t>
      </w:r>
      <w:proofErr w:type="spellEnd"/>
      <w:r>
        <w:rPr>
          <w:bCs/>
          <w:szCs w:val="28"/>
        </w:rPr>
        <w:t xml:space="preserve"> грыжа               </w:t>
      </w:r>
      <w:proofErr w:type="spellStart"/>
      <w:r>
        <w:rPr>
          <w:bCs/>
          <w:szCs w:val="28"/>
        </w:rPr>
        <w:t>Параэзофагеальная</w:t>
      </w:r>
      <w:proofErr w:type="spellEnd"/>
      <w:r>
        <w:rPr>
          <w:bCs/>
          <w:szCs w:val="28"/>
        </w:rPr>
        <w:t xml:space="preserve"> грыжа</w:t>
      </w:r>
    </w:p>
    <w:p w:rsidR="002D43A6" w:rsidRPr="007B0AE1" w:rsidRDefault="002D43A6" w:rsidP="000C74C1">
      <w:pPr>
        <w:ind w:firstLine="709"/>
        <w:jc w:val="both"/>
        <w:rPr>
          <w:noProof/>
        </w:rPr>
      </w:pP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noProof/>
        </w:rPr>
        <w:t xml:space="preserve">Обычно при ложных диафрагмально-плевральных или истинных больших грыжах респираторные и сердечно-сосудистые нарушения настолько выражены (даже у новорожденных), что необходима довольно длительная предоперационная подготовка, заключающаяся в декомпрессии желудка катетером, назофарингеальной интубации, переводе ребенка на искусственную вентиляцию легких с созданием положительного давления на выдохе, которое должно быть минимальным - не более 20 см вод. ст.; в противном случае может развиться пневмоторакс. Устраняют метаболические расстройства. Инфузионная и лекарственная терапия должна быть адекватной и направлена на улучшение реологических свойств крови и восстановление гомеостаза. При этом очень важно применять лекарства, снижающие давление в малом кругу кровообращения (галазолин, допамин). Следует подчеркнуть, что дети с подобными расстройствами очень плохо переносят транспортировку, поэтому указанную терапию следует начинать в родильном доме и продолжать в специальных машинах. Только после улучшения гомеостаза, устранения сердечно-сосудистых расстройств и гипоксии ребенок может быть оперирован. </w:t>
      </w:r>
    </w:p>
    <w:p w:rsidR="000C74C1" w:rsidRDefault="000C74C1" w:rsidP="000C74C1">
      <w:pPr>
        <w:ind w:firstLine="709"/>
        <w:jc w:val="both"/>
        <w:rPr>
          <w:color w:val="000000"/>
        </w:rPr>
      </w:pPr>
      <w:r w:rsidRPr="007B0AE1">
        <w:rPr>
          <w:noProof/>
        </w:rPr>
        <w:t xml:space="preserve">Принцип оперативного вмешательства заключается в низведении органов в брюшную полость, ушивании дефекта диафрагмы при ложных диафрагмальных грыжах и пластике диафрагмы при истинных грыжах. Иногда при аплазии диафрагмальных мышц и наличии только </w:t>
      </w:r>
      <w:r w:rsidRPr="007B0AE1">
        <w:rPr>
          <w:color w:val="000000"/>
        </w:rPr>
        <w:t xml:space="preserve">плеврального брюшного листка используют пластический материал. Операция может быть выполнена как через живот, так и через грудную полость, но чрезвычайно важным обстоятельством является то, чтобы в послеоперационном периоде не было значительного </w:t>
      </w:r>
      <w:proofErr w:type="spellStart"/>
      <w:r w:rsidRPr="007B0AE1">
        <w:rPr>
          <w:color w:val="000000"/>
        </w:rPr>
        <w:t>интраабдоминального</w:t>
      </w:r>
      <w:proofErr w:type="spellEnd"/>
      <w:r w:rsidRPr="007B0AE1">
        <w:rPr>
          <w:color w:val="000000"/>
        </w:rPr>
        <w:t xml:space="preserve"> давления, поэтому во время операции проводят декомпрессию желудочно-кишечного тракта. В послеоперационном периоде осуществляют довольно длительную </w:t>
      </w:r>
      <w:proofErr w:type="spellStart"/>
      <w:r w:rsidRPr="007B0AE1">
        <w:rPr>
          <w:color w:val="000000"/>
        </w:rPr>
        <w:t>назофарингеальную</w:t>
      </w:r>
      <w:proofErr w:type="spellEnd"/>
      <w:r w:rsidRPr="007B0AE1">
        <w:rPr>
          <w:color w:val="000000"/>
        </w:rPr>
        <w:t xml:space="preserve"> интубацию с искусственной вентиляцией легких до улучшения показателей гемодинамики и гомеостаза.</w:t>
      </w:r>
    </w:p>
    <w:p w:rsidR="000C74C1" w:rsidRPr="007B0AE1" w:rsidRDefault="000C74C1" w:rsidP="000C74C1">
      <w:pPr>
        <w:ind w:firstLine="709"/>
        <w:jc w:val="both"/>
        <w:rPr>
          <w:noProof/>
        </w:rPr>
      </w:pPr>
      <w:r w:rsidRPr="007B0AE1">
        <w:rPr>
          <w:color w:val="000000"/>
        </w:rPr>
        <w:t>Результаты операции связаны в основном с тяжестью состояния больного при поступлении и степенью недоразвития легкого. Кроме того, большое значение имеет качество транспортировки и подготовки новорожденного к оперативному вмешательству. Если из-за выраженности сердечно-сосудистых и респираторных нарушений детей вынуждены доставлять в клиники в первые сутки после рождения, то прогноз более чем в 50% случаев неблагоприятный.</w:t>
      </w:r>
      <w:r w:rsidRPr="007B0AE1">
        <w:rPr>
          <w:noProof/>
        </w:rPr>
        <w:t xml:space="preserve"> </w:t>
      </w:r>
    </w:p>
    <w:p w:rsidR="000C74C1" w:rsidRPr="007B0AE1" w:rsidRDefault="000C74C1" w:rsidP="000C74C1">
      <w:pPr>
        <w:ind w:firstLine="709"/>
        <w:jc w:val="center"/>
        <w:rPr>
          <w:b/>
        </w:rPr>
      </w:pPr>
      <w:r>
        <w:rPr>
          <w:b/>
        </w:rPr>
        <w:t>Паралич диафрагмы</w:t>
      </w:r>
    </w:p>
    <w:p w:rsidR="000C74C1" w:rsidRPr="007B0AE1" w:rsidRDefault="000C74C1" w:rsidP="000C74C1">
      <w:pPr>
        <w:ind w:firstLine="709"/>
        <w:jc w:val="both"/>
      </w:pPr>
      <w:r w:rsidRPr="007B0AE1">
        <w:t>Паралич диафрагмы характеризуется ее высоким стоянием и отсутствием дыхательных движений. В отличие от грыжи нет грыжевых ворот и мешка. Мышечно-</w:t>
      </w:r>
      <w:r w:rsidRPr="007B0AE1">
        <w:lastRenderedPageBreak/>
        <w:t xml:space="preserve">связочный компонент на всем протяжении сохранен (особенно в ранние сроки заболевания), когда еще на наступила его атрофия. 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Паралич диафрагмы у новорожденных обычно возникает при родовой травме в результате повреждения шейных спинальных корешков, относящихся к диафрагмальному нерву. Подобная изолированная родовая травма бывает редко, чаще повреждаются все корешки плечевого сплетения с развитием паралича верхней конечности, при этом в процесс иногда вовлекается и диафрагмальный нерв. 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Приблизительно у 5% новорожденных, перенесших неонатальную травму, выявляется парез диафрагмы разной степени, который в большинстве случаев сочетается с параличом </w:t>
      </w:r>
      <w:proofErr w:type="spellStart"/>
      <w:r w:rsidRPr="007B0AE1">
        <w:t>Эрба</w:t>
      </w:r>
      <w:proofErr w:type="spellEnd"/>
      <w:r w:rsidRPr="007B0AE1">
        <w:t xml:space="preserve">. У грудных детей и детей старшего возраста парез диафрагмы возникает в результате повреждения диафрагмального нерва при операции, во время пункции подключичных вен или вследствие вовлечения нерва в воспалительный процесс при эмпиемах различного происхождения, опухолевых поражениях. </w:t>
      </w:r>
    </w:p>
    <w:p w:rsidR="000C74C1" w:rsidRDefault="000C74C1" w:rsidP="000C74C1">
      <w:pPr>
        <w:ind w:firstLine="709"/>
        <w:jc w:val="both"/>
        <w:rPr>
          <w:color w:val="000000"/>
        </w:rPr>
      </w:pPr>
      <w:r w:rsidRPr="007B0AE1">
        <w:t xml:space="preserve">Клиника и диагностика. Наиболее тяжелая клиническая картина отмечается при параличе диафрагмы у новорожденных: выражена дыхательная недостаточность с одышкой и цианозом, дыхание нередко аритмичное с втяжением уступчивых мест грудной клетки, границы сердца смещены в здоровую сторону, на стороне поражения дыхание прослушивается хуже. У большинства детей обнаруживают симптомы сердечно-сосудистых </w:t>
      </w:r>
      <w:proofErr w:type="gramStart"/>
      <w:r w:rsidRPr="007B0AE1">
        <w:t xml:space="preserve">расстройств </w:t>
      </w:r>
      <w:r w:rsidRPr="007B0AE1">
        <w:rPr>
          <w:rStyle w:val="apple-converted-space"/>
          <w:color w:val="000000"/>
        </w:rPr>
        <w:t> </w:t>
      </w:r>
      <w:r w:rsidRPr="007B0AE1">
        <w:rPr>
          <w:color w:val="000000"/>
        </w:rPr>
        <w:t>Диагноз</w:t>
      </w:r>
      <w:proofErr w:type="gramEnd"/>
      <w:r w:rsidRPr="007B0AE1">
        <w:rPr>
          <w:color w:val="000000"/>
        </w:rPr>
        <w:t xml:space="preserve"> можно поставить только при рентгенологическом исследовании. Характерным является высокое стояние купола диафрагмы, контур его имеет четкую полусферическую форму, органы средостения смещены в здоровую сторону. Синхронные дыхательные движения диафрагмы отсутствуют, чаще она бывает неподвижной, но возможны и парадоксальные движения.</w:t>
      </w:r>
    </w:p>
    <w:p w:rsidR="000C74C1" w:rsidRDefault="000C74C1" w:rsidP="000C74C1">
      <w:pPr>
        <w:ind w:firstLine="709"/>
        <w:jc w:val="both"/>
        <w:rPr>
          <w:color w:val="000000"/>
        </w:rPr>
      </w:pPr>
      <w:r w:rsidRPr="007B0AE1">
        <w:rPr>
          <w:rStyle w:val="apple-converted-space"/>
          <w:color w:val="000000"/>
        </w:rPr>
        <w:t> </w:t>
      </w:r>
      <w:r w:rsidRPr="007B0AE1">
        <w:rPr>
          <w:b/>
          <w:bCs/>
          <w:color w:val="000000"/>
        </w:rPr>
        <w:t>Дифференциальный диагноз</w:t>
      </w:r>
      <w:r w:rsidRPr="007B0AE1">
        <w:rPr>
          <w:rStyle w:val="apple-converted-space"/>
          <w:color w:val="000000"/>
        </w:rPr>
        <w:t> </w:t>
      </w:r>
      <w:r w:rsidRPr="007B0AE1">
        <w:rPr>
          <w:color w:val="000000"/>
        </w:rPr>
        <w:t xml:space="preserve">проводят в основном с истинной диафрагмальной грыжей, когда имеется гипоплазия всего купола диафрагмы, или с опухолью. При релаксации в отличие от пареза диафрагмы купол диафрагмы стоит значительно выше - вплоть до купола плевральной полости, причем его контур определяется значительно хуже (он очень тонкий). Для дифференциации с опухолью применяют обычно </w:t>
      </w:r>
      <w:proofErr w:type="spellStart"/>
      <w:r w:rsidRPr="007B0AE1">
        <w:rPr>
          <w:color w:val="000000"/>
        </w:rPr>
        <w:t>многоосевую</w:t>
      </w:r>
      <w:proofErr w:type="spellEnd"/>
      <w:r w:rsidRPr="007B0AE1">
        <w:rPr>
          <w:color w:val="000000"/>
        </w:rPr>
        <w:t xml:space="preserve"> рентгеноскопию, при которой более четко выявляются контуры опухоли; если состояние больного позволяет, проводят диагностический </w:t>
      </w:r>
      <w:proofErr w:type="spellStart"/>
      <w:r w:rsidRPr="007B0AE1">
        <w:rPr>
          <w:color w:val="000000"/>
        </w:rPr>
        <w:t>пневмоперитонеум</w:t>
      </w:r>
      <w:proofErr w:type="spellEnd"/>
      <w:r w:rsidRPr="007B0AE1">
        <w:rPr>
          <w:color w:val="000000"/>
        </w:rPr>
        <w:t>.</w:t>
      </w:r>
    </w:p>
    <w:p w:rsidR="000C74C1" w:rsidRPr="007B0AE1" w:rsidRDefault="000C74C1" w:rsidP="000C74C1">
      <w:pPr>
        <w:ind w:firstLine="709"/>
        <w:jc w:val="both"/>
        <w:rPr>
          <w:color w:val="000000"/>
        </w:rPr>
      </w:pPr>
      <w:r w:rsidRPr="007B0AE1">
        <w:rPr>
          <w:b/>
          <w:bCs/>
          <w:color w:val="000000"/>
        </w:rPr>
        <w:t>Лечение</w:t>
      </w:r>
      <w:r w:rsidRPr="007B0AE1">
        <w:rPr>
          <w:rStyle w:val="apple-converted-space"/>
          <w:color w:val="000000"/>
        </w:rPr>
        <w:t> </w:t>
      </w:r>
      <w:r w:rsidRPr="007B0AE1">
        <w:rPr>
          <w:color w:val="000000"/>
        </w:rPr>
        <w:t xml:space="preserve">зависит от тяжести состояния, выраженности гипоксии и респираторных нарушений. Обычно начинают с консервативной терапии, направленной на поддержание сердечной деятельности, адекватной легочной вентиляции. Помимо постоянной </w:t>
      </w:r>
      <w:proofErr w:type="spellStart"/>
      <w:r w:rsidRPr="007B0AE1">
        <w:rPr>
          <w:color w:val="000000"/>
        </w:rPr>
        <w:t>оксигенации</w:t>
      </w:r>
      <w:proofErr w:type="spellEnd"/>
      <w:r w:rsidRPr="007B0AE1">
        <w:rPr>
          <w:color w:val="000000"/>
        </w:rPr>
        <w:t xml:space="preserve">, периодически проводят дыхание с повышенным сопротивлением на выдохе. При отсутствии эффекта подключают вспомогательное или искусственное дыхание. Осуществляют стимуляцию для улучшения восстановительных процессов, трофики мышц и проводимости нервных импульсов. Обязательно следует применять шейный электрофорез с </w:t>
      </w:r>
      <w:proofErr w:type="spellStart"/>
      <w:r w:rsidRPr="007B0AE1">
        <w:rPr>
          <w:color w:val="000000"/>
        </w:rPr>
        <w:t>прозерином</w:t>
      </w:r>
      <w:proofErr w:type="spellEnd"/>
      <w:r w:rsidRPr="007B0AE1">
        <w:rPr>
          <w:color w:val="000000"/>
        </w:rPr>
        <w:t xml:space="preserve">, алоэ, </w:t>
      </w:r>
      <w:proofErr w:type="spellStart"/>
      <w:r w:rsidRPr="007B0AE1">
        <w:rPr>
          <w:color w:val="000000"/>
        </w:rPr>
        <w:t>лидазой</w:t>
      </w:r>
      <w:proofErr w:type="spellEnd"/>
      <w:r w:rsidRPr="007B0AE1">
        <w:rPr>
          <w:color w:val="000000"/>
        </w:rPr>
        <w:t xml:space="preserve">, назначают витамины и препараты </w:t>
      </w:r>
      <w:proofErr w:type="spellStart"/>
      <w:r w:rsidRPr="007B0AE1">
        <w:rPr>
          <w:color w:val="000000"/>
        </w:rPr>
        <w:t>антихолинестеразного</w:t>
      </w:r>
      <w:proofErr w:type="spellEnd"/>
      <w:r w:rsidRPr="007B0AE1">
        <w:rPr>
          <w:color w:val="000000"/>
        </w:rPr>
        <w:t xml:space="preserve"> действия (</w:t>
      </w:r>
      <w:proofErr w:type="spellStart"/>
      <w:r w:rsidRPr="007B0AE1">
        <w:rPr>
          <w:color w:val="000000"/>
        </w:rPr>
        <w:t>прозерин</w:t>
      </w:r>
      <w:proofErr w:type="spellEnd"/>
      <w:r w:rsidRPr="007B0AE1">
        <w:rPr>
          <w:color w:val="000000"/>
        </w:rPr>
        <w:t xml:space="preserve">, </w:t>
      </w:r>
      <w:proofErr w:type="spellStart"/>
      <w:r w:rsidRPr="007B0AE1">
        <w:rPr>
          <w:color w:val="000000"/>
        </w:rPr>
        <w:t>оксазил</w:t>
      </w:r>
      <w:proofErr w:type="spellEnd"/>
      <w:r w:rsidRPr="007B0AE1">
        <w:rPr>
          <w:color w:val="000000"/>
        </w:rPr>
        <w:t>).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При отсутствии эффекта через 2-3 </w:t>
      </w:r>
      <w:proofErr w:type="spellStart"/>
      <w:r w:rsidRPr="007B0AE1">
        <w:t>нед</w:t>
      </w:r>
      <w:proofErr w:type="spellEnd"/>
      <w:r w:rsidRPr="007B0AE1">
        <w:t xml:space="preserve"> применяют хирургическое лечение, заключающееся в проведении торакотомии и наложении матрацных </w:t>
      </w:r>
      <w:proofErr w:type="spellStart"/>
      <w:r w:rsidRPr="007B0AE1">
        <w:t>сборивающих</w:t>
      </w:r>
      <w:proofErr w:type="spellEnd"/>
      <w:r w:rsidRPr="007B0AE1">
        <w:t xml:space="preserve"> швов таким образом, чтобы произошло уплощение купола диафрагмы. При этом нужно помнить, что в швы не должны попасть диафрагмальный нерв и его основные ветви, так как в отдаленные сроки возможно восстановление функции диафрагмы. </w:t>
      </w:r>
    </w:p>
    <w:p w:rsidR="000C74C1" w:rsidRPr="007B0AE1" w:rsidRDefault="000C74C1" w:rsidP="000C74C1">
      <w:pPr>
        <w:ind w:firstLine="709"/>
        <w:jc w:val="both"/>
      </w:pPr>
      <w:r w:rsidRPr="007B0AE1">
        <w:t xml:space="preserve">Результаты во многом определяются степенью повреждения центральной нервной системы и выраженностью присоединившихся воспалительных изменений в легких. Обычно после операции состояние детей начинает быстро улучшаться </w:t>
      </w:r>
    </w:p>
    <w:p w:rsidR="00B36AE7" w:rsidRDefault="00B36AE7" w:rsidP="00B36AE7">
      <w:pPr>
        <w:pStyle w:val="a5"/>
        <w:spacing w:line="240" w:lineRule="auto"/>
        <w:ind w:left="670" w:firstLine="0"/>
        <w:rPr>
          <w:sz w:val="24"/>
        </w:rPr>
      </w:pPr>
    </w:p>
    <w:p w:rsidR="00B36AE7" w:rsidRDefault="00B36AE7" w:rsidP="00B36AE7">
      <w:pPr>
        <w:pStyle w:val="a5"/>
        <w:spacing w:line="240" w:lineRule="auto"/>
        <w:ind w:left="670" w:firstLine="0"/>
        <w:rPr>
          <w:sz w:val="24"/>
        </w:rPr>
      </w:pPr>
      <w:bookmarkStart w:id="0" w:name="_GoBack"/>
      <w:bookmarkEnd w:id="0"/>
      <w:r>
        <w:rPr>
          <w:sz w:val="24"/>
        </w:rPr>
        <w:t>Вопросы для самоподготовки студентов к практическому занятию.</w:t>
      </w:r>
    </w:p>
    <w:p w:rsidR="00B36AE7" w:rsidRDefault="00B36AE7" w:rsidP="00B36AE7">
      <w:pPr>
        <w:pStyle w:val="a5"/>
        <w:spacing w:line="240" w:lineRule="auto"/>
        <w:ind w:left="670" w:firstLine="0"/>
        <w:rPr>
          <w:sz w:val="24"/>
        </w:rPr>
      </w:pPr>
    </w:p>
    <w:p w:rsidR="00B36AE7" w:rsidRDefault="00B36AE7" w:rsidP="00B36AE7">
      <w:pPr>
        <w:ind w:left="360"/>
        <w:jc w:val="both"/>
      </w:pPr>
      <w:r>
        <w:t>1. Что такое диафрагмальная грыжа?</w:t>
      </w:r>
    </w:p>
    <w:p w:rsidR="00B36AE7" w:rsidRDefault="00B36AE7" w:rsidP="00B36AE7">
      <w:pPr>
        <w:ind w:left="360"/>
        <w:jc w:val="both"/>
      </w:pPr>
      <w:r>
        <w:t>2. Эмбриогенез диафрагмальных грыж.</w:t>
      </w:r>
    </w:p>
    <w:p w:rsidR="00B36AE7" w:rsidRDefault="00B36AE7" w:rsidP="00B36AE7">
      <w:pPr>
        <w:ind w:left="360"/>
        <w:jc w:val="both"/>
      </w:pPr>
      <w:r>
        <w:lastRenderedPageBreak/>
        <w:t>3. Классификация диафрагмальных грыж.</w:t>
      </w:r>
    </w:p>
    <w:p w:rsidR="00B36AE7" w:rsidRDefault="00B36AE7" w:rsidP="00B36AE7">
      <w:pPr>
        <w:ind w:left="360"/>
        <w:jc w:val="both"/>
      </w:pPr>
      <w:r>
        <w:t xml:space="preserve">4. Диафрагмально-плевральные грыжи: истинные и ложные. Грыжа </w:t>
      </w:r>
      <w:proofErr w:type="spellStart"/>
      <w:r>
        <w:t>Богдалека</w:t>
      </w:r>
      <w:proofErr w:type="spellEnd"/>
      <w:r>
        <w:t>.</w:t>
      </w:r>
    </w:p>
    <w:p w:rsidR="00B36AE7" w:rsidRDefault="00B36AE7" w:rsidP="00B36AE7">
      <w:pPr>
        <w:ind w:left="360"/>
        <w:jc w:val="both"/>
      </w:pPr>
      <w:r>
        <w:t xml:space="preserve">5. Клиническая картина </w:t>
      </w:r>
      <w:proofErr w:type="spellStart"/>
      <w:r>
        <w:t>дифарагмально</w:t>
      </w:r>
      <w:proofErr w:type="spellEnd"/>
      <w:r>
        <w:t>-плевральных грыж.</w:t>
      </w:r>
    </w:p>
    <w:p w:rsidR="00B36AE7" w:rsidRDefault="00B36AE7" w:rsidP="00B36AE7">
      <w:pPr>
        <w:ind w:left="360"/>
        <w:jc w:val="both"/>
      </w:pPr>
      <w:r>
        <w:t>6. Диагностика в родильном доме, лечебная тактика.</w:t>
      </w:r>
    </w:p>
    <w:p w:rsidR="00B36AE7" w:rsidRDefault="00B36AE7" w:rsidP="00B36AE7">
      <w:pPr>
        <w:ind w:left="360"/>
        <w:jc w:val="both"/>
      </w:pPr>
      <w:r>
        <w:t>7. Синдром «</w:t>
      </w:r>
      <w:proofErr w:type="spellStart"/>
      <w:r>
        <w:t>асфиктического</w:t>
      </w:r>
      <w:proofErr w:type="spellEnd"/>
      <w:r>
        <w:t xml:space="preserve"> ущемления» диафрагмальной грыжи.</w:t>
      </w:r>
    </w:p>
    <w:p w:rsidR="00B36AE7" w:rsidRDefault="00B36AE7" w:rsidP="00B36AE7">
      <w:pPr>
        <w:ind w:left="360"/>
        <w:jc w:val="both"/>
      </w:pPr>
      <w:r>
        <w:t xml:space="preserve">8. </w:t>
      </w:r>
      <w:proofErr w:type="spellStart"/>
      <w:r>
        <w:t>Парастернальные</w:t>
      </w:r>
      <w:proofErr w:type="spellEnd"/>
      <w:r>
        <w:t xml:space="preserve"> и </w:t>
      </w:r>
      <w:proofErr w:type="spellStart"/>
      <w:r>
        <w:t>френикоперикардиальные</w:t>
      </w:r>
      <w:proofErr w:type="spellEnd"/>
      <w:r>
        <w:t xml:space="preserve"> грыжи: клиника и диагностика.</w:t>
      </w:r>
    </w:p>
    <w:p w:rsidR="00B36AE7" w:rsidRDefault="00B36AE7" w:rsidP="00B36AE7">
      <w:pPr>
        <w:ind w:left="360"/>
        <w:jc w:val="both"/>
      </w:pPr>
      <w:r>
        <w:t xml:space="preserve">9. Грыжи пищеводного отверстия диафрагмы: </w:t>
      </w:r>
      <w:proofErr w:type="spellStart"/>
      <w:r>
        <w:t>эзофагеальные</w:t>
      </w:r>
      <w:proofErr w:type="spellEnd"/>
      <w:r>
        <w:t xml:space="preserve"> и </w:t>
      </w:r>
      <w:proofErr w:type="spellStart"/>
      <w:r>
        <w:t>параэзофагеальные</w:t>
      </w:r>
      <w:proofErr w:type="spellEnd"/>
      <w:r>
        <w:t>.</w:t>
      </w:r>
    </w:p>
    <w:p w:rsidR="00B36AE7" w:rsidRDefault="00B36AE7" w:rsidP="00B36AE7">
      <w:pPr>
        <w:ind w:left="360"/>
        <w:jc w:val="both"/>
      </w:pPr>
      <w:r>
        <w:t>10. Клиническая картина и диагностика грыж пищеводного отверстия диафрагмы.</w:t>
      </w:r>
    </w:p>
    <w:p w:rsidR="00B36AE7" w:rsidRDefault="00B36AE7" w:rsidP="00B36AE7">
      <w:pPr>
        <w:ind w:left="360"/>
        <w:jc w:val="both"/>
      </w:pPr>
      <w:r>
        <w:t>11. Принципы оперативного лечения диафрагмальных грыж.</w:t>
      </w:r>
    </w:p>
    <w:p w:rsidR="00B36AE7" w:rsidRDefault="00B36AE7" w:rsidP="00B36AE7">
      <w:pPr>
        <w:ind w:left="360"/>
        <w:jc w:val="both"/>
      </w:pPr>
      <w:r>
        <w:t>12. Торакоскопия в лечении диафрагмальных грыж.</w:t>
      </w:r>
    </w:p>
    <w:p w:rsidR="00B36AE7" w:rsidRDefault="00B36AE7" w:rsidP="00B36AE7"/>
    <w:p w:rsidR="00072A94" w:rsidRDefault="00072A94"/>
    <w:sectPr w:rsidR="0007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9.75pt;visibility:visible;mso-wrap-style:square" o:bullet="t">
        <v:imagedata r:id="rId1" o:title="Bullet1"/>
      </v:shape>
    </w:pict>
  </w:numPicBullet>
  <w:abstractNum w:abstractNumId="0">
    <w:nsid w:val="1DEC0F5C"/>
    <w:multiLevelType w:val="hybridMultilevel"/>
    <w:tmpl w:val="DDE67CE2"/>
    <w:lvl w:ilvl="0" w:tplc="C0366A6C">
      <w:start w:val="1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</w:rPr>
    </w:lvl>
    <w:lvl w:ilvl="1" w:tplc="87F8D112">
      <w:start w:val="1"/>
      <w:numFmt w:val="bullet"/>
      <w:lvlText w:val="-"/>
      <w:lvlJc w:val="left"/>
      <w:pPr>
        <w:tabs>
          <w:tab w:val="num" w:pos="1825"/>
        </w:tabs>
        <w:ind w:left="1825" w:hanging="435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B72414F"/>
    <w:multiLevelType w:val="hybridMultilevel"/>
    <w:tmpl w:val="7EB2D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2578F2"/>
    <w:multiLevelType w:val="hybridMultilevel"/>
    <w:tmpl w:val="5BCAD9A6"/>
    <w:lvl w:ilvl="0" w:tplc="4C220B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A71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C638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06F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284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26B5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284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7A87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1A9C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12F1405"/>
    <w:multiLevelType w:val="hybridMultilevel"/>
    <w:tmpl w:val="BD96D2C2"/>
    <w:lvl w:ilvl="0" w:tplc="23FA73D8">
      <w:start w:val="7"/>
      <w:numFmt w:val="bullet"/>
      <w:lvlText w:val="-"/>
      <w:lvlJc w:val="left"/>
      <w:pPr>
        <w:tabs>
          <w:tab w:val="num" w:pos="1600"/>
        </w:tabs>
        <w:ind w:left="1600" w:hanging="93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50"/>
        </w:tabs>
        <w:ind w:left="175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5">
    <w:nsid w:val="63E34930"/>
    <w:multiLevelType w:val="hybridMultilevel"/>
    <w:tmpl w:val="3D86993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39"/>
    <w:rsid w:val="00072A94"/>
    <w:rsid w:val="000C74C1"/>
    <w:rsid w:val="002D43A6"/>
    <w:rsid w:val="00737D39"/>
    <w:rsid w:val="00B3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425B-D784-49E2-91A4-CC840CF2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36AE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B36AE7"/>
    <w:pPr>
      <w:spacing w:line="360" w:lineRule="auto"/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36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1">
    <w:name w:val="Основной текст с отступом 21"/>
    <w:basedOn w:val="a"/>
    <w:rsid w:val="00B36AE7"/>
    <w:pPr>
      <w:spacing w:line="360" w:lineRule="auto"/>
      <w:ind w:left="360"/>
      <w:jc w:val="both"/>
    </w:pPr>
    <w:rPr>
      <w:sz w:val="28"/>
      <w:szCs w:val="20"/>
    </w:rPr>
  </w:style>
  <w:style w:type="paragraph" w:styleId="a5">
    <w:name w:val="Body Text Indent"/>
    <w:basedOn w:val="a"/>
    <w:link w:val="a6"/>
    <w:semiHidden/>
    <w:rsid w:val="00B36AE7"/>
    <w:pPr>
      <w:spacing w:line="360" w:lineRule="auto"/>
      <w:ind w:firstLine="67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36A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B36AE7"/>
    <w:pPr>
      <w:ind w:firstLine="67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36A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_Список"/>
    <w:basedOn w:val="a"/>
    <w:rsid w:val="00B36AE7"/>
    <w:pPr>
      <w:ind w:left="1418" w:hanging="567"/>
    </w:pPr>
    <w:rPr>
      <w:sz w:val="28"/>
    </w:rPr>
  </w:style>
  <w:style w:type="character" w:customStyle="1" w:styleId="apple-converted-space">
    <w:name w:val="apple-converted-space"/>
    <w:basedOn w:val="a0"/>
    <w:rsid w:val="000C74C1"/>
  </w:style>
  <w:style w:type="paragraph" w:styleId="a8">
    <w:name w:val="List Paragraph"/>
    <w:basedOn w:val="a"/>
    <w:uiPriority w:val="34"/>
    <w:qFormat/>
    <w:rsid w:val="000C74C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2017-03-18T13:05:00Z</dcterms:created>
  <dcterms:modified xsi:type="dcterms:W3CDTF">2017-03-18T13:05:00Z</dcterms:modified>
</cp:coreProperties>
</file>