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4B" w:rsidRPr="00FA7A4B" w:rsidRDefault="00FA7A4B" w:rsidP="00FA7A4B">
      <w:pPr>
        <w:shd w:val="clear" w:color="auto" w:fill="FFFFFF"/>
        <w:spacing w:line="240" w:lineRule="auto"/>
        <w:ind w:right="-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7A4B">
        <w:rPr>
          <w:rFonts w:ascii="Times New Roman" w:hAnsi="Times New Roman"/>
          <w:b/>
          <w:color w:val="000000"/>
          <w:sz w:val="24"/>
          <w:szCs w:val="24"/>
        </w:rPr>
        <w:t>Метод. для студентов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Тема </w:t>
      </w:r>
      <w:r w:rsidR="00ED7924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FA7A4B" w:rsidRDefault="00FA7A4B" w:rsidP="00FA7A4B">
      <w:pPr>
        <w:numPr>
          <w:ilvl w:val="0"/>
          <w:numId w:val="1"/>
        </w:numPr>
        <w:shd w:val="clear" w:color="auto" w:fill="FFFFFF"/>
        <w:tabs>
          <w:tab w:val="left" w:pos="3370"/>
        </w:tabs>
        <w:spacing w:line="240" w:lineRule="auto"/>
        <w:ind w:right="-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Тема: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Повреждение костей локтевого сустава</w:t>
      </w:r>
    </w:p>
    <w:p w:rsidR="00FA7A4B" w:rsidRDefault="00FA7A4B" w:rsidP="00FA7A4B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720"/>
        </w:tabs>
        <w:spacing w:line="240" w:lineRule="auto"/>
        <w:ind w:left="0" w:right="-4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Цель: расширить теоретические знания и практические умения при диагностике и лечении повреждений костей, образующих локтевой сустав у детей.</w:t>
      </w:r>
    </w:p>
    <w:p w:rsidR="00FA7A4B" w:rsidRDefault="00FA7A4B" w:rsidP="00FA7A4B">
      <w:pPr>
        <w:pStyle w:val="2"/>
        <w:spacing w:after="0" w:line="240" w:lineRule="auto"/>
        <w:ind w:firstLine="708"/>
        <w:jc w:val="both"/>
      </w:pPr>
      <w:r>
        <w:t>студент  должен знать: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анатомо-физиологические особенности локтевого сустава у детей</w:t>
      </w:r>
      <w:bookmarkStart w:id="0" w:name="_GoBack"/>
      <w:bookmarkEnd w:id="0"/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механизм травмы костей, образующих локтевой сустав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классификацию переломов в области локтевого сустава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клиническую картину </w:t>
      </w:r>
      <w:proofErr w:type="spellStart"/>
      <w:r>
        <w:rPr>
          <w:rFonts w:ascii="Times New Roman" w:hAnsi="Times New Roman"/>
          <w:i/>
          <w:color w:val="000000"/>
          <w:sz w:val="24"/>
        </w:rPr>
        <w:t>чрезмыщелковых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переломов плечевой кости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клиническую картину </w:t>
      </w:r>
      <w:proofErr w:type="spellStart"/>
      <w:r>
        <w:rPr>
          <w:rFonts w:ascii="Times New Roman" w:hAnsi="Times New Roman"/>
          <w:i/>
          <w:color w:val="000000"/>
          <w:sz w:val="24"/>
        </w:rPr>
        <w:t>надмыщелковых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переломов плечевой кости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клиническую картину </w:t>
      </w:r>
      <w:proofErr w:type="spellStart"/>
      <w:r>
        <w:rPr>
          <w:rFonts w:ascii="Times New Roman" w:hAnsi="Times New Roman"/>
          <w:i/>
          <w:color w:val="000000"/>
          <w:sz w:val="24"/>
        </w:rPr>
        <w:t>эпифизеолиза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шейки лучевой кости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клиническую картину повреждения Монтеджа у детей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классификацию вывихов костей предплечья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клинику подвывиха головки лучевой кости</w:t>
      </w:r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клиническую картину отрыва внутреннего </w:t>
      </w:r>
      <w:proofErr w:type="spellStart"/>
      <w:r>
        <w:rPr>
          <w:rFonts w:ascii="Times New Roman" w:hAnsi="Times New Roman"/>
          <w:i/>
          <w:color w:val="000000"/>
          <w:sz w:val="24"/>
        </w:rPr>
        <w:t>надмыщелка</w:t>
      </w:r>
      <w:proofErr w:type="spellEnd"/>
    </w:p>
    <w:p w:rsidR="00FA7A4B" w:rsidRDefault="00FA7A4B" w:rsidP="00FA7A4B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hanging="1069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методы оперативного лечения переломов костей, образующих локтевой сустав</w:t>
      </w:r>
    </w:p>
    <w:p w:rsidR="00FA7A4B" w:rsidRDefault="00FA7A4B" w:rsidP="00FA7A4B">
      <w:pPr>
        <w:spacing w:after="0" w:line="240" w:lineRule="auto"/>
        <w:ind w:left="1069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студент должен уметь:</w:t>
      </w:r>
    </w:p>
    <w:p w:rsidR="00FA7A4B" w:rsidRDefault="00FA7A4B" w:rsidP="00FA7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провести клиническое обследование ребенка с травмой в области локтевого сустава</w:t>
      </w:r>
    </w:p>
    <w:p w:rsidR="00FA7A4B" w:rsidRDefault="00FA7A4B" w:rsidP="00FA7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провести неврологическое  обследование ребенка с травмой в области локтевого сустава</w:t>
      </w:r>
    </w:p>
    <w:p w:rsidR="00FA7A4B" w:rsidRDefault="00FA7A4B" w:rsidP="00FA7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оценить результаты рентгенологического обследования </w:t>
      </w:r>
    </w:p>
    <w:p w:rsidR="00FA7A4B" w:rsidRDefault="00FA7A4B" w:rsidP="00FA7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поставить клинический диагноз</w:t>
      </w:r>
    </w:p>
    <w:p w:rsidR="00FA7A4B" w:rsidRDefault="00FA7A4B" w:rsidP="00FA7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выбрать рациональную тактику ведения больного </w:t>
      </w:r>
    </w:p>
    <w:p w:rsidR="00FA7A4B" w:rsidRDefault="00FA7A4B" w:rsidP="00FA7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поставить показания к оперативному лечению</w:t>
      </w:r>
    </w:p>
    <w:p w:rsidR="00FA7A4B" w:rsidRDefault="00FA7A4B" w:rsidP="00FA7A4B">
      <w:pPr>
        <w:spacing w:after="0" w:line="240" w:lineRule="auto"/>
        <w:ind w:left="108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студент должен владеть:</w:t>
      </w:r>
    </w:p>
    <w:p w:rsidR="00FA7A4B" w:rsidRDefault="00FA7A4B" w:rsidP="00FA7A4B">
      <w:pPr>
        <w:numPr>
          <w:ilvl w:val="0"/>
          <w:numId w:val="4"/>
        </w:numPr>
        <w:tabs>
          <w:tab w:val="num" w:pos="720"/>
        </w:tabs>
        <w:spacing w:after="0" w:line="240" w:lineRule="auto"/>
        <w:ind w:hanging="144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техникой вправления подвывиха головки лучевой кости</w:t>
      </w:r>
    </w:p>
    <w:p w:rsidR="00FA7A4B" w:rsidRDefault="00FA7A4B" w:rsidP="00FA7A4B">
      <w:pPr>
        <w:numPr>
          <w:ilvl w:val="0"/>
          <w:numId w:val="4"/>
        </w:numPr>
        <w:tabs>
          <w:tab w:val="num" w:pos="720"/>
        </w:tabs>
        <w:spacing w:after="0" w:line="240" w:lineRule="auto"/>
        <w:ind w:hanging="144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техникой наложения гипсовой повязки при переломах без смещения</w:t>
      </w:r>
    </w:p>
    <w:p w:rsidR="00FA7A4B" w:rsidRDefault="00FA7A4B" w:rsidP="00FA7A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FA7A4B" w:rsidRDefault="00FA7A4B" w:rsidP="00FA7A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Вопросы для самоподготовки: 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Возрастная анатомия локтевого сустава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 xml:space="preserve">Возрастная </w:t>
      </w:r>
      <w:proofErr w:type="spellStart"/>
      <w:r>
        <w:rPr>
          <w:rFonts w:ascii="Times New Roman" w:hAnsi="Times New Roman"/>
          <w:iCs/>
          <w:color w:val="000000"/>
          <w:sz w:val="24"/>
        </w:rPr>
        <w:t>рентгеноанатомия</w:t>
      </w:r>
      <w:proofErr w:type="spellEnd"/>
      <w:r>
        <w:rPr>
          <w:rFonts w:ascii="Times New Roman" w:hAnsi="Times New Roman"/>
          <w:i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</w:rPr>
        <w:t>лектевого</w:t>
      </w:r>
      <w:proofErr w:type="spellEnd"/>
      <w:r>
        <w:rPr>
          <w:rFonts w:ascii="Times New Roman" w:hAnsi="Times New Roman"/>
          <w:iCs/>
          <w:color w:val="000000"/>
          <w:sz w:val="24"/>
        </w:rPr>
        <w:t xml:space="preserve"> сустава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Механизм возникновения переломов костей, образующих локтевой сустав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Классификация переломов дистального конца плечевой кости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Какие переломы в области локтевого сустава являются внутрисуставными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Какие переломы в области локтевого сустава являются внесуставными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</w:rPr>
        <w:t>Апофизеолиз</w:t>
      </w:r>
      <w:proofErr w:type="spellEnd"/>
      <w:r>
        <w:rPr>
          <w:rFonts w:ascii="Times New Roman" w:hAnsi="Times New Roman"/>
          <w:iCs/>
          <w:color w:val="000000"/>
          <w:sz w:val="24"/>
        </w:rPr>
        <w:t xml:space="preserve"> внутреннего </w:t>
      </w:r>
      <w:proofErr w:type="spellStart"/>
      <w:r>
        <w:rPr>
          <w:rFonts w:ascii="Times New Roman" w:hAnsi="Times New Roman"/>
          <w:iCs/>
          <w:color w:val="000000"/>
          <w:sz w:val="24"/>
        </w:rPr>
        <w:t>надмыщелка</w:t>
      </w:r>
      <w:proofErr w:type="spellEnd"/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Отрыв локтевого отростка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Что такое признак Маркса, треугольник Гюнтера, линия Смита?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Диагностика повреждения Монтеджа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Тактика хирурга при повреждении Монтеджа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Подвывих головки лучевой кости: механизм, клиника, диагностика</w:t>
      </w:r>
    </w:p>
    <w:p w:rsidR="00FA7A4B" w:rsidRDefault="00FA7A4B" w:rsidP="00FA7A4B">
      <w:pPr>
        <w:numPr>
          <w:ilvl w:val="1"/>
          <w:numId w:val="4"/>
        </w:numPr>
        <w:tabs>
          <w:tab w:val="clear" w:pos="2520"/>
        </w:tabs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Техника вправления подвывиха головки лучевой кости</w:t>
      </w:r>
    </w:p>
    <w:p w:rsidR="00EF64E7" w:rsidRDefault="00EF64E7"/>
    <w:sectPr w:rsidR="00EF64E7" w:rsidSect="00EF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A2A"/>
    <w:multiLevelType w:val="hybridMultilevel"/>
    <w:tmpl w:val="AD90E1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F19306A"/>
    <w:multiLevelType w:val="hybridMultilevel"/>
    <w:tmpl w:val="20F26D22"/>
    <w:lvl w:ilvl="0" w:tplc="17FED3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02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632EE"/>
    <w:multiLevelType w:val="hybridMultilevel"/>
    <w:tmpl w:val="188E62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B"/>
    <w:rsid w:val="000E5990"/>
    <w:rsid w:val="007C56CF"/>
    <w:rsid w:val="008A606F"/>
    <w:rsid w:val="00BB29C2"/>
    <w:rsid w:val="00D36064"/>
    <w:rsid w:val="00E73605"/>
    <w:rsid w:val="00E96247"/>
    <w:rsid w:val="00ED7924"/>
    <w:rsid w:val="00EF64E7"/>
    <w:rsid w:val="00FA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7E47F-2404-4B77-9025-752B1E2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A7A4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A7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2017-02-27T06:40:00Z</dcterms:created>
  <dcterms:modified xsi:type="dcterms:W3CDTF">2019-04-13T14:44:00Z</dcterms:modified>
</cp:coreProperties>
</file>