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58" w:rsidRDefault="00C62C58" w:rsidP="00C62C58">
      <w:pPr>
        <w:pStyle w:val="23"/>
        <w:spacing w:after="0" w:line="240" w:lineRule="auto"/>
        <w:jc w:val="center"/>
      </w:pPr>
      <w:r>
        <w:t>Методические указания для студентов</w:t>
      </w:r>
    </w:p>
    <w:p w:rsidR="00C62C58" w:rsidRDefault="00C62C58" w:rsidP="00C62C58">
      <w:pPr>
        <w:pStyle w:val="23"/>
        <w:spacing w:after="0" w:line="240" w:lineRule="auto"/>
        <w:jc w:val="center"/>
      </w:pPr>
      <w:r>
        <w:t>Модуль 4</w:t>
      </w:r>
    </w:p>
    <w:p w:rsidR="00C62C58" w:rsidRDefault="00C62C58" w:rsidP="00C62C58">
      <w:pPr>
        <w:pStyle w:val="23"/>
        <w:spacing w:after="0" w:line="240" w:lineRule="auto"/>
        <w:jc w:val="center"/>
      </w:pPr>
      <w:r>
        <w:t xml:space="preserve">Практическое занятие № </w:t>
      </w:r>
      <w:r>
        <w:t>1</w:t>
      </w:r>
    </w:p>
    <w:p w:rsidR="00C62C58" w:rsidRDefault="00C62C58" w:rsidP="00C62C58">
      <w:pPr>
        <w:pStyle w:val="23"/>
        <w:spacing w:after="0" w:line="240" w:lineRule="auto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</w:rPr>
        <w:tab/>
        <w:t>1. Тема: Синдром «острого живота» и кишечной непроходимости у новоро</w:t>
      </w:r>
      <w:r>
        <w:rPr>
          <w:b/>
          <w:bCs/>
          <w:i/>
          <w:iCs/>
        </w:rPr>
        <w:t>ж</w:t>
      </w:r>
      <w:r>
        <w:rPr>
          <w:b/>
          <w:bCs/>
          <w:i/>
          <w:iCs/>
        </w:rPr>
        <w:t>денных</w:t>
      </w:r>
      <w:r>
        <w:rPr>
          <w:b/>
          <w:bCs/>
          <w:i/>
          <w:iCs/>
        </w:rPr>
        <w:t xml:space="preserve">. Аноректальные </w:t>
      </w:r>
      <w:proofErr w:type="spellStart"/>
      <w:r>
        <w:rPr>
          <w:b/>
          <w:bCs/>
          <w:i/>
          <w:iCs/>
        </w:rPr>
        <w:t>мальформации</w:t>
      </w:r>
      <w:proofErr w:type="spellEnd"/>
      <w:r>
        <w:rPr>
          <w:b/>
          <w:bCs/>
          <w:i/>
          <w:iCs/>
        </w:rPr>
        <w:t>.</w:t>
      </w:r>
    </w:p>
    <w:p w:rsidR="00C62C58" w:rsidRDefault="00C62C58" w:rsidP="00C62C58">
      <w:pPr>
        <w:pStyle w:val="23"/>
        <w:spacing w:after="0" w:line="240" w:lineRule="auto"/>
        <w:ind w:firstLine="720"/>
        <w:jc w:val="both"/>
      </w:pPr>
      <w:r>
        <w:t xml:space="preserve">2. Цель: </w:t>
      </w:r>
      <w:r>
        <w:t>студент</w:t>
      </w:r>
      <w:r>
        <w:t xml:space="preserve"> должен знать:</w:t>
      </w:r>
    </w:p>
    <w:p w:rsidR="00C62C58" w:rsidRDefault="00C62C58" w:rsidP="00C62C58">
      <w:pPr>
        <w:numPr>
          <w:ilvl w:val="0"/>
          <w:numId w:val="21"/>
        </w:numPr>
        <w:tabs>
          <w:tab w:val="num" w:pos="1440"/>
        </w:tabs>
        <w:ind w:left="1440"/>
        <w:jc w:val="both"/>
        <w:rPr>
          <w:i/>
          <w:iCs/>
        </w:rPr>
      </w:pPr>
      <w:r>
        <w:rPr>
          <w:i/>
          <w:iCs/>
        </w:rPr>
        <w:t xml:space="preserve">анатомо-физиологические особенности желудочно-кишечного </w:t>
      </w:r>
      <w:proofErr w:type="gramStart"/>
      <w:r>
        <w:rPr>
          <w:i/>
          <w:iCs/>
        </w:rPr>
        <w:t>тракта  у</w:t>
      </w:r>
      <w:proofErr w:type="gramEnd"/>
      <w:r>
        <w:rPr>
          <w:i/>
          <w:iCs/>
        </w:rPr>
        <w:t xml:space="preserve"> новорожденных и детей раннего возраста</w:t>
      </w:r>
    </w:p>
    <w:p w:rsidR="00C62C58" w:rsidRDefault="00C62C58" w:rsidP="00C62C58">
      <w:pPr>
        <w:numPr>
          <w:ilvl w:val="0"/>
          <w:numId w:val="21"/>
        </w:numPr>
        <w:tabs>
          <w:tab w:val="num" w:pos="1440"/>
        </w:tabs>
        <w:ind w:left="1440"/>
        <w:jc w:val="both"/>
        <w:rPr>
          <w:i/>
          <w:iCs/>
        </w:rPr>
      </w:pPr>
      <w:r>
        <w:rPr>
          <w:i/>
          <w:iCs/>
        </w:rPr>
        <w:t xml:space="preserve">классификацию </w:t>
      </w:r>
      <w:proofErr w:type="gramStart"/>
      <w:r>
        <w:rPr>
          <w:i/>
          <w:iCs/>
        </w:rPr>
        <w:t>врожденной  кишечной</w:t>
      </w:r>
      <w:proofErr w:type="gramEnd"/>
      <w:r>
        <w:rPr>
          <w:i/>
          <w:iCs/>
        </w:rPr>
        <w:t xml:space="preserve"> непроход</w:t>
      </w:r>
      <w:r>
        <w:rPr>
          <w:i/>
          <w:iCs/>
        </w:rPr>
        <w:t>и</w:t>
      </w:r>
      <w:r>
        <w:rPr>
          <w:i/>
          <w:iCs/>
        </w:rPr>
        <w:t>мости</w:t>
      </w:r>
    </w:p>
    <w:p w:rsidR="00C62C58" w:rsidRDefault="00C62C58" w:rsidP="00C62C58">
      <w:pPr>
        <w:numPr>
          <w:ilvl w:val="0"/>
          <w:numId w:val="21"/>
        </w:numPr>
        <w:tabs>
          <w:tab w:val="num" w:pos="1440"/>
        </w:tabs>
        <w:ind w:left="1440"/>
        <w:jc w:val="both"/>
        <w:rPr>
          <w:i/>
          <w:iCs/>
        </w:rPr>
      </w:pPr>
      <w:r>
        <w:rPr>
          <w:i/>
          <w:iCs/>
        </w:rPr>
        <w:t>клиническую картину и дифференциальную диагностику врожденной к</w:t>
      </w:r>
      <w:r>
        <w:rPr>
          <w:i/>
          <w:iCs/>
        </w:rPr>
        <w:t>и</w:t>
      </w:r>
      <w:r>
        <w:rPr>
          <w:i/>
          <w:iCs/>
        </w:rPr>
        <w:t>шечной непрох</w:t>
      </w:r>
      <w:r>
        <w:rPr>
          <w:i/>
          <w:iCs/>
        </w:rPr>
        <w:t>о</w:t>
      </w:r>
      <w:r>
        <w:rPr>
          <w:i/>
          <w:iCs/>
        </w:rPr>
        <w:t>димости</w:t>
      </w:r>
    </w:p>
    <w:p w:rsidR="00C62C58" w:rsidRDefault="00C62C58" w:rsidP="00C62C58">
      <w:pPr>
        <w:numPr>
          <w:ilvl w:val="0"/>
          <w:numId w:val="21"/>
        </w:numPr>
        <w:tabs>
          <w:tab w:val="num" w:pos="1440"/>
        </w:tabs>
        <w:ind w:left="1440"/>
        <w:jc w:val="both"/>
        <w:rPr>
          <w:i/>
          <w:iCs/>
        </w:rPr>
      </w:pPr>
      <w:r>
        <w:rPr>
          <w:i/>
          <w:iCs/>
          <w:color w:val="000000"/>
        </w:rPr>
        <w:t xml:space="preserve">физиологию и патофизиологию нарушений гомеостаза при различных </w:t>
      </w:r>
      <w:proofErr w:type="gramStart"/>
      <w:r>
        <w:rPr>
          <w:i/>
          <w:iCs/>
          <w:color w:val="000000"/>
        </w:rPr>
        <w:t>в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</w:rPr>
        <w:t>дах  врожденной</w:t>
      </w:r>
      <w:proofErr w:type="gramEnd"/>
      <w:r>
        <w:rPr>
          <w:i/>
          <w:iCs/>
          <w:color w:val="000000"/>
        </w:rPr>
        <w:t xml:space="preserve"> кишечной непроходимости;</w:t>
      </w:r>
    </w:p>
    <w:p w:rsidR="00C62C58" w:rsidRDefault="00C62C58" w:rsidP="00C62C58">
      <w:pPr>
        <w:numPr>
          <w:ilvl w:val="0"/>
          <w:numId w:val="21"/>
        </w:numPr>
        <w:tabs>
          <w:tab w:val="num" w:pos="1440"/>
        </w:tabs>
        <w:ind w:left="1440"/>
        <w:jc w:val="both"/>
        <w:rPr>
          <w:iCs/>
          <w:color w:val="000000"/>
        </w:rPr>
      </w:pPr>
      <w:r>
        <w:rPr>
          <w:i/>
          <w:iCs/>
          <w:color w:val="000000"/>
        </w:rPr>
        <w:t>методы обследования при подозрении на кишечную непроходимость</w:t>
      </w:r>
    </w:p>
    <w:p w:rsidR="00C62C58" w:rsidRDefault="00C62C58" w:rsidP="00C62C58">
      <w:pPr>
        <w:numPr>
          <w:ilvl w:val="0"/>
          <w:numId w:val="21"/>
        </w:numPr>
        <w:tabs>
          <w:tab w:val="num" w:pos="1440"/>
        </w:tabs>
        <w:ind w:left="1440"/>
        <w:jc w:val="both"/>
        <w:rPr>
          <w:iCs/>
          <w:color w:val="000000"/>
        </w:rPr>
      </w:pPr>
      <w:r>
        <w:rPr>
          <w:i/>
          <w:iCs/>
          <w:color w:val="000000"/>
        </w:rPr>
        <w:t>причины развития перитонита новорожденных</w:t>
      </w:r>
    </w:p>
    <w:p w:rsidR="00C62C58" w:rsidRDefault="00C62C58" w:rsidP="00C62C58">
      <w:pPr>
        <w:numPr>
          <w:ilvl w:val="0"/>
          <w:numId w:val="21"/>
        </w:numPr>
        <w:tabs>
          <w:tab w:val="num" w:pos="1440"/>
        </w:tabs>
        <w:ind w:left="1440"/>
        <w:jc w:val="both"/>
        <w:rPr>
          <w:iCs/>
          <w:color w:val="000000"/>
        </w:rPr>
      </w:pPr>
      <w:r>
        <w:rPr>
          <w:i/>
          <w:iCs/>
          <w:color w:val="000000"/>
        </w:rPr>
        <w:t>его клинику и диагностику</w:t>
      </w:r>
    </w:p>
    <w:p w:rsidR="00C62C58" w:rsidRPr="00C62C58" w:rsidRDefault="00C62C58" w:rsidP="00C62C58">
      <w:pPr>
        <w:numPr>
          <w:ilvl w:val="0"/>
          <w:numId w:val="21"/>
        </w:numPr>
        <w:tabs>
          <w:tab w:val="num" w:pos="1440"/>
        </w:tabs>
        <w:ind w:left="1440"/>
        <w:jc w:val="both"/>
        <w:rPr>
          <w:iCs/>
          <w:color w:val="000000"/>
        </w:rPr>
      </w:pPr>
      <w:r>
        <w:rPr>
          <w:i/>
          <w:iCs/>
          <w:color w:val="000000"/>
        </w:rPr>
        <w:t>показания к консервативному и оперативному методам лечения</w:t>
      </w:r>
    </w:p>
    <w:p w:rsidR="00C62C58" w:rsidRDefault="00C62C58" w:rsidP="00C62C58">
      <w:pPr>
        <w:numPr>
          <w:ilvl w:val="0"/>
          <w:numId w:val="21"/>
        </w:numPr>
        <w:ind w:firstLine="54"/>
        <w:jc w:val="both"/>
        <w:rPr>
          <w:i/>
          <w:iCs/>
        </w:rPr>
      </w:pPr>
      <w:r>
        <w:rPr>
          <w:i/>
          <w:iCs/>
        </w:rPr>
        <w:t>анатомо-физиологические особенности дистального отдела толстой кишки у детей</w:t>
      </w:r>
    </w:p>
    <w:p w:rsidR="00C62C58" w:rsidRDefault="00C62C58" w:rsidP="00C62C58">
      <w:pPr>
        <w:numPr>
          <w:ilvl w:val="0"/>
          <w:numId w:val="21"/>
        </w:numPr>
        <w:ind w:firstLine="54"/>
        <w:jc w:val="both"/>
        <w:rPr>
          <w:i/>
          <w:iCs/>
        </w:rPr>
      </w:pPr>
      <w:r>
        <w:rPr>
          <w:i/>
          <w:iCs/>
        </w:rPr>
        <w:t>классификацию аноректальных пороков развития</w:t>
      </w:r>
    </w:p>
    <w:p w:rsidR="00C62C58" w:rsidRDefault="00C62C58" w:rsidP="00C62C58">
      <w:pPr>
        <w:numPr>
          <w:ilvl w:val="0"/>
          <w:numId w:val="21"/>
        </w:numPr>
        <w:ind w:firstLine="54"/>
        <w:jc w:val="both"/>
        <w:rPr>
          <w:i/>
          <w:iCs/>
        </w:rPr>
      </w:pPr>
      <w:r>
        <w:rPr>
          <w:i/>
          <w:iCs/>
          <w:color w:val="000000"/>
        </w:rPr>
        <w:t>методы обследования при атрезии ануса и прямой кишки</w:t>
      </w:r>
    </w:p>
    <w:p w:rsidR="00C62C58" w:rsidRDefault="00C62C58" w:rsidP="00C62C58">
      <w:pPr>
        <w:tabs>
          <w:tab w:val="num" w:pos="1440"/>
        </w:tabs>
        <w:ind w:left="1440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 </w:t>
      </w:r>
    </w:p>
    <w:p w:rsidR="00C62C58" w:rsidRDefault="00C62C58" w:rsidP="00C62C58">
      <w:pPr>
        <w:ind w:left="720"/>
        <w:jc w:val="both"/>
        <w:rPr>
          <w:iCs/>
          <w:color w:val="000000"/>
        </w:rPr>
      </w:pPr>
      <w:r>
        <w:t>студент</w:t>
      </w:r>
      <w:r>
        <w:t xml:space="preserve"> </w:t>
      </w:r>
      <w:r>
        <w:rPr>
          <w:iCs/>
          <w:color w:val="000000"/>
        </w:rPr>
        <w:t>должен уметь:</w:t>
      </w:r>
    </w:p>
    <w:p w:rsidR="00C62C58" w:rsidRDefault="00C62C58" w:rsidP="00C62C58">
      <w:pPr>
        <w:numPr>
          <w:ilvl w:val="0"/>
          <w:numId w:val="19"/>
        </w:numPr>
        <w:ind w:left="1080" w:firstLine="0"/>
        <w:jc w:val="both"/>
        <w:rPr>
          <w:i/>
          <w:color w:val="000000"/>
        </w:rPr>
      </w:pPr>
      <w:r>
        <w:rPr>
          <w:i/>
          <w:color w:val="000000"/>
        </w:rPr>
        <w:t>провести обследование ребенка с подозрением на кишечную непроход</w:t>
      </w:r>
      <w:r>
        <w:rPr>
          <w:i/>
          <w:color w:val="000000"/>
        </w:rPr>
        <w:t>и</w:t>
      </w:r>
      <w:r>
        <w:rPr>
          <w:i/>
          <w:color w:val="000000"/>
        </w:rPr>
        <w:t>мость</w:t>
      </w:r>
    </w:p>
    <w:p w:rsidR="00C62C58" w:rsidRDefault="00C62C58" w:rsidP="00C62C58">
      <w:pPr>
        <w:numPr>
          <w:ilvl w:val="0"/>
          <w:numId w:val="19"/>
        </w:numPr>
        <w:ind w:left="1080" w:firstLine="0"/>
        <w:jc w:val="both"/>
        <w:rPr>
          <w:i/>
          <w:color w:val="000000"/>
        </w:rPr>
      </w:pPr>
      <w:r>
        <w:rPr>
          <w:i/>
          <w:color w:val="000000"/>
        </w:rPr>
        <w:t>оценить результаты ультразвукового и рентгенологического исследований</w:t>
      </w:r>
    </w:p>
    <w:p w:rsidR="00C62C58" w:rsidRDefault="00C62C58" w:rsidP="00C62C58">
      <w:pPr>
        <w:numPr>
          <w:ilvl w:val="0"/>
          <w:numId w:val="19"/>
        </w:numPr>
        <w:ind w:left="1080" w:firstLine="0"/>
        <w:jc w:val="both"/>
        <w:rPr>
          <w:i/>
          <w:color w:val="000000"/>
        </w:rPr>
      </w:pPr>
      <w:r>
        <w:rPr>
          <w:i/>
          <w:color w:val="000000"/>
        </w:rPr>
        <w:t>провести дифференциальную диагностику между механической и паралитич</w:t>
      </w:r>
      <w:r>
        <w:rPr>
          <w:i/>
          <w:color w:val="000000"/>
        </w:rPr>
        <w:t>е</w:t>
      </w:r>
      <w:r>
        <w:rPr>
          <w:i/>
          <w:color w:val="000000"/>
        </w:rPr>
        <w:t>ской кишечной непроходимостью</w:t>
      </w:r>
    </w:p>
    <w:p w:rsidR="00C62C58" w:rsidRDefault="00C62C58" w:rsidP="00C62C58">
      <w:pPr>
        <w:numPr>
          <w:ilvl w:val="0"/>
          <w:numId w:val="19"/>
        </w:numPr>
        <w:ind w:left="1080" w:firstLine="0"/>
        <w:jc w:val="both"/>
        <w:rPr>
          <w:i/>
          <w:color w:val="000000"/>
        </w:rPr>
      </w:pPr>
      <w:r>
        <w:rPr>
          <w:i/>
          <w:color w:val="000000"/>
        </w:rPr>
        <w:t>выбрать рациональную тактику ведения больного (длительность предоп</w:t>
      </w:r>
      <w:r>
        <w:rPr>
          <w:i/>
          <w:color w:val="000000"/>
        </w:rPr>
        <w:t>е</w:t>
      </w:r>
      <w:r>
        <w:rPr>
          <w:i/>
          <w:color w:val="000000"/>
        </w:rPr>
        <w:t>рационной подготовки, ее компоненты)</w:t>
      </w:r>
    </w:p>
    <w:p w:rsidR="00C62C58" w:rsidRDefault="00C62C58" w:rsidP="00C62C58">
      <w:pPr>
        <w:numPr>
          <w:ilvl w:val="0"/>
          <w:numId w:val="23"/>
        </w:numPr>
        <w:ind w:firstLine="54"/>
        <w:jc w:val="both"/>
        <w:rPr>
          <w:i/>
          <w:iCs/>
          <w:color w:val="000000"/>
        </w:rPr>
      </w:pPr>
      <w:r>
        <w:rPr>
          <w:i/>
          <w:color w:val="000000"/>
        </w:rPr>
        <w:t>поставить показания к операции при перитоните новорожденных</w:t>
      </w:r>
      <w:r w:rsidRPr="00C62C5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уметь поставить диагноз простой и свищевой форм атрезии прямой кишки</w:t>
      </w:r>
    </w:p>
    <w:p w:rsidR="00C62C58" w:rsidRDefault="00C62C58" w:rsidP="00C62C58">
      <w:pPr>
        <w:numPr>
          <w:ilvl w:val="0"/>
          <w:numId w:val="23"/>
        </w:numPr>
        <w:ind w:firstLine="54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определить высоту атрезии прямой кишки</w:t>
      </w:r>
    </w:p>
    <w:p w:rsidR="00C62C58" w:rsidRDefault="00C62C58" w:rsidP="00C62C58">
      <w:pPr>
        <w:ind w:firstLine="709"/>
        <w:jc w:val="both"/>
        <w:rPr>
          <w:color w:val="000000"/>
          <w:sz w:val="10"/>
        </w:rPr>
      </w:pPr>
    </w:p>
    <w:p w:rsidR="00C62C58" w:rsidRDefault="00C62C58" w:rsidP="00C62C58">
      <w:pPr>
        <w:ind w:firstLine="720"/>
        <w:jc w:val="both"/>
        <w:rPr>
          <w:i/>
          <w:color w:val="000000"/>
        </w:rPr>
      </w:pPr>
      <w:r>
        <w:rPr>
          <w:color w:val="000000"/>
        </w:rPr>
        <w:t xml:space="preserve">3. Вопросы для самоподготовки: </w:t>
      </w:r>
    </w:p>
    <w:p w:rsidR="00C62C58" w:rsidRDefault="00C62C58" w:rsidP="00C62C58">
      <w:pPr>
        <w:numPr>
          <w:ilvl w:val="0"/>
          <w:numId w:val="22"/>
        </w:numPr>
        <w:tabs>
          <w:tab w:val="num" w:pos="938"/>
        </w:tabs>
        <w:jc w:val="both"/>
      </w:pPr>
      <w:r>
        <w:t>Что такое врожденная кишечная непроходимость?</w:t>
      </w:r>
    </w:p>
    <w:p w:rsidR="00C62C58" w:rsidRDefault="00C62C58" w:rsidP="00C62C58">
      <w:pPr>
        <w:numPr>
          <w:ilvl w:val="0"/>
          <w:numId w:val="22"/>
        </w:numPr>
        <w:tabs>
          <w:tab w:val="num" w:pos="938"/>
        </w:tabs>
        <w:jc w:val="both"/>
      </w:pPr>
      <w:r>
        <w:t>Эмбриогенез кишечной трубки.</w:t>
      </w:r>
    </w:p>
    <w:p w:rsidR="00C62C58" w:rsidRDefault="00C62C58" w:rsidP="00C62C58">
      <w:pPr>
        <w:numPr>
          <w:ilvl w:val="0"/>
          <w:numId w:val="22"/>
        </w:numPr>
        <w:tabs>
          <w:tab w:val="num" w:pos="938"/>
        </w:tabs>
        <w:jc w:val="both"/>
      </w:pPr>
      <w:r>
        <w:t>Нормальный внутриутробный поворот средней кишки и его патология.</w:t>
      </w:r>
    </w:p>
    <w:p w:rsidR="00C62C58" w:rsidRDefault="00C62C58" w:rsidP="00C62C58">
      <w:pPr>
        <w:numPr>
          <w:ilvl w:val="0"/>
          <w:numId w:val="22"/>
        </w:numPr>
        <w:tabs>
          <w:tab w:val="num" w:pos="938"/>
        </w:tabs>
        <w:jc w:val="both"/>
      </w:pPr>
      <w:r>
        <w:t>Причины врожденной кишечной непроходимости.</w:t>
      </w:r>
    </w:p>
    <w:p w:rsidR="00C62C58" w:rsidRDefault="00C62C58" w:rsidP="00C62C58">
      <w:pPr>
        <w:numPr>
          <w:ilvl w:val="0"/>
          <w:numId w:val="22"/>
        </w:numPr>
        <w:tabs>
          <w:tab w:val="num" w:pos="938"/>
        </w:tabs>
        <w:jc w:val="both"/>
      </w:pPr>
      <w:r>
        <w:t>Классификация врожденной кишечной непроходимости.</w:t>
      </w:r>
    </w:p>
    <w:p w:rsidR="00C62C58" w:rsidRDefault="00C62C58" w:rsidP="00C62C58">
      <w:pPr>
        <w:numPr>
          <w:ilvl w:val="0"/>
          <w:numId w:val="22"/>
        </w:numPr>
        <w:tabs>
          <w:tab w:val="num" w:pos="938"/>
        </w:tabs>
        <w:jc w:val="both"/>
      </w:pPr>
      <w:r>
        <w:t>Патофизиология нарушений гомеостаза при высокой врожденной кишечной н</w:t>
      </w:r>
      <w:r>
        <w:t>е</w:t>
      </w:r>
      <w:r>
        <w:t>прох</w:t>
      </w:r>
      <w:r>
        <w:t>о</w:t>
      </w:r>
      <w:r>
        <w:t>димости.</w:t>
      </w:r>
    </w:p>
    <w:p w:rsidR="00C62C58" w:rsidRDefault="00C62C58" w:rsidP="00C62C58">
      <w:pPr>
        <w:numPr>
          <w:ilvl w:val="0"/>
          <w:numId w:val="22"/>
        </w:numPr>
        <w:tabs>
          <w:tab w:val="num" w:pos="938"/>
        </w:tabs>
        <w:jc w:val="both"/>
      </w:pPr>
      <w:r>
        <w:t>Патофизиология нарушений гомеостаза при низкой врожденной кишечной н</w:t>
      </w:r>
      <w:r>
        <w:t>е</w:t>
      </w:r>
      <w:r>
        <w:t>проходимости.</w:t>
      </w:r>
    </w:p>
    <w:p w:rsidR="00C62C58" w:rsidRDefault="00C62C58" w:rsidP="00C62C58">
      <w:pPr>
        <w:numPr>
          <w:ilvl w:val="0"/>
          <w:numId w:val="22"/>
        </w:numPr>
        <w:tabs>
          <w:tab w:val="num" w:pos="938"/>
        </w:tabs>
        <w:jc w:val="both"/>
      </w:pPr>
      <w:r>
        <w:t>Клиника и диагностика высокой врожденной кишечной непроходим</w:t>
      </w:r>
      <w:r>
        <w:t>о</w:t>
      </w:r>
      <w:r>
        <w:t>сти.</w:t>
      </w:r>
    </w:p>
    <w:p w:rsidR="00C62C58" w:rsidRDefault="00C62C58" w:rsidP="00C62C58">
      <w:pPr>
        <w:numPr>
          <w:ilvl w:val="0"/>
          <w:numId w:val="22"/>
        </w:numPr>
        <w:tabs>
          <w:tab w:val="num" w:pos="938"/>
        </w:tabs>
        <w:jc w:val="both"/>
      </w:pPr>
      <w:r>
        <w:t>Клиника и диагностика низкой врожденной кишечной непроходим</w:t>
      </w:r>
      <w:r>
        <w:t>о</w:t>
      </w:r>
      <w:r>
        <w:t>сти.</w:t>
      </w:r>
    </w:p>
    <w:p w:rsidR="00C62C58" w:rsidRDefault="00C62C58" w:rsidP="00C62C58">
      <w:pPr>
        <w:numPr>
          <w:ilvl w:val="0"/>
          <w:numId w:val="22"/>
        </w:numPr>
        <w:tabs>
          <w:tab w:val="num" w:pos="938"/>
        </w:tabs>
        <w:jc w:val="both"/>
      </w:pPr>
      <w:r>
        <w:t>Особенности предоперационной подготовки при врожденной кишечной непр</w:t>
      </w:r>
      <w:r>
        <w:t>о</w:t>
      </w:r>
      <w:r>
        <w:t>ходимости.</w:t>
      </w:r>
    </w:p>
    <w:p w:rsidR="00C62C58" w:rsidRDefault="00C62C58" w:rsidP="00C62C58">
      <w:pPr>
        <w:numPr>
          <w:ilvl w:val="0"/>
          <w:numId w:val="22"/>
        </w:numPr>
        <w:tabs>
          <w:tab w:val="num" w:pos="938"/>
        </w:tabs>
        <w:jc w:val="both"/>
      </w:pPr>
      <w:r>
        <w:t>Принципы оперативного лечения врожденной кишечной непроходим</w:t>
      </w:r>
      <w:r>
        <w:t>о</w:t>
      </w:r>
      <w:r>
        <w:t>сти.</w:t>
      </w:r>
    </w:p>
    <w:p w:rsidR="00C62C58" w:rsidRDefault="00C62C58" w:rsidP="00C62C58">
      <w:pPr>
        <w:numPr>
          <w:ilvl w:val="0"/>
          <w:numId w:val="22"/>
        </w:numPr>
        <w:tabs>
          <w:tab w:val="num" w:pos="938"/>
        </w:tabs>
        <w:jc w:val="both"/>
      </w:pPr>
      <w:r>
        <w:lastRenderedPageBreak/>
        <w:t>Причины перитонита у новорожденных</w:t>
      </w:r>
    </w:p>
    <w:p w:rsidR="00C62C58" w:rsidRDefault="00C62C58" w:rsidP="00C62C58">
      <w:pPr>
        <w:numPr>
          <w:ilvl w:val="0"/>
          <w:numId w:val="22"/>
        </w:numPr>
        <w:tabs>
          <w:tab w:val="num" w:pos="938"/>
        </w:tabs>
        <w:jc w:val="both"/>
      </w:pPr>
      <w:r>
        <w:t>Понятие о язвенно-некротическом энтероколите</w:t>
      </w:r>
    </w:p>
    <w:p w:rsidR="00C62C58" w:rsidRDefault="00C62C58" w:rsidP="00C62C58">
      <w:pPr>
        <w:numPr>
          <w:ilvl w:val="0"/>
          <w:numId w:val="22"/>
        </w:numPr>
        <w:tabs>
          <w:tab w:val="num" w:pos="938"/>
        </w:tabs>
        <w:jc w:val="both"/>
      </w:pPr>
      <w:r>
        <w:t xml:space="preserve">Клиника </w:t>
      </w:r>
      <w:proofErr w:type="spellStart"/>
      <w:r>
        <w:t>перфоративного</w:t>
      </w:r>
      <w:proofErr w:type="spellEnd"/>
      <w:r>
        <w:t xml:space="preserve"> перитонита новорожденных</w:t>
      </w:r>
    </w:p>
    <w:p w:rsidR="00C62C58" w:rsidRDefault="00C62C58" w:rsidP="00C62C58">
      <w:pPr>
        <w:numPr>
          <w:ilvl w:val="0"/>
          <w:numId w:val="22"/>
        </w:numPr>
        <w:tabs>
          <w:tab w:val="num" w:pos="938"/>
        </w:tabs>
        <w:jc w:val="both"/>
      </w:pPr>
      <w:r>
        <w:t>Диагностика и лечение перитонита новорожденных</w:t>
      </w:r>
    </w:p>
    <w:p w:rsidR="00C62C58" w:rsidRDefault="00C62C58" w:rsidP="00C62C58">
      <w:pPr>
        <w:numPr>
          <w:ilvl w:val="0"/>
          <w:numId w:val="22"/>
        </w:numPr>
        <w:jc w:val="both"/>
      </w:pPr>
      <w:r>
        <w:t>Аноректальные пороки развития: понятие, эмбриог</w:t>
      </w:r>
      <w:r>
        <w:t>е</w:t>
      </w:r>
      <w:r>
        <w:t>нез.</w:t>
      </w:r>
    </w:p>
    <w:p w:rsidR="00C62C58" w:rsidRDefault="00C62C58" w:rsidP="00C62C58">
      <w:pPr>
        <w:numPr>
          <w:ilvl w:val="0"/>
          <w:numId w:val="22"/>
        </w:numPr>
        <w:jc w:val="both"/>
      </w:pPr>
      <w:bookmarkStart w:id="0" w:name="_GoBack"/>
      <w:bookmarkEnd w:id="0"/>
      <w:r>
        <w:t>Классификация аноректальных пороков.</w:t>
      </w:r>
    </w:p>
    <w:p w:rsidR="00C62C58" w:rsidRDefault="00C62C58" w:rsidP="00C62C58">
      <w:pPr>
        <w:numPr>
          <w:ilvl w:val="0"/>
          <w:numId w:val="22"/>
        </w:numPr>
        <w:jc w:val="both"/>
      </w:pPr>
      <w:r>
        <w:t xml:space="preserve">Клиника и диагностика </w:t>
      </w:r>
      <w:proofErr w:type="spellStart"/>
      <w:r>
        <w:t>безсвищевых</w:t>
      </w:r>
      <w:proofErr w:type="spellEnd"/>
      <w:r>
        <w:t xml:space="preserve"> форм атрезии прямой кишки.</w:t>
      </w:r>
    </w:p>
    <w:p w:rsidR="00C62C58" w:rsidRDefault="00C62C58" w:rsidP="00C62C58">
      <w:pPr>
        <w:numPr>
          <w:ilvl w:val="0"/>
          <w:numId w:val="22"/>
        </w:numPr>
        <w:jc w:val="both"/>
      </w:pPr>
      <w:r>
        <w:t>Атрезия ануса и прямой кишки со свищами, диагностика.</w:t>
      </w:r>
    </w:p>
    <w:p w:rsidR="00C62C58" w:rsidRDefault="00C62C58" w:rsidP="00C62C58">
      <w:pPr>
        <w:numPr>
          <w:ilvl w:val="0"/>
          <w:numId w:val="22"/>
        </w:numPr>
        <w:jc w:val="both"/>
      </w:pPr>
      <w:r>
        <w:t xml:space="preserve">Что такое рентгенологическое исследование по </w:t>
      </w:r>
      <w:proofErr w:type="spellStart"/>
      <w:r>
        <w:t>Вангенстину</w:t>
      </w:r>
      <w:proofErr w:type="spellEnd"/>
      <w:r>
        <w:t>?</w:t>
      </w:r>
    </w:p>
    <w:p w:rsidR="00C62C58" w:rsidRDefault="00C62C58" w:rsidP="00C62C58">
      <w:pPr>
        <w:numPr>
          <w:ilvl w:val="0"/>
          <w:numId w:val="22"/>
        </w:numPr>
        <w:jc w:val="both"/>
      </w:pPr>
      <w:r>
        <w:t>Другие методы определения высоты атрезии прямой кишки?</w:t>
      </w:r>
    </w:p>
    <w:p w:rsidR="00C62C58" w:rsidRDefault="00C62C58" w:rsidP="00C62C58">
      <w:pPr>
        <w:numPr>
          <w:ilvl w:val="0"/>
          <w:numId w:val="22"/>
        </w:numPr>
        <w:jc w:val="both"/>
      </w:pPr>
      <w:r>
        <w:t>Принципы оперативного лечения аноректальных пороков.</w:t>
      </w:r>
    </w:p>
    <w:p w:rsidR="00C62C58" w:rsidRDefault="00C62C58" w:rsidP="00C62C58">
      <w:pPr>
        <w:numPr>
          <w:ilvl w:val="0"/>
          <w:numId w:val="22"/>
        </w:numPr>
        <w:jc w:val="both"/>
      </w:pPr>
      <w:r>
        <w:t xml:space="preserve">Показания к </w:t>
      </w:r>
      <w:proofErr w:type="spellStart"/>
      <w:r>
        <w:t>колостомии</w:t>
      </w:r>
      <w:proofErr w:type="spellEnd"/>
      <w:r>
        <w:t>.</w:t>
      </w:r>
    </w:p>
    <w:p w:rsidR="00C62C58" w:rsidRDefault="00C62C58" w:rsidP="00C62C58">
      <w:pPr>
        <w:numPr>
          <w:ilvl w:val="0"/>
          <w:numId w:val="22"/>
        </w:numPr>
        <w:jc w:val="both"/>
      </w:pPr>
      <w:r>
        <w:t>Сроки радикальной операции.</w:t>
      </w:r>
    </w:p>
    <w:p w:rsidR="00C62C58" w:rsidRDefault="00C62C58" w:rsidP="00C62C58">
      <w:pPr>
        <w:ind w:left="1080"/>
        <w:jc w:val="both"/>
      </w:pPr>
    </w:p>
    <w:p w:rsidR="00C62C58" w:rsidRDefault="00C62C58" w:rsidP="00C62C58">
      <w:pPr>
        <w:ind w:left="1080"/>
        <w:jc w:val="both"/>
      </w:pPr>
    </w:p>
    <w:p w:rsidR="00E16A7F" w:rsidRPr="00C62C58" w:rsidRDefault="00E16A7F" w:rsidP="00C62C58"/>
    <w:sectPr w:rsidR="00E16A7F" w:rsidRPr="00C62C58" w:rsidSect="00DA348B">
      <w:footerReference w:type="even" r:id="rId7"/>
      <w:foot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1F3" w:rsidRDefault="004911F3">
      <w:r>
        <w:separator/>
      </w:r>
    </w:p>
  </w:endnote>
  <w:endnote w:type="continuationSeparator" w:id="0">
    <w:p w:rsidR="004911F3" w:rsidRDefault="0049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70" w:rsidRDefault="0002606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79</w:t>
    </w:r>
    <w:r>
      <w:rPr>
        <w:rStyle w:val="a9"/>
      </w:rPr>
      <w:fldChar w:fldCharType="end"/>
    </w:r>
  </w:p>
  <w:p w:rsidR="00147E70" w:rsidRDefault="004911F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70" w:rsidRDefault="0002606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2C58">
      <w:rPr>
        <w:rStyle w:val="a9"/>
        <w:noProof/>
      </w:rPr>
      <w:t>2</w:t>
    </w:r>
    <w:r>
      <w:rPr>
        <w:rStyle w:val="a9"/>
      </w:rPr>
      <w:fldChar w:fldCharType="end"/>
    </w:r>
  </w:p>
  <w:p w:rsidR="00147E70" w:rsidRDefault="004911F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1F3" w:rsidRDefault="004911F3">
      <w:r>
        <w:separator/>
      </w:r>
    </w:p>
  </w:footnote>
  <w:footnote w:type="continuationSeparator" w:id="0">
    <w:p w:rsidR="004911F3" w:rsidRDefault="00491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337DC"/>
    <w:multiLevelType w:val="hybridMultilevel"/>
    <w:tmpl w:val="4C18BD1C"/>
    <w:lvl w:ilvl="0" w:tplc="0419000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AD7278"/>
    <w:multiLevelType w:val="hybridMultilevel"/>
    <w:tmpl w:val="4A0C14DE"/>
    <w:lvl w:ilvl="0" w:tplc="E0802A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740C3"/>
    <w:multiLevelType w:val="hybridMultilevel"/>
    <w:tmpl w:val="905EDD9C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ABD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2B2431"/>
    <w:multiLevelType w:val="hybridMultilevel"/>
    <w:tmpl w:val="4522A772"/>
    <w:lvl w:ilvl="0" w:tplc="B64ABD0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AB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33EDB"/>
    <w:multiLevelType w:val="hybridMultilevel"/>
    <w:tmpl w:val="4BF2EF02"/>
    <w:lvl w:ilvl="0" w:tplc="04190001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9536A7"/>
    <w:multiLevelType w:val="hybridMultilevel"/>
    <w:tmpl w:val="ABC42D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30A524F"/>
    <w:multiLevelType w:val="hybridMultilevel"/>
    <w:tmpl w:val="315AB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BAF8E8">
      <w:start w:val="6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2F1746"/>
    <w:multiLevelType w:val="hybridMultilevel"/>
    <w:tmpl w:val="F774A9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C013E5"/>
    <w:multiLevelType w:val="hybridMultilevel"/>
    <w:tmpl w:val="FACCEDF0"/>
    <w:lvl w:ilvl="0" w:tplc="0419000F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C7779"/>
    <w:multiLevelType w:val="hybridMultilevel"/>
    <w:tmpl w:val="3BB289FE"/>
    <w:lvl w:ilvl="0" w:tplc="0592FF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700BB2"/>
    <w:multiLevelType w:val="hybridMultilevel"/>
    <w:tmpl w:val="BD3C30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B72414F"/>
    <w:multiLevelType w:val="hybridMultilevel"/>
    <w:tmpl w:val="7EB2D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89002D"/>
    <w:multiLevelType w:val="hybridMultilevel"/>
    <w:tmpl w:val="D8CC82FA"/>
    <w:lvl w:ilvl="0" w:tplc="0592F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3">
    <w:nsid w:val="43A00A96"/>
    <w:multiLevelType w:val="hybridMultilevel"/>
    <w:tmpl w:val="BDB2FC9A"/>
    <w:lvl w:ilvl="0" w:tplc="9D2E5BB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8657D7A"/>
    <w:multiLevelType w:val="hybridMultilevel"/>
    <w:tmpl w:val="3086E50A"/>
    <w:lvl w:ilvl="0" w:tplc="0592FF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A4632EE"/>
    <w:multiLevelType w:val="hybridMultilevel"/>
    <w:tmpl w:val="188E629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4ADF15DF"/>
    <w:multiLevelType w:val="hybridMultilevel"/>
    <w:tmpl w:val="9E7A359A"/>
    <w:lvl w:ilvl="0" w:tplc="0419000F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87D3B"/>
    <w:multiLevelType w:val="hybridMultilevel"/>
    <w:tmpl w:val="4AAE617E"/>
    <w:lvl w:ilvl="0" w:tplc="0592FF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C3B1E5D"/>
    <w:multiLevelType w:val="hybridMultilevel"/>
    <w:tmpl w:val="1EEA42E0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64ABD0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69C34E9"/>
    <w:multiLevelType w:val="hybridMultilevel"/>
    <w:tmpl w:val="FCC6D3E0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ABD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BC9402A"/>
    <w:multiLevelType w:val="hybridMultilevel"/>
    <w:tmpl w:val="B3382180"/>
    <w:lvl w:ilvl="0" w:tplc="0592F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8110C"/>
    <w:multiLevelType w:val="hybridMultilevel"/>
    <w:tmpl w:val="594C1A70"/>
    <w:lvl w:ilvl="0" w:tplc="B64ABD0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4ABD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837CBF"/>
    <w:multiLevelType w:val="hybridMultilevel"/>
    <w:tmpl w:val="E918F6F6"/>
    <w:lvl w:ilvl="0" w:tplc="0419000F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174E44"/>
    <w:multiLevelType w:val="hybridMultilevel"/>
    <w:tmpl w:val="892E231C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ABD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17"/>
  </w:num>
  <w:num w:numId="10">
    <w:abstractNumId w:val="23"/>
  </w:num>
  <w:num w:numId="11">
    <w:abstractNumId w:val="4"/>
  </w:num>
  <w:num w:numId="12">
    <w:abstractNumId w:val="18"/>
  </w:num>
  <w:num w:numId="13">
    <w:abstractNumId w:val="19"/>
  </w:num>
  <w:num w:numId="14">
    <w:abstractNumId w:val="0"/>
  </w:num>
  <w:num w:numId="15">
    <w:abstractNumId w:val="20"/>
  </w:num>
  <w:num w:numId="16">
    <w:abstractNumId w:val="13"/>
  </w:num>
  <w:num w:numId="17">
    <w:abstractNumId w:val="14"/>
  </w:num>
  <w:num w:numId="18">
    <w:abstractNumId w:val="9"/>
  </w:num>
  <w:num w:numId="19">
    <w:abstractNumId w:val="11"/>
  </w:num>
  <w:num w:numId="20">
    <w:abstractNumId w:val="15"/>
  </w:num>
  <w:num w:numId="21">
    <w:abstractNumId w:val="7"/>
  </w:num>
  <w:num w:numId="22">
    <w:abstractNumId w:val="6"/>
  </w:num>
  <w:num w:numId="23">
    <w:abstractNumId w:val="10"/>
  </w:num>
  <w:num w:numId="24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12"/>
    <w:rsid w:val="00026061"/>
    <w:rsid w:val="004911F3"/>
    <w:rsid w:val="00C62C58"/>
    <w:rsid w:val="00DA348B"/>
    <w:rsid w:val="00DF3E12"/>
    <w:rsid w:val="00E1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0E049-EC73-4E7B-BD4E-5422AB70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48B"/>
    <w:pPr>
      <w:keepNext/>
      <w:outlineLvl w:val="0"/>
    </w:pPr>
    <w:rPr>
      <w:rFonts w:ascii="Arial" w:hAnsi="Arial"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DA348B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A348B"/>
    <w:pPr>
      <w:keepNext/>
      <w:jc w:val="center"/>
      <w:outlineLvl w:val="2"/>
    </w:pPr>
    <w:rPr>
      <w:rFonts w:ascii="Arial" w:hAnsi="Arial"/>
      <w:b/>
      <w:sz w:val="20"/>
      <w:szCs w:val="20"/>
      <w:lang w:val="x-none"/>
    </w:rPr>
  </w:style>
  <w:style w:type="paragraph" w:styleId="4">
    <w:name w:val="heading 4"/>
    <w:basedOn w:val="a"/>
    <w:next w:val="a"/>
    <w:link w:val="40"/>
    <w:qFormat/>
    <w:rsid w:val="00DA348B"/>
    <w:pPr>
      <w:keepNext/>
      <w:jc w:val="center"/>
      <w:outlineLvl w:val="3"/>
    </w:pPr>
    <w:rPr>
      <w:b/>
      <w:bCs/>
      <w:sz w:val="2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DA348B"/>
    <w:pPr>
      <w:keepNext/>
      <w:ind w:firstLine="900"/>
      <w:jc w:val="both"/>
      <w:outlineLvl w:val="4"/>
    </w:pPr>
    <w:rPr>
      <w:sz w:val="28"/>
      <w:szCs w:val="20"/>
      <w:lang w:val="x-none"/>
    </w:rPr>
  </w:style>
  <w:style w:type="paragraph" w:styleId="6">
    <w:name w:val="heading 6"/>
    <w:basedOn w:val="a"/>
    <w:next w:val="a"/>
    <w:link w:val="60"/>
    <w:qFormat/>
    <w:rsid w:val="00DA348B"/>
    <w:pPr>
      <w:keepNext/>
      <w:ind w:left="851"/>
      <w:jc w:val="both"/>
      <w:outlineLvl w:val="5"/>
    </w:pPr>
    <w:rPr>
      <w:b/>
      <w:bCs/>
      <w:sz w:val="28"/>
      <w:szCs w:val="20"/>
      <w:lang w:val="x-none"/>
    </w:rPr>
  </w:style>
  <w:style w:type="paragraph" w:styleId="7">
    <w:name w:val="heading 7"/>
    <w:basedOn w:val="a"/>
    <w:next w:val="a"/>
    <w:link w:val="70"/>
    <w:qFormat/>
    <w:rsid w:val="00DA348B"/>
    <w:pPr>
      <w:keepNext/>
      <w:jc w:val="center"/>
      <w:outlineLvl w:val="6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48B"/>
    <w:rPr>
      <w:rFonts w:ascii="Arial" w:eastAsia="Times New Roman" w:hAnsi="Arial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A348B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A348B"/>
    <w:rPr>
      <w:rFonts w:ascii="Arial" w:eastAsia="Times New Roman" w:hAnsi="Arial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DA348B"/>
    <w:pPr>
      <w:ind w:firstLine="900"/>
    </w:pPr>
    <w:rPr>
      <w:sz w:val="28"/>
      <w:szCs w:val="20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1">
    <w:name w:val="Body Text Indent 2"/>
    <w:basedOn w:val="a"/>
    <w:link w:val="22"/>
    <w:rsid w:val="00DA348B"/>
    <w:pPr>
      <w:spacing w:line="360" w:lineRule="auto"/>
      <w:ind w:firstLine="900"/>
    </w:pPr>
    <w:rPr>
      <w:b/>
      <w:sz w:val="32"/>
      <w:szCs w:val="32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DA348B"/>
    <w:rPr>
      <w:rFonts w:ascii="Times New Roman" w:eastAsia="Times New Roman" w:hAnsi="Times New Roman" w:cs="Times New Roman"/>
      <w:b/>
      <w:sz w:val="32"/>
      <w:szCs w:val="32"/>
      <w:lang w:val="x-none" w:eastAsia="ru-RU"/>
    </w:rPr>
  </w:style>
  <w:style w:type="paragraph" w:styleId="a3">
    <w:name w:val="Body Text"/>
    <w:basedOn w:val="a"/>
    <w:link w:val="a4"/>
    <w:rsid w:val="00DA348B"/>
    <w:pPr>
      <w:spacing w:line="360" w:lineRule="auto"/>
    </w:pPr>
    <w:rPr>
      <w:b/>
      <w:bCs/>
      <w:sz w:val="28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paragraph" w:styleId="a5">
    <w:name w:val="Title"/>
    <w:basedOn w:val="a"/>
    <w:link w:val="a6"/>
    <w:qFormat/>
    <w:rsid w:val="00DA348B"/>
    <w:pPr>
      <w:ind w:firstLine="851"/>
      <w:jc w:val="center"/>
    </w:pPr>
    <w:rPr>
      <w:sz w:val="28"/>
      <w:szCs w:val="20"/>
      <w:lang w:val="x-none"/>
    </w:rPr>
  </w:style>
  <w:style w:type="character" w:customStyle="1" w:styleId="a6">
    <w:name w:val="Название Знак"/>
    <w:basedOn w:val="a0"/>
    <w:link w:val="a5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210">
    <w:name w:val="Основной текст 21"/>
    <w:basedOn w:val="a"/>
    <w:rsid w:val="00DA348B"/>
    <w:pPr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rsid w:val="00DA348B"/>
    <w:pPr>
      <w:ind w:firstLine="851"/>
    </w:pPr>
    <w:rPr>
      <w:sz w:val="20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DA348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page number"/>
    <w:basedOn w:val="a0"/>
    <w:rsid w:val="00DA348B"/>
  </w:style>
  <w:style w:type="paragraph" w:styleId="aa">
    <w:name w:val="footer"/>
    <w:basedOn w:val="a"/>
    <w:link w:val="ab"/>
    <w:rsid w:val="00DA348B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Нижний колонтитул Знак"/>
    <w:basedOn w:val="a0"/>
    <w:link w:val="aa"/>
    <w:rsid w:val="00DA34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DA348B"/>
    <w:pPr>
      <w:spacing w:before="100" w:beforeAutospacing="1" w:after="100" w:afterAutospacing="1"/>
    </w:pPr>
    <w:rPr>
      <w:color w:val="000000"/>
    </w:rPr>
  </w:style>
  <w:style w:type="table" w:styleId="ad">
    <w:name w:val="Table Grid"/>
    <w:basedOn w:val="a1"/>
    <w:rsid w:val="00DA3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A348B"/>
    <w:pPr>
      <w:ind w:left="708"/>
    </w:pPr>
  </w:style>
  <w:style w:type="paragraph" w:customStyle="1" w:styleId="Fig-Name">
    <w:name w:val="Fig-Name"/>
    <w:basedOn w:val="a"/>
    <w:rsid w:val="00DA348B"/>
    <w:pPr>
      <w:keepLines/>
      <w:overflowPunct w:val="0"/>
      <w:autoSpaceDE w:val="0"/>
      <w:autoSpaceDN w:val="0"/>
      <w:adjustRightInd w:val="0"/>
      <w:spacing w:before="240" w:after="240"/>
      <w:ind w:left="284" w:hanging="284"/>
      <w:jc w:val="both"/>
      <w:textAlignment w:val="baseline"/>
    </w:pPr>
    <w:rPr>
      <w:rFonts w:ascii="Arial" w:eastAsia="Batang" w:hAnsi="Arial"/>
      <w:b/>
      <w:color w:val="800080"/>
      <w:sz w:val="18"/>
      <w:szCs w:val="20"/>
    </w:rPr>
  </w:style>
  <w:style w:type="paragraph" w:customStyle="1" w:styleId="11">
    <w:name w:val="Обычный1"/>
    <w:rsid w:val="00DA348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">
    <w:name w:val="No Spacing"/>
    <w:qFormat/>
    <w:rsid w:val="00DA34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Текстовый блок"/>
    <w:rsid w:val="00DA348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f1">
    <w:name w:val="Placeholder Text"/>
    <w:uiPriority w:val="99"/>
    <w:semiHidden/>
    <w:rsid w:val="00DA348B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DA348B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348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23">
    <w:name w:val="Body Text 2"/>
    <w:basedOn w:val="a"/>
    <w:link w:val="24"/>
    <w:semiHidden/>
    <w:rsid w:val="00C62C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C62C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2017-03-28T05:40:00Z</dcterms:created>
  <dcterms:modified xsi:type="dcterms:W3CDTF">2017-03-28T05:40:00Z</dcterms:modified>
</cp:coreProperties>
</file>