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31" w:rsidRPr="00837D31" w:rsidRDefault="00837D31" w:rsidP="00837D31">
      <w:pPr>
        <w:pStyle w:val="a3"/>
        <w:ind w:firstLine="670"/>
        <w:rPr>
          <w:bCs w:val="0"/>
          <w:sz w:val="24"/>
        </w:rPr>
      </w:pPr>
      <w:r w:rsidRPr="00837D31">
        <w:rPr>
          <w:bCs w:val="0"/>
          <w:sz w:val="24"/>
        </w:rPr>
        <w:t>Методические рекомендации для преподавателя</w:t>
      </w:r>
    </w:p>
    <w:p w:rsidR="00837D31" w:rsidRPr="00837D31" w:rsidRDefault="00837D31" w:rsidP="00837D31">
      <w:pPr>
        <w:pStyle w:val="a3"/>
        <w:ind w:firstLine="670"/>
        <w:rPr>
          <w:bCs w:val="0"/>
          <w:sz w:val="24"/>
        </w:rPr>
      </w:pPr>
      <w:r w:rsidRPr="00837D31">
        <w:rPr>
          <w:bCs w:val="0"/>
          <w:sz w:val="24"/>
        </w:rPr>
        <w:t xml:space="preserve">Практическое занятие № </w:t>
      </w:r>
      <w:r w:rsidRPr="00837D31">
        <w:rPr>
          <w:bCs w:val="0"/>
          <w:sz w:val="24"/>
        </w:rPr>
        <w:t>2</w:t>
      </w:r>
    </w:p>
    <w:p w:rsidR="00837D31" w:rsidRDefault="00837D31" w:rsidP="00837D31">
      <w:pPr>
        <w:numPr>
          <w:ilvl w:val="0"/>
          <w:numId w:val="7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Тема занятия: «Инвагинация кишечника</w:t>
      </w:r>
      <w:r>
        <w:rPr>
          <w:b/>
          <w:bCs/>
        </w:rPr>
        <w:t>. Спаечная кишечная непроходимость</w:t>
      </w:r>
      <w:r>
        <w:rPr>
          <w:b/>
          <w:bCs/>
        </w:rPr>
        <w:t>»</w:t>
      </w:r>
    </w:p>
    <w:p w:rsidR="00837D31" w:rsidRDefault="00837D31" w:rsidP="00837D31">
      <w:pPr>
        <w:ind w:firstLine="670"/>
        <w:jc w:val="both"/>
      </w:pPr>
      <w:r>
        <w:rPr>
          <w:b/>
          <w:bCs/>
        </w:rPr>
        <w:t xml:space="preserve">2.Цель </w:t>
      </w:r>
      <w:proofErr w:type="gramStart"/>
      <w:r>
        <w:rPr>
          <w:b/>
          <w:bCs/>
        </w:rPr>
        <w:t xml:space="preserve">занятия:  </w:t>
      </w:r>
      <w:r>
        <w:t>Конкретизировать</w:t>
      </w:r>
      <w:proofErr w:type="gramEnd"/>
      <w:r>
        <w:t xml:space="preserve"> представления о неотложных с</w:t>
      </w:r>
      <w:r>
        <w:t>о</w:t>
      </w:r>
      <w:r>
        <w:t>стояниях у детей, связанных с возникновением кишечной непроходимости приобретенн</w:t>
      </w:r>
      <w:r>
        <w:t>о</w:t>
      </w:r>
      <w:r>
        <w:t>го характера, о роли педиатра и хирурга общего профиля в ранней диагностике инвагинации кишечника с целью п</w:t>
      </w:r>
      <w:r>
        <w:t>о</w:t>
      </w:r>
      <w:r>
        <w:t>лучения положительного результата лечения данного заболевания.</w:t>
      </w:r>
    </w:p>
    <w:p w:rsidR="00837D31" w:rsidRDefault="00837D31" w:rsidP="00837D31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 xml:space="preserve">Задачи: </w:t>
      </w:r>
    </w:p>
    <w:p w:rsidR="00837D31" w:rsidRDefault="00837D31" w:rsidP="00837D31">
      <w:pPr>
        <w:ind w:firstLine="670"/>
        <w:jc w:val="both"/>
        <w:rPr>
          <w:b/>
          <w:bCs/>
        </w:rPr>
      </w:pPr>
      <w:r>
        <w:t>- сформировать четкое понимание этиологии, клиники, диагностики и принципов лечения инвагинации кишечника в различных возрастных группах детей;</w:t>
      </w:r>
    </w:p>
    <w:p w:rsidR="00837D31" w:rsidRDefault="00837D31" w:rsidP="00837D31">
      <w:pPr>
        <w:ind w:left="-67" w:firstLine="737"/>
        <w:jc w:val="both"/>
      </w:pPr>
      <w:r>
        <w:t>- формировать и мотивы профессионального развития, умения проводить анализ отдельных симптомов инвагинации для последующего формир</w:t>
      </w:r>
      <w:r>
        <w:t>о</w:t>
      </w:r>
      <w:r>
        <w:t>вания предположительного диагноза и выбора лечебной тактики;</w:t>
      </w:r>
    </w:p>
    <w:p w:rsidR="00837D31" w:rsidRDefault="00837D31" w:rsidP="00837D31">
      <w:pPr>
        <w:ind w:left="-67" w:firstLine="737"/>
        <w:jc w:val="both"/>
      </w:pPr>
      <w:r>
        <w:t xml:space="preserve">- </w:t>
      </w:r>
      <w:r>
        <w:rPr>
          <w:color w:val="000000"/>
          <w:szCs w:val="28"/>
        </w:rPr>
        <w:t>воспитывать стремление к повышению своего общекультурного, интеллектуал</w:t>
      </w:r>
      <w:r>
        <w:rPr>
          <w:color w:val="000000"/>
          <w:szCs w:val="28"/>
        </w:rPr>
        <w:t>ь</w:t>
      </w:r>
      <w:r>
        <w:rPr>
          <w:color w:val="000000"/>
          <w:szCs w:val="28"/>
        </w:rPr>
        <w:t>ного и профессионального уровня, к соблюдению принципов деонтологии в неотло</w:t>
      </w:r>
      <w:r>
        <w:rPr>
          <w:color w:val="000000"/>
          <w:szCs w:val="28"/>
        </w:rPr>
        <w:t>ж</w:t>
      </w:r>
      <w:r>
        <w:rPr>
          <w:color w:val="000000"/>
          <w:szCs w:val="28"/>
        </w:rPr>
        <w:t>ной детской хирургии.</w:t>
      </w:r>
    </w:p>
    <w:p w:rsidR="00837D31" w:rsidRDefault="00837D31" w:rsidP="00837D31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</w:t>
      </w:r>
      <w:r>
        <w:rPr>
          <w:u w:val="single"/>
        </w:rPr>
        <w:t>ординатор</w:t>
      </w:r>
      <w:r>
        <w:rPr>
          <w:u w:val="single"/>
        </w:rPr>
        <w:t xml:space="preserve"> должен </w:t>
      </w:r>
      <w:r>
        <w:rPr>
          <w:b/>
          <w:u w:val="single"/>
        </w:rPr>
        <w:t>ЗНАТЬ:</w:t>
      </w:r>
    </w:p>
    <w:p w:rsidR="00837D31" w:rsidRDefault="00837D31" w:rsidP="00837D31">
      <w:pPr>
        <w:numPr>
          <w:ilvl w:val="0"/>
          <w:numId w:val="2"/>
        </w:numPr>
        <w:ind w:left="871" w:hanging="201"/>
        <w:jc w:val="both"/>
        <w:rPr>
          <w:szCs w:val="28"/>
        </w:rPr>
      </w:pPr>
      <w:r>
        <w:rPr>
          <w:szCs w:val="28"/>
        </w:rPr>
        <w:t xml:space="preserve">причины развития инвагинации кишечника: предпосылки, способствующие </w:t>
      </w:r>
      <w:proofErr w:type="gramStart"/>
      <w:r>
        <w:rPr>
          <w:szCs w:val="28"/>
        </w:rPr>
        <w:t>фа</w:t>
      </w:r>
      <w:r>
        <w:rPr>
          <w:szCs w:val="28"/>
        </w:rPr>
        <w:t>к</w:t>
      </w:r>
      <w:r>
        <w:rPr>
          <w:szCs w:val="28"/>
        </w:rPr>
        <w:t>торы  у</w:t>
      </w:r>
      <w:proofErr w:type="gramEnd"/>
      <w:r>
        <w:rPr>
          <w:szCs w:val="28"/>
        </w:rPr>
        <w:t xml:space="preserve"> детей различных возрастных групп;</w:t>
      </w:r>
    </w:p>
    <w:p w:rsidR="00837D31" w:rsidRDefault="00837D31" w:rsidP="00837D31">
      <w:pPr>
        <w:numPr>
          <w:ilvl w:val="0"/>
          <w:numId w:val="2"/>
        </w:numPr>
        <w:ind w:left="871" w:hanging="201"/>
        <w:jc w:val="both"/>
        <w:rPr>
          <w:szCs w:val="28"/>
        </w:rPr>
      </w:pPr>
      <w:r>
        <w:rPr>
          <w:szCs w:val="28"/>
        </w:rPr>
        <w:t xml:space="preserve">клинику типичной </w:t>
      </w:r>
      <w:proofErr w:type="spellStart"/>
      <w:r>
        <w:rPr>
          <w:szCs w:val="28"/>
        </w:rPr>
        <w:t>илеоцекальной</w:t>
      </w:r>
      <w:proofErr w:type="spellEnd"/>
      <w:r>
        <w:rPr>
          <w:szCs w:val="28"/>
        </w:rPr>
        <w:t xml:space="preserve"> инвагинации;</w:t>
      </w:r>
    </w:p>
    <w:p w:rsidR="00837D31" w:rsidRDefault="00837D31" w:rsidP="00837D31">
      <w:pPr>
        <w:numPr>
          <w:ilvl w:val="0"/>
          <w:numId w:val="2"/>
        </w:numPr>
        <w:ind w:left="871" w:hanging="201"/>
        <w:jc w:val="both"/>
        <w:rPr>
          <w:szCs w:val="28"/>
        </w:rPr>
      </w:pPr>
      <w:r>
        <w:rPr>
          <w:szCs w:val="28"/>
        </w:rPr>
        <w:t>особенности обследования и диагностики кишечной инвагинации;</w:t>
      </w:r>
    </w:p>
    <w:p w:rsidR="00837D31" w:rsidRDefault="00837D31" w:rsidP="00837D31">
      <w:pPr>
        <w:numPr>
          <w:ilvl w:val="0"/>
          <w:numId w:val="2"/>
        </w:numPr>
        <w:ind w:left="871" w:hanging="201"/>
        <w:jc w:val="both"/>
        <w:rPr>
          <w:szCs w:val="28"/>
        </w:rPr>
      </w:pPr>
      <w:r>
        <w:rPr>
          <w:szCs w:val="28"/>
        </w:rPr>
        <w:t>показания к консервативному лечению инвагинации кишечника;</w:t>
      </w:r>
    </w:p>
    <w:p w:rsidR="00837D31" w:rsidRDefault="00837D31" w:rsidP="00837D31">
      <w:pPr>
        <w:numPr>
          <w:ilvl w:val="0"/>
          <w:numId w:val="2"/>
        </w:numPr>
        <w:ind w:left="871" w:hanging="201"/>
        <w:jc w:val="both"/>
        <w:rPr>
          <w:szCs w:val="28"/>
        </w:rPr>
      </w:pPr>
      <w:r>
        <w:rPr>
          <w:szCs w:val="28"/>
        </w:rPr>
        <w:t>показания к оперативному лечению.</w:t>
      </w:r>
    </w:p>
    <w:p w:rsidR="00837D31" w:rsidRDefault="00837D31" w:rsidP="00837D31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ординатор должен </w:t>
      </w:r>
      <w:r>
        <w:rPr>
          <w:b/>
          <w:u w:val="single"/>
        </w:rPr>
        <w:t>УМЕТЬ:</w:t>
      </w:r>
    </w:p>
    <w:p w:rsidR="00837D31" w:rsidRDefault="00837D31" w:rsidP="00837D31">
      <w:pPr>
        <w:numPr>
          <w:ilvl w:val="0"/>
          <w:numId w:val="3"/>
        </w:numPr>
        <w:tabs>
          <w:tab w:val="num" w:pos="1005"/>
        </w:tabs>
        <w:ind w:left="1005" w:hanging="335"/>
        <w:jc w:val="both"/>
        <w:rPr>
          <w:szCs w:val="28"/>
        </w:rPr>
      </w:pPr>
      <w:r>
        <w:rPr>
          <w:szCs w:val="28"/>
        </w:rPr>
        <w:t>обследовать детей с подозрением на инвагинацию кишечника;</w:t>
      </w:r>
    </w:p>
    <w:p w:rsidR="00837D31" w:rsidRDefault="00837D31" w:rsidP="00837D31">
      <w:pPr>
        <w:numPr>
          <w:ilvl w:val="0"/>
          <w:numId w:val="3"/>
        </w:numPr>
        <w:tabs>
          <w:tab w:val="num" w:pos="1005"/>
        </w:tabs>
        <w:ind w:left="1005" w:hanging="335"/>
        <w:jc w:val="both"/>
        <w:rPr>
          <w:szCs w:val="28"/>
        </w:rPr>
      </w:pPr>
      <w:r>
        <w:rPr>
          <w:szCs w:val="28"/>
        </w:rPr>
        <w:t>построить диагностическую программу и обосновать применение дополнител</w:t>
      </w:r>
      <w:r>
        <w:rPr>
          <w:szCs w:val="28"/>
        </w:rPr>
        <w:t>ь</w:t>
      </w:r>
      <w:r>
        <w:rPr>
          <w:szCs w:val="28"/>
        </w:rPr>
        <w:t>ных мет</w:t>
      </w:r>
      <w:r>
        <w:rPr>
          <w:szCs w:val="28"/>
        </w:rPr>
        <w:t>о</w:t>
      </w:r>
      <w:r>
        <w:rPr>
          <w:szCs w:val="28"/>
        </w:rPr>
        <w:t>дов исследования;</w:t>
      </w:r>
    </w:p>
    <w:p w:rsidR="00837D31" w:rsidRDefault="00837D31" w:rsidP="00837D31">
      <w:pPr>
        <w:numPr>
          <w:ilvl w:val="0"/>
          <w:numId w:val="3"/>
        </w:numPr>
        <w:tabs>
          <w:tab w:val="num" w:pos="1005"/>
        </w:tabs>
        <w:ind w:left="1005" w:hanging="335"/>
        <w:jc w:val="both"/>
        <w:rPr>
          <w:szCs w:val="28"/>
        </w:rPr>
      </w:pPr>
      <w:r>
        <w:rPr>
          <w:szCs w:val="28"/>
        </w:rPr>
        <w:t>правильно интерпретировать результаты клинического осмотра, данные рентг</w:t>
      </w:r>
      <w:r>
        <w:rPr>
          <w:szCs w:val="28"/>
        </w:rPr>
        <w:t>е</w:t>
      </w:r>
      <w:r>
        <w:rPr>
          <w:szCs w:val="28"/>
        </w:rPr>
        <w:t>нологического и ультразвукового обследования.</w:t>
      </w:r>
    </w:p>
    <w:p w:rsidR="00837D31" w:rsidRDefault="00837D31" w:rsidP="00837D31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ординатор должен </w:t>
      </w:r>
      <w:r>
        <w:rPr>
          <w:b/>
          <w:bCs/>
          <w:u w:val="single"/>
        </w:rPr>
        <w:t>ВЛАДЕТЬ:</w:t>
      </w:r>
    </w:p>
    <w:p w:rsidR="00837D31" w:rsidRDefault="00837D31" w:rsidP="00837D31">
      <w:pPr>
        <w:pStyle w:val="a7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hanging="11"/>
        <w:jc w:val="both"/>
      </w:pPr>
      <w:r>
        <w:t>вы</w:t>
      </w:r>
      <w:r>
        <w:rPr>
          <w:szCs w:val="28"/>
        </w:rPr>
        <w:t xml:space="preserve">полнить </w:t>
      </w:r>
      <w:proofErr w:type="spellStart"/>
      <w:r>
        <w:rPr>
          <w:szCs w:val="28"/>
        </w:rPr>
        <w:t>пневмоирригографию</w:t>
      </w:r>
      <w:proofErr w:type="spellEnd"/>
    </w:p>
    <w:p w:rsidR="00837D31" w:rsidRPr="00837D31" w:rsidRDefault="00837D31" w:rsidP="00837D31">
      <w:pPr>
        <w:pStyle w:val="a7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hanging="11"/>
        <w:jc w:val="both"/>
      </w:pPr>
      <w:r>
        <w:t xml:space="preserve">методикой оценки результатов </w:t>
      </w:r>
      <w:r>
        <w:rPr>
          <w:szCs w:val="28"/>
        </w:rPr>
        <w:t>рентг</w:t>
      </w:r>
      <w:r>
        <w:rPr>
          <w:szCs w:val="28"/>
        </w:rPr>
        <w:t>е</w:t>
      </w:r>
      <w:r>
        <w:rPr>
          <w:szCs w:val="28"/>
        </w:rPr>
        <w:t>нологиче</w:t>
      </w:r>
      <w:r>
        <w:rPr>
          <w:szCs w:val="28"/>
        </w:rPr>
        <w:t>ского и ультразвукового обследов</w:t>
      </w:r>
      <w:r>
        <w:rPr>
          <w:szCs w:val="28"/>
        </w:rPr>
        <w:t>ания</w:t>
      </w:r>
    </w:p>
    <w:p w:rsidR="00837D31" w:rsidRDefault="00837D31" w:rsidP="00837D31">
      <w:pPr>
        <w:pStyle w:val="a7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hanging="11"/>
        <w:jc w:val="both"/>
      </w:pPr>
      <w:r>
        <w:rPr>
          <w:szCs w:val="28"/>
        </w:rPr>
        <w:t xml:space="preserve">консервативно расправить </w:t>
      </w:r>
      <w:proofErr w:type="spellStart"/>
      <w:r>
        <w:rPr>
          <w:szCs w:val="28"/>
        </w:rPr>
        <w:t>инвагиинацию</w:t>
      </w:r>
      <w:proofErr w:type="spellEnd"/>
    </w:p>
    <w:p w:rsidR="00837D31" w:rsidRDefault="00837D31" w:rsidP="00837D31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</w:p>
    <w:p w:rsidR="00837D31" w:rsidRDefault="00837D31" w:rsidP="00837D31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Методика проведения теоретической части занятия.</w:t>
      </w:r>
    </w:p>
    <w:p w:rsidR="00837D31" w:rsidRDefault="00837D31" w:rsidP="00837D31">
      <w:pPr>
        <w:pStyle w:val="BodyTextIndent2"/>
        <w:spacing w:line="240" w:lineRule="auto"/>
        <w:ind w:left="0" w:firstLine="720"/>
        <w:rPr>
          <w:b/>
          <w:bCs/>
          <w:sz w:val="24"/>
        </w:rPr>
      </w:pPr>
      <w:r>
        <w:rPr>
          <w:b/>
          <w:bCs/>
          <w:sz w:val="24"/>
        </w:rPr>
        <w:t xml:space="preserve">4.2. Формулировка темы и цели занятия. Актуальность </w:t>
      </w:r>
      <w:proofErr w:type="gramStart"/>
      <w:r>
        <w:rPr>
          <w:b/>
          <w:bCs/>
          <w:sz w:val="24"/>
        </w:rPr>
        <w:t>и  практическая</w:t>
      </w:r>
      <w:proofErr w:type="gramEnd"/>
      <w:r>
        <w:rPr>
          <w:b/>
          <w:bCs/>
          <w:sz w:val="24"/>
        </w:rPr>
        <w:t xml:space="preserve"> зн</w:t>
      </w:r>
      <w:r>
        <w:rPr>
          <w:b/>
          <w:bCs/>
          <w:sz w:val="24"/>
        </w:rPr>
        <w:t>а</w:t>
      </w:r>
      <w:r>
        <w:rPr>
          <w:b/>
          <w:bCs/>
          <w:sz w:val="24"/>
        </w:rPr>
        <w:t xml:space="preserve">чимость изучаемой темы. </w:t>
      </w:r>
    </w:p>
    <w:p w:rsidR="00837D31" w:rsidRDefault="00837D31" w:rsidP="00837D31">
      <w:pPr>
        <w:ind w:firstLine="540"/>
        <w:jc w:val="both"/>
        <w:rPr>
          <w:szCs w:val="28"/>
        </w:rPr>
      </w:pPr>
      <w:r>
        <w:rPr>
          <w:szCs w:val="28"/>
        </w:rPr>
        <w:t>Инвагинация кишечника – достаточно частый вид приобретенной кишечной непр</w:t>
      </w:r>
      <w:r>
        <w:rPr>
          <w:szCs w:val="28"/>
        </w:rPr>
        <w:t>о</w:t>
      </w:r>
      <w:r>
        <w:rPr>
          <w:szCs w:val="28"/>
        </w:rPr>
        <w:t>ходимости, возникающий преимущественно у детей грудного возраста (85 – 90%), ос</w:t>
      </w:r>
      <w:r>
        <w:rPr>
          <w:szCs w:val="28"/>
        </w:rPr>
        <w:t>о</w:t>
      </w:r>
      <w:r>
        <w:rPr>
          <w:szCs w:val="28"/>
        </w:rPr>
        <w:t>бенно часто в период с 4 до 9 месяцев. Этот своеобразный вариант кишечной непроход</w:t>
      </w:r>
      <w:r>
        <w:rPr>
          <w:szCs w:val="28"/>
        </w:rPr>
        <w:t>и</w:t>
      </w:r>
      <w:r>
        <w:rPr>
          <w:szCs w:val="28"/>
        </w:rPr>
        <w:t>мости относится к смешанному или комбинированному виду механической непроходим</w:t>
      </w:r>
      <w:r>
        <w:rPr>
          <w:szCs w:val="28"/>
        </w:rPr>
        <w:t>о</w:t>
      </w:r>
      <w:r>
        <w:rPr>
          <w:szCs w:val="28"/>
        </w:rPr>
        <w:t>сти, поскольку в нем сочетаются элементы странгуляции (ущемления брыжейки внедре</w:t>
      </w:r>
      <w:r>
        <w:rPr>
          <w:szCs w:val="28"/>
        </w:rPr>
        <w:t>н</w:t>
      </w:r>
      <w:r>
        <w:rPr>
          <w:szCs w:val="28"/>
        </w:rPr>
        <w:t xml:space="preserve">ной кишки) и </w:t>
      </w:r>
      <w:proofErr w:type="spellStart"/>
      <w:r>
        <w:rPr>
          <w:szCs w:val="28"/>
        </w:rPr>
        <w:t>обтурации</w:t>
      </w:r>
      <w:proofErr w:type="spellEnd"/>
      <w:r>
        <w:rPr>
          <w:szCs w:val="28"/>
        </w:rPr>
        <w:t xml:space="preserve"> (закрытие просвета кишки </w:t>
      </w:r>
      <w:proofErr w:type="spellStart"/>
      <w:r>
        <w:rPr>
          <w:szCs w:val="28"/>
        </w:rPr>
        <w:t>инвагинатом</w:t>
      </w:r>
      <w:proofErr w:type="spellEnd"/>
      <w:r>
        <w:rPr>
          <w:szCs w:val="28"/>
        </w:rPr>
        <w:t>). Мальчики страдают в два раза чаще.</w:t>
      </w:r>
    </w:p>
    <w:p w:rsidR="00837D31" w:rsidRDefault="00837D31" w:rsidP="00837D31">
      <w:pPr>
        <w:ind w:firstLine="540"/>
        <w:jc w:val="both"/>
        <w:rPr>
          <w:szCs w:val="28"/>
        </w:rPr>
      </w:pPr>
      <w:r>
        <w:rPr>
          <w:szCs w:val="28"/>
        </w:rPr>
        <w:t>Наиболее частыми причинами идиопатической инвагинации у детей грудного во</w:t>
      </w:r>
      <w:r>
        <w:rPr>
          <w:szCs w:val="28"/>
        </w:rPr>
        <w:t>з</w:t>
      </w:r>
      <w:r>
        <w:rPr>
          <w:szCs w:val="28"/>
        </w:rPr>
        <w:t xml:space="preserve">раста бывают расстройства правильного ритма перистальтики, заключающиеся в </w:t>
      </w:r>
      <w:r>
        <w:rPr>
          <w:szCs w:val="28"/>
        </w:rPr>
        <w:lastRenderedPageBreak/>
        <w:t>наруш</w:t>
      </w:r>
      <w:r>
        <w:rPr>
          <w:szCs w:val="28"/>
        </w:rPr>
        <w:t>е</w:t>
      </w:r>
      <w:r>
        <w:rPr>
          <w:szCs w:val="28"/>
        </w:rPr>
        <w:t>нии координации продольных и круговых мышц с преобладанием сократительной сп</w:t>
      </w:r>
      <w:r>
        <w:rPr>
          <w:szCs w:val="28"/>
        </w:rPr>
        <w:t>о</w:t>
      </w:r>
      <w:r>
        <w:rPr>
          <w:szCs w:val="28"/>
        </w:rPr>
        <w:t>собности последних. К некоординированному сокращению мышечных слоев могут пр</w:t>
      </w:r>
      <w:r>
        <w:rPr>
          <w:szCs w:val="28"/>
        </w:rPr>
        <w:t>и</w:t>
      </w:r>
      <w:r>
        <w:rPr>
          <w:szCs w:val="28"/>
        </w:rPr>
        <w:t>вести изменения режима питания, введение прикорма (особенно раннее). Воспалительные заболевания кишечника, в том числе энтеровирусная инфекция. Учитывая, что инвагин</w:t>
      </w:r>
      <w:r>
        <w:rPr>
          <w:szCs w:val="28"/>
        </w:rPr>
        <w:t>а</w:t>
      </w:r>
      <w:r>
        <w:rPr>
          <w:szCs w:val="28"/>
        </w:rPr>
        <w:t xml:space="preserve">ция возникает преимущественно в </w:t>
      </w:r>
      <w:proofErr w:type="spellStart"/>
      <w:r>
        <w:rPr>
          <w:szCs w:val="28"/>
        </w:rPr>
        <w:t>илеоцекальном</w:t>
      </w:r>
      <w:proofErr w:type="spellEnd"/>
      <w:r>
        <w:rPr>
          <w:szCs w:val="28"/>
        </w:rPr>
        <w:t xml:space="preserve"> отделе кишечной трубки, причину ее возникновения связывают с функциональными и анатомическими особенностями стро</w:t>
      </w:r>
      <w:r>
        <w:rPr>
          <w:szCs w:val="28"/>
        </w:rPr>
        <w:t>е</w:t>
      </w:r>
      <w:r>
        <w:rPr>
          <w:szCs w:val="28"/>
        </w:rPr>
        <w:t xml:space="preserve">ния этой области у детей раннего возраста (недостаточностью </w:t>
      </w:r>
      <w:proofErr w:type="spellStart"/>
      <w:r>
        <w:rPr>
          <w:szCs w:val="28"/>
        </w:rPr>
        <w:t>баугиниевой</w:t>
      </w:r>
      <w:proofErr w:type="spellEnd"/>
      <w:r>
        <w:rPr>
          <w:szCs w:val="28"/>
        </w:rPr>
        <w:t xml:space="preserve"> заслонки, в</w:t>
      </w:r>
      <w:r>
        <w:rPr>
          <w:szCs w:val="28"/>
        </w:rPr>
        <w:t>ы</w:t>
      </w:r>
      <w:r>
        <w:rPr>
          <w:szCs w:val="28"/>
        </w:rPr>
        <w:t>сокой подвижностью тонкой кишки и др.) У детей старшего возраста инвагинация возн</w:t>
      </w:r>
      <w:r>
        <w:rPr>
          <w:szCs w:val="28"/>
        </w:rPr>
        <w:t>и</w:t>
      </w:r>
      <w:r>
        <w:rPr>
          <w:szCs w:val="28"/>
        </w:rPr>
        <w:t>кает значительно реже и в большинстве случаев имеет органическую природу (эмбри</w:t>
      </w:r>
      <w:r>
        <w:rPr>
          <w:szCs w:val="28"/>
        </w:rPr>
        <w:t>о</w:t>
      </w:r>
      <w:r>
        <w:rPr>
          <w:szCs w:val="28"/>
        </w:rPr>
        <w:t xml:space="preserve">нальные тяжи, дивертикул </w:t>
      </w:r>
      <w:proofErr w:type="spellStart"/>
      <w:r>
        <w:rPr>
          <w:szCs w:val="28"/>
        </w:rPr>
        <w:t>Меккеля</w:t>
      </w:r>
      <w:proofErr w:type="spellEnd"/>
      <w:r>
        <w:rPr>
          <w:szCs w:val="28"/>
        </w:rPr>
        <w:t>, гиперплазия лимфоидной ткани, новообразования).</w:t>
      </w:r>
    </w:p>
    <w:p w:rsidR="00837D31" w:rsidRDefault="00837D31" w:rsidP="00837D31">
      <w:pPr>
        <w:ind w:firstLine="670"/>
        <w:jc w:val="both"/>
        <w:rPr>
          <w:b/>
          <w:bCs/>
        </w:rPr>
      </w:pPr>
      <w:r>
        <w:rPr>
          <w:b/>
          <w:bCs/>
        </w:rPr>
        <w:t xml:space="preserve">4.4. Контроль самостоятельной работы во </w:t>
      </w:r>
      <w:proofErr w:type="spellStart"/>
      <w:r>
        <w:rPr>
          <w:b/>
          <w:bCs/>
        </w:rPr>
        <w:t>внеучебное</w:t>
      </w:r>
      <w:proofErr w:type="spellEnd"/>
      <w:r>
        <w:rPr>
          <w:b/>
          <w:bCs/>
        </w:rPr>
        <w:t xml:space="preserve"> время.</w:t>
      </w:r>
    </w:p>
    <w:p w:rsidR="00837D31" w:rsidRDefault="00837D31" w:rsidP="00837D31">
      <w:pPr>
        <w:jc w:val="both"/>
      </w:pPr>
      <w:r>
        <w:t>Пров</w:t>
      </w:r>
      <w:r>
        <w:t>е</w:t>
      </w:r>
      <w:r>
        <w:t>ряются письменные домашние задания: рефераты, таблицы, схемы и пр.</w:t>
      </w:r>
    </w:p>
    <w:p w:rsidR="00837D31" w:rsidRDefault="00837D31" w:rsidP="00837D31">
      <w:pPr>
        <w:ind w:firstLine="670"/>
        <w:jc w:val="both"/>
      </w:pPr>
      <w:r>
        <w:rPr>
          <w:b/>
          <w:bCs/>
        </w:rPr>
        <w:t xml:space="preserve">4.5. Входной контроль (как правило, тестовый письменный контроль). </w:t>
      </w:r>
      <w:r>
        <w:t>Опр</w:t>
      </w:r>
      <w:r>
        <w:t>е</w:t>
      </w:r>
      <w:r>
        <w:t>деляет степень индивидуальной и групповой степени готовн</w:t>
      </w:r>
      <w:r>
        <w:t>о</w:t>
      </w:r>
      <w:r>
        <w:t>сти студентов к занятию (тестовые задания прилагаются).</w:t>
      </w:r>
    </w:p>
    <w:p w:rsidR="00837D31" w:rsidRDefault="00837D31" w:rsidP="00837D31">
      <w:pPr>
        <w:ind w:firstLine="670"/>
        <w:jc w:val="both"/>
      </w:pPr>
      <w:r>
        <w:rPr>
          <w:b/>
          <w:bCs/>
        </w:rPr>
        <w:t xml:space="preserve">4.6. Теоретический разбор материала. </w:t>
      </w:r>
      <w:r>
        <w:t>Разбираются основные вопр</w:t>
      </w:r>
      <w:r>
        <w:t>о</w:t>
      </w:r>
      <w:r>
        <w:t>сы по теме занятия (аннотированные вопросы представлены в учебном пособии для с</w:t>
      </w:r>
      <w:r>
        <w:t>а</w:t>
      </w:r>
      <w:r>
        <w:t>мостоятельной работы студентов). На теоретической части занятия максимально испол</w:t>
      </w:r>
      <w:r>
        <w:t>ь</w:t>
      </w:r>
      <w:r>
        <w:t xml:space="preserve">зуются средства наглядности: таблицы, слайды, </w:t>
      </w:r>
      <w:proofErr w:type="gramStart"/>
      <w:r>
        <w:t>рентгенограммы,  учебный</w:t>
      </w:r>
      <w:proofErr w:type="gramEnd"/>
      <w:r>
        <w:t xml:space="preserve"> видеофильм «Острые забол</w:t>
      </w:r>
      <w:r>
        <w:t>е</w:t>
      </w:r>
      <w:r>
        <w:t>вания органов брюшной полости у детей. Часть 2. Кишечная инвагинация».</w:t>
      </w:r>
    </w:p>
    <w:p w:rsidR="00837D31" w:rsidRDefault="00837D31" w:rsidP="00837D31">
      <w:pPr>
        <w:ind w:firstLine="670"/>
        <w:jc w:val="both"/>
      </w:pPr>
      <w:r>
        <w:rPr>
          <w:b/>
          <w:bCs/>
        </w:rPr>
        <w:t xml:space="preserve">5. Методика проведения практической части занятия. </w:t>
      </w:r>
      <w:r>
        <w:t>Ординаторы самостоятельно</w:t>
      </w:r>
      <w:r>
        <w:t xml:space="preserve"> собирают анамнез, жалобы у госпитализированных больных с абдоминал</w:t>
      </w:r>
      <w:r>
        <w:t>ь</w:t>
      </w:r>
      <w:r>
        <w:t xml:space="preserve">ным болевым синдромом, проводят общий осмотр, </w:t>
      </w:r>
      <w:proofErr w:type="spellStart"/>
      <w:r>
        <w:t>физикальное</w:t>
      </w:r>
      <w:proofErr w:type="spellEnd"/>
      <w:r>
        <w:t xml:space="preserve"> исследов</w:t>
      </w:r>
      <w:r>
        <w:t>а</w:t>
      </w:r>
      <w:r>
        <w:t>ние.</w:t>
      </w:r>
    </w:p>
    <w:p w:rsidR="00837D31" w:rsidRDefault="00837D31" w:rsidP="00837D31">
      <w:pPr>
        <w:pStyle w:val="2"/>
        <w:rPr>
          <w:sz w:val="24"/>
        </w:rPr>
      </w:pPr>
      <w:r>
        <w:rPr>
          <w:sz w:val="24"/>
        </w:rPr>
        <w:t xml:space="preserve">После сбора </w:t>
      </w:r>
      <w:proofErr w:type="gramStart"/>
      <w:r>
        <w:rPr>
          <w:sz w:val="24"/>
        </w:rPr>
        <w:t>анамнеза  и</w:t>
      </w:r>
      <w:proofErr w:type="gramEnd"/>
      <w:r>
        <w:rPr>
          <w:sz w:val="24"/>
        </w:rPr>
        <w:t xml:space="preserve"> жалоб проводится объективное обследование больного. </w:t>
      </w:r>
    </w:p>
    <w:p w:rsidR="00837D31" w:rsidRDefault="00837D31" w:rsidP="00837D31">
      <w:pPr>
        <w:ind w:firstLine="670"/>
        <w:jc w:val="both"/>
      </w:pPr>
      <w:r>
        <w:rPr>
          <w:b/>
          <w:bCs/>
        </w:rPr>
        <w:t xml:space="preserve">5.2. Обучение методике объективного обследования больного. </w:t>
      </w:r>
      <w:r>
        <w:t>О</w:t>
      </w:r>
      <w:r>
        <w:t>б</w:t>
      </w:r>
      <w:r>
        <w:t>следование необходимо начинать с общего осмотра больного, оценивая его положение в постели, активность, температуру тела, цвет и чистоту кожных покровов, наличие патол</w:t>
      </w:r>
      <w:r>
        <w:t>о</w:t>
      </w:r>
      <w:r>
        <w:t>гических высыпаний. Обращается внимание на необходимость подсчета числа дыханий в 1 мин, аускультации легких, сердца, определения частоты пульса.</w:t>
      </w:r>
    </w:p>
    <w:p w:rsidR="00837D31" w:rsidRDefault="00837D31" w:rsidP="00837D31">
      <w:pPr>
        <w:ind w:firstLine="670"/>
        <w:jc w:val="both"/>
      </w:pPr>
      <w:r>
        <w:t>Особое внимание уделяется обследованию брюшной полости: вздутие живота, его симметрию, участие в акте дыхания, проверяется правильность пальпации.</w:t>
      </w:r>
    </w:p>
    <w:p w:rsidR="00837D31" w:rsidRDefault="00837D31" w:rsidP="00837D31">
      <w:pPr>
        <w:ind w:firstLine="670"/>
        <w:jc w:val="both"/>
      </w:pPr>
      <w:r>
        <w:rPr>
          <w:b/>
          <w:bCs/>
        </w:rPr>
        <w:t xml:space="preserve">5.3. </w:t>
      </w:r>
      <w:r>
        <w:t xml:space="preserve">Составление плана дополнительного обследования, после чего </w:t>
      </w:r>
      <w:r>
        <w:t>ординаторы</w:t>
      </w:r>
      <w:r>
        <w:t xml:space="preserve"> пол</w:t>
      </w:r>
      <w:r>
        <w:t>у</w:t>
      </w:r>
      <w:r>
        <w:t>чают требуемые данные: анализы, результаты рентгенологического и УЗ-исследования.</w:t>
      </w:r>
    </w:p>
    <w:p w:rsidR="00837D31" w:rsidRDefault="00837D31" w:rsidP="00837D31">
      <w:pPr>
        <w:ind w:firstLine="670"/>
        <w:jc w:val="both"/>
      </w:pPr>
      <w:r>
        <w:rPr>
          <w:b/>
          <w:bCs/>
        </w:rPr>
        <w:t>5.4.</w:t>
      </w:r>
      <w:r>
        <w:t xml:space="preserve"> Выбор лечебной тактики конкретного больного.</w:t>
      </w:r>
    </w:p>
    <w:p w:rsidR="00837D31" w:rsidRDefault="00837D31" w:rsidP="00837D31">
      <w:pPr>
        <w:ind w:firstLine="670"/>
        <w:jc w:val="both"/>
        <w:rPr>
          <w:szCs w:val="15"/>
        </w:rPr>
      </w:pPr>
    </w:p>
    <w:p w:rsidR="00837D31" w:rsidRDefault="00837D31" w:rsidP="00837D31">
      <w:pPr>
        <w:pStyle w:val="a5"/>
        <w:rPr>
          <w:sz w:val="24"/>
        </w:rPr>
      </w:pPr>
      <w:r>
        <w:rPr>
          <w:sz w:val="24"/>
        </w:rPr>
        <w:t>6. Методика оценки знаний.</w:t>
      </w:r>
    </w:p>
    <w:p w:rsidR="00837D31" w:rsidRDefault="00837D31" w:rsidP="00837D31">
      <w:pPr>
        <w:ind w:firstLine="670"/>
        <w:jc w:val="both"/>
      </w:pPr>
      <w:r>
        <w:t>Общая оценка знаний и умений каждого складывается из следующих оц</w:t>
      </w:r>
      <w:r>
        <w:t>е</w:t>
      </w:r>
      <w:r>
        <w:t>нок:</w:t>
      </w:r>
    </w:p>
    <w:p w:rsidR="00837D31" w:rsidRDefault="00837D31" w:rsidP="00837D31">
      <w:pPr>
        <w:ind w:firstLine="670"/>
        <w:jc w:val="both"/>
      </w:pPr>
      <w:r>
        <w:t>а) домашнее задание</w:t>
      </w:r>
    </w:p>
    <w:p w:rsidR="00837D31" w:rsidRDefault="00837D31" w:rsidP="00837D31">
      <w:pPr>
        <w:ind w:firstLine="670"/>
        <w:jc w:val="both"/>
      </w:pPr>
      <w:r>
        <w:t>б) входной тестовый контроль</w:t>
      </w:r>
    </w:p>
    <w:p w:rsidR="00837D31" w:rsidRDefault="00837D31" w:rsidP="00837D31">
      <w:pPr>
        <w:ind w:firstLine="670"/>
        <w:jc w:val="both"/>
      </w:pPr>
      <w:r>
        <w:t>в) оценка за ответ на теоретической части занятия</w:t>
      </w:r>
    </w:p>
    <w:p w:rsidR="00837D31" w:rsidRDefault="00837D31" w:rsidP="00837D31">
      <w:pPr>
        <w:ind w:firstLine="670"/>
        <w:jc w:val="both"/>
      </w:pPr>
      <w:r>
        <w:t xml:space="preserve">г) оценка за обследование больного </w:t>
      </w:r>
    </w:p>
    <w:p w:rsidR="00837D31" w:rsidRDefault="00837D31" w:rsidP="00837D31">
      <w:pPr>
        <w:ind w:firstLine="670"/>
        <w:jc w:val="both"/>
      </w:pPr>
      <w:r>
        <w:t>д) оценка за решение клинической задачи</w:t>
      </w:r>
    </w:p>
    <w:p w:rsidR="00837D31" w:rsidRDefault="00837D31" w:rsidP="00837D31">
      <w:pPr>
        <w:ind w:firstLine="670"/>
        <w:jc w:val="both"/>
      </w:pPr>
      <w:r>
        <w:t>е) оценка за рентгенограмму</w:t>
      </w:r>
    </w:p>
    <w:p w:rsidR="00837D31" w:rsidRDefault="00837D31" w:rsidP="00837D31">
      <w:pPr>
        <w:pStyle w:val="a5"/>
        <w:rPr>
          <w:sz w:val="24"/>
        </w:rPr>
      </w:pPr>
      <w:r>
        <w:rPr>
          <w:sz w:val="24"/>
        </w:rPr>
        <w:t xml:space="preserve">7. Приложение: </w:t>
      </w:r>
    </w:p>
    <w:p w:rsidR="00837D31" w:rsidRDefault="00837D31" w:rsidP="00837D31">
      <w:pPr>
        <w:pStyle w:val="a5"/>
        <w:spacing w:line="240" w:lineRule="auto"/>
        <w:rPr>
          <w:sz w:val="24"/>
        </w:rPr>
      </w:pPr>
      <w:r>
        <w:rPr>
          <w:sz w:val="24"/>
        </w:rPr>
        <w:t xml:space="preserve">7.1. </w:t>
      </w:r>
      <w:proofErr w:type="spellStart"/>
      <w:r>
        <w:rPr>
          <w:sz w:val="24"/>
        </w:rPr>
        <w:t>Хронокарта</w:t>
      </w:r>
      <w:proofErr w:type="spellEnd"/>
      <w:r>
        <w:rPr>
          <w:sz w:val="24"/>
        </w:rPr>
        <w:t xml:space="preserve"> занятия «Инвагинация кишечника</w:t>
      </w:r>
      <w:r>
        <w:rPr>
          <w:sz w:val="24"/>
        </w:rPr>
        <w:t>.  СНК</w:t>
      </w:r>
      <w:r>
        <w:rPr>
          <w:sz w:val="24"/>
        </w:rPr>
        <w:t>» (4 академических ч</w:t>
      </w:r>
      <w:r>
        <w:rPr>
          <w:sz w:val="24"/>
        </w:rPr>
        <w:t>а</w:t>
      </w:r>
      <w:r>
        <w:rPr>
          <w:sz w:val="24"/>
        </w:rPr>
        <w:t>са):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6663"/>
        <w:gridCol w:w="1917"/>
      </w:tblGrid>
      <w:tr w:rsidR="00837D31" w:rsidTr="00543CC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837D31" w:rsidRDefault="00837D31" w:rsidP="00543CC2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34" w:type="dxa"/>
          </w:tcPr>
          <w:p w:rsidR="00837D31" w:rsidRDefault="00837D31" w:rsidP="00543CC2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этапа</w:t>
            </w:r>
          </w:p>
        </w:tc>
        <w:tc>
          <w:tcPr>
            <w:tcW w:w="1958" w:type="dxa"/>
          </w:tcPr>
          <w:p w:rsidR="00837D31" w:rsidRDefault="00837D31" w:rsidP="00543CC2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Время в мин.</w:t>
            </w:r>
          </w:p>
        </w:tc>
      </w:tr>
      <w:tr w:rsidR="00837D31" w:rsidTr="00543CC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6834" w:type="dxa"/>
          </w:tcPr>
          <w:p w:rsidR="00837D31" w:rsidRDefault="00837D31" w:rsidP="00837D31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Организационные вопросы: </w:t>
            </w:r>
          </w:p>
        </w:tc>
        <w:tc>
          <w:tcPr>
            <w:tcW w:w="1958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</w:tr>
      <w:tr w:rsidR="00837D31" w:rsidTr="00543CC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6834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Тема, цель, актуальность, ответы на вопросы студе</w:t>
            </w:r>
            <w:r>
              <w:rPr>
                <w:b w:val="0"/>
                <w:bCs w:val="0"/>
                <w:sz w:val="24"/>
              </w:rPr>
              <w:t>н</w:t>
            </w:r>
            <w:r>
              <w:rPr>
                <w:b w:val="0"/>
                <w:bCs w:val="0"/>
                <w:sz w:val="24"/>
              </w:rPr>
              <w:t>тов</w:t>
            </w:r>
          </w:p>
        </w:tc>
        <w:tc>
          <w:tcPr>
            <w:tcW w:w="1958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837D31" w:rsidTr="00543CC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3.</w:t>
            </w:r>
          </w:p>
        </w:tc>
        <w:tc>
          <w:tcPr>
            <w:tcW w:w="6834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Проверка домашнего задания, рефератов</w:t>
            </w:r>
          </w:p>
        </w:tc>
        <w:tc>
          <w:tcPr>
            <w:tcW w:w="1958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</w:tr>
      <w:tr w:rsidR="00837D31" w:rsidTr="00543CC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4.</w:t>
            </w:r>
          </w:p>
        </w:tc>
        <w:tc>
          <w:tcPr>
            <w:tcW w:w="6834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Входной тестовый контроль</w:t>
            </w:r>
          </w:p>
        </w:tc>
        <w:tc>
          <w:tcPr>
            <w:tcW w:w="1958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837D31" w:rsidTr="00543CC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5.</w:t>
            </w:r>
          </w:p>
        </w:tc>
        <w:tc>
          <w:tcPr>
            <w:tcW w:w="6834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Теоретический разбор материала</w:t>
            </w:r>
          </w:p>
        </w:tc>
        <w:tc>
          <w:tcPr>
            <w:tcW w:w="1958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</w:t>
            </w:r>
          </w:p>
        </w:tc>
      </w:tr>
      <w:tr w:rsidR="00837D31" w:rsidTr="00543CC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6.</w:t>
            </w:r>
          </w:p>
        </w:tc>
        <w:tc>
          <w:tcPr>
            <w:tcW w:w="6834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Просмотр учебного видеофильма «Острые заболевания орг</w:t>
            </w:r>
            <w:r>
              <w:rPr>
                <w:b w:val="0"/>
                <w:bCs w:val="0"/>
                <w:sz w:val="24"/>
              </w:rPr>
              <w:t>а</w:t>
            </w:r>
            <w:r>
              <w:rPr>
                <w:b w:val="0"/>
                <w:bCs w:val="0"/>
                <w:sz w:val="24"/>
              </w:rPr>
              <w:t>нов брюшной полости у детей» - часть «</w:t>
            </w:r>
            <w:proofErr w:type="gramStart"/>
            <w:r>
              <w:rPr>
                <w:b w:val="0"/>
                <w:bCs w:val="0"/>
                <w:sz w:val="24"/>
              </w:rPr>
              <w:t>Инвагинация  кишечника</w:t>
            </w:r>
            <w:proofErr w:type="gramEnd"/>
            <w:r>
              <w:rPr>
                <w:b w:val="0"/>
                <w:bCs w:val="0"/>
                <w:sz w:val="24"/>
              </w:rPr>
              <w:t>».</w:t>
            </w:r>
          </w:p>
        </w:tc>
        <w:tc>
          <w:tcPr>
            <w:tcW w:w="1958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25</w:t>
            </w:r>
          </w:p>
        </w:tc>
      </w:tr>
      <w:tr w:rsidR="00837D31" w:rsidTr="00543CC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6.</w:t>
            </w:r>
          </w:p>
        </w:tc>
        <w:tc>
          <w:tcPr>
            <w:tcW w:w="6834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Перерыв</w:t>
            </w:r>
          </w:p>
        </w:tc>
        <w:tc>
          <w:tcPr>
            <w:tcW w:w="1958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</w:p>
        </w:tc>
      </w:tr>
      <w:tr w:rsidR="00837D31" w:rsidTr="00543CC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7.</w:t>
            </w:r>
          </w:p>
        </w:tc>
        <w:tc>
          <w:tcPr>
            <w:tcW w:w="6834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Практическая часть: </w:t>
            </w:r>
            <w:proofErr w:type="spellStart"/>
            <w:r>
              <w:rPr>
                <w:b w:val="0"/>
                <w:bCs w:val="0"/>
                <w:sz w:val="24"/>
              </w:rPr>
              <w:t>курация</w:t>
            </w:r>
            <w:proofErr w:type="spellEnd"/>
            <w:r>
              <w:rPr>
                <w:b w:val="0"/>
                <w:bCs w:val="0"/>
                <w:sz w:val="24"/>
              </w:rPr>
              <w:t xml:space="preserve"> больных, клиническое и инстр</w:t>
            </w:r>
            <w:r>
              <w:rPr>
                <w:b w:val="0"/>
                <w:bCs w:val="0"/>
                <w:sz w:val="24"/>
              </w:rPr>
              <w:t>у</w:t>
            </w:r>
            <w:r>
              <w:rPr>
                <w:b w:val="0"/>
                <w:bCs w:val="0"/>
                <w:sz w:val="24"/>
              </w:rPr>
              <w:t>ментальное обследование, оценка результатов исследования. Посещение кабинетов УЗИ и рентгенологического. Демонстр</w:t>
            </w:r>
            <w:r>
              <w:rPr>
                <w:b w:val="0"/>
                <w:bCs w:val="0"/>
                <w:sz w:val="24"/>
              </w:rPr>
              <w:t>а</w:t>
            </w:r>
            <w:r>
              <w:rPr>
                <w:b w:val="0"/>
                <w:bCs w:val="0"/>
                <w:sz w:val="24"/>
              </w:rPr>
              <w:t xml:space="preserve">ция устройства для </w:t>
            </w:r>
            <w:proofErr w:type="spellStart"/>
            <w:r>
              <w:rPr>
                <w:b w:val="0"/>
                <w:bCs w:val="0"/>
                <w:sz w:val="24"/>
              </w:rPr>
              <w:t>пневмоирригографии</w:t>
            </w:r>
            <w:proofErr w:type="spellEnd"/>
            <w:r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1958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50</w:t>
            </w:r>
          </w:p>
        </w:tc>
      </w:tr>
      <w:tr w:rsidR="00837D31" w:rsidTr="00543CC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8.</w:t>
            </w:r>
          </w:p>
        </w:tc>
        <w:tc>
          <w:tcPr>
            <w:tcW w:w="6834" w:type="dxa"/>
          </w:tcPr>
          <w:p w:rsidR="00837D31" w:rsidRDefault="00837D31" w:rsidP="00837D31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Заключительный контроль, </w:t>
            </w:r>
            <w:proofErr w:type="gramStart"/>
            <w:r>
              <w:rPr>
                <w:b w:val="0"/>
                <w:bCs w:val="0"/>
                <w:sz w:val="24"/>
              </w:rPr>
              <w:t>решение  клинических</w:t>
            </w:r>
            <w:proofErr w:type="gramEnd"/>
            <w:r>
              <w:rPr>
                <w:b w:val="0"/>
                <w:bCs w:val="0"/>
                <w:sz w:val="24"/>
              </w:rPr>
              <w:t xml:space="preserve"> задач</w:t>
            </w:r>
          </w:p>
        </w:tc>
        <w:tc>
          <w:tcPr>
            <w:tcW w:w="1958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</w:t>
            </w:r>
          </w:p>
        </w:tc>
      </w:tr>
      <w:tr w:rsidR="00837D31" w:rsidTr="00543CC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9.</w:t>
            </w:r>
          </w:p>
        </w:tc>
        <w:tc>
          <w:tcPr>
            <w:tcW w:w="6834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Итого:</w:t>
            </w:r>
          </w:p>
        </w:tc>
        <w:tc>
          <w:tcPr>
            <w:tcW w:w="1958" w:type="dxa"/>
          </w:tcPr>
          <w:p w:rsidR="00837D31" w:rsidRDefault="00837D31" w:rsidP="00543CC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195</w:t>
            </w:r>
          </w:p>
        </w:tc>
      </w:tr>
    </w:tbl>
    <w:p w:rsidR="00837D31" w:rsidRDefault="00837D31" w:rsidP="00837D31">
      <w:pPr>
        <w:pStyle w:val="a5"/>
        <w:rPr>
          <w:b w:val="0"/>
          <w:bCs w:val="0"/>
          <w:sz w:val="24"/>
        </w:rPr>
      </w:pPr>
    </w:p>
    <w:p w:rsidR="00837D31" w:rsidRDefault="00837D31" w:rsidP="00837D31">
      <w:pPr>
        <w:pStyle w:val="a5"/>
        <w:rPr>
          <w:sz w:val="24"/>
        </w:rPr>
      </w:pPr>
      <w:r>
        <w:rPr>
          <w:sz w:val="24"/>
        </w:rPr>
        <w:t>7.2. Материальное обеспечение занятия:</w:t>
      </w:r>
    </w:p>
    <w:p w:rsidR="00837D31" w:rsidRDefault="00837D31" w:rsidP="00837D31">
      <w:pPr>
        <w:pStyle w:val="a5"/>
        <w:spacing w:line="240" w:lineRule="auto"/>
        <w:ind w:left="938" w:hanging="26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 занятие проводится в учебной комнате, в палатах отделения неотложной хиру</w:t>
      </w:r>
      <w:r>
        <w:rPr>
          <w:b w:val="0"/>
          <w:bCs w:val="0"/>
          <w:sz w:val="24"/>
        </w:rPr>
        <w:t>р</w:t>
      </w:r>
      <w:r>
        <w:rPr>
          <w:b w:val="0"/>
          <w:bCs w:val="0"/>
          <w:sz w:val="24"/>
        </w:rPr>
        <w:t>гии, по возможности, в операционной;</w:t>
      </w:r>
    </w:p>
    <w:p w:rsidR="00837D31" w:rsidRDefault="00837D31" w:rsidP="00837D31">
      <w:pPr>
        <w:pStyle w:val="a5"/>
        <w:numPr>
          <w:ilvl w:val="0"/>
          <w:numId w:val="1"/>
        </w:numPr>
        <w:tabs>
          <w:tab w:val="num" w:pos="938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видеомагнитофон и телевизор для просмотра учебных виде</w:t>
      </w:r>
      <w:r>
        <w:rPr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>фильмов;</w:t>
      </w:r>
    </w:p>
    <w:p w:rsidR="00837D31" w:rsidRDefault="00837D31" w:rsidP="00837D31">
      <w:pPr>
        <w:pStyle w:val="a5"/>
        <w:numPr>
          <w:ilvl w:val="0"/>
          <w:numId w:val="1"/>
        </w:numPr>
        <w:tabs>
          <w:tab w:val="num" w:pos="938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ноутбук и ЖК-экран для просмотра С</w:t>
      </w:r>
      <w:r>
        <w:rPr>
          <w:b w:val="0"/>
          <w:bCs w:val="0"/>
          <w:sz w:val="24"/>
          <w:lang w:val="en-US"/>
        </w:rPr>
        <w:t>D</w:t>
      </w:r>
      <w:r>
        <w:rPr>
          <w:b w:val="0"/>
          <w:bCs w:val="0"/>
          <w:sz w:val="24"/>
        </w:rPr>
        <w:t>-версии учебника, фрагментов операций;</w:t>
      </w:r>
    </w:p>
    <w:p w:rsidR="00837D31" w:rsidRDefault="00837D31" w:rsidP="00837D31">
      <w:pPr>
        <w:pStyle w:val="a5"/>
        <w:numPr>
          <w:ilvl w:val="0"/>
          <w:numId w:val="1"/>
        </w:numPr>
        <w:tabs>
          <w:tab w:val="num" w:pos="938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набор рентгенограмм, </w:t>
      </w:r>
      <w:proofErr w:type="spellStart"/>
      <w:r>
        <w:rPr>
          <w:b w:val="0"/>
          <w:bCs w:val="0"/>
          <w:sz w:val="24"/>
        </w:rPr>
        <w:t>негатоскоп</w:t>
      </w:r>
      <w:proofErr w:type="spellEnd"/>
    </w:p>
    <w:p w:rsidR="00837D31" w:rsidRDefault="00837D31" w:rsidP="00837D31">
      <w:pPr>
        <w:pStyle w:val="a5"/>
        <w:spacing w:line="240" w:lineRule="auto"/>
        <w:ind w:left="670" w:firstLine="0"/>
        <w:rPr>
          <w:sz w:val="24"/>
        </w:rPr>
      </w:pPr>
    </w:p>
    <w:p w:rsidR="00837D31" w:rsidRDefault="00837D31" w:rsidP="00837D31">
      <w:pPr>
        <w:pStyle w:val="a5"/>
        <w:spacing w:line="240" w:lineRule="auto"/>
        <w:ind w:left="670" w:firstLine="0"/>
        <w:rPr>
          <w:sz w:val="24"/>
        </w:rPr>
      </w:pPr>
      <w:r>
        <w:rPr>
          <w:sz w:val="24"/>
        </w:rPr>
        <w:t>7.3. Вопросы для самоподготовки к практическому занятию.</w:t>
      </w:r>
    </w:p>
    <w:p w:rsidR="00837D31" w:rsidRPr="00DB22B7" w:rsidRDefault="00837D31" w:rsidP="00DB22B7">
      <w:pPr>
        <w:pStyle w:val="a7"/>
        <w:numPr>
          <w:ilvl w:val="0"/>
          <w:numId w:val="9"/>
        </w:numPr>
        <w:tabs>
          <w:tab w:val="num" w:pos="1440"/>
        </w:tabs>
        <w:jc w:val="both"/>
        <w:rPr>
          <w:szCs w:val="28"/>
        </w:rPr>
      </w:pPr>
      <w:r w:rsidRPr="00DB22B7">
        <w:rPr>
          <w:szCs w:val="28"/>
        </w:rPr>
        <w:t>В каком возрасте наибольшая заболеваемость инвагинацией кишечника?</w:t>
      </w:r>
    </w:p>
    <w:p w:rsidR="00837D31" w:rsidRPr="00DB22B7" w:rsidRDefault="00837D31" w:rsidP="00DB22B7">
      <w:pPr>
        <w:pStyle w:val="a7"/>
        <w:numPr>
          <w:ilvl w:val="0"/>
          <w:numId w:val="9"/>
        </w:numPr>
        <w:tabs>
          <w:tab w:val="num" w:pos="1440"/>
        </w:tabs>
        <w:jc w:val="both"/>
        <w:rPr>
          <w:szCs w:val="28"/>
        </w:rPr>
      </w:pPr>
      <w:proofErr w:type="gramStart"/>
      <w:r w:rsidRPr="00DB22B7">
        <w:rPr>
          <w:szCs w:val="28"/>
        </w:rPr>
        <w:t>Классификация,  возрастные</w:t>
      </w:r>
      <w:proofErr w:type="gramEnd"/>
      <w:r w:rsidRPr="00DB22B7">
        <w:rPr>
          <w:szCs w:val="28"/>
        </w:rPr>
        <w:t xml:space="preserve"> особенности развития инвагинации кишечника.</w:t>
      </w:r>
    </w:p>
    <w:p w:rsidR="00837D31" w:rsidRPr="00DB22B7" w:rsidRDefault="00837D31" w:rsidP="00DB22B7">
      <w:pPr>
        <w:pStyle w:val="a7"/>
        <w:numPr>
          <w:ilvl w:val="0"/>
          <w:numId w:val="9"/>
        </w:numPr>
        <w:tabs>
          <w:tab w:val="num" w:pos="1440"/>
        </w:tabs>
        <w:jc w:val="both"/>
        <w:rPr>
          <w:szCs w:val="28"/>
        </w:rPr>
      </w:pPr>
      <w:r w:rsidRPr="00DB22B7">
        <w:rPr>
          <w:szCs w:val="28"/>
        </w:rPr>
        <w:t>Причины развития заболевания, патогенез клинических симптомов.</w:t>
      </w:r>
    </w:p>
    <w:p w:rsidR="00837D31" w:rsidRPr="00DB22B7" w:rsidRDefault="00837D31" w:rsidP="00DB22B7">
      <w:pPr>
        <w:pStyle w:val="a7"/>
        <w:numPr>
          <w:ilvl w:val="0"/>
          <w:numId w:val="9"/>
        </w:numPr>
        <w:tabs>
          <w:tab w:val="num" w:pos="1440"/>
        </w:tabs>
        <w:jc w:val="both"/>
        <w:rPr>
          <w:szCs w:val="28"/>
        </w:rPr>
      </w:pPr>
      <w:r w:rsidRPr="00DB22B7">
        <w:rPr>
          <w:szCs w:val="28"/>
        </w:rPr>
        <w:t>Ранние признаки типичной инвагинации.</w:t>
      </w:r>
    </w:p>
    <w:p w:rsidR="00837D31" w:rsidRDefault="00837D31" w:rsidP="00DB22B7">
      <w:pPr>
        <w:pStyle w:val="a7"/>
        <w:numPr>
          <w:ilvl w:val="0"/>
          <w:numId w:val="9"/>
        </w:numPr>
        <w:tabs>
          <w:tab w:val="num" w:pos="1440"/>
        </w:tabs>
        <w:jc w:val="both"/>
      </w:pPr>
      <w:r>
        <w:t xml:space="preserve">Клиническая картина </w:t>
      </w:r>
      <w:proofErr w:type="spellStart"/>
      <w:r>
        <w:t>илеоцекальной</w:t>
      </w:r>
      <w:proofErr w:type="spellEnd"/>
      <w:r>
        <w:t xml:space="preserve"> инвагинации.</w:t>
      </w:r>
    </w:p>
    <w:p w:rsidR="00837D31" w:rsidRDefault="00837D31" w:rsidP="00DB22B7">
      <w:pPr>
        <w:pStyle w:val="a7"/>
        <w:numPr>
          <w:ilvl w:val="0"/>
          <w:numId w:val="9"/>
        </w:numPr>
        <w:tabs>
          <w:tab w:val="num" w:pos="1440"/>
        </w:tabs>
        <w:jc w:val="both"/>
      </w:pPr>
      <w:r>
        <w:t>Дифференциальная диагностика кишечной инвагинации.</w:t>
      </w:r>
    </w:p>
    <w:p w:rsidR="00837D31" w:rsidRDefault="00837D31" w:rsidP="00DB22B7">
      <w:pPr>
        <w:pStyle w:val="a7"/>
        <w:numPr>
          <w:ilvl w:val="0"/>
          <w:numId w:val="9"/>
        </w:numPr>
        <w:tabs>
          <w:tab w:val="num" w:pos="1440"/>
        </w:tabs>
        <w:jc w:val="both"/>
      </w:pPr>
      <w:r>
        <w:t>Ультразвуковая диагностика инвагинации.</w:t>
      </w:r>
    </w:p>
    <w:p w:rsidR="00837D31" w:rsidRDefault="00837D31" w:rsidP="00DB22B7">
      <w:pPr>
        <w:pStyle w:val="a7"/>
        <w:numPr>
          <w:ilvl w:val="0"/>
          <w:numId w:val="9"/>
        </w:numPr>
        <w:tabs>
          <w:tab w:val="num" w:pos="1440"/>
        </w:tabs>
        <w:jc w:val="both"/>
      </w:pPr>
      <w:r>
        <w:t>Рентгенодиагностика инвагинации кишечника.</w:t>
      </w:r>
    </w:p>
    <w:p w:rsidR="00837D31" w:rsidRDefault="00837D31" w:rsidP="00DB22B7">
      <w:pPr>
        <w:pStyle w:val="a7"/>
        <w:numPr>
          <w:ilvl w:val="0"/>
          <w:numId w:val="9"/>
        </w:numPr>
        <w:tabs>
          <w:tab w:val="num" w:pos="1440"/>
        </w:tabs>
        <w:jc w:val="both"/>
      </w:pPr>
      <w:r>
        <w:t>Консервативное лечение инвагинации: показания и противопоказания.</w:t>
      </w:r>
    </w:p>
    <w:p w:rsidR="00837D31" w:rsidRDefault="00837D31" w:rsidP="00DB22B7">
      <w:pPr>
        <w:pStyle w:val="a7"/>
        <w:numPr>
          <w:ilvl w:val="0"/>
          <w:numId w:val="9"/>
        </w:numPr>
        <w:tabs>
          <w:tab w:val="num" w:pos="1440"/>
        </w:tabs>
        <w:jc w:val="both"/>
      </w:pPr>
      <w:proofErr w:type="spellStart"/>
      <w:r>
        <w:t>Лапароскопическая</w:t>
      </w:r>
      <w:proofErr w:type="spellEnd"/>
      <w:r>
        <w:t xml:space="preserve"> </w:t>
      </w:r>
      <w:proofErr w:type="spellStart"/>
      <w:r>
        <w:t>дезинвагинация</w:t>
      </w:r>
      <w:proofErr w:type="spellEnd"/>
      <w:r>
        <w:t>.</w:t>
      </w:r>
    </w:p>
    <w:p w:rsidR="00837D31" w:rsidRDefault="00837D31" w:rsidP="00DB22B7">
      <w:pPr>
        <w:pStyle w:val="a7"/>
        <w:numPr>
          <w:ilvl w:val="0"/>
          <w:numId w:val="9"/>
        </w:numPr>
        <w:tabs>
          <w:tab w:val="num" w:pos="1440"/>
        </w:tabs>
        <w:jc w:val="both"/>
      </w:pPr>
      <w:r>
        <w:t>Оперативное лечение.</w:t>
      </w:r>
    </w:p>
    <w:p w:rsidR="00DB22B7" w:rsidRDefault="00DB22B7" w:rsidP="00DB22B7">
      <w:pPr>
        <w:pStyle w:val="a7"/>
        <w:numPr>
          <w:ilvl w:val="0"/>
          <w:numId w:val="9"/>
        </w:numPr>
        <w:tabs>
          <w:tab w:val="num" w:pos="1440"/>
        </w:tabs>
        <w:jc w:val="both"/>
      </w:pPr>
      <w:r>
        <w:t>Понятие спаечной кишечной непроходимости</w:t>
      </w:r>
    </w:p>
    <w:p w:rsidR="00DB22B7" w:rsidRDefault="00DB22B7" w:rsidP="00DB22B7">
      <w:pPr>
        <w:pStyle w:val="a7"/>
        <w:numPr>
          <w:ilvl w:val="0"/>
          <w:numId w:val="9"/>
        </w:numPr>
        <w:tabs>
          <w:tab w:val="num" w:pos="1440"/>
        </w:tabs>
        <w:jc w:val="both"/>
      </w:pPr>
      <w:r>
        <w:t>Ранняя и поздняя СКН</w:t>
      </w:r>
    </w:p>
    <w:p w:rsidR="00DB22B7" w:rsidRDefault="00DB22B7" w:rsidP="00DB22B7">
      <w:pPr>
        <w:pStyle w:val="a7"/>
        <w:numPr>
          <w:ilvl w:val="0"/>
          <w:numId w:val="9"/>
        </w:numPr>
        <w:tabs>
          <w:tab w:val="num" w:pos="1440"/>
        </w:tabs>
        <w:jc w:val="both"/>
      </w:pPr>
      <w:r>
        <w:t>Клиническая картина СНК</w:t>
      </w:r>
    </w:p>
    <w:p w:rsidR="00DB22B7" w:rsidRDefault="00DB22B7" w:rsidP="00DB22B7">
      <w:pPr>
        <w:pStyle w:val="a7"/>
        <w:numPr>
          <w:ilvl w:val="0"/>
          <w:numId w:val="9"/>
        </w:numPr>
        <w:tabs>
          <w:tab w:val="num" w:pos="1440"/>
        </w:tabs>
        <w:jc w:val="both"/>
      </w:pPr>
      <w:r>
        <w:t>Диагностика спаечной непроходимости</w:t>
      </w:r>
    </w:p>
    <w:p w:rsidR="00DB22B7" w:rsidRDefault="00DB22B7" w:rsidP="00DB22B7">
      <w:pPr>
        <w:pStyle w:val="a7"/>
        <w:numPr>
          <w:ilvl w:val="0"/>
          <w:numId w:val="9"/>
        </w:numPr>
        <w:tabs>
          <w:tab w:val="num" w:pos="1440"/>
        </w:tabs>
        <w:jc w:val="both"/>
      </w:pPr>
      <w:r>
        <w:t>Хирургическая тактика при ранней и поздней СНК</w:t>
      </w:r>
    </w:p>
    <w:p w:rsidR="00837D31" w:rsidRDefault="00837D31" w:rsidP="00837D31">
      <w:pPr>
        <w:pStyle w:val="a5"/>
        <w:spacing w:line="240" w:lineRule="auto"/>
        <w:ind w:left="670" w:firstLine="0"/>
        <w:rPr>
          <w:b w:val="0"/>
          <w:bCs w:val="0"/>
          <w:sz w:val="24"/>
        </w:rPr>
      </w:pPr>
    </w:p>
    <w:p w:rsidR="00837D31" w:rsidRDefault="00837D31" w:rsidP="00837D31">
      <w:pPr>
        <w:pStyle w:val="Normal"/>
        <w:spacing w:before="0" w:after="0"/>
        <w:ind w:firstLine="709"/>
        <w:jc w:val="both"/>
        <w:rPr>
          <w:snapToGrid/>
          <w:sz w:val="28"/>
        </w:rPr>
      </w:pPr>
    </w:p>
    <w:p w:rsidR="00837D31" w:rsidRDefault="00837D31" w:rsidP="00837D31">
      <w:pPr>
        <w:pStyle w:val="a5"/>
        <w:spacing w:line="240" w:lineRule="auto"/>
        <w:rPr>
          <w:sz w:val="24"/>
        </w:rPr>
      </w:pPr>
      <w:r>
        <w:rPr>
          <w:sz w:val="24"/>
        </w:rPr>
        <w:t>7.5. Литература по теме: «Инвагинация кишечника».</w:t>
      </w:r>
    </w:p>
    <w:p w:rsidR="00837D31" w:rsidRDefault="00837D31" w:rsidP="00837D31">
      <w:pPr>
        <w:pStyle w:val="a5"/>
        <w:spacing w:line="240" w:lineRule="auto"/>
        <w:rPr>
          <w:sz w:val="24"/>
        </w:rPr>
      </w:pPr>
      <w:r>
        <w:rPr>
          <w:sz w:val="24"/>
        </w:rPr>
        <w:t>Основная:</w:t>
      </w:r>
    </w:p>
    <w:p w:rsidR="00837D31" w:rsidRDefault="00837D31" w:rsidP="00837D31">
      <w:pPr>
        <w:pStyle w:val="a5"/>
        <w:numPr>
          <w:ilvl w:val="0"/>
          <w:numId w:val="6"/>
        </w:numPr>
        <w:tabs>
          <w:tab w:val="num" w:pos="720"/>
        </w:tabs>
        <w:spacing w:line="240" w:lineRule="auto"/>
        <w:ind w:left="402" w:hanging="335"/>
        <w:rPr>
          <w:b w:val="0"/>
          <w:bCs w:val="0"/>
          <w:caps/>
          <w:sz w:val="24"/>
        </w:rPr>
      </w:pPr>
      <w:r>
        <w:rPr>
          <w:b w:val="0"/>
          <w:bCs w:val="0"/>
          <w:sz w:val="24"/>
        </w:rPr>
        <w:t xml:space="preserve">Детская хирургия. Национальное руководство. Под ред. </w:t>
      </w:r>
      <w:proofErr w:type="spellStart"/>
      <w:r>
        <w:rPr>
          <w:b w:val="0"/>
          <w:bCs w:val="0"/>
          <w:sz w:val="24"/>
        </w:rPr>
        <w:t>Ю.Ф.Исакова</w:t>
      </w:r>
      <w:proofErr w:type="spellEnd"/>
      <w:r>
        <w:rPr>
          <w:b w:val="0"/>
          <w:bCs w:val="0"/>
          <w:sz w:val="24"/>
        </w:rPr>
        <w:t xml:space="preserve"> и </w:t>
      </w:r>
      <w:proofErr w:type="spellStart"/>
      <w:proofErr w:type="gramStart"/>
      <w:r>
        <w:rPr>
          <w:b w:val="0"/>
          <w:bCs w:val="0"/>
          <w:sz w:val="24"/>
        </w:rPr>
        <w:t>А.Ф.Дронова.«</w:t>
      </w:r>
      <w:proofErr w:type="gramEnd"/>
      <w:r>
        <w:rPr>
          <w:b w:val="0"/>
          <w:bCs w:val="0"/>
          <w:caps/>
          <w:sz w:val="24"/>
        </w:rPr>
        <w:t>ГЭ</w:t>
      </w:r>
      <w:r>
        <w:rPr>
          <w:b w:val="0"/>
          <w:bCs w:val="0"/>
          <w:caps/>
          <w:sz w:val="24"/>
        </w:rPr>
        <w:t>о</w:t>
      </w:r>
      <w:r>
        <w:rPr>
          <w:b w:val="0"/>
          <w:bCs w:val="0"/>
          <w:caps/>
          <w:sz w:val="24"/>
        </w:rPr>
        <w:t>тар</w:t>
      </w:r>
      <w:proofErr w:type="spellEnd"/>
      <w:r>
        <w:rPr>
          <w:b w:val="0"/>
          <w:bCs w:val="0"/>
          <w:caps/>
          <w:sz w:val="24"/>
        </w:rPr>
        <w:t>- медиа», 2008 .</w:t>
      </w:r>
    </w:p>
    <w:p w:rsidR="00837D31" w:rsidRDefault="00837D31" w:rsidP="00837D31">
      <w:pPr>
        <w:pStyle w:val="2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>Дополнительная:</w:t>
      </w:r>
    </w:p>
    <w:p w:rsidR="00837D31" w:rsidRDefault="00837D31" w:rsidP="00837D31">
      <w:pPr>
        <w:pStyle w:val="2"/>
        <w:numPr>
          <w:ilvl w:val="0"/>
          <w:numId w:val="6"/>
        </w:numPr>
        <w:tabs>
          <w:tab w:val="num" w:pos="720"/>
        </w:tabs>
        <w:ind w:left="402" w:hanging="335"/>
        <w:rPr>
          <w:sz w:val="24"/>
        </w:rPr>
      </w:pPr>
      <w:r>
        <w:rPr>
          <w:sz w:val="24"/>
        </w:rPr>
        <w:t xml:space="preserve">Детская оперативная хирургия: Учебное пособие для студентов / под ред. </w:t>
      </w:r>
      <w:proofErr w:type="spellStart"/>
      <w:r>
        <w:rPr>
          <w:sz w:val="24"/>
        </w:rPr>
        <w:t>В.Д.Тихомировой</w:t>
      </w:r>
      <w:proofErr w:type="spellEnd"/>
      <w:r>
        <w:rPr>
          <w:sz w:val="24"/>
        </w:rPr>
        <w:t xml:space="preserve">. – </w:t>
      </w:r>
      <w:proofErr w:type="gramStart"/>
      <w:r>
        <w:rPr>
          <w:sz w:val="24"/>
        </w:rPr>
        <w:t>СПб.,</w:t>
      </w:r>
      <w:proofErr w:type="gramEnd"/>
      <w:r>
        <w:rPr>
          <w:sz w:val="24"/>
        </w:rPr>
        <w:t xml:space="preserve"> 2001 г.</w:t>
      </w:r>
    </w:p>
    <w:p w:rsidR="00837D31" w:rsidRDefault="00837D31" w:rsidP="00837D31">
      <w:pPr>
        <w:pStyle w:val="2"/>
        <w:numPr>
          <w:ilvl w:val="0"/>
          <w:numId w:val="6"/>
        </w:numPr>
        <w:tabs>
          <w:tab w:val="num" w:pos="720"/>
        </w:tabs>
        <w:ind w:left="402" w:hanging="335"/>
        <w:rPr>
          <w:sz w:val="24"/>
        </w:rPr>
      </w:pPr>
      <w:r>
        <w:rPr>
          <w:sz w:val="24"/>
        </w:rPr>
        <w:t xml:space="preserve">Эндоскопическая хирургия у детей / под ред. </w:t>
      </w:r>
      <w:proofErr w:type="spellStart"/>
      <w:r>
        <w:rPr>
          <w:sz w:val="24"/>
        </w:rPr>
        <w:t>Ю.Ф.Исакова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А.Ф.Дронова</w:t>
      </w:r>
      <w:proofErr w:type="spellEnd"/>
      <w:r>
        <w:rPr>
          <w:sz w:val="24"/>
        </w:rPr>
        <w:t>. М., «ГЭ</w:t>
      </w:r>
      <w:r>
        <w:rPr>
          <w:sz w:val="24"/>
        </w:rPr>
        <w:t>О</w:t>
      </w:r>
      <w:r>
        <w:rPr>
          <w:sz w:val="24"/>
        </w:rPr>
        <w:t>ТАР-МЕДИА». – 2002 г.</w:t>
      </w:r>
    </w:p>
    <w:p w:rsidR="00837D31" w:rsidRDefault="00837D31" w:rsidP="00837D31">
      <w:pPr>
        <w:pStyle w:val="2"/>
        <w:numPr>
          <w:ilvl w:val="0"/>
          <w:numId w:val="6"/>
        </w:numPr>
        <w:tabs>
          <w:tab w:val="num" w:pos="720"/>
        </w:tabs>
        <w:ind w:left="402" w:hanging="335"/>
        <w:rPr>
          <w:sz w:val="24"/>
        </w:rPr>
      </w:pPr>
      <w:proofErr w:type="spellStart"/>
      <w:r>
        <w:rPr>
          <w:sz w:val="24"/>
        </w:rPr>
        <w:t>Баиров</w:t>
      </w:r>
      <w:proofErr w:type="spellEnd"/>
      <w:r>
        <w:rPr>
          <w:sz w:val="24"/>
        </w:rPr>
        <w:t xml:space="preserve"> Г.А. Срочная хирургия детей: Руководство для врачей. Питер Пресс. 1997г.</w:t>
      </w:r>
    </w:p>
    <w:p w:rsidR="00837D31" w:rsidRDefault="00837D31" w:rsidP="00837D31">
      <w:pPr>
        <w:pStyle w:val="2"/>
        <w:numPr>
          <w:ilvl w:val="0"/>
          <w:numId w:val="6"/>
        </w:numPr>
        <w:tabs>
          <w:tab w:val="num" w:pos="720"/>
        </w:tabs>
        <w:ind w:left="402" w:hanging="335"/>
        <w:rPr>
          <w:sz w:val="24"/>
        </w:rPr>
      </w:pPr>
      <w:r>
        <w:rPr>
          <w:sz w:val="24"/>
        </w:rPr>
        <w:lastRenderedPageBreak/>
        <w:t xml:space="preserve">Дронов А.Ф. и др. Лапароскопия в диагностике и лечении заболеваний органов брюшной полости, симулирующих острый аппендицит у </w:t>
      </w:r>
      <w:proofErr w:type="gramStart"/>
      <w:r>
        <w:rPr>
          <w:sz w:val="24"/>
        </w:rPr>
        <w:t>детей./</w:t>
      </w:r>
      <w:proofErr w:type="gramEnd"/>
      <w:r>
        <w:rPr>
          <w:sz w:val="24"/>
        </w:rPr>
        <w:t>/Детская хиру</w:t>
      </w:r>
      <w:r>
        <w:rPr>
          <w:sz w:val="24"/>
        </w:rPr>
        <w:t>р</w:t>
      </w:r>
      <w:r>
        <w:rPr>
          <w:sz w:val="24"/>
        </w:rPr>
        <w:t>гия.-2006.-№3.-С.4-6.</w:t>
      </w:r>
    </w:p>
    <w:p w:rsidR="00837D31" w:rsidRDefault="00837D31" w:rsidP="00837D31">
      <w:pPr>
        <w:pStyle w:val="2"/>
        <w:numPr>
          <w:ilvl w:val="0"/>
          <w:numId w:val="6"/>
        </w:numPr>
        <w:tabs>
          <w:tab w:val="num" w:pos="720"/>
        </w:tabs>
        <w:ind w:left="402" w:hanging="335"/>
        <w:rPr>
          <w:sz w:val="24"/>
        </w:rPr>
      </w:pPr>
      <w:r>
        <w:rPr>
          <w:sz w:val="24"/>
        </w:rPr>
        <w:t>Беляев М.К. Является ли возраст старше года противопоказанием к ко</w:t>
      </w:r>
      <w:r>
        <w:rPr>
          <w:sz w:val="24"/>
        </w:rPr>
        <w:t>н</w:t>
      </w:r>
      <w:r>
        <w:rPr>
          <w:sz w:val="24"/>
        </w:rPr>
        <w:t xml:space="preserve">сервативной </w:t>
      </w:r>
      <w:proofErr w:type="spellStart"/>
      <w:r>
        <w:rPr>
          <w:sz w:val="24"/>
        </w:rPr>
        <w:t>дезинв</w:t>
      </w:r>
      <w:r>
        <w:rPr>
          <w:sz w:val="24"/>
        </w:rPr>
        <w:t>а</w:t>
      </w:r>
      <w:r>
        <w:rPr>
          <w:sz w:val="24"/>
        </w:rPr>
        <w:t>гинации</w:t>
      </w:r>
      <w:proofErr w:type="spellEnd"/>
      <w:r>
        <w:rPr>
          <w:sz w:val="24"/>
        </w:rPr>
        <w:t xml:space="preserve">? // Детская </w:t>
      </w:r>
      <w:proofErr w:type="gramStart"/>
      <w:r>
        <w:rPr>
          <w:sz w:val="24"/>
        </w:rPr>
        <w:t>хирургия.-</w:t>
      </w:r>
      <w:proofErr w:type="gramEnd"/>
      <w:r>
        <w:rPr>
          <w:sz w:val="24"/>
        </w:rPr>
        <w:t>2006.-№4.-С.12-15.</w:t>
      </w:r>
    </w:p>
    <w:p w:rsidR="00837D31" w:rsidRDefault="00837D31" w:rsidP="00837D31">
      <w:pPr>
        <w:pStyle w:val="2"/>
        <w:numPr>
          <w:ilvl w:val="0"/>
          <w:numId w:val="6"/>
        </w:numPr>
        <w:tabs>
          <w:tab w:val="num" w:pos="720"/>
        </w:tabs>
        <w:ind w:left="402" w:hanging="335"/>
        <w:rPr>
          <w:sz w:val="24"/>
        </w:rPr>
      </w:pPr>
      <w:r>
        <w:rPr>
          <w:sz w:val="24"/>
        </w:rPr>
        <w:t xml:space="preserve">Иванов В.В. Лечение осложненных форм инвагинации кишечника у </w:t>
      </w:r>
      <w:proofErr w:type="gramStart"/>
      <w:r>
        <w:rPr>
          <w:sz w:val="24"/>
        </w:rPr>
        <w:t>детей./</w:t>
      </w:r>
      <w:proofErr w:type="gramEnd"/>
      <w:r>
        <w:rPr>
          <w:sz w:val="24"/>
        </w:rPr>
        <w:t>/Детская хиру</w:t>
      </w:r>
      <w:r>
        <w:rPr>
          <w:sz w:val="24"/>
        </w:rPr>
        <w:t>р</w:t>
      </w:r>
      <w:r>
        <w:rPr>
          <w:sz w:val="24"/>
        </w:rPr>
        <w:t>гия.-2007.-№5.-С. 4-5.</w:t>
      </w:r>
    </w:p>
    <w:p w:rsidR="00837D31" w:rsidRDefault="00837D31" w:rsidP="00837D31">
      <w:pPr>
        <w:pStyle w:val="2"/>
        <w:numPr>
          <w:ilvl w:val="0"/>
          <w:numId w:val="6"/>
        </w:numPr>
        <w:tabs>
          <w:tab w:val="num" w:pos="720"/>
        </w:tabs>
        <w:ind w:left="402" w:hanging="335"/>
        <w:rPr>
          <w:sz w:val="24"/>
        </w:rPr>
      </w:pPr>
      <w:proofErr w:type="spellStart"/>
      <w:r>
        <w:rPr>
          <w:sz w:val="24"/>
        </w:rPr>
        <w:t>Пулатов</w:t>
      </w:r>
      <w:proofErr w:type="spellEnd"/>
      <w:r>
        <w:rPr>
          <w:sz w:val="24"/>
        </w:rPr>
        <w:t xml:space="preserve"> А.Т. О щадящей тактике лечения острой </w:t>
      </w:r>
      <w:proofErr w:type="spellStart"/>
      <w:r>
        <w:rPr>
          <w:sz w:val="24"/>
        </w:rPr>
        <w:t>илеоцекальной</w:t>
      </w:r>
      <w:proofErr w:type="spellEnd"/>
      <w:r>
        <w:rPr>
          <w:sz w:val="24"/>
        </w:rPr>
        <w:t xml:space="preserve"> инваг</w:t>
      </w:r>
      <w:r>
        <w:rPr>
          <w:sz w:val="24"/>
        </w:rPr>
        <w:t>и</w:t>
      </w:r>
      <w:r>
        <w:rPr>
          <w:sz w:val="24"/>
        </w:rPr>
        <w:t>нации у детей. // Де</w:t>
      </w:r>
      <w:r>
        <w:rPr>
          <w:sz w:val="24"/>
        </w:rPr>
        <w:t>т</w:t>
      </w:r>
      <w:r>
        <w:rPr>
          <w:sz w:val="24"/>
        </w:rPr>
        <w:t xml:space="preserve">ская </w:t>
      </w:r>
      <w:proofErr w:type="gramStart"/>
      <w:r>
        <w:rPr>
          <w:sz w:val="24"/>
        </w:rPr>
        <w:t>хирургия.-</w:t>
      </w:r>
      <w:proofErr w:type="gramEnd"/>
      <w:r>
        <w:rPr>
          <w:sz w:val="24"/>
        </w:rPr>
        <w:t>2007.-№1.-С.10-14.</w:t>
      </w:r>
    </w:p>
    <w:p w:rsidR="00EB3EA6" w:rsidRDefault="00EB3EA6"/>
    <w:sectPr w:rsidR="00EB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6290"/>
    <w:multiLevelType w:val="hybridMultilevel"/>
    <w:tmpl w:val="E10076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9C95A0A"/>
    <w:multiLevelType w:val="hybridMultilevel"/>
    <w:tmpl w:val="F09EA792"/>
    <w:lvl w:ilvl="0" w:tplc="C0366A6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C6687"/>
    <w:multiLevelType w:val="hybridMultilevel"/>
    <w:tmpl w:val="350C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F6339"/>
    <w:multiLevelType w:val="hybridMultilevel"/>
    <w:tmpl w:val="791A79F4"/>
    <w:lvl w:ilvl="0" w:tplc="C0366A6C">
      <w:start w:val="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4">
    <w:nsid w:val="4ADF15DF"/>
    <w:multiLevelType w:val="hybridMultilevel"/>
    <w:tmpl w:val="9E7A3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D66CB"/>
    <w:multiLevelType w:val="hybridMultilevel"/>
    <w:tmpl w:val="11E4C136"/>
    <w:lvl w:ilvl="0" w:tplc="EFC64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2F1405"/>
    <w:multiLevelType w:val="hybridMultilevel"/>
    <w:tmpl w:val="BD96D2C2"/>
    <w:lvl w:ilvl="0" w:tplc="23FA73D8">
      <w:start w:val="7"/>
      <w:numFmt w:val="bullet"/>
      <w:lvlText w:val="-"/>
      <w:lvlJc w:val="left"/>
      <w:pPr>
        <w:tabs>
          <w:tab w:val="num" w:pos="1600"/>
        </w:tabs>
        <w:ind w:left="1600" w:hanging="9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7">
    <w:nsid w:val="75837CBF"/>
    <w:multiLevelType w:val="hybridMultilevel"/>
    <w:tmpl w:val="E918F6F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5A419C"/>
    <w:multiLevelType w:val="hybridMultilevel"/>
    <w:tmpl w:val="76F06CE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1"/>
    <w:rsid w:val="00837D31"/>
    <w:rsid w:val="00DB22B7"/>
    <w:rsid w:val="00E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71E35-4023-420F-9FB8-BE714C3B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37D3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Indent2">
    <w:name w:val="Body Text Indent 2"/>
    <w:basedOn w:val="a"/>
    <w:rsid w:val="00837D31"/>
    <w:pPr>
      <w:spacing w:line="360" w:lineRule="auto"/>
      <w:ind w:left="360"/>
      <w:jc w:val="both"/>
    </w:pPr>
    <w:rPr>
      <w:sz w:val="28"/>
      <w:szCs w:val="20"/>
    </w:rPr>
  </w:style>
  <w:style w:type="paragraph" w:styleId="a3">
    <w:name w:val="Title"/>
    <w:basedOn w:val="a"/>
    <w:link w:val="a4"/>
    <w:qFormat/>
    <w:rsid w:val="00837D31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37D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837D31"/>
    <w:pPr>
      <w:spacing w:line="360" w:lineRule="auto"/>
      <w:ind w:firstLine="67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37D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837D31"/>
    <w:pPr>
      <w:ind w:firstLine="67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37D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837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2018-01-28T13:52:00Z</dcterms:created>
  <dcterms:modified xsi:type="dcterms:W3CDTF">2018-01-28T14:06:00Z</dcterms:modified>
</cp:coreProperties>
</file>