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D745F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ДЕТСКАЯ </w:t>
      </w:r>
      <w:r w:rsidR="00977EFA">
        <w:rPr>
          <w:rFonts w:ascii="Times New Roman" w:hAnsi="Times New Roman"/>
          <w:b/>
          <w:sz w:val="28"/>
          <w:szCs w:val="28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9B7E53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953212" w:rsidRDefault="00E72595" w:rsidP="00041901">
      <w:pPr>
        <w:ind w:firstLine="709"/>
        <w:contextualSpacing/>
        <w:jc w:val="both"/>
        <w:rPr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CF35F9" w:rsidRPr="00CF35F9">
        <w:rPr>
          <w:rStyle w:val="CharStyle100"/>
          <w:rFonts w:eastAsia="Calibri"/>
          <w:b/>
          <w:bCs/>
          <w:sz w:val="28"/>
          <w:szCs w:val="28"/>
        </w:rPr>
        <w:t>Ювенильный хронический артрит</w:t>
      </w:r>
      <w:r w:rsidR="00CF35F9">
        <w:rPr>
          <w:rStyle w:val="CharStyle100"/>
          <w:rFonts w:eastAsia="Calibri"/>
          <w:bCs/>
          <w:sz w:val="28"/>
          <w:szCs w:val="28"/>
        </w:rPr>
        <w:t xml:space="preserve"> (ЮХА)</w:t>
      </w:r>
      <w:r w:rsidR="009E0BAB" w:rsidRPr="00953212">
        <w:rPr>
          <w:rStyle w:val="CharStyle100"/>
          <w:rFonts w:eastAsia="Calibri"/>
          <w:bCs/>
          <w:sz w:val="28"/>
          <w:szCs w:val="28"/>
        </w:rPr>
        <w:t>.</w:t>
      </w:r>
    </w:p>
    <w:p w:rsidR="008A2B4A" w:rsidRPr="00953212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953212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</w:t>
      </w:r>
      <w:r w:rsidR="00953212" w:rsidRPr="00953212">
        <w:rPr>
          <w:rFonts w:ascii="Times New Roman" w:hAnsi="Times New Roman"/>
          <w:sz w:val="28"/>
          <w:szCs w:val="24"/>
        </w:rPr>
        <w:t xml:space="preserve">относительно </w:t>
      </w:r>
      <w:r w:rsidR="00CF35F9">
        <w:rPr>
          <w:rFonts w:ascii="Times New Roman" w:hAnsi="Times New Roman"/>
          <w:sz w:val="28"/>
          <w:szCs w:val="24"/>
        </w:rPr>
        <w:t>ЮХА</w:t>
      </w:r>
      <w:r w:rsidR="00953212" w:rsidRPr="00953212">
        <w:rPr>
          <w:rFonts w:ascii="Times New Roman" w:hAnsi="Times New Roman"/>
          <w:sz w:val="28"/>
          <w:szCs w:val="24"/>
        </w:rPr>
        <w:t>. Познакомиться с клиническими рекомендациями.</w:t>
      </w:r>
    </w:p>
    <w:p w:rsidR="001E000D" w:rsidRPr="00953212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 xml:space="preserve">лекции освещаются вопросы этиологии, патогенеза, клиники, классификации, диагностики, а также принципов лечения </w:t>
      </w:r>
      <w:r w:rsidR="00CF35F9">
        <w:rPr>
          <w:rFonts w:ascii="Times New Roman" w:hAnsi="Times New Roman"/>
          <w:sz w:val="28"/>
          <w:szCs w:val="28"/>
        </w:rPr>
        <w:t>ЮХА</w:t>
      </w:r>
      <w:r w:rsidR="009E0BAB" w:rsidRPr="00953212">
        <w:rPr>
          <w:rFonts w:ascii="Times New Roman" w:hAnsi="Times New Roman"/>
          <w:sz w:val="28"/>
          <w:szCs w:val="28"/>
        </w:rPr>
        <w:t>.</w:t>
      </w:r>
      <w:r w:rsidR="00993391" w:rsidRPr="00953212">
        <w:rPr>
          <w:rFonts w:ascii="Times New Roman" w:hAnsi="Times New Roman"/>
          <w:sz w:val="28"/>
          <w:szCs w:val="28"/>
        </w:rPr>
        <w:t xml:space="preserve"> 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41901" w:rsidRDefault="00993391" w:rsidP="00041901">
      <w:pPr>
        <w:pStyle w:val="a3"/>
        <w:ind w:left="0" w:firstLine="709"/>
        <w:jc w:val="both"/>
        <w:rPr>
          <w:rStyle w:val="FontStyle235"/>
          <w:b w:val="0"/>
          <w:bCs w:val="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B7E53" w:rsidRPr="009B7E53">
        <w:rPr>
          <w:sz w:val="28"/>
          <w:szCs w:val="28"/>
        </w:rPr>
        <w:t>:</w:t>
      </w:r>
      <w:r w:rsidR="009B7E53">
        <w:rPr>
          <w:sz w:val="28"/>
          <w:szCs w:val="28"/>
        </w:rPr>
        <w:t xml:space="preserve"> </w:t>
      </w:r>
      <w:r w:rsidR="00CF35F9" w:rsidRPr="00CF35F9">
        <w:rPr>
          <w:rStyle w:val="FontStyle235"/>
          <w:bCs w:val="0"/>
          <w:sz w:val="28"/>
          <w:szCs w:val="28"/>
        </w:rPr>
        <w:t>Наследственные ревматические заболевания и синдромы у детей</w:t>
      </w:r>
      <w:r w:rsidR="00041901">
        <w:rPr>
          <w:rStyle w:val="FontStyle235"/>
          <w:b w:val="0"/>
          <w:bCs w:val="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патогенезе, клинической симптоматике, методах диагностики, современной кла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041901">
        <w:rPr>
          <w:rFonts w:ascii="Times New Roman" w:hAnsi="Times New Roman"/>
          <w:color w:val="000000"/>
          <w:sz w:val="28"/>
          <w:szCs w:val="28"/>
        </w:rPr>
        <w:t>р</w:t>
      </w:r>
      <w:r w:rsidR="00041901" w:rsidRPr="003C5887">
        <w:rPr>
          <w:rFonts w:ascii="Times New Roman" w:hAnsi="Times New Roman"/>
          <w:sz w:val="28"/>
          <w:szCs w:val="28"/>
        </w:rPr>
        <w:t>евматоидн</w:t>
      </w:r>
      <w:r w:rsidR="00041901">
        <w:rPr>
          <w:rFonts w:ascii="Times New Roman" w:hAnsi="Times New Roman"/>
          <w:sz w:val="28"/>
          <w:szCs w:val="28"/>
        </w:rPr>
        <w:t>ого</w:t>
      </w:r>
      <w:r w:rsidR="00041901" w:rsidRPr="003C5887">
        <w:rPr>
          <w:rFonts w:ascii="Times New Roman" w:hAnsi="Times New Roman"/>
          <w:sz w:val="28"/>
          <w:szCs w:val="28"/>
        </w:rPr>
        <w:t xml:space="preserve"> артрит</w:t>
      </w:r>
      <w:r w:rsidR="00041901">
        <w:rPr>
          <w:rFonts w:ascii="Times New Roman" w:hAnsi="Times New Roman"/>
          <w:sz w:val="28"/>
          <w:szCs w:val="28"/>
        </w:rPr>
        <w:t>а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1901"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 w:rsidR="008A2B4A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041901">
        <w:rPr>
          <w:rFonts w:ascii="Times New Roman" w:hAnsi="Times New Roman"/>
          <w:color w:val="000000"/>
          <w:sz w:val="28"/>
          <w:szCs w:val="28"/>
        </w:rPr>
        <w:t>д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ается современное определение </w:t>
      </w:r>
      <w:r w:rsidR="00041901">
        <w:rPr>
          <w:rFonts w:ascii="Times New Roman" w:hAnsi="Times New Roman"/>
          <w:color w:val="000000"/>
          <w:sz w:val="28"/>
          <w:szCs w:val="28"/>
        </w:rPr>
        <w:t>р</w:t>
      </w:r>
      <w:r w:rsidR="00041901" w:rsidRPr="003C5887">
        <w:rPr>
          <w:rFonts w:ascii="Times New Roman" w:hAnsi="Times New Roman"/>
          <w:sz w:val="28"/>
          <w:szCs w:val="28"/>
        </w:rPr>
        <w:t>евматоидн</w:t>
      </w:r>
      <w:r w:rsidR="00041901">
        <w:rPr>
          <w:rFonts w:ascii="Times New Roman" w:hAnsi="Times New Roman"/>
          <w:sz w:val="28"/>
          <w:szCs w:val="28"/>
        </w:rPr>
        <w:t>ого</w:t>
      </w:r>
      <w:r w:rsidR="00041901" w:rsidRPr="003C5887">
        <w:rPr>
          <w:rFonts w:ascii="Times New Roman" w:hAnsi="Times New Roman"/>
          <w:sz w:val="28"/>
          <w:szCs w:val="28"/>
        </w:rPr>
        <w:t xml:space="preserve"> артрит</w:t>
      </w:r>
      <w:r w:rsidR="00041901">
        <w:rPr>
          <w:rFonts w:ascii="Times New Roman" w:hAnsi="Times New Roman"/>
          <w:sz w:val="28"/>
          <w:szCs w:val="28"/>
        </w:rPr>
        <w:t>а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</w:t>
      </w:r>
      <w:r w:rsidR="00041901">
        <w:rPr>
          <w:rFonts w:ascii="Times New Roman" w:hAnsi="Times New Roman"/>
          <w:color w:val="000000"/>
          <w:sz w:val="28"/>
          <w:szCs w:val="28"/>
        </w:rPr>
        <w:t>б исходах и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</w:t>
      </w:r>
      <w:r w:rsidR="00041901">
        <w:rPr>
          <w:rFonts w:ascii="Times New Roman" w:hAnsi="Times New Roman"/>
          <w:color w:val="00000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2B4A" w:rsidRDefault="008A2B4A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1901" w:rsidRDefault="00041901" w:rsidP="004B5E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059">
        <w:rPr>
          <w:rFonts w:ascii="Times New Roman" w:hAnsi="Times New Roman"/>
          <w:bCs/>
          <w:color w:val="000000"/>
          <w:sz w:val="28"/>
          <w:szCs w:val="28"/>
        </w:rPr>
        <w:t>Модуль №1 Диффузные болезни соединительной ткани</w:t>
      </w:r>
      <w:r w:rsidR="00CF35F9">
        <w:rPr>
          <w:rFonts w:ascii="Times New Roman" w:hAnsi="Times New Roman"/>
          <w:bCs/>
          <w:color w:val="000000"/>
          <w:sz w:val="28"/>
          <w:szCs w:val="28"/>
        </w:rPr>
        <w:t xml:space="preserve"> у детей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E371F4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35F9" w:rsidRPr="00CF35F9">
        <w:rPr>
          <w:rFonts w:ascii="Times New Roman" w:hAnsi="Times New Roman"/>
          <w:b/>
          <w:bCs/>
          <w:sz w:val="28"/>
          <w:szCs w:val="28"/>
          <w:u w:val="single"/>
        </w:rPr>
        <w:t>Особенности течения, диагностики и лечения системной красной волчанки</w:t>
      </w:r>
      <w:r w:rsidR="00CF35F9">
        <w:rPr>
          <w:rFonts w:ascii="Times New Roman" w:hAnsi="Times New Roman"/>
          <w:b/>
          <w:bCs/>
          <w:sz w:val="28"/>
          <w:szCs w:val="28"/>
          <w:u w:val="single"/>
        </w:rPr>
        <w:t xml:space="preserve"> (СКВ)</w:t>
      </w:r>
      <w:r w:rsidR="00CF35F9" w:rsidRPr="00CF35F9">
        <w:rPr>
          <w:rFonts w:ascii="Times New Roman" w:hAnsi="Times New Roman"/>
          <w:b/>
          <w:bCs/>
          <w:sz w:val="28"/>
          <w:szCs w:val="28"/>
          <w:u w:val="single"/>
        </w:rPr>
        <w:t xml:space="preserve">, системной склеродермии </w:t>
      </w:r>
      <w:r w:rsidR="00CF35F9">
        <w:rPr>
          <w:rFonts w:ascii="Times New Roman" w:hAnsi="Times New Roman"/>
          <w:b/>
          <w:bCs/>
          <w:sz w:val="28"/>
          <w:szCs w:val="28"/>
          <w:u w:val="single"/>
        </w:rPr>
        <w:t xml:space="preserve">(ССД) </w:t>
      </w:r>
      <w:r w:rsidR="00CF35F9" w:rsidRPr="00CF35F9">
        <w:rPr>
          <w:rFonts w:ascii="Times New Roman" w:hAnsi="Times New Roman"/>
          <w:b/>
          <w:bCs/>
          <w:sz w:val="28"/>
          <w:szCs w:val="28"/>
          <w:u w:val="single"/>
        </w:rPr>
        <w:t>у детей.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системной красной волчанки</w:t>
      </w:r>
      <w:r w:rsidR="00CF35F9">
        <w:rPr>
          <w:rFonts w:ascii="Times New Roman" w:hAnsi="Times New Roman"/>
          <w:color w:val="000000"/>
          <w:sz w:val="28"/>
          <w:szCs w:val="24"/>
        </w:rPr>
        <w:t xml:space="preserve"> и ССД у детей</w:t>
      </w:r>
      <w:r w:rsidR="00921059">
        <w:rPr>
          <w:rFonts w:ascii="Times New Roman" w:hAnsi="Times New Roman"/>
          <w:color w:val="000000"/>
          <w:sz w:val="28"/>
          <w:szCs w:val="24"/>
        </w:rPr>
        <w:t>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этапов патогенеза, диагностики и принципов терапии системной красной волчанки.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первичного скрининга.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35F9" w:rsidRPr="00CF35F9">
        <w:rPr>
          <w:rFonts w:ascii="Times New Roman" w:hAnsi="Times New Roman"/>
          <w:b/>
          <w:bCs/>
          <w:sz w:val="28"/>
          <w:szCs w:val="28"/>
          <w:u w:val="single"/>
        </w:rPr>
        <w:t>Системные васкулиты у детей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системн</w:t>
      </w:r>
      <w:r w:rsidR="00CF35F9">
        <w:rPr>
          <w:rFonts w:ascii="Times New Roman" w:hAnsi="Times New Roman"/>
          <w:color w:val="000000"/>
          <w:sz w:val="28"/>
          <w:szCs w:val="24"/>
        </w:rPr>
        <w:t>ых</w:t>
      </w:r>
      <w:r w:rsid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F35F9">
        <w:rPr>
          <w:rFonts w:ascii="Times New Roman" w:hAnsi="Times New Roman"/>
          <w:color w:val="000000"/>
          <w:sz w:val="28"/>
          <w:szCs w:val="24"/>
        </w:rPr>
        <w:t>васкулитов у детей</w:t>
      </w:r>
      <w:r w:rsidR="00921059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35F9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этапов патогенеза, диагностики и принципов терапии </w:t>
            </w:r>
            <w:r w:rsidR="00CF35F9" w:rsidRPr="00CF35F9">
              <w:rPr>
                <w:rFonts w:ascii="Times New Roman" w:hAnsi="Times New Roman"/>
                <w:color w:val="000000"/>
                <w:sz w:val="28"/>
                <w:szCs w:val="24"/>
              </w:rPr>
              <w:t>системных васкулитов у детей.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CF35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проведения </w:t>
            </w:r>
            <w:r w:rsidR="00CF35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лечения и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профилактики у конкретного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Pr="005D3C95" w:rsidRDefault="002B3E09" w:rsidP="002B3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3C95">
        <w:rPr>
          <w:rFonts w:ascii="Times New Roman" w:hAnsi="Times New Roman"/>
          <w:sz w:val="28"/>
          <w:szCs w:val="28"/>
        </w:rPr>
        <w:lastRenderedPageBreak/>
        <w:t xml:space="preserve">Модуль №2 </w:t>
      </w:r>
      <w:r w:rsidR="005D3C95" w:rsidRPr="005D3C95">
        <w:rPr>
          <w:rFonts w:ascii="Times New Roman" w:hAnsi="Times New Roman"/>
          <w:sz w:val="28"/>
          <w:szCs w:val="28"/>
        </w:rPr>
        <w:t>Ювенильный хронический артрит</w:t>
      </w:r>
    </w:p>
    <w:p w:rsidR="009E4B4E" w:rsidRPr="005D3C95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B4E" w:rsidRPr="005D3C95" w:rsidRDefault="001E7AF6" w:rsidP="009E4B4E">
      <w:pPr>
        <w:ind w:firstLine="709"/>
        <w:contextualSpacing/>
        <w:jc w:val="both"/>
        <w:rPr>
          <w:rStyle w:val="FontStyle235"/>
        </w:rPr>
      </w:pPr>
      <w:r w:rsidRPr="005D3C95">
        <w:rPr>
          <w:rFonts w:ascii="Times New Roman" w:hAnsi="Times New Roman"/>
          <w:b/>
          <w:sz w:val="28"/>
          <w:szCs w:val="28"/>
        </w:rPr>
        <w:t>Тема</w:t>
      </w:r>
      <w:r w:rsidR="009E4B4E" w:rsidRPr="005D3C95">
        <w:rPr>
          <w:rFonts w:ascii="Times New Roman" w:hAnsi="Times New Roman"/>
          <w:b/>
          <w:sz w:val="28"/>
          <w:szCs w:val="28"/>
        </w:rPr>
        <w:t xml:space="preserve"> </w:t>
      </w:r>
      <w:r w:rsidR="002B3E09" w:rsidRPr="005D3C95">
        <w:rPr>
          <w:rFonts w:ascii="Times New Roman" w:hAnsi="Times New Roman"/>
          <w:b/>
          <w:sz w:val="28"/>
          <w:szCs w:val="28"/>
        </w:rPr>
        <w:t>1</w:t>
      </w:r>
      <w:r w:rsidR="009E4B4E" w:rsidRPr="005D3C95">
        <w:rPr>
          <w:rFonts w:ascii="Times New Roman" w:hAnsi="Times New Roman"/>
          <w:b/>
          <w:sz w:val="28"/>
          <w:szCs w:val="28"/>
        </w:rPr>
        <w:t xml:space="preserve">. </w:t>
      </w:r>
      <w:r w:rsidR="005D3C95" w:rsidRPr="005D3C95">
        <w:rPr>
          <w:rFonts w:ascii="Times New Roman" w:hAnsi="Times New Roman"/>
          <w:b/>
          <w:sz w:val="28"/>
          <w:szCs w:val="28"/>
          <w:u w:val="single"/>
        </w:rPr>
        <w:t>Ювенильный хронический артрит. Клиника, диагностика, лечение. Системный ювенильный хронический артрит.</w:t>
      </w:r>
    </w:p>
    <w:p w:rsidR="009E4B4E" w:rsidRPr="005D3C95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5D3C9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5D3C95">
        <w:rPr>
          <w:rFonts w:ascii="Times New Roman" w:hAnsi="Times New Roman"/>
          <w:sz w:val="28"/>
          <w:szCs w:val="28"/>
        </w:rPr>
        <w:t>практическое занятие.</w:t>
      </w:r>
    </w:p>
    <w:p w:rsidR="00964EE3" w:rsidRPr="005D3C95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5D3C95">
        <w:rPr>
          <w:rFonts w:ascii="Times New Roman" w:hAnsi="Times New Roman"/>
          <w:b/>
          <w:sz w:val="28"/>
          <w:szCs w:val="28"/>
        </w:rPr>
        <w:t>Цель:</w:t>
      </w:r>
      <w:r w:rsidRPr="005D3C95">
        <w:rPr>
          <w:rFonts w:ascii="Times New Roman" w:hAnsi="Times New Roman"/>
          <w:sz w:val="28"/>
          <w:szCs w:val="24"/>
        </w:rPr>
        <w:t xml:space="preserve"> </w:t>
      </w:r>
      <w:r w:rsidR="00942A35" w:rsidRPr="005D3C95">
        <w:rPr>
          <w:rFonts w:ascii="Times New Roman" w:hAnsi="Times New Roman"/>
          <w:sz w:val="28"/>
          <w:szCs w:val="24"/>
        </w:rPr>
        <w:t xml:space="preserve">изучить, систематизировать и унифицировать знания </w:t>
      </w:r>
      <w:r w:rsidR="009E4B4E" w:rsidRPr="005D3C95">
        <w:rPr>
          <w:rFonts w:ascii="Times New Roman" w:hAnsi="Times New Roman"/>
          <w:sz w:val="28"/>
          <w:szCs w:val="24"/>
        </w:rPr>
        <w:t xml:space="preserve">относительно </w:t>
      </w:r>
      <w:r w:rsidR="002B3E09" w:rsidRPr="005D3C95">
        <w:rPr>
          <w:rFonts w:ascii="Times New Roman" w:hAnsi="Times New Roman"/>
          <w:bCs/>
          <w:sz w:val="28"/>
          <w:szCs w:val="28"/>
        </w:rPr>
        <w:t>системных васкулитов с поражением сосудов крупного калибра</w:t>
      </w:r>
      <w:r w:rsidR="001E7AF6" w:rsidRPr="005D3C95">
        <w:rPr>
          <w:rFonts w:ascii="Times New Roman" w:hAnsi="Times New Roman"/>
          <w:bCs/>
          <w:sz w:val="28"/>
          <w:szCs w:val="24"/>
        </w:rPr>
        <w:t>.</w:t>
      </w:r>
    </w:p>
    <w:p w:rsidR="002B3E09" w:rsidRPr="005D3C95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4EE3" w:rsidRPr="005D3C9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3C9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D3C95" w:rsidRPr="005D3C9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5D3C9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3C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5D3C9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C95">
              <w:rPr>
                <w:rFonts w:ascii="Times New Roman" w:hAnsi="Times New Roman"/>
                <w:b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314F39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</w:t>
            </w:r>
            <w:r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</w:t>
            </w:r>
            <w:r w:rsidR="009E4B4E" w:rsidRPr="009E4B4E">
              <w:rPr>
                <w:rFonts w:ascii="Times New Roman" w:hAnsi="Times New Roman"/>
                <w:sz w:val="28"/>
                <w:szCs w:val="28"/>
              </w:rPr>
              <w:t xml:space="preserve">о причинах развития, патогенеза, клиники, диагностики и терапии </w:t>
            </w:r>
            <w:r w:rsidR="00314F39" w:rsidRPr="00314F39">
              <w:rPr>
                <w:rFonts w:ascii="Times New Roman" w:hAnsi="Times New Roman"/>
                <w:bCs/>
                <w:sz w:val="28"/>
                <w:szCs w:val="28"/>
              </w:rPr>
              <w:t>ЮХА.</w:t>
            </w:r>
          </w:p>
          <w:p w:rsidR="00964EE3" w:rsidRPr="009E4B4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3E09" w:rsidRPr="005D3C95" w:rsidRDefault="002B3E09" w:rsidP="005D3C95">
      <w:pPr>
        <w:ind w:firstLine="709"/>
        <w:contextualSpacing/>
        <w:jc w:val="both"/>
        <w:rPr>
          <w:rStyle w:val="FontStyle235"/>
        </w:rPr>
      </w:pPr>
      <w:r w:rsidRPr="005D3C95">
        <w:rPr>
          <w:rFonts w:ascii="Times New Roman" w:hAnsi="Times New Roman"/>
          <w:b/>
          <w:sz w:val="28"/>
          <w:szCs w:val="28"/>
        </w:rPr>
        <w:t xml:space="preserve">Тема 2. </w:t>
      </w:r>
      <w:r w:rsidR="005D3C95" w:rsidRPr="005D3C95">
        <w:rPr>
          <w:rFonts w:ascii="Times New Roman" w:hAnsi="Times New Roman"/>
          <w:b/>
          <w:sz w:val="28"/>
          <w:szCs w:val="28"/>
          <w:u w:val="single"/>
        </w:rPr>
        <w:t>Ювенильный хронический артрит. Прогноз. Особенности течения во взрослом возрасте. Клиника, диагностика, лечение.</w:t>
      </w:r>
    </w:p>
    <w:p w:rsidR="002B3E09" w:rsidRPr="005D3C95" w:rsidRDefault="002B3E09" w:rsidP="005D3C95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5D3C95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5D3C95">
        <w:rPr>
          <w:rFonts w:ascii="Times New Roman" w:hAnsi="Times New Roman"/>
          <w:sz w:val="28"/>
          <w:szCs w:val="28"/>
        </w:rPr>
        <w:t>практическое занятие.</w:t>
      </w:r>
    </w:p>
    <w:p w:rsidR="002B3E09" w:rsidRPr="005D3C95" w:rsidRDefault="002B3E09" w:rsidP="005D3C95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 w:rsidRPr="005D3C95">
        <w:rPr>
          <w:rFonts w:ascii="Times New Roman" w:hAnsi="Times New Roman"/>
          <w:b/>
          <w:sz w:val="28"/>
          <w:szCs w:val="28"/>
        </w:rPr>
        <w:t>Цель:</w:t>
      </w:r>
      <w:r w:rsidRPr="005D3C95">
        <w:rPr>
          <w:rFonts w:ascii="Times New Roman" w:hAnsi="Times New Roman"/>
          <w:sz w:val="28"/>
          <w:szCs w:val="24"/>
        </w:rPr>
        <w:t xml:space="preserve"> изучить, систематизировать и унифицировать знания относительно </w:t>
      </w:r>
      <w:r w:rsidR="00314F39">
        <w:rPr>
          <w:rFonts w:ascii="Times New Roman" w:hAnsi="Times New Roman"/>
          <w:sz w:val="28"/>
          <w:szCs w:val="24"/>
        </w:rPr>
        <w:t xml:space="preserve">ЮХА </w:t>
      </w:r>
      <w:r w:rsidR="00314F39">
        <w:rPr>
          <w:rFonts w:ascii="Times New Roman" w:hAnsi="Times New Roman"/>
          <w:bCs/>
          <w:sz w:val="28"/>
          <w:szCs w:val="28"/>
        </w:rPr>
        <w:t>во взрослом возрасте</w:t>
      </w:r>
      <w:r w:rsidRPr="005D3C95">
        <w:rPr>
          <w:rFonts w:ascii="Times New Roman" w:hAnsi="Times New Roman"/>
          <w:bCs/>
          <w:sz w:val="28"/>
          <w:szCs w:val="24"/>
        </w:rPr>
        <w:t>.</w:t>
      </w:r>
    </w:p>
    <w:p w:rsidR="002B3E09" w:rsidRPr="005D3C95" w:rsidRDefault="002B3E09" w:rsidP="005D3C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3E09" w:rsidRPr="005D3C95" w:rsidRDefault="002B3E09" w:rsidP="002B3E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3C9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14F39" w:rsidRPr="00314F39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</w:t>
            </w:r>
            <w:r w:rsidR="002B3E09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совместно с ординаторами </w:t>
            </w:r>
            <w:r w:rsidR="002B3E09"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о причинах развития, патогенеза, клиники, диагностики и терапии </w:t>
            </w:r>
            <w:r w:rsidR="00314F39" w:rsidRPr="00314F39">
              <w:rPr>
                <w:rFonts w:ascii="Times New Roman" w:hAnsi="Times New Roman"/>
                <w:bCs/>
                <w:sz w:val="28"/>
                <w:szCs w:val="28"/>
              </w:rPr>
              <w:t>ЮХА во взрослом возрасте 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="00314F39">
              <w:rPr>
                <w:rFonts w:ascii="Times New Roman" w:hAnsi="Times New Roman"/>
                <w:color w:val="000000"/>
                <w:sz w:val="28"/>
                <w:szCs w:val="28"/>
              </w:rPr>
              <w:t>препараты для базисной терапии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, назначить дополнительное обследование, терапию, при необходимости - профилактику.</w:t>
            </w:r>
          </w:p>
          <w:p w:rsidR="001E7AF6" w:rsidRPr="00942A35" w:rsidRDefault="001E7AF6" w:rsidP="00314F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314F39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4F39" w:rsidRDefault="00314F39" w:rsidP="00440115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4F39" w:rsidRDefault="00314F39" w:rsidP="00440115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20B36" w:rsidRPr="00440115" w:rsidRDefault="00020B36" w:rsidP="00440115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4011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Модуль №3 </w:t>
      </w:r>
      <w:r w:rsidR="0028665A" w:rsidRPr="0028665A">
        <w:rPr>
          <w:rFonts w:ascii="Times New Roman" w:hAnsi="Times New Roman"/>
          <w:bCs/>
          <w:color w:val="000000"/>
          <w:sz w:val="28"/>
          <w:szCs w:val="28"/>
        </w:rPr>
        <w:t>Наследственные ревматические заболевания и синдромы у детей</w:t>
      </w:r>
      <w:r w:rsidRPr="004401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665A" w:rsidRPr="0028665A">
        <w:rPr>
          <w:rStyle w:val="FontStyle235"/>
          <w:sz w:val="28"/>
          <w:szCs w:val="28"/>
          <w:u w:val="single"/>
        </w:rPr>
        <w:t>Наследственные ревматические заболевания и синдромы у детей. Клиника, диагностика, лечение</w:t>
      </w:r>
      <w:r>
        <w:rPr>
          <w:rStyle w:val="FontStyle235"/>
          <w:sz w:val="28"/>
          <w:szCs w:val="28"/>
          <w:u w:val="single"/>
        </w:rPr>
        <w:t>.</w:t>
      </w:r>
    </w:p>
    <w:p w:rsid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патогенеза, классификации, диагностики и терапии </w:t>
      </w:r>
      <w:r w:rsidR="0028665A">
        <w:rPr>
          <w:rFonts w:ascii="Times New Roman" w:hAnsi="Times New Roman"/>
          <w:color w:val="000000"/>
          <w:sz w:val="28"/>
          <w:szCs w:val="24"/>
        </w:rPr>
        <w:t>н</w:t>
      </w:r>
      <w:r w:rsidR="0028665A" w:rsidRPr="0028665A">
        <w:rPr>
          <w:rStyle w:val="FontStyle235"/>
          <w:b w:val="0"/>
          <w:bCs w:val="0"/>
          <w:sz w:val="28"/>
          <w:szCs w:val="28"/>
        </w:rPr>
        <w:t>аследственны</w:t>
      </w:r>
      <w:r w:rsidR="0028665A">
        <w:rPr>
          <w:rStyle w:val="FontStyle235"/>
          <w:b w:val="0"/>
          <w:bCs w:val="0"/>
          <w:sz w:val="28"/>
          <w:szCs w:val="28"/>
        </w:rPr>
        <w:t>х</w:t>
      </w:r>
      <w:r w:rsidR="0028665A" w:rsidRPr="0028665A">
        <w:rPr>
          <w:rStyle w:val="FontStyle235"/>
          <w:b w:val="0"/>
          <w:bCs w:val="0"/>
          <w:sz w:val="28"/>
          <w:szCs w:val="28"/>
        </w:rPr>
        <w:t xml:space="preserve"> ревматически</w:t>
      </w:r>
      <w:r w:rsidR="0028665A">
        <w:rPr>
          <w:rStyle w:val="FontStyle235"/>
          <w:b w:val="0"/>
          <w:bCs w:val="0"/>
          <w:sz w:val="28"/>
          <w:szCs w:val="28"/>
        </w:rPr>
        <w:t>х</w:t>
      </w:r>
      <w:r w:rsidR="0028665A" w:rsidRPr="0028665A">
        <w:rPr>
          <w:rStyle w:val="FontStyle235"/>
          <w:b w:val="0"/>
          <w:bCs w:val="0"/>
          <w:sz w:val="28"/>
          <w:szCs w:val="28"/>
        </w:rPr>
        <w:t xml:space="preserve"> заболевани</w:t>
      </w:r>
      <w:r w:rsidR="0028665A">
        <w:rPr>
          <w:rStyle w:val="FontStyle235"/>
          <w:b w:val="0"/>
          <w:bCs w:val="0"/>
          <w:sz w:val="28"/>
          <w:szCs w:val="28"/>
        </w:rPr>
        <w:t>й</w:t>
      </w:r>
      <w:r w:rsidR="0028665A" w:rsidRPr="0028665A">
        <w:rPr>
          <w:rStyle w:val="FontStyle235"/>
          <w:b w:val="0"/>
          <w:bCs w:val="0"/>
          <w:sz w:val="28"/>
          <w:szCs w:val="28"/>
        </w:rPr>
        <w:t xml:space="preserve"> и синдром</w:t>
      </w:r>
      <w:r w:rsidR="0028665A">
        <w:rPr>
          <w:rStyle w:val="FontStyle235"/>
          <w:b w:val="0"/>
          <w:bCs w:val="0"/>
          <w:sz w:val="28"/>
          <w:szCs w:val="28"/>
        </w:rPr>
        <w:t>ов</w:t>
      </w:r>
      <w:r w:rsidR="0028665A" w:rsidRPr="0028665A">
        <w:rPr>
          <w:rStyle w:val="FontStyle235"/>
          <w:b w:val="0"/>
          <w:bCs w:val="0"/>
          <w:sz w:val="28"/>
          <w:szCs w:val="28"/>
        </w:rPr>
        <w:t xml:space="preserve"> у детей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440115" w:rsidRDefault="00440115" w:rsidP="005D3C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65A" w:rsidRDefault="00142C80" w:rsidP="009B7E53">
            <w:pPr>
              <w:spacing w:after="0" w:line="240" w:lineRule="auto"/>
              <w:jc w:val="both"/>
              <w:rPr>
                <w:rStyle w:val="FontStyle235"/>
                <w:b w:val="0"/>
                <w:bCs w:val="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401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патогенеза, классификации, диагностики и терапии </w:t>
            </w:r>
            <w:r w:rsidR="0028665A" w:rsidRPr="0028665A">
              <w:rPr>
                <w:rStyle w:val="FontStyle235"/>
                <w:b w:val="0"/>
                <w:bCs w:val="0"/>
                <w:sz w:val="28"/>
                <w:szCs w:val="28"/>
              </w:rPr>
              <w:t>наследственных ревматических заболеваний и синдромов у детей.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665A" w:rsidRPr="0028665A">
        <w:rPr>
          <w:rStyle w:val="FontStyle235"/>
          <w:sz w:val="28"/>
          <w:szCs w:val="28"/>
          <w:u w:val="single"/>
        </w:rPr>
        <w:t>Наследственные ревматические заболевания и синдромы во взрослой практике врача ревматолога. Ведение пациентов.</w:t>
      </w:r>
    </w:p>
    <w:p w:rsid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5D3C95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патогенеза, классификации, диагностики и терапии </w:t>
      </w:r>
      <w:r w:rsidR="0028665A" w:rsidRPr="0028665A">
        <w:rPr>
          <w:rStyle w:val="FontStyle235"/>
          <w:b w:val="0"/>
          <w:bCs w:val="0"/>
          <w:sz w:val="28"/>
          <w:szCs w:val="28"/>
        </w:rPr>
        <w:t xml:space="preserve">наследственных ревматических заболеваний и синдромов у </w:t>
      </w:r>
      <w:r w:rsidR="0028665A">
        <w:rPr>
          <w:rStyle w:val="FontStyle235"/>
          <w:b w:val="0"/>
          <w:bCs w:val="0"/>
          <w:sz w:val="28"/>
          <w:szCs w:val="28"/>
        </w:rPr>
        <w:t>взрослых.</w:t>
      </w:r>
    </w:p>
    <w:p w:rsidR="00440115" w:rsidRDefault="00440115" w:rsidP="005D3C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B36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14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4401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патогенеза, классификации, диагностики и терапии </w:t>
            </w:r>
            <w:r w:rsidR="0028665A" w:rsidRPr="0028665A">
              <w:rPr>
                <w:rStyle w:val="FontStyle235"/>
                <w:b w:val="0"/>
                <w:bCs w:val="0"/>
                <w:sz w:val="28"/>
                <w:szCs w:val="28"/>
              </w:rPr>
              <w:t xml:space="preserve">наследственных ревматических заболеваний и синдромов у </w:t>
            </w:r>
            <w:r w:rsidR="0028665A">
              <w:rPr>
                <w:rStyle w:val="FontStyle235"/>
                <w:b w:val="0"/>
                <w:bCs w:val="0"/>
                <w:sz w:val="28"/>
                <w:szCs w:val="28"/>
              </w:rPr>
              <w:t>взрослых</w:t>
            </w:r>
            <w:r w:rsidR="0028665A" w:rsidRPr="0028665A">
              <w:rPr>
                <w:rStyle w:val="FontStyle235"/>
                <w:b w:val="0"/>
                <w:bCs w:val="0"/>
                <w:sz w:val="28"/>
                <w:szCs w:val="28"/>
              </w:rPr>
              <w:t>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B36" w:rsidRPr="00942A35" w:rsidRDefault="00020B36" w:rsidP="002866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28665A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020B36" w:rsidRPr="00942A3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DC" w:rsidRDefault="003865DC" w:rsidP="00CF7355">
      <w:pPr>
        <w:spacing w:after="0" w:line="240" w:lineRule="auto"/>
      </w:pPr>
      <w:r>
        <w:separator/>
      </w:r>
    </w:p>
  </w:endnote>
  <w:endnote w:type="continuationSeparator" w:id="0">
    <w:p w:rsidR="003865DC" w:rsidRDefault="003865D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D3C95" w:rsidRDefault="005D3C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FE">
          <w:rPr>
            <w:noProof/>
          </w:rPr>
          <w:t>8</w:t>
        </w:r>
        <w:r>
          <w:fldChar w:fldCharType="end"/>
        </w:r>
      </w:p>
    </w:sdtContent>
  </w:sdt>
  <w:p w:rsidR="005D3C95" w:rsidRDefault="005D3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DC" w:rsidRDefault="003865DC" w:rsidP="00CF7355">
      <w:pPr>
        <w:spacing w:after="0" w:line="240" w:lineRule="auto"/>
      </w:pPr>
      <w:r>
        <w:separator/>
      </w:r>
    </w:p>
  </w:footnote>
  <w:footnote w:type="continuationSeparator" w:id="0">
    <w:p w:rsidR="003865DC" w:rsidRDefault="003865D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E35CB"/>
    <w:rsid w:val="000E726D"/>
    <w:rsid w:val="00104C6C"/>
    <w:rsid w:val="001174FA"/>
    <w:rsid w:val="00136B7E"/>
    <w:rsid w:val="00140895"/>
    <w:rsid w:val="00142C80"/>
    <w:rsid w:val="001638E7"/>
    <w:rsid w:val="001948F8"/>
    <w:rsid w:val="0019619A"/>
    <w:rsid w:val="001A1DBD"/>
    <w:rsid w:val="001E000D"/>
    <w:rsid w:val="001E7AF6"/>
    <w:rsid w:val="00231F45"/>
    <w:rsid w:val="002559FF"/>
    <w:rsid w:val="002639A4"/>
    <w:rsid w:val="002648DD"/>
    <w:rsid w:val="002749B5"/>
    <w:rsid w:val="00275B29"/>
    <w:rsid w:val="0028665A"/>
    <w:rsid w:val="002A7DD6"/>
    <w:rsid w:val="002B3E09"/>
    <w:rsid w:val="002B5FA7"/>
    <w:rsid w:val="00305C98"/>
    <w:rsid w:val="00314F39"/>
    <w:rsid w:val="00321A77"/>
    <w:rsid w:val="003314E4"/>
    <w:rsid w:val="00334C5B"/>
    <w:rsid w:val="0035110E"/>
    <w:rsid w:val="003865DC"/>
    <w:rsid w:val="00390EB2"/>
    <w:rsid w:val="003A7817"/>
    <w:rsid w:val="003D7EF2"/>
    <w:rsid w:val="00426F57"/>
    <w:rsid w:val="00432025"/>
    <w:rsid w:val="00434855"/>
    <w:rsid w:val="00437266"/>
    <w:rsid w:val="00440115"/>
    <w:rsid w:val="004711E5"/>
    <w:rsid w:val="00491340"/>
    <w:rsid w:val="004A06E5"/>
    <w:rsid w:val="004A47A2"/>
    <w:rsid w:val="004B5E1B"/>
    <w:rsid w:val="004B7849"/>
    <w:rsid w:val="004E78D9"/>
    <w:rsid w:val="00511905"/>
    <w:rsid w:val="00522376"/>
    <w:rsid w:val="00544F96"/>
    <w:rsid w:val="00586A55"/>
    <w:rsid w:val="005913A0"/>
    <w:rsid w:val="005A0ABB"/>
    <w:rsid w:val="005A47A4"/>
    <w:rsid w:val="005B7076"/>
    <w:rsid w:val="005C739B"/>
    <w:rsid w:val="005D1660"/>
    <w:rsid w:val="005D3C95"/>
    <w:rsid w:val="005D58B0"/>
    <w:rsid w:val="005F11E9"/>
    <w:rsid w:val="005F1763"/>
    <w:rsid w:val="0060204C"/>
    <w:rsid w:val="00614813"/>
    <w:rsid w:val="0061579A"/>
    <w:rsid w:val="00616B40"/>
    <w:rsid w:val="00622FDE"/>
    <w:rsid w:val="00633B28"/>
    <w:rsid w:val="00636E92"/>
    <w:rsid w:val="00664BB2"/>
    <w:rsid w:val="006D7307"/>
    <w:rsid w:val="00711AC8"/>
    <w:rsid w:val="007133A7"/>
    <w:rsid w:val="00721E30"/>
    <w:rsid w:val="00727834"/>
    <w:rsid w:val="0075623B"/>
    <w:rsid w:val="00774A23"/>
    <w:rsid w:val="00784C9D"/>
    <w:rsid w:val="0079716A"/>
    <w:rsid w:val="007C2723"/>
    <w:rsid w:val="007C7C7B"/>
    <w:rsid w:val="007F22EC"/>
    <w:rsid w:val="008375C7"/>
    <w:rsid w:val="00852138"/>
    <w:rsid w:val="00875DA8"/>
    <w:rsid w:val="008A2B4A"/>
    <w:rsid w:val="008A78CE"/>
    <w:rsid w:val="008E0475"/>
    <w:rsid w:val="008F3D43"/>
    <w:rsid w:val="00921059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45FDC"/>
    <w:rsid w:val="00A742FF"/>
    <w:rsid w:val="00A86909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C04E03"/>
    <w:rsid w:val="00C05E63"/>
    <w:rsid w:val="00C33FB9"/>
    <w:rsid w:val="00C4311C"/>
    <w:rsid w:val="00C45A6E"/>
    <w:rsid w:val="00C728DA"/>
    <w:rsid w:val="00CF35F9"/>
    <w:rsid w:val="00CF7355"/>
    <w:rsid w:val="00D06872"/>
    <w:rsid w:val="00D161CA"/>
    <w:rsid w:val="00D51D5C"/>
    <w:rsid w:val="00D7058B"/>
    <w:rsid w:val="00D745F9"/>
    <w:rsid w:val="00D91FFE"/>
    <w:rsid w:val="00D92447"/>
    <w:rsid w:val="00DA1FE4"/>
    <w:rsid w:val="00DA627D"/>
    <w:rsid w:val="00DD024F"/>
    <w:rsid w:val="00E371F4"/>
    <w:rsid w:val="00E5252B"/>
    <w:rsid w:val="00E72595"/>
    <w:rsid w:val="00E74413"/>
    <w:rsid w:val="00EA2B86"/>
    <w:rsid w:val="00EA3B35"/>
    <w:rsid w:val="00EA7A9B"/>
    <w:rsid w:val="00EB4ECB"/>
    <w:rsid w:val="00EC5248"/>
    <w:rsid w:val="00ED663F"/>
    <w:rsid w:val="00EF5C12"/>
    <w:rsid w:val="00F06C40"/>
    <w:rsid w:val="00F13F85"/>
    <w:rsid w:val="00F156F8"/>
    <w:rsid w:val="00F31A43"/>
    <w:rsid w:val="00F657DB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DAD"/>
  <w15:docId w15:val="{77F521BC-3842-4586-8A31-B02053C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6518-4B7D-4DF6-A52F-3ED68DC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2019-02-05T10:00:00Z</cp:lastPrinted>
  <dcterms:created xsi:type="dcterms:W3CDTF">2019-12-19T13:02:00Z</dcterms:created>
  <dcterms:modified xsi:type="dcterms:W3CDTF">2019-12-20T09:44:00Z</dcterms:modified>
</cp:coreProperties>
</file>