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C94" w:rsidRDefault="004B2C94" w:rsidP="008D1CBE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4B2C94" w:rsidRPr="004B2C94" w:rsidRDefault="004B2C94" w:rsidP="008D1CBE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4B2C94" w:rsidRDefault="004B2C94" w:rsidP="008D1CBE">
      <w:pPr>
        <w:jc w:val="center"/>
        <w:rPr>
          <w:sz w:val="28"/>
        </w:rPr>
      </w:pPr>
      <w:r w:rsidRPr="004B2C94">
        <w:rPr>
          <w:sz w:val="28"/>
        </w:rPr>
        <w:t xml:space="preserve">«Оренбургский </w:t>
      </w:r>
      <w:r>
        <w:rPr>
          <w:sz w:val="28"/>
        </w:rPr>
        <w:t>государственный медицинский университет»</w:t>
      </w:r>
    </w:p>
    <w:p w:rsidR="004B2C94" w:rsidRPr="004B2C94" w:rsidRDefault="00FD5B6B" w:rsidP="008D1CBE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C1680F" w:rsidRDefault="004B2C94" w:rsidP="008D1CBE">
      <w:pPr>
        <w:jc w:val="center"/>
        <w:rPr>
          <w:b/>
          <w:sz w:val="32"/>
        </w:rPr>
      </w:pPr>
      <w:r w:rsidRPr="00C1680F">
        <w:rPr>
          <w:b/>
          <w:sz w:val="32"/>
        </w:rPr>
        <w:t xml:space="preserve">МЕТОДИЧЕСКИЕ </w:t>
      </w:r>
      <w:r w:rsidR="005677BE" w:rsidRPr="00C1680F">
        <w:rPr>
          <w:b/>
          <w:sz w:val="32"/>
        </w:rPr>
        <w:t xml:space="preserve">УКАЗАНИЯ </w:t>
      </w:r>
    </w:p>
    <w:p w:rsidR="004B2C94" w:rsidRPr="00C1680F" w:rsidRDefault="004B2C94" w:rsidP="00F5136B">
      <w:pPr>
        <w:ind w:firstLine="709"/>
        <w:jc w:val="center"/>
        <w:rPr>
          <w:b/>
          <w:sz w:val="32"/>
        </w:rPr>
      </w:pPr>
      <w:r w:rsidRPr="00C1680F">
        <w:rPr>
          <w:b/>
          <w:sz w:val="32"/>
        </w:rPr>
        <w:t xml:space="preserve">ПО САМОСТОЯТЕЛЬНОЙ РАБОТЕ </w:t>
      </w:r>
      <w:r w:rsidR="00D06B87" w:rsidRPr="00C1680F">
        <w:rPr>
          <w:b/>
          <w:sz w:val="32"/>
        </w:rPr>
        <w:t>ОБУЧАЮЩИХСЯ</w:t>
      </w:r>
      <w:r w:rsidRPr="00C1680F">
        <w:rPr>
          <w:b/>
          <w:sz w:val="32"/>
        </w:rPr>
        <w:t xml:space="preserve"> </w:t>
      </w:r>
    </w:p>
    <w:p w:rsidR="00C1680F" w:rsidRPr="00C11CE6" w:rsidRDefault="00C1680F" w:rsidP="00C1680F">
      <w:pPr>
        <w:jc w:val="center"/>
        <w:rPr>
          <w:b/>
          <w:caps/>
          <w:sz w:val="32"/>
          <w:szCs w:val="32"/>
        </w:rPr>
      </w:pPr>
      <w:r w:rsidRPr="00C11CE6">
        <w:rPr>
          <w:b/>
          <w:caps/>
          <w:sz w:val="32"/>
          <w:szCs w:val="32"/>
        </w:rPr>
        <w:t>ДИСЦИПЛИНЫ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«</w:t>
      </w:r>
      <w:r w:rsidR="00D01CCA">
        <w:rPr>
          <w:b/>
          <w:caps/>
          <w:sz w:val="32"/>
          <w:szCs w:val="32"/>
        </w:rPr>
        <w:t>челюстно-лицевая хирургия</w:t>
      </w:r>
      <w:r w:rsidRPr="00C11CE6">
        <w:rPr>
          <w:b/>
          <w:caps/>
          <w:sz w:val="32"/>
          <w:szCs w:val="32"/>
        </w:rPr>
        <w:t>»</w:t>
      </w:r>
      <w:r w:rsidR="00B33DCB"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по специальности</w:t>
      </w:r>
      <w:r>
        <w:rPr>
          <w:b/>
          <w:caps/>
          <w:sz w:val="32"/>
          <w:szCs w:val="32"/>
        </w:rPr>
        <w:t xml:space="preserve"> </w:t>
      </w:r>
      <w:r w:rsidRPr="00C11CE6">
        <w:rPr>
          <w:b/>
          <w:caps/>
          <w:sz w:val="32"/>
          <w:szCs w:val="32"/>
        </w:rPr>
        <w:t>31.08.69 «Челюстно-лицевая хирургия»</w:t>
      </w: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Pr="004B2C94" w:rsidRDefault="004B2C94" w:rsidP="00F5136B">
      <w:pPr>
        <w:ind w:firstLine="709"/>
        <w:jc w:val="center"/>
        <w:rPr>
          <w:sz w:val="28"/>
        </w:rPr>
      </w:pPr>
    </w:p>
    <w:p w:rsidR="004B2C94" w:rsidRDefault="004B2C94" w:rsidP="00F5136B">
      <w:pPr>
        <w:ind w:firstLine="709"/>
        <w:jc w:val="center"/>
        <w:rPr>
          <w:sz w:val="28"/>
        </w:rPr>
      </w:pPr>
    </w:p>
    <w:p w:rsidR="00AC39D6" w:rsidRDefault="00AC39D6" w:rsidP="00F5136B">
      <w:pPr>
        <w:ind w:firstLine="709"/>
        <w:jc w:val="center"/>
        <w:rPr>
          <w:sz w:val="28"/>
        </w:rPr>
      </w:pPr>
    </w:p>
    <w:p w:rsidR="00C1680F" w:rsidRPr="004B2C94" w:rsidRDefault="00C1680F" w:rsidP="00F5136B">
      <w:pPr>
        <w:ind w:firstLine="709"/>
        <w:jc w:val="center"/>
        <w:rPr>
          <w:sz w:val="28"/>
        </w:rPr>
      </w:pP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  <w:r w:rsidRPr="00CF7355">
        <w:rPr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Pr="000C11F4">
        <w:rPr>
          <w:color w:val="000000"/>
          <w:sz w:val="24"/>
          <w:szCs w:val="24"/>
        </w:rPr>
        <w:t>по направлению подготовки (специальности)</w:t>
      </w:r>
      <w:r w:rsidRPr="00CF735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31.08.69 «Челюстно-лицевая хирургия», </w:t>
      </w:r>
      <w:r w:rsidRPr="00CF7355">
        <w:rPr>
          <w:color w:val="000000"/>
          <w:sz w:val="24"/>
          <w:szCs w:val="24"/>
        </w:rPr>
        <w:t>утвержденной ученым советом ФГБОУ ВО ОрГМУ Минздрава России</w:t>
      </w:r>
    </w:p>
    <w:p w:rsidR="00C1680F" w:rsidRPr="00CF7355" w:rsidRDefault="00C1680F" w:rsidP="00C1680F">
      <w:pPr>
        <w:ind w:firstLine="709"/>
        <w:jc w:val="both"/>
        <w:rPr>
          <w:color w:val="000000"/>
          <w:sz w:val="24"/>
          <w:szCs w:val="24"/>
        </w:rPr>
      </w:pPr>
    </w:p>
    <w:p w:rsidR="004B2C94" w:rsidRPr="004B2C94" w:rsidRDefault="00C1680F" w:rsidP="00C1680F">
      <w:pPr>
        <w:ind w:firstLine="709"/>
        <w:jc w:val="center"/>
        <w:rPr>
          <w:sz w:val="28"/>
        </w:rPr>
      </w:pPr>
      <w:r w:rsidRPr="00CF7355">
        <w:rPr>
          <w:color w:val="000000"/>
          <w:sz w:val="24"/>
          <w:szCs w:val="24"/>
        </w:rPr>
        <w:t xml:space="preserve">протокол № </w:t>
      </w:r>
      <w:r>
        <w:rPr>
          <w:color w:val="000000"/>
          <w:sz w:val="24"/>
          <w:szCs w:val="24"/>
        </w:rPr>
        <w:t>11</w:t>
      </w:r>
      <w:r w:rsidRPr="00CF7355">
        <w:rPr>
          <w:color w:val="000000"/>
          <w:sz w:val="24"/>
          <w:szCs w:val="24"/>
        </w:rPr>
        <w:t xml:space="preserve">  от «</w:t>
      </w:r>
      <w:r>
        <w:rPr>
          <w:color w:val="000000"/>
          <w:sz w:val="24"/>
          <w:szCs w:val="24"/>
        </w:rPr>
        <w:t>2</w:t>
      </w:r>
      <w:r w:rsidR="00601D89">
        <w:rPr>
          <w:color w:val="000000"/>
          <w:sz w:val="24"/>
          <w:szCs w:val="24"/>
        </w:rPr>
        <w:t>7</w:t>
      </w:r>
      <w:r w:rsidRPr="00CF7355">
        <w:rPr>
          <w:color w:val="000000"/>
          <w:sz w:val="24"/>
          <w:szCs w:val="24"/>
        </w:rPr>
        <w:t xml:space="preserve">» </w:t>
      </w:r>
      <w:r>
        <w:rPr>
          <w:color w:val="000000"/>
          <w:sz w:val="24"/>
          <w:szCs w:val="24"/>
        </w:rPr>
        <w:t xml:space="preserve">июня </w:t>
      </w:r>
      <w:r w:rsidRPr="00CF7355">
        <w:rPr>
          <w:color w:val="000000"/>
          <w:sz w:val="24"/>
          <w:szCs w:val="24"/>
        </w:rPr>
        <w:t>20</w:t>
      </w:r>
      <w:r w:rsidR="00601D89">
        <w:rPr>
          <w:color w:val="000000"/>
          <w:sz w:val="24"/>
          <w:szCs w:val="24"/>
        </w:rPr>
        <w:t>23</w:t>
      </w:r>
      <w:r>
        <w:rPr>
          <w:color w:val="000000"/>
          <w:sz w:val="24"/>
          <w:szCs w:val="24"/>
        </w:rPr>
        <w:t xml:space="preserve"> г</w:t>
      </w:r>
      <w:r w:rsidR="00601D89">
        <w:rPr>
          <w:color w:val="000000"/>
          <w:sz w:val="24"/>
          <w:szCs w:val="24"/>
        </w:rPr>
        <w:t>.</w:t>
      </w: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C1680F" w:rsidRDefault="00C1680F" w:rsidP="00F5136B">
      <w:pPr>
        <w:ind w:firstLine="709"/>
        <w:jc w:val="center"/>
        <w:rPr>
          <w:sz w:val="28"/>
        </w:rPr>
      </w:pPr>
    </w:p>
    <w:p w:rsidR="004B2C94" w:rsidRPr="004B2C94" w:rsidRDefault="00FD5B6B" w:rsidP="00C1680F">
      <w:pPr>
        <w:jc w:val="center"/>
        <w:rPr>
          <w:sz w:val="28"/>
        </w:rPr>
      </w:pPr>
      <w:r>
        <w:rPr>
          <w:sz w:val="28"/>
        </w:rPr>
        <w:t>Оренбург</w:t>
      </w:r>
    </w:p>
    <w:p w:rsidR="008D1CBE" w:rsidRDefault="009511F7" w:rsidP="009511F7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lastRenderedPageBreak/>
        <w:t>1.</w:t>
      </w:r>
      <w:r w:rsidR="00C1680F">
        <w:rPr>
          <w:b/>
          <w:sz w:val="24"/>
        </w:rPr>
        <w:t xml:space="preserve"> </w:t>
      </w:r>
      <w:r w:rsidR="00FD5B6B" w:rsidRPr="00C1680F">
        <w:rPr>
          <w:b/>
          <w:sz w:val="24"/>
        </w:rPr>
        <w:t>Пояснительная записка</w:t>
      </w:r>
    </w:p>
    <w:p w:rsidR="00FD5B6B" w:rsidRPr="00C1680F" w:rsidRDefault="009511F7" w:rsidP="009511F7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t xml:space="preserve"> 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— форма организации образовательного процесса, стимулирующая активность, самостоятельность, познавательный интерес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>.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</w:t>
      </w:r>
      <w:r w:rsidR="00FD5B6B" w:rsidRPr="00C1680F">
        <w:rPr>
          <w:sz w:val="24"/>
        </w:rPr>
        <w:t>р</w:t>
      </w:r>
      <w:r w:rsidRPr="00C1680F">
        <w:rPr>
          <w:sz w:val="24"/>
        </w:rPr>
        <w:t>ешения актуальных проблем формирования общекультурных (универсальных)</w:t>
      </w:r>
      <w:r w:rsidR="000931E3" w:rsidRPr="00C1680F">
        <w:rPr>
          <w:sz w:val="24"/>
        </w:rPr>
        <w:t xml:space="preserve">, общепрофессиональных </w:t>
      </w:r>
      <w:r w:rsidRPr="00C1680F">
        <w:rPr>
          <w:sz w:val="24"/>
        </w:rPr>
        <w:t xml:space="preserve"> и профессиональных компетенций, научно-исследоват</w:t>
      </w:r>
      <w:r w:rsidR="00FD5B6B" w:rsidRPr="00C1680F">
        <w:rPr>
          <w:sz w:val="24"/>
        </w:rPr>
        <w:t>ельской деятельности, подготовку</w:t>
      </w:r>
      <w:r w:rsidRPr="00C1680F">
        <w:rPr>
          <w:sz w:val="24"/>
        </w:rPr>
        <w:t xml:space="preserve"> к </w:t>
      </w:r>
      <w:r w:rsidR="000931E3" w:rsidRPr="00C1680F">
        <w:rPr>
          <w:sz w:val="24"/>
        </w:rPr>
        <w:t>за</w:t>
      </w:r>
      <w:r w:rsidR="00FD5B6B" w:rsidRPr="00C1680F">
        <w:rPr>
          <w:sz w:val="24"/>
        </w:rPr>
        <w:t>нятиям и прохождение</w:t>
      </w:r>
      <w:r w:rsidR="000931E3" w:rsidRPr="00C1680F">
        <w:rPr>
          <w:sz w:val="24"/>
        </w:rPr>
        <w:t xml:space="preserve"> промежуточной аттестации</w:t>
      </w:r>
      <w:r w:rsidRPr="00C1680F">
        <w:rPr>
          <w:sz w:val="24"/>
        </w:rPr>
        <w:t xml:space="preserve">. </w:t>
      </w:r>
    </w:p>
    <w:p w:rsidR="004B2C94" w:rsidRPr="00C1680F" w:rsidRDefault="009511F7" w:rsidP="009511F7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Самостоятельная работа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организации самостоятельной работы </w:t>
      </w:r>
      <w:r w:rsidR="00FD5B6B" w:rsidRPr="00C1680F">
        <w:rPr>
          <w:sz w:val="24"/>
        </w:rPr>
        <w:t>обучающихся</w:t>
      </w:r>
      <w:r w:rsidRPr="00C1680F">
        <w:rPr>
          <w:sz w:val="24"/>
        </w:rPr>
        <w:t xml:space="preserve"> определяется содержанием учебной дисциплины и формой организации обучения (лекция, семинар, практическое заня</w:t>
      </w:r>
      <w:r w:rsidR="000931E3" w:rsidRPr="00C1680F">
        <w:rPr>
          <w:sz w:val="24"/>
        </w:rPr>
        <w:t>тие,</w:t>
      </w:r>
      <w:r w:rsidRPr="00C1680F">
        <w:rPr>
          <w:sz w:val="24"/>
        </w:rPr>
        <w:t xml:space="preserve"> др.). </w:t>
      </w:r>
    </w:p>
    <w:p w:rsidR="00FD5B6B" w:rsidRPr="00C1680F" w:rsidRDefault="00FD5B6B" w:rsidP="00FD5B6B">
      <w:pPr>
        <w:ind w:firstLine="709"/>
        <w:jc w:val="both"/>
        <w:rPr>
          <w:sz w:val="24"/>
        </w:rPr>
      </w:pPr>
      <w:r w:rsidRPr="00D82974">
        <w:rPr>
          <w:sz w:val="24"/>
        </w:rPr>
        <w:t>Целью самостоятельной работы является</w:t>
      </w:r>
      <w:r w:rsidRPr="00C1680F">
        <w:rPr>
          <w:sz w:val="24"/>
        </w:rPr>
        <w:t xml:space="preserve"> </w:t>
      </w:r>
      <w:r w:rsidR="00D82974">
        <w:rPr>
          <w:sz w:val="24"/>
        </w:rPr>
        <w:t>формирование клинического мышления врачебного профессионального поведения, основанного на принципах медицинской деонтологии; овладеть теорией и практическими навыками, необходимыми врачу челюстно-лицевому хирургу для выполнения профессиональных обязанностей в условиях медицинской организации.</w:t>
      </w:r>
    </w:p>
    <w:p w:rsidR="004B2C94" w:rsidRDefault="004B2C94" w:rsidP="004B2C94">
      <w:pPr>
        <w:ind w:firstLine="709"/>
        <w:jc w:val="both"/>
        <w:rPr>
          <w:sz w:val="24"/>
        </w:rPr>
      </w:pPr>
    </w:p>
    <w:p w:rsidR="008D1CBE" w:rsidRPr="00C1680F" w:rsidRDefault="008D1CBE" w:rsidP="004B2C94">
      <w:pPr>
        <w:ind w:firstLine="709"/>
        <w:jc w:val="both"/>
        <w:rPr>
          <w:sz w:val="24"/>
        </w:rPr>
      </w:pPr>
    </w:p>
    <w:p w:rsidR="00F5136B" w:rsidRPr="00C1680F" w:rsidRDefault="006F14A4" w:rsidP="00F5136B">
      <w:pPr>
        <w:ind w:firstLine="709"/>
        <w:jc w:val="both"/>
        <w:rPr>
          <w:b/>
          <w:sz w:val="24"/>
        </w:rPr>
      </w:pPr>
      <w:r w:rsidRPr="00C1680F">
        <w:rPr>
          <w:b/>
          <w:sz w:val="24"/>
        </w:rPr>
        <w:t xml:space="preserve">2. </w:t>
      </w:r>
      <w:r w:rsidR="00F55788" w:rsidRPr="00C1680F">
        <w:rPr>
          <w:b/>
          <w:sz w:val="24"/>
        </w:rPr>
        <w:t>Содержание самостоятельной работы обучающихся.</w:t>
      </w:r>
    </w:p>
    <w:p w:rsidR="00476000" w:rsidRPr="00C1680F" w:rsidRDefault="00476000" w:rsidP="00476000">
      <w:pPr>
        <w:ind w:firstLine="709"/>
        <w:jc w:val="both"/>
        <w:rPr>
          <w:sz w:val="24"/>
        </w:rPr>
      </w:pPr>
    </w:p>
    <w:p w:rsidR="00476000" w:rsidRPr="00C1680F" w:rsidRDefault="00476000" w:rsidP="00476000">
      <w:pPr>
        <w:ind w:firstLine="709"/>
        <w:jc w:val="both"/>
        <w:rPr>
          <w:sz w:val="24"/>
        </w:rPr>
      </w:pPr>
      <w:r w:rsidRPr="00C1680F">
        <w:rPr>
          <w:sz w:val="24"/>
        </w:rPr>
        <w:t xml:space="preserve">Содержание заданий для самостоятельной работы </w:t>
      </w:r>
      <w:r w:rsidR="000931E3" w:rsidRPr="00C1680F">
        <w:rPr>
          <w:sz w:val="24"/>
        </w:rPr>
        <w:t>обучающихся</w:t>
      </w:r>
      <w:r w:rsidRPr="00C1680F">
        <w:rPr>
          <w:sz w:val="24"/>
        </w:rPr>
        <w:t xml:space="preserve"> по дисциплине представлено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476000" w:rsidRPr="00C1680F" w:rsidRDefault="00476000" w:rsidP="00F55788">
      <w:pPr>
        <w:ind w:firstLine="709"/>
        <w:jc w:val="both"/>
        <w:rPr>
          <w:sz w:val="24"/>
        </w:rPr>
      </w:pPr>
      <w:r w:rsidRPr="00C1680F">
        <w:rPr>
          <w:sz w:val="24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программе дисциплины</w:t>
      </w:r>
      <w:r w:rsidR="00F55788" w:rsidRPr="00C1680F">
        <w:rPr>
          <w:sz w:val="24"/>
        </w:rPr>
        <w:t>, раздел 8 «Перечень основной и дополнительной учебной литературы, необходимой для освоения дисциплины (модуля)»</w:t>
      </w:r>
      <w:r w:rsidRPr="00C1680F">
        <w:rPr>
          <w:sz w:val="24"/>
        </w:rPr>
        <w:t xml:space="preserve">. </w:t>
      </w:r>
    </w:p>
    <w:p w:rsidR="00913C47" w:rsidRPr="00F55788" w:rsidRDefault="00913C47" w:rsidP="00F55788">
      <w:pPr>
        <w:ind w:firstLine="709"/>
        <w:jc w:val="both"/>
        <w:rPr>
          <w:b/>
          <w:bCs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52"/>
        <w:gridCol w:w="2268"/>
        <w:gridCol w:w="2126"/>
      </w:tblGrid>
      <w:tr w:rsidR="00913C47" w:rsidRPr="00C1680F" w:rsidTr="00B33DCB">
        <w:tc>
          <w:tcPr>
            <w:tcW w:w="675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№ п/п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самостоятельной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</w:t>
            </w:r>
          </w:p>
        </w:tc>
        <w:tc>
          <w:tcPr>
            <w:tcW w:w="2552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самостоятельной работы</w:t>
            </w:r>
          </w:p>
        </w:tc>
        <w:tc>
          <w:tcPr>
            <w:tcW w:w="2268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 контроля самостоятельной работы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Форма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контактной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работы при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проведении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текущего</w:t>
            </w:r>
          </w:p>
          <w:p w:rsidR="00913C47" w:rsidRPr="00C1680F" w:rsidRDefault="00913C47" w:rsidP="00913C4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C1680F">
              <w:rPr>
                <w:sz w:val="24"/>
                <w:szCs w:val="24"/>
              </w:rPr>
              <w:t>контроля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913C47" w:rsidRPr="00C1680F" w:rsidRDefault="00913C47" w:rsidP="00913C47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5</w:t>
            </w:r>
          </w:p>
        </w:tc>
      </w:tr>
      <w:tr w:rsidR="00564996" w:rsidRPr="00C1680F" w:rsidTr="00B33DCB">
        <w:tc>
          <w:tcPr>
            <w:tcW w:w="9889" w:type="dxa"/>
            <w:gridSpan w:val="5"/>
          </w:tcPr>
          <w:p w:rsidR="00564996" w:rsidRPr="00C1680F" w:rsidRDefault="009071EB" w:rsidP="009071EB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модуля</w:t>
            </w:r>
          </w:p>
        </w:tc>
      </w:tr>
      <w:tr w:rsidR="00564996" w:rsidRPr="00C1680F" w:rsidTr="00B33DCB">
        <w:tc>
          <w:tcPr>
            <w:tcW w:w="675" w:type="dxa"/>
          </w:tcPr>
          <w:p w:rsidR="00564996" w:rsidRPr="00C1680F" w:rsidRDefault="008D1CBE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64996" w:rsidRPr="00C1680F" w:rsidRDefault="009071EB" w:rsidP="00D01CCA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 w:rsidR="00290BD3" w:rsidRPr="00290BD3">
              <w:rPr>
                <w:sz w:val="24"/>
              </w:rPr>
              <w:t>Воспалительные процессы челюстно-лицевой 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64996" w:rsidRPr="00C1680F" w:rsidRDefault="004F70C6" w:rsidP="004F70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564996" w:rsidRPr="00C1680F">
              <w:rPr>
                <w:sz w:val="24"/>
                <w:szCs w:val="24"/>
              </w:rPr>
              <w:t xml:space="preserve"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</w:t>
            </w:r>
            <w:r w:rsidR="00564996" w:rsidRPr="00C1680F">
              <w:rPr>
                <w:sz w:val="24"/>
                <w:szCs w:val="24"/>
              </w:rPr>
              <w:lastRenderedPageBreak/>
              <w:t>дополнительной литературы, ресурсов Интернет); составление плана и тезисов ответа;</w:t>
            </w:r>
            <w:r w:rsidR="009071EB" w:rsidRPr="00C1680F">
              <w:rPr>
                <w:sz w:val="24"/>
                <w:szCs w:val="24"/>
              </w:rPr>
              <w:t xml:space="preserve">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6F4ADD" w:rsidRPr="00C1680F" w:rsidRDefault="006F4ADD" w:rsidP="00E94655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Письменный опрос</w:t>
            </w:r>
          </w:p>
        </w:tc>
        <w:tc>
          <w:tcPr>
            <w:tcW w:w="2126" w:type="dxa"/>
          </w:tcPr>
          <w:p w:rsidR="00564996" w:rsidRPr="00C1680F" w:rsidRDefault="00E94655" w:rsidP="0074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</w:t>
            </w:r>
            <w:r w:rsidR="006F4ADD" w:rsidRPr="00C1680F">
              <w:rPr>
                <w:sz w:val="24"/>
                <w:szCs w:val="24"/>
              </w:rPr>
              <w:t>диторная</w:t>
            </w:r>
          </w:p>
        </w:tc>
      </w:tr>
      <w:tr w:rsidR="009071EB" w:rsidRPr="00C1680F" w:rsidTr="00B33DCB">
        <w:tc>
          <w:tcPr>
            <w:tcW w:w="675" w:type="dxa"/>
          </w:tcPr>
          <w:p w:rsidR="009071EB" w:rsidRPr="00C1680F" w:rsidRDefault="008D1CBE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9071EB" w:rsidRPr="00C1680F" w:rsidRDefault="009071EB" w:rsidP="00AC39D6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 w:rsidR="00290BD3" w:rsidRPr="00290BD3">
              <w:rPr>
                <w:sz w:val="24"/>
              </w:rPr>
              <w:t>Травматология челюстно-лицевой 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9071EB" w:rsidRPr="00C1680F" w:rsidRDefault="004F70C6" w:rsidP="0019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9071EB" w:rsidRPr="00C1680F" w:rsidRDefault="006F4ADD" w:rsidP="00E94655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26" w:type="dxa"/>
          </w:tcPr>
          <w:p w:rsidR="009071EB" w:rsidRPr="00C1680F" w:rsidRDefault="00E94655" w:rsidP="007444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</w:t>
            </w:r>
            <w:r w:rsidRPr="00C1680F">
              <w:rPr>
                <w:sz w:val="24"/>
                <w:szCs w:val="24"/>
              </w:rPr>
              <w:t>диторная</w:t>
            </w:r>
          </w:p>
        </w:tc>
      </w:tr>
      <w:tr w:rsidR="00290BD3" w:rsidRPr="00C1680F" w:rsidTr="00B33DCB">
        <w:tc>
          <w:tcPr>
            <w:tcW w:w="675" w:type="dxa"/>
          </w:tcPr>
          <w:p w:rsidR="00290BD3" w:rsidRPr="00C1680F" w:rsidRDefault="008D1CBE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290BD3" w:rsidRPr="00C1680F" w:rsidRDefault="00290BD3" w:rsidP="00AC39D6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Модуль «</w:t>
            </w:r>
            <w:r w:rsidRPr="00290BD3">
              <w:rPr>
                <w:sz w:val="24"/>
              </w:rPr>
              <w:t>Заболевания и поражения нервов лица и челюстей, височно-нижнечелюстного сустава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290BD3" w:rsidRPr="00C1680F" w:rsidRDefault="00290BD3" w:rsidP="001907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абота с конспектом лекции; работа над учебным материалом (учебника, первоисточника, дополнительной литературы); чтение текста (учебника, первоисточника, дополнительной литературы, ресурсов Интернет); составление плана и тезисов ответа; конспектиров</w:t>
            </w:r>
            <w:r>
              <w:rPr>
                <w:sz w:val="24"/>
                <w:szCs w:val="24"/>
              </w:rPr>
              <w:t>ание текста; выписки из текста.</w:t>
            </w:r>
          </w:p>
        </w:tc>
        <w:tc>
          <w:tcPr>
            <w:tcW w:w="2268" w:type="dxa"/>
          </w:tcPr>
          <w:p w:rsidR="00290BD3" w:rsidRPr="00C1680F" w:rsidRDefault="00290BD3" w:rsidP="00E94655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Письменный опрос</w:t>
            </w:r>
          </w:p>
        </w:tc>
        <w:tc>
          <w:tcPr>
            <w:tcW w:w="2126" w:type="dxa"/>
          </w:tcPr>
          <w:p w:rsidR="00290BD3" w:rsidRPr="00C1680F" w:rsidRDefault="00E94655" w:rsidP="0019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</w:t>
            </w:r>
            <w:r w:rsidRPr="00C1680F">
              <w:rPr>
                <w:sz w:val="24"/>
                <w:szCs w:val="24"/>
              </w:rPr>
              <w:t>диторная</w:t>
            </w:r>
          </w:p>
        </w:tc>
      </w:tr>
      <w:tr w:rsidR="00913C47" w:rsidRPr="00C1680F" w:rsidTr="00B33DCB">
        <w:tc>
          <w:tcPr>
            <w:tcW w:w="9889" w:type="dxa"/>
            <w:gridSpan w:val="5"/>
          </w:tcPr>
          <w:p w:rsidR="00913C47" w:rsidRPr="00C1680F" w:rsidRDefault="00564996" w:rsidP="00744449">
            <w:pPr>
              <w:ind w:right="-293"/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290BD3" w:rsidRPr="00290BD3">
              <w:rPr>
                <w:sz w:val="24"/>
              </w:rPr>
              <w:t>Воспалительные процессы челюстно-лицевой 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913C47" w:rsidRPr="00C1680F" w:rsidTr="00B33DCB">
        <w:tc>
          <w:tcPr>
            <w:tcW w:w="675" w:type="dxa"/>
          </w:tcPr>
          <w:p w:rsidR="00913C47" w:rsidRPr="00C1680F" w:rsidRDefault="008D1CBE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13C47" w:rsidRPr="00C1680F" w:rsidRDefault="009071EB" w:rsidP="00D01CCA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Особенности обследования хирургического стоматологического больного</w:t>
            </w:r>
            <w:r w:rsidR="00601D89">
              <w:rPr>
                <w:sz w:val="24"/>
                <w:szCs w:val="24"/>
              </w:rPr>
              <w:t xml:space="preserve">. </w:t>
            </w:r>
            <w:r w:rsidR="00601D89" w:rsidRPr="0073004B">
              <w:rPr>
                <w:sz w:val="24"/>
                <w:szCs w:val="24"/>
              </w:rPr>
              <w:t xml:space="preserve">Местные анестетики и медикаментозные </w:t>
            </w:r>
            <w:r w:rsidR="00601D89" w:rsidRPr="0073004B">
              <w:rPr>
                <w:sz w:val="24"/>
                <w:szCs w:val="24"/>
              </w:rPr>
              <w:lastRenderedPageBreak/>
              <w:t>средства, применяемые для местного обезболивания. Виды местного обезболивания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44449" w:rsidRDefault="00507DC7" w:rsidP="00744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="00744449"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913C47" w:rsidRPr="00C1680F" w:rsidRDefault="00744449" w:rsidP="007444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="00EA15C4" w:rsidRPr="00C1680F">
              <w:rPr>
                <w:sz w:val="24"/>
                <w:szCs w:val="24"/>
              </w:rPr>
              <w:t xml:space="preserve"> </w:t>
            </w:r>
            <w:r w:rsidR="004F70C6"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913C47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</w:t>
            </w:r>
            <w:r w:rsidR="00EA15C4" w:rsidRPr="00C1680F">
              <w:rPr>
                <w:sz w:val="24"/>
                <w:szCs w:val="24"/>
              </w:rPr>
              <w:t xml:space="preserve"> тестирование, </w:t>
            </w:r>
            <w:r w:rsidR="004F70C6"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EA15C4" w:rsidRPr="00C1680F" w:rsidRDefault="00EA15C4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13C47" w:rsidRPr="00C1680F" w:rsidRDefault="00EA15C4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8D1CBE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744449" w:rsidRPr="00C1680F" w:rsidRDefault="00744449" w:rsidP="00D01CCA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Потенцированное местное обезболивание. Премедикация. Выбор обезболивания и подготовка больного к вмешательству при сопутствующих заболеваниях и у лиц пожилого возраста</w:t>
            </w:r>
            <w:r w:rsidR="00601D89">
              <w:rPr>
                <w:sz w:val="24"/>
                <w:szCs w:val="24"/>
              </w:rPr>
              <w:t>.</w:t>
            </w:r>
            <w:r w:rsidR="00601D89" w:rsidRPr="00986053">
              <w:rPr>
                <w:sz w:val="24"/>
                <w:szCs w:val="24"/>
              </w:rPr>
              <w:t xml:space="preserve"> </w:t>
            </w:r>
            <w:r w:rsidR="00601D89" w:rsidRPr="0073004B">
              <w:rPr>
                <w:sz w:val="24"/>
                <w:szCs w:val="24"/>
              </w:rPr>
              <w:t>Обезболивание при оперативных вмешательствах на верхней и нижней челюстях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744449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D54D42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письменный опрос</w:t>
            </w:r>
            <w:r w:rsidR="00744449">
              <w:rPr>
                <w:sz w:val="24"/>
                <w:szCs w:val="24"/>
              </w:rPr>
              <w:t xml:space="preserve">, </w:t>
            </w:r>
            <w:r w:rsidR="00744449" w:rsidRPr="00160224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8D1CBE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Местные осложнения при местном обезболивании. Причины, диагностика, лечение, профилактика</w:t>
            </w:r>
            <w:r w:rsidR="00601D89">
              <w:rPr>
                <w:sz w:val="24"/>
                <w:szCs w:val="24"/>
              </w:rPr>
              <w:t xml:space="preserve">. </w:t>
            </w:r>
            <w:r w:rsidR="00601D89" w:rsidRPr="0073004B">
              <w:rPr>
                <w:sz w:val="24"/>
                <w:szCs w:val="24"/>
              </w:rPr>
              <w:t>Общие осложнения при местном обезболивании. Причины, диагностика, лечение, профилактика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D54D42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письменный опрос, решение проблемно-ситуационных задач,</w:t>
            </w:r>
            <w:r w:rsidR="00A06491">
              <w:rPr>
                <w:sz w:val="24"/>
                <w:szCs w:val="24"/>
              </w:rPr>
              <w:t xml:space="preserve"> </w:t>
            </w:r>
            <w:r w:rsidR="00A06491"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8D1CBE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Общее обезболивание. Показания и особенности проведения общего обезболивания при операциях на лице и в полости рта. Осложнение наркоза. Основы реанимации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BF38C9" w:rsidP="00BF38C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опрос, п</w:t>
            </w:r>
            <w:r w:rsidR="00A06491" w:rsidRPr="00C1680F">
              <w:rPr>
                <w:sz w:val="24"/>
                <w:szCs w:val="24"/>
              </w:rPr>
              <w:t xml:space="preserve">исьменный опрос, </w:t>
            </w:r>
            <w:r w:rsidR="00A06491"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8D1CBE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 xml:space="preserve">Тема </w:t>
            </w:r>
            <w:r w:rsidRPr="00C1680F">
              <w:rPr>
                <w:sz w:val="24"/>
                <w:szCs w:val="24"/>
              </w:rPr>
              <w:lastRenderedPageBreak/>
              <w:t>«</w:t>
            </w:r>
            <w:r w:rsidR="00601D89" w:rsidRPr="0073004B">
              <w:rPr>
                <w:sz w:val="24"/>
                <w:szCs w:val="24"/>
              </w:rPr>
              <w:t>Классификация воспалительных заболеваний. Этиология, патогенез одонтогенных воспалительных заболеваний</w:t>
            </w:r>
            <w:r w:rsidR="00601D89">
              <w:rPr>
                <w:sz w:val="24"/>
                <w:szCs w:val="24"/>
              </w:rPr>
              <w:t>.</w:t>
            </w:r>
            <w:r w:rsidR="00601D89" w:rsidRPr="00986053">
              <w:rPr>
                <w:sz w:val="24"/>
                <w:szCs w:val="24"/>
              </w:rPr>
              <w:t xml:space="preserve"> </w:t>
            </w:r>
            <w:r w:rsidR="00601D89" w:rsidRPr="0073004B">
              <w:rPr>
                <w:sz w:val="24"/>
                <w:szCs w:val="24"/>
              </w:rPr>
              <w:t>Периодонтиты. Классификация. Клиника, диагностика, дифференциальная диагностика, лечение</w:t>
            </w:r>
            <w:r w:rsidR="00601D89">
              <w:rPr>
                <w:sz w:val="24"/>
                <w:szCs w:val="24"/>
              </w:rPr>
              <w:t xml:space="preserve">. </w:t>
            </w:r>
            <w:r w:rsidR="00601D89" w:rsidRPr="0073004B">
              <w:rPr>
                <w:sz w:val="24"/>
                <w:szCs w:val="24"/>
              </w:rPr>
              <w:t>Хирургические методы лечения хронических периодонтитов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 xml:space="preserve">азбор рентгеновских </w:t>
            </w:r>
            <w:r w:rsidRPr="00C1680F">
              <w:rPr>
                <w:sz w:val="24"/>
                <w:szCs w:val="24"/>
              </w:rPr>
              <w:lastRenderedPageBreak/>
              <w:t>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BF38C9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="00A06491" w:rsidRPr="00C1680F">
              <w:rPr>
                <w:sz w:val="24"/>
                <w:szCs w:val="24"/>
              </w:rPr>
              <w:t>стный опрос</w:t>
            </w:r>
            <w:r w:rsidR="00A0649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 xml:space="preserve">тестирование, </w:t>
            </w:r>
            <w:r w:rsidR="00A06491"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8D1CBE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Операция резекции верхушки корня, гемисекция, ампутация корня. Операция пересадки зубов (реплантация и трансплантация)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060A6A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1CBE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Острый одонтогенный периостит челюстей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060A6A" w:rsidP="00060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письменный опрос,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1CB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Острый одонтогенный остеомиелит челюстей</w:t>
            </w:r>
            <w:r w:rsidR="00601D89">
              <w:rPr>
                <w:sz w:val="24"/>
                <w:szCs w:val="24"/>
              </w:rPr>
              <w:t>.</w:t>
            </w:r>
            <w:r w:rsidR="00601D89" w:rsidRPr="00986053">
              <w:rPr>
                <w:sz w:val="24"/>
                <w:szCs w:val="24"/>
              </w:rPr>
              <w:t xml:space="preserve"> </w:t>
            </w:r>
            <w:r w:rsidR="00601D89" w:rsidRPr="0073004B">
              <w:rPr>
                <w:sz w:val="24"/>
                <w:szCs w:val="24"/>
              </w:rPr>
              <w:t>Подострая стадия одонтогеннго остеомиелита челюстей</w:t>
            </w:r>
            <w:r w:rsidR="00601D89">
              <w:rPr>
                <w:sz w:val="24"/>
                <w:szCs w:val="24"/>
              </w:rPr>
              <w:t xml:space="preserve">. </w:t>
            </w:r>
            <w:r w:rsidR="00601D89" w:rsidRPr="0073004B">
              <w:rPr>
                <w:sz w:val="24"/>
                <w:szCs w:val="24"/>
              </w:rPr>
              <w:t>Хроническая стадия одонтогеннго остеомиелита челюстей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060A6A" w:rsidP="00060A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письменный опрос,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1CB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Абсцессы и флегмоны челюстно-лицевой области. Классификация</w:t>
            </w:r>
            <w:r w:rsidR="00601D89">
              <w:rPr>
                <w:sz w:val="24"/>
                <w:szCs w:val="24"/>
              </w:rPr>
              <w:t xml:space="preserve">. </w:t>
            </w:r>
            <w:r w:rsidR="00601D89" w:rsidRPr="0073004B">
              <w:rPr>
                <w:sz w:val="24"/>
                <w:szCs w:val="24"/>
              </w:rPr>
              <w:t xml:space="preserve">Общие </w:t>
            </w:r>
            <w:r w:rsidR="00601D89" w:rsidRPr="0073004B">
              <w:rPr>
                <w:sz w:val="24"/>
                <w:szCs w:val="24"/>
              </w:rPr>
              <w:lastRenderedPageBreak/>
              <w:t>клинические признаки абсцессов и флегмон</w:t>
            </w:r>
            <w:r w:rsidR="00601D89">
              <w:rPr>
                <w:sz w:val="24"/>
                <w:szCs w:val="24"/>
              </w:rPr>
              <w:t>.</w:t>
            </w:r>
            <w:r w:rsidR="00601D89" w:rsidRPr="00986053">
              <w:rPr>
                <w:sz w:val="24"/>
                <w:szCs w:val="24"/>
              </w:rPr>
              <w:t xml:space="preserve"> </w:t>
            </w:r>
            <w:r w:rsidR="00601D89" w:rsidRPr="0073004B">
              <w:rPr>
                <w:sz w:val="24"/>
                <w:szCs w:val="24"/>
              </w:rPr>
              <w:t>Общие принципы лечения больных с абсцессами и флегмонами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0A4BC4" w:rsidP="000A4B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решение проблемно-ситуационных задач, </w:t>
            </w:r>
            <w:r w:rsidRPr="00DD51B0">
              <w:rPr>
                <w:sz w:val="24"/>
                <w:szCs w:val="24"/>
              </w:rPr>
              <w:t xml:space="preserve">прием практического </w:t>
            </w:r>
            <w:r w:rsidRPr="00DD51B0">
              <w:rPr>
                <w:sz w:val="24"/>
                <w:szCs w:val="24"/>
              </w:rPr>
              <w:lastRenderedPageBreak/>
              <w:t>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0A4BC4" w:rsidRPr="00C1680F" w:rsidTr="00B33DCB">
        <w:tc>
          <w:tcPr>
            <w:tcW w:w="675" w:type="dxa"/>
          </w:tcPr>
          <w:p w:rsidR="000A4BC4" w:rsidRPr="00C1680F" w:rsidRDefault="000A4BC4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</w:tcPr>
          <w:p w:rsidR="000A4BC4" w:rsidRPr="00C1680F" w:rsidRDefault="000A4BC4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Абсцесс и флегмона поднижнечелюстного треугольника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A4BC4" w:rsidRDefault="000A4BC4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0A4BC4" w:rsidRPr="00C1680F" w:rsidRDefault="000A4BC4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0A4BC4" w:rsidRDefault="000A4BC4">
            <w:r w:rsidRPr="004667A3">
              <w:rPr>
                <w:sz w:val="24"/>
                <w:szCs w:val="24"/>
              </w:rPr>
              <w:t xml:space="preserve">Устный опрос, тестирование, </w:t>
            </w:r>
            <w:r>
              <w:rPr>
                <w:sz w:val="24"/>
                <w:szCs w:val="24"/>
              </w:rPr>
              <w:t xml:space="preserve">решение проблемно-ситуационных задач, </w:t>
            </w:r>
            <w:r w:rsidRPr="004667A3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0A4BC4" w:rsidRPr="00C1680F" w:rsidRDefault="000A4BC4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0A4BC4" w:rsidRPr="00C1680F" w:rsidRDefault="000A4BC4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0A4BC4" w:rsidRPr="00C1680F" w:rsidTr="00B33DCB">
        <w:tc>
          <w:tcPr>
            <w:tcW w:w="675" w:type="dxa"/>
          </w:tcPr>
          <w:p w:rsidR="000A4BC4" w:rsidRPr="00C1680F" w:rsidRDefault="000A4BC4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0A4BC4" w:rsidRPr="00C1680F" w:rsidRDefault="000A4BC4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Абсцесс и флегмона подбородочного треугольника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0A4BC4" w:rsidRDefault="000A4BC4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0A4BC4" w:rsidRPr="00C1680F" w:rsidRDefault="000A4BC4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0A4BC4" w:rsidRDefault="000A4BC4">
            <w:r w:rsidRPr="004667A3">
              <w:rPr>
                <w:sz w:val="24"/>
                <w:szCs w:val="24"/>
              </w:rPr>
              <w:t xml:space="preserve">Устный опрос, тестирование, </w:t>
            </w:r>
            <w:r>
              <w:rPr>
                <w:sz w:val="24"/>
                <w:szCs w:val="24"/>
              </w:rPr>
              <w:t xml:space="preserve">решение проблемно-ситуационных задач, </w:t>
            </w:r>
            <w:r w:rsidRPr="004667A3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0A4BC4" w:rsidRPr="00C1680F" w:rsidRDefault="000A4BC4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0A4BC4" w:rsidRPr="00C1680F" w:rsidRDefault="000A4BC4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1CB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Абсцессы и флегмоны окологлоточного пространства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8E027C" w:rsidP="008E02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решение проблемно-ситуационных задач,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1CBE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Абсцессы и флегмоны крыловидно-челюстного пространства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8E027C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1CB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Абсцессы и флегмоны позадичелюстного пространства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8E027C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D1CB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Абсцессы челюстно-язычного желобка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257E8E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8D1CBE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Абсцессы подъязычной 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 xml:space="preserve">перевязки, </w:t>
            </w:r>
            <w:r w:rsidRPr="00DD51B0">
              <w:rPr>
                <w:sz w:val="24"/>
                <w:szCs w:val="24"/>
              </w:rPr>
              <w:lastRenderedPageBreak/>
              <w:t>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257E8E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 xml:space="preserve">прием практического </w:t>
            </w:r>
            <w:r w:rsidRPr="00DD51B0">
              <w:rPr>
                <w:sz w:val="24"/>
                <w:szCs w:val="24"/>
              </w:rPr>
              <w:lastRenderedPageBreak/>
              <w:t>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D1CBE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Абсцессы ретмолярного пространства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257E8E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1CB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Абсцессы и флегмоны околоушно-жевательной 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257E8E" w:rsidP="00257E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1CB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Абсцессы и флегмоны подмасстериальной 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257E8E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1CB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Абсцесс тела языка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40189C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решение проблемно-ситуационных задач,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1CB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Абсцессы и флегмоны корня языка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142982" w:rsidP="00142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письменный опрос, решение проблемно-ситуационных задач,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1CB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Флегмоны щечной 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142982" w:rsidP="00142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письменный опрос,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1CBE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Флегмоны скуловой 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142982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D1CB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 xml:space="preserve">Абсцессы и флегмоны подглазничной области и </w:t>
            </w:r>
            <w:r w:rsidR="00601D89" w:rsidRPr="0073004B">
              <w:rPr>
                <w:sz w:val="24"/>
                <w:szCs w:val="24"/>
              </w:rPr>
              <w:lastRenderedPageBreak/>
              <w:t>глазницы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 xml:space="preserve">перевязки, </w:t>
            </w:r>
            <w:r w:rsidRPr="00DD51B0">
              <w:rPr>
                <w:sz w:val="24"/>
                <w:szCs w:val="24"/>
              </w:rPr>
              <w:lastRenderedPageBreak/>
              <w:t>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142982" w:rsidP="0014298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письменный опрос, </w:t>
            </w:r>
            <w:r w:rsidRPr="00DD51B0">
              <w:rPr>
                <w:sz w:val="24"/>
                <w:szCs w:val="24"/>
              </w:rPr>
              <w:t xml:space="preserve">прием практического </w:t>
            </w:r>
            <w:r w:rsidRPr="00DD51B0">
              <w:rPr>
                <w:sz w:val="24"/>
                <w:szCs w:val="24"/>
              </w:rPr>
              <w:lastRenderedPageBreak/>
              <w:t>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D1CB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Абсцессы и флегмоны подвисочной ямки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142982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8D1CBE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Абсцессы и флегмоны крыловидно-небной ямки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142982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решение проблемно-ситуационных задач,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1CBE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Абсцессы и флегмоны височной 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BB4F08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решение проблемно-ситуационных задач,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1CB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Флегмона дна полости рта</w:t>
            </w:r>
            <w:r w:rsidR="00601D89">
              <w:rPr>
                <w:sz w:val="24"/>
                <w:szCs w:val="24"/>
              </w:rPr>
              <w:t>.</w:t>
            </w:r>
            <w:r w:rsidR="00601D89" w:rsidRPr="007677AF">
              <w:rPr>
                <w:sz w:val="24"/>
                <w:szCs w:val="24"/>
              </w:rPr>
              <w:t xml:space="preserve"> </w:t>
            </w:r>
            <w:r w:rsidR="00601D89" w:rsidRPr="0073004B">
              <w:rPr>
                <w:sz w:val="24"/>
                <w:szCs w:val="24"/>
              </w:rPr>
              <w:t>Гнилостно-некротические флегмоны лица и шеи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2E278D" w:rsidP="002E27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письменный опрос,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1CB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Осложнения воспалительных заболеваний челюстно-лицевой области. Сепсис</w:t>
            </w:r>
            <w:r w:rsidR="00601D89">
              <w:rPr>
                <w:sz w:val="24"/>
                <w:szCs w:val="24"/>
              </w:rPr>
              <w:t>.</w:t>
            </w:r>
            <w:r w:rsidR="00601D89" w:rsidRPr="007677AF">
              <w:rPr>
                <w:sz w:val="24"/>
                <w:szCs w:val="24"/>
              </w:rPr>
              <w:t xml:space="preserve"> </w:t>
            </w:r>
            <w:r w:rsidR="00601D89" w:rsidRPr="0073004B">
              <w:rPr>
                <w:sz w:val="24"/>
                <w:szCs w:val="24"/>
              </w:rPr>
              <w:t>Медиастинит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8235E4" w:rsidP="008235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письменный опрос, решение проблемно-ситуационных задач,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1CB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Тромбофлебит лицевых вен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6B4848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1CB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Тромбоз кавернозного синуса твердой мозговой оболочки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6B4848" w:rsidP="006B48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письменный опрос, решение проблемно-ситуационных задач,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8D1CB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 xml:space="preserve">Острые </w:t>
            </w:r>
            <w:r w:rsidR="00601D89">
              <w:rPr>
                <w:sz w:val="24"/>
                <w:szCs w:val="24"/>
              </w:rPr>
              <w:t xml:space="preserve">и хронические </w:t>
            </w:r>
            <w:r w:rsidR="00601D89" w:rsidRPr="0073004B">
              <w:rPr>
                <w:sz w:val="24"/>
                <w:szCs w:val="24"/>
              </w:rPr>
              <w:t>лимфадениты лица и шеи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6B4848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решение проблемно-ситуационных задач,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1CBE"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Одонтогенный верхнечелюстной синусит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BC09D0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решение проблемно-ситуационных задач,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1CBE"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601D89" w:rsidRPr="0073004B">
              <w:rPr>
                <w:sz w:val="24"/>
                <w:szCs w:val="24"/>
              </w:rPr>
              <w:t>Перфорация и свищ верхнечелюстной пазухи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0B7A2E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1CBE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E64066" w:rsidRPr="0073004B">
              <w:rPr>
                <w:sz w:val="24"/>
                <w:szCs w:val="24"/>
              </w:rPr>
              <w:t>Специфические воспалительные заболевания челюстно-лицевой области. Актиномикоз. Лечение актиномикоза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0B7A2E" w:rsidP="000B7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решение проблемно-ситуационных задач,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8D1CBE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E64066" w:rsidRPr="0073004B">
              <w:rPr>
                <w:sz w:val="24"/>
                <w:szCs w:val="24"/>
              </w:rPr>
              <w:t>Туберкулез. Лечение туберкулеза</w:t>
            </w:r>
            <w:r w:rsidR="00E64066">
              <w:rPr>
                <w:sz w:val="24"/>
                <w:szCs w:val="24"/>
              </w:rPr>
              <w:t xml:space="preserve">. </w:t>
            </w:r>
            <w:r w:rsidR="00E64066" w:rsidRPr="0073004B">
              <w:rPr>
                <w:sz w:val="24"/>
                <w:szCs w:val="24"/>
              </w:rPr>
              <w:t>Сифилис. Лечение сифилиса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0B7A2E" w:rsidP="000B7A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решение проблемно-ситуационных задач,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D1CBE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E64066" w:rsidRPr="0073004B">
              <w:rPr>
                <w:sz w:val="24"/>
                <w:szCs w:val="24"/>
              </w:rPr>
              <w:t xml:space="preserve">Фурункул </w:t>
            </w:r>
            <w:r w:rsidR="00E64066">
              <w:rPr>
                <w:sz w:val="24"/>
                <w:szCs w:val="24"/>
              </w:rPr>
              <w:t>и к</w:t>
            </w:r>
            <w:r w:rsidR="00E64066" w:rsidRPr="0073004B">
              <w:rPr>
                <w:sz w:val="24"/>
                <w:szCs w:val="24"/>
              </w:rPr>
              <w:t>арбункул лица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6B4E03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D1CBE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E64066" w:rsidRPr="0073004B">
              <w:rPr>
                <w:sz w:val="24"/>
                <w:szCs w:val="24"/>
              </w:rPr>
              <w:t xml:space="preserve">Рожистое воспаление. Инфузионная и дезинтоксикационная терапия больных с воспалительными заболеваниями челюстно-лицевой </w:t>
            </w:r>
            <w:r w:rsidR="00E64066" w:rsidRPr="0073004B">
              <w:rPr>
                <w:sz w:val="24"/>
                <w:szCs w:val="24"/>
              </w:rPr>
              <w:lastRenderedPageBreak/>
              <w:t>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2279D1" w:rsidP="002279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письменный опрос,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8D1CB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E64066" w:rsidRPr="0073004B">
              <w:rPr>
                <w:sz w:val="24"/>
                <w:szCs w:val="24"/>
              </w:rPr>
              <w:t>Воспалительные заболевания слюнных желез.</w:t>
            </w:r>
            <w:r w:rsidR="00E64066">
              <w:rPr>
                <w:sz w:val="24"/>
                <w:szCs w:val="24"/>
              </w:rPr>
              <w:t xml:space="preserve"> </w:t>
            </w:r>
            <w:r w:rsidR="00E64066" w:rsidRPr="0073004B">
              <w:rPr>
                <w:sz w:val="24"/>
                <w:szCs w:val="24"/>
              </w:rPr>
              <w:t>Методы обследования больных с заболеваниями слюнных желез</w:t>
            </w:r>
            <w:r w:rsidR="00E64066">
              <w:rPr>
                <w:sz w:val="24"/>
                <w:szCs w:val="24"/>
              </w:rPr>
              <w:t xml:space="preserve">. </w:t>
            </w:r>
            <w:r w:rsidR="00E64066" w:rsidRPr="0073004B">
              <w:rPr>
                <w:sz w:val="24"/>
                <w:szCs w:val="24"/>
              </w:rPr>
              <w:t>Классификация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67711C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решение проблемно-ситуационных задач,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D1CBE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A4631E" w:rsidRPr="0073004B">
              <w:rPr>
                <w:sz w:val="24"/>
                <w:szCs w:val="24"/>
              </w:rPr>
              <w:t>Острые неспецифические заболевания слюнных желез</w:t>
            </w:r>
            <w:r w:rsidR="00A4631E">
              <w:rPr>
                <w:sz w:val="24"/>
                <w:szCs w:val="24"/>
              </w:rPr>
              <w:t xml:space="preserve">. </w:t>
            </w:r>
            <w:r w:rsidR="00A4631E" w:rsidRPr="0073004B">
              <w:rPr>
                <w:sz w:val="24"/>
                <w:szCs w:val="24"/>
              </w:rPr>
              <w:t>Хронические неспецифические заболевания слюнных желез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EE29E9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D1CB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A4631E" w:rsidRPr="0073004B">
              <w:rPr>
                <w:sz w:val="24"/>
                <w:szCs w:val="24"/>
              </w:rPr>
              <w:t>Свищи слюнных желез</w:t>
            </w:r>
            <w:r w:rsidR="00A4631E">
              <w:rPr>
                <w:sz w:val="24"/>
                <w:szCs w:val="24"/>
              </w:rPr>
              <w:t xml:space="preserve">. </w:t>
            </w:r>
            <w:r w:rsidR="00A4631E" w:rsidRPr="0073004B">
              <w:rPr>
                <w:sz w:val="24"/>
                <w:szCs w:val="24"/>
              </w:rPr>
              <w:t>Слюннокаменная болезнь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EE29E9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A06491" w:rsidRPr="00C1680F" w:rsidTr="00B33DCB">
        <w:tc>
          <w:tcPr>
            <w:tcW w:w="675" w:type="dxa"/>
          </w:tcPr>
          <w:p w:rsidR="00A06491" w:rsidRPr="00C1680F" w:rsidRDefault="006D50BA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D1CBE"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A06491" w:rsidRPr="00C1680F" w:rsidRDefault="00A06491" w:rsidP="00190794">
            <w:pPr>
              <w:jc w:val="both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Тема «</w:t>
            </w:r>
            <w:r w:rsidR="00A4631E" w:rsidRPr="0073004B">
              <w:rPr>
                <w:sz w:val="24"/>
                <w:szCs w:val="24"/>
              </w:rPr>
              <w:t>Реактивно-дистрофические заболевания слюнных желез</w:t>
            </w:r>
            <w:r w:rsidR="00A4631E">
              <w:rPr>
                <w:sz w:val="24"/>
                <w:szCs w:val="24"/>
              </w:rPr>
              <w:t xml:space="preserve">. </w:t>
            </w:r>
            <w:r w:rsidR="00A4631E" w:rsidRPr="0073004B">
              <w:rPr>
                <w:sz w:val="24"/>
                <w:szCs w:val="24"/>
              </w:rPr>
              <w:t>Сиалозы. Болезнь Микулича, синдром Шегрена</w:t>
            </w:r>
            <w:r w:rsidRPr="00C1680F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A06491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A06491" w:rsidRPr="00C1680F" w:rsidRDefault="00AA7585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решение проблемно-ситуационных задач,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A06491" w:rsidRPr="00C1680F" w:rsidRDefault="00A06491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E57436" w:rsidRPr="00C1680F" w:rsidTr="00190794">
        <w:tc>
          <w:tcPr>
            <w:tcW w:w="9889" w:type="dxa"/>
            <w:gridSpan w:val="5"/>
          </w:tcPr>
          <w:p w:rsidR="00E57436" w:rsidRPr="00C1680F" w:rsidRDefault="00E57436" w:rsidP="00E57436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="00290BD3" w:rsidRPr="00290BD3">
              <w:rPr>
                <w:sz w:val="24"/>
              </w:rPr>
              <w:t>Травматология челюстно-лицевой области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A4631E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268" w:type="dxa"/>
          </w:tcPr>
          <w:p w:rsidR="00744449" w:rsidRDefault="00744449" w:rsidP="00D01CCA">
            <w:r w:rsidRPr="00526DE8">
              <w:rPr>
                <w:sz w:val="24"/>
                <w:szCs w:val="24"/>
              </w:rPr>
              <w:t>Тема «</w:t>
            </w:r>
            <w:r w:rsidR="006D50BA" w:rsidRPr="00487088">
              <w:rPr>
                <w:sz w:val="24"/>
                <w:szCs w:val="24"/>
              </w:rPr>
              <w:t>Статистика и классификация травм челюстно-лицевой области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744449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E4008C" w:rsidP="00E400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письменный опрос, решение проблемно-ситуационных задач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A4631E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744449" w:rsidRDefault="00744449" w:rsidP="00D01CCA">
            <w:r w:rsidRPr="00526DE8">
              <w:rPr>
                <w:sz w:val="24"/>
                <w:szCs w:val="24"/>
              </w:rPr>
              <w:t>Тема «</w:t>
            </w:r>
            <w:r w:rsidR="006D50BA" w:rsidRPr="00487088">
              <w:rPr>
                <w:sz w:val="24"/>
                <w:szCs w:val="24"/>
              </w:rPr>
              <w:t>Методы обследования больных с травмой мягких тканей и костей лица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744449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E4008C" w:rsidP="00E400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A4631E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744449" w:rsidRDefault="00744449" w:rsidP="00D01CCA">
            <w:r w:rsidRPr="00526DE8">
              <w:rPr>
                <w:sz w:val="24"/>
                <w:szCs w:val="24"/>
              </w:rPr>
              <w:t>Тема «</w:t>
            </w:r>
            <w:r w:rsidR="006D50BA" w:rsidRPr="00487088">
              <w:rPr>
                <w:sz w:val="24"/>
                <w:szCs w:val="24"/>
              </w:rPr>
              <w:t>Вывих нижней челюсти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744449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 xml:space="preserve">перевязки, ассистирование на </w:t>
            </w:r>
            <w:r w:rsidRPr="00DD51B0">
              <w:rPr>
                <w:sz w:val="24"/>
                <w:szCs w:val="24"/>
              </w:rPr>
              <w:lastRenderedPageBreak/>
              <w:t>операции</w:t>
            </w:r>
          </w:p>
        </w:tc>
        <w:tc>
          <w:tcPr>
            <w:tcW w:w="2268" w:type="dxa"/>
          </w:tcPr>
          <w:p w:rsidR="00744449" w:rsidRPr="00C1680F" w:rsidRDefault="00E4008C" w:rsidP="00E4008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письменный опрос,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744449" w:rsidRPr="00C1680F" w:rsidTr="00B33DCB">
        <w:tc>
          <w:tcPr>
            <w:tcW w:w="675" w:type="dxa"/>
          </w:tcPr>
          <w:p w:rsidR="00744449" w:rsidRPr="00C1680F" w:rsidRDefault="00A4631E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2268" w:type="dxa"/>
          </w:tcPr>
          <w:p w:rsidR="00744449" w:rsidRDefault="00744449" w:rsidP="00D01CCA">
            <w:r w:rsidRPr="00526DE8">
              <w:rPr>
                <w:sz w:val="24"/>
                <w:szCs w:val="24"/>
              </w:rPr>
              <w:t>Тема «</w:t>
            </w:r>
            <w:r w:rsidR="006D50BA" w:rsidRPr="00487088">
              <w:rPr>
                <w:sz w:val="24"/>
                <w:szCs w:val="24"/>
              </w:rPr>
              <w:t>Неогнестрельные повреждения мягких тканей лица. Классификация</w:t>
            </w:r>
            <w:r w:rsidR="006D50BA">
              <w:rPr>
                <w:sz w:val="24"/>
                <w:szCs w:val="24"/>
              </w:rPr>
              <w:t xml:space="preserve">. </w:t>
            </w:r>
            <w:r w:rsidR="006D50BA" w:rsidRPr="00487088">
              <w:rPr>
                <w:sz w:val="24"/>
                <w:szCs w:val="24"/>
              </w:rPr>
              <w:t>Клиника, лечение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744449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744449" w:rsidRPr="00C1680F" w:rsidRDefault="00D41A4A" w:rsidP="00D41A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744449" w:rsidRPr="00C1680F" w:rsidRDefault="00744449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90BD3" w:rsidRPr="00C1680F" w:rsidTr="00B33DCB">
        <w:tc>
          <w:tcPr>
            <w:tcW w:w="675" w:type="dxa"/>
          </w:tcPr>
          <w:p w:rsidR="00290BD3" w:rsidRPr="00C1680F" w:rsidRDefault="00A4631E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68" w:type="dxa"/>
          </w:tcPr>
          <w:p w:rsidR="00290BD3" w:rsidRDefault="00290BD3" w:rsidP="00190794">
            <w:r w:rsidRPr="00526DE8">
              <w:rPr>
                <w:sz w:val="24"/>
                <w:szCs w:val="24"/>
              </w:rPr>
              <w:t>Тема «</w:t>
            </w:r>
            <w:r w:rsidR="006D50BA" w:rsidRPr="00817156">
              <w:rPr>
                <w:sz w:val="24"/>
                <w:szCs w:val="24"/>
              </w:rPr>
              <w:t>Вывихи и переломы зубов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90BD3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90BD3" w:rsidRPr="00C1680F" w:rsidRDefault="00D41A4A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решение проблемно-ситуационных задач,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90BD3" w:rsidRPr="00C1680F" w:rsidTr="00B33DCB">
        <w:tc>
          <w:tcPr>
            <w:tcW w:w="675" w:type="dxa"/>
          </w:tcPr>
          <w:p w:rsidR="00290BD3" w:rsidRPr="00C1680F" w:rsidRDefault="00A4631E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68" w:type="dxa"/>
          </w:tcPr>
          <w:p w:rsidR="00290BD3" w:rsidRDefault="00290BD3" w:rsidP="00190794">
            <w:r w:rsidRPr="00526DE8">
              <w:rPr>
                <w:sz w:val="24"/>
                <w:szCs w:val="24"/>
              </w:rPr>
              <w:t>Тема «</w:t>
            </w:r>
            <w:r w:rsidR="006D50BA" w:rsidRPr="00487088">
              <w:rPr>
                <w:sz w:val="24"/>
                <w:szCs w:val="24"/>
              </w:rPr>
              <w:t>Переломы альвеолярных отростков челюстей. Клиника, лечение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90BD3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90BD3" w:rsidRPr="00C1680F" w:rsidRDefault="00D41A4A" w:rsidP="00D41A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письменный опрос,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90BD3" w:rsidRPr="00C1680F" w:rsidTr="00B33DCB">
        <w:tc>
          <w:tcPr>
            <w:tcW w:w="675" w:type="dxa"/>
          </w:tcPr>
          <w:p w:rsidR="00290BD3" w:rsidRPr="00C1680F" w:rsidRDefault="00A4631E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68" w:type="dxa"/>
          </w:tcPr>
          <w:p w:rsidR="00290BD3" w:rsidRDefault="00290BD3" w:rsidP="00190794">
            <w:r w:rsidRPr="00526DE8">
              <w:rPr>
                <w:sz w:val="24"/>
                <w:szCs w:val="24"/>
              </w:rPr>
              <w:t>Тема «</w:t>
            </w:r>
            <w:r w:rsidR="006D50BA" w:rsidRPr="00487088">
              <w:rPr>
                <w:sz w:val="24"/>
                <w:szCs w:val="24"/>
              </w:rPr>
              <w:t>Неогнестрельные переломы нижней челюсти. Классификация</w:t>
            </w:r>
            <w:r w:rsidR="006D50BA">
              <w:rPr>
                <w:sz w:val="24"/>
                <w:szCs w:val="24"/>
              </w:rPr>
              <w:t xml:space="preserve">. </w:t>
            </w:r>
            <w:r w:rsidR="006D50BA" w:rsidRPr="00487088">
              <w:rPr>
                <w:sz w:val="24"/>
                <w:szCs w:val="24"/>
              </w:rPr>
              <w:t>Клиника, диагностика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90BD3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90BD3" w:rsidRPr="00C1680F" w:rsidRDefault="006C2411" w:rsidP="006C241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90BD3" w:rsidRPr="00C1680F" w:rsidTr="00B33DCB">
        <w:tc>
          <w:tcPr>
            <w:tcW w:w="675" w:type="dxa"/>
          </w:tcPr>
          <w:p w:rsidR="00290BD3" w:rsidRPr="00C1680F" w:rsidRDefault="00A4631E" w:rsidP="008D1C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290BD3" w:rsidRDefault="00290BD3" w:rsidP="00190794">
            <w:r w:rsidRPr="00526DE8">
              <w:rPr>
                <w:sz w:val="24"/>
                <w:szCs w:val="24"/>
              </w:rPr>
              <w:t>Тема «</w:t>
            </w:r>
            <w:r w:rsidR="006D50BA" w:rsidRPr="00487088">
              <w:rPr>
                <w:sz w:val="24"/>
                <w:szCs w:val="24"/>
              </w:rPr>
              <w:t>Методы временной и постоянной иммобилизации отломков челюстей (консервативно-ортопедические)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90BD3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90BD3" w:rsidRPr="00C1680F" w:rsidRDefault="00FF490C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решение проблемно-ситуационных задач,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90BD3" w:rsidRPr="00C1680F" w:rsidTr="00B33DCB">
        <w:tc>
          <w:tcPr>
            <w:tcW w:w="675" w:type="dxa"/>
          </w:tcPr>
          <w:p w:rsidR="00290BD3" w:rsidRPr="00C1680F" w:rsidRDefault="00A4631E" w:rsidP="00EF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268" w:type="dxa"/>
          </w:tcPr>
          <w:p w:rsidR="00290BD3" w:rsidRDefault="00290BD3" w:rsidP="00190794">
            <w:r w:rsidRPr="00526DE8">
              <w:rPr>
                <w:sz w:val="24"/>
                <w:szCs w:val="24"/>
              </w:rPr>
              <w:t>Тема «</w:t>
            </w:r>
            <w:r w:rsidR="006D50BA" w:rsidRPr="00487088">
              <w:rPr>
                <w:sz w:val="24"/>
                <w:szCs w:val="24"/>
              </w:rPr>
              <w:t>Неогнестрельные переломы верхней челюсти. Классификация</w:t>
            </w:r>
            <w:r w:rsidR="006D50BA">
              <w:rPr>
                <w:sz w:val="24"/>
                <w:szCs w:val="24"/>
              </w:rPr>
              <w:t xml:space="preserve">. </w:t>
            </w:r>
            <w:r w:rsidR="006D50BA" w:rsidRPr="00487088">
              <w:rPr>
                <w:sz w:val="24"/>
                <w:szCs w:val="24"/>
              </w:rPr>
              <w:t>Клиника, диагностика, лечение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90BD3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90BD3" w:rsidRPr="00C1680F" w:rsidRDefault="00FF490C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решение проблемно-ситуационных задач,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90BD3" w:rsidRPr="00C1680F" w:rsidTr="00B33DCB">
        <w:tc>
          <w:tcPr>
            <w:tcW w:w="675" w:type="dxa"/>
          </w:tcPr>
          <w:p w:rsidR="00290BD3" w:rsidRPr="00C1680F" w:rsidRDefault="00A4631E" w:rsidP="00EF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290BD3" w:rsidRDefault="00290BD3" w:rsidP="00190794">
            <w:r w:rsidRPr="00526DE8">
              <w:rPr>
                <w:sz w:val="24"/>
                <w:szCs w:val="24"/>
              </w:rPr>
              <w:t>Тема «</w:t>
            </w:r>
            <w:r w:rsidR="006D50BA" w:rsidRPr="00487088">
              <w:rPr>
                <w:sz w:val="24"/>
                <w:szCs w:val="24"/>
              </w:rPr>
              <w:t>Скуло-верхнечелюстные переломы. Клиника, диагностика, лечение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90BD3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90BD3" w:rsidRPr="00C1680F" w:rsidRDefault="00FF490C" w:rsidP="00FF49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письменный опрос,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90BD3" w:rsidRPr="00C1680F" w:rsidTr="00B33DCB">
        <w:tc>
          <w:tcPr>
            <w:tcW w:w="675" w:type="dxa"/>
          </w:tcPr>
          <w:p w:rsidR="00290BD3" w:rsidRPr="00C1680F" w:rsidRDefault="00A4631E" w:rsidP="00EF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68" w:type="dxa"/>
          </w:tcPr>
          <w:p w:rsidR="00290BD3" w:rsidRDefault="00290BD3" w:rsidP="00190794">
            <w:r w:rsidRPr="00526DE8">
              <w:rPr>
                <w:sz w:val="24"/>
                <w:szCs w:val="24"/>
              </w:rPr>
              <w:t>Тема «</w:t>
            </w:r>
            <w:r w:rsidR="006D50BA" w:rsidRPr="00487088">
              <w:rPr>
                <w:sz w:val="24"/>
                <w:szCs w:val="24"/>
              </w:rPr>
              <w:t xml:space="preserve">Переломы </w:t>
            </w:r>
            <w:r w:rsidR="006D50BA" w:rsidRPr="00487088">
              <w:rPr>
                <w:sz w:val="24"/>
                <w:szCs w:val="24"/>
              </w:rPr>
              <w:lastRenderedPageBreak/>
              <w:t>скуловой кости. Клиника, диагностика, лечение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 xml:space="preserve">азбор рентгеновских </w:t>
            </w:r>
            <w:r w:rsidRPr="00C1680F">
              <w:rPr>
                <w:sz w:val="24"/>
                <w:szCs w:val="24"/>
              </w:rPr>
              <w:lastRenderedPageBreak/>
              <w:t>снимков</w:t>
            </w:r>
            <w:r>
              <w:rPr>
                <w:sz w:val="24"/>
                <w:szCs w:val="24"/>
              </w:rPr>
              <w:t>,</w:t>
            </w:r>
          </w:p>
          <w:p w:rsidR="00290BD3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90BD3" w:rsidRPr="00C1680F" w:rsidRDefault="007268C0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 xml:space="preserve">тестирование, решение проблемно-ситуационных задач,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внеаудиторная</w:t>
            </w:r>
          </w:p>
        </w:tc>
      </w:tr>
      <w:tr w:rsidR="00290BD3" w:rsidRPr="00C1680F" w:rsidTr="00B33DCB">
        <w:tc>
          <w:tcPr>
            <w:tcW w:w="675" w:type="dxa"/>
          </w:tcPr>
          <w:p w:rsidR="00290BD3" w:rsidRPr="00C1680F" w:rsidRDefault="00A4631E" w:rsidP="00EF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2268" w:type="dxa"/>
          </w:tcPr>
          <w:p w:rsidR="00290BD3" w:rsidRDefault="00290BD3" w:rsidP="00190794">
            <w:r w:rsidRPr="00526DE8">
              <w:rPr>
                <w:sz w:val="24"/>
                <w:szCs w:val="24"/>
              </w:rPr>
              <w:t>Тема «</w:t>
            </w:r>
            <w:r w:rsidR="006D50BA" w:rsidRPr="00487088">
              <w:rPr>
                <w:sz w:val="24"/>
                <w:szCs w:val="24"/>
              </w:rPr>
              <w:t>Переломы костей носа. Клиника, диагностика, лечение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90BD3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90BD3" w:rsidRPr="00C1680F" w:rsidRDefault="007268C0" w:rsidP="007268C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90BD3" w:rsidRPr="00C1680F" w:rsidTr="00B33DCB">
        <w:tc>
          <w:tcPr>
            <w:tcW w:w="675" w:type="dxa"/>
          </w:tcPr>
          <w:p w:rsidR="00290BD3" w:rsidRPr="00C1680F" w:rsidRDefault="00A4631E" w:rsidP="00EF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68" w:type="dxa"/>
          </w:tcPr>
          <w:p w:rsidR="00290BD3" w:rsidRDefault="00290BD3" w:rsidP="00190794">
            <w:r w:rsidRPr="00526DE8">
              <w:rPr>
                <w:sz w:val="24"/>
                <w:szCs w:val="24"/>
              </w:rPr>
              <w:t>Тема «</w:t>
            </w:r>
            <w:r w:rsidR="006D50BA" w:rsidRPr="00487088">
              <w:rPr>
                <w:sz w:val="24"/>
                <w:szCs w:val="24"/>
              </w:rPr>
              <w:t>Оперативные методы иммобилизации отломков костей лица. Показания</w:t>
            </w:r>
            <w:r w:rsidR="006D50BA">
              <w:rPr>
                <w:sz w:val="24"/>
                <w:szCs w:val="24"/>
              </w:rPr>
              <w:t xml:space="preserve">. </w:t>
            </w:r>
            <w:r w:rsidR="006D50BA" w:rsidRPr="00487088">
              <w:rPr>
                <w:sz w:val="24"/>
                <w:szCs w:val="24"/>
              </w:rPr>
              <w:t>Виды, методика проведения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507DC7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  <w:p w:rsidR="00290BD3" w:rsidRPr="00C1680F" w:rsidRDefault="00290BD3" w:rsidP="0019079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90BD3" w:rsidRPr="00C1680F" w:rsidRDefault="006E7BC4" w:rsidP="006E7B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90BD3" w:rsidRPr="00C1680F" w:rsidTr="00B33DCB">
        <w:tc>
          <w:tcPr>
            <w:tcW w:w="675" w:type="dxa"/>
          </w:tcPr>
          <w:p w:rsidR="00290BD3" w:rsidRPr="00C1680F" w:rsidRDefault="00A4631E" w:rsidP="00EF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290BD3" w:rsidRDefault="00290BD3" w:rsidP="00190794">
            <w:r w:rsidRPr="00526DE8">
              <w:rPr>
                <w:sz w:val="24"/>
                <w:szCs w:val="24"/>
              </w:rPr>
              <w:t>Тема «</w:t>
            </w:r>
            <w:r w:rsidR="00A4631E" w:rsidRPr="00487088">
              <w:rPr>
                <w:sz w:val="24"/>
                <w:szCs w:val="24"/>
              </w:rPr>
              <w:t>Предмет и задачи военной стоматологии</w:t>
            </w:r>
            <w:r w:rsidR="00A4631E">
              <w:rPr>
                <w:sz w:val="24"/>
                <w:szCs w:val="24"/>
              </w:rPr>
              <w:t>.</w:t>
            </w:r>
            <w:r w:rsidR="00A4631E" w:rsidRPr="007677AF">
              <w:rPr>
                <w:sz w:val="24"/>
                <w:szCs w:val="24"/>
              </w:rPr>
              <w:t xml:space="preserve"> </w:t>
            </w:r>
            <w:r w:rsidR="00A4631E" w:rsidRPr="00487088">
              <w:rPr>
                <w:sz w:val="24"/>
                <w:szCs w:val="24"/>
              </w:rPr>
              <w:t>Организация хирургической стоматологической помощи челюстно-лицевым раненым в Российской Армии</w:t>
            </w:r>
            <w:r w:rsidR="00A4631E">
              <w:rPr>
                <w:sz w:val="24"/>
                <w:szCs w:val="24"/>
              </w:rPr>
              <w:t>.</w:t>
            </w:r>
            <w:r w:rsidR="00A4631E" w:rsidRPr="00FC329D">
              <w:rPr>
                <w:sz w:val="24"/>
                <w:szCs w:val="24"/>
              </w:rPr>
              <w:t xml:space="preserve"> </w:t>
            </w:r>
            <w:r w:rsidR="00A4631E" w:rsidRPr="00487088">
              <w:rPr>
                <w:sz w:val="24"/>
                <w:szCs w:val="24"/>
              </w:rPr>
              <w:t>Организация хирургической стоматологической помощи челюстно-лицевым раненым на Военно-Морском флоте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90BD3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90BD3" w:rsidRPr="00C1680F" w:rsidRDefault="006E7BC4" w:rsidP="006E7B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тестирование</w:t>
            </w:r>
          </w:p>
        </w:tc>
        <w:tc>
          <w:tcPr>
            <w:tcW w:w="2126" w:type="dxa"/>
          </w:tcPr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90BD3" w:rsidRPr="00C1680F" w:rsidTr="00B33DCB">
        <w:tc>
          <w:tcPr>
            <w:tcW w:w="675" w:type="dxa"/>
          </w:tcPr>
          <w:p w:rsidR="00290BD3" w:rsidRPr="00C1680F" w:rsidRDefault="00A4631E" w:rsidP="00EF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290BD3" w:rsidRDefault="00290BD3" w:rsidP="00190794">
            <w:r w:rsidRPr="00526DE8">
              <w:rPr>
                <w:sz w:val="24"/>
                <w:szCs w:val="24"/>
              </w:rPr>
              <w:t>Тема «</w:t>
            </w:r>
            <w:r w:rsidR="00A4631E" w:rsidRPr="00487088">
              <w:rPr>
                <w:sz w:val="24"/>
                <w:szCs w:val="24"/>
              </w:rPr>
              <w:t>Основные принципы организации медицинской помощи раненым в челюстно-лицевую область в военное время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90BD3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90BD3" w:rsidRPr="00C1680F" w:rsidRDefault="004277F9" w:rsidP="004277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письменный опрос</w:t>
            </w:r>
          </w:p>
        </w:tc>
        <w:tc>
          <w:tcPr>
            <w:tcW w:w="2126" w:type="dxa"/>
          </w:tcPr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90BD3" w:rsidRPr="00C1680F" w:rsidTr="00B33DCB">
        <w:tc>
          <w:tcPr>
            <w:tcW w:w="675" w:type="dxa"/>
          </w:tcPr>
          <w:p w:rsidR="00290BD3" w:rsidRPr="00C1680F" w:rsidRDefault="00A4631E" w:rsidP="00EF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268" w:type="dxa"/>
          </w:tcPr>
          <w:p w:rsidR="00290BD3" w:rsidRDefault="00290BD3" w:rsidP="00190794">
            <w:r w:rsidRPr="00526DE8">
              <w:rPr>
                <w:sz w:val="24"/>
                <w:szCs w:val="24"/>
              </w:rPr>
              <w:t>Тема «</w:t>
            </w:r>
            <w:r w:rsidR="00A4631E" w:rsidRPr="00487088">
              <w:rPr>
                <w:sz w:val="24"/>
                <w:szCs w:val="24"/>
              </w:rPr>
              <w:t xml:space="preserve">Объем и содержание организации медицинской помощи раненым в челюстно-лицевую область в военное </w:t>
            </w:r>
            <w:r w:rsidR="00A4631E" w:rsidRPr="00487088">
              <w:rPr>
                <w:sz w:val="24"/>
                <w:szCs w:val="24"/>
              </w:rPr>
              <w:lastRenderedPageBreak/>
              <w:t>время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90BD3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90BD3" w:rsidRPr="00C1680F" w:rsidRDefault="004277F9" w:rsidP="004277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письменный опрос</w:t>
            </w:r>
          </w:p>
        </w:tc>
        <w:tc>
          <w:tcPr>
            <w:tcW w:w="2126" w:type="dxa"/>
          </w:tcPr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90BD3" w:rsidRPr="00C1680F" w:rsidTr="00B33DCB">
        <w:tc>
          <w:tcPr>
            <w:tcW w:w="675" w:type="dxa"/>
          </w:tcPr>
          <w:p w:rsidR="00290BD3" w:rsidRPr="00C1680F" w:rsidRDefault="00A4631E" w:rsidP="00BD33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2268" w:type="dxa"/>
          </w:tcPr>
          <w:p w:rsidR="00290BD3" w:rsidRDefault="00290BD3" w:rsidP="00190794">
            <w:r w:rsidRPr="00526DE8">
              <w:rPr>
                <w:sz w:val="24"/>
                <w:szCs w:val="24"/>
              </w:rPr>
              <w:t>Тема «</w:t>
            </w:r>
            <w:r w:rsidR="00A4631E" w:rsidRPr="00487088">
              <w:rPr>
                <w:sz w:val="24"/>
                <w:szCs w:val="24"/>
              </w:rPr>
              <w:t>Организация медицинской помощи челюстно-лицевым раненым на этапах медицинской эвакуации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90BD3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90BD3" w:rsidRPr="00C1680F" w:rsidRDefault="00B80CF5" w:rsidP="00B80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</w:p>
        </w:tc>
        <w:tc>
          <w:tcPr>
            <w:tcW w:w="2126" w:type="dxa"/>
          </w:tcPr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90BD3" w:rsidRPr="00C1680F" w:rsidTr="00B33DCB">
        <w:tc>
          <w:tcPr>
            <w:tcW w:w="675" w:type="dxa"/>
          </w:tcPr>
          <w:p w:rsidR="00290BD3" w:rsidRPr="00C1680F" w:rsidRDefault="00A4631E" w:rsidP="00EF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</w:tcPr>
          <w:p w:rsidR="00290BD3" w:rsidRDefault="00290BD3" w:rsidP="00190794">
            <w:r w:rsidRPr="00526DE8">
              <w:rPr>
                <w:sz w:val="24"/>
                <w:szCs w:val="24"/>
              </w:rPr>
              <w:t>Тема «</w:t>
            </w:r>
            <w:r w:rsidR="00A4631E" w:rsidRPr="00487088">
              <w:rPr>
                <w:sz w:val="24"/>
                <w:szCs w:val="24"/>
              </w:rPr>
              <w:t>Клиническое течение, диагностика огнестрельных ранений лица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290BD3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290BD3" w:rsidRPr="00C1680F" w:rsidRDefault="00B80CF5" w:rsidP="00B80C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тестирование</w:t>
            </w:r>
          </w:p>
        </w:tc>
        <w:tc>
          <w:tcPr>
            <w:tcW w:w="2126" w:type="dxa"/>
          </w:tcPr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290BD3" w:rsidRPr="00C1680F" w:rsidRDefault="00290BD3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F0245B" w:rsidRPr="00C1680F" w:rsidTr="00B33DCB">
        <w:tc>
          <w:tcPr>
            <w:tcW w:w="675" w:type="dxa"/>
          </w:tcPr>
          <w:p w:rsidR="00F0245B" w:rsidRPr="00C1680F" w:rsidRDefault="00A4631E" w:rsidP="00EF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268" w:type="dxa"/>
          </w:tcPr>
          <w:p w:rsidR="00F0245B" w:rsidRDefault="00F0245B" w:rsidP="008D1CBE">
            <w:r w:rsidRPr="00526DE8">
              <w:rPr>
                <w:sz w:val="24"/>
                <w:szCs w:val="24"/>
              </w:rPr>
              <w:t>Тема «</w:t>
            </w:r>
            <w:r w:rsidR="00A4631E" w:rsidRPr="00487088">
              <w:rPr>
                <w:sz w:val="24"/>
                <w:szCs w:val="24"/>
              </w:rPr>
              <w:t>Общая характеристика, симптоматология огнестрельных ранений лица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F0245B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F0245B" w:rsidRPr="00C1680F" w:rsidRDefault="00C07DEF" w:rsidP="00C07D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тестирование</w:t>
            </w:r>
          </w:p>
        </w:tc>
        <w:tc>
          <w:tcPr>
            <w:tcW w:w="2126" w:type="dxa"/>
          </w:tcPr>
          <w:p w:rsidR="00F0245B" w:rsidRPr="00C1680F" w:rsidRDefault="00F0245B" w:rsidP="008D1CBE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F0245B" w:rsidRPr="00C1680F" w:rsidRDefault="00F0245B" w:rsidP="008D1CBE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F0245B" w:rsidRPr="00C1680F" w:rsidTr="00B33DCB">
        <w:tc>
          <w:tcPr>
            <w:tcW w:w="675" w:type="dxa"/>
          </w:tcPr>
          <w:p w:rsidR="00F0245B" w:rsidRPr="00C1680F" w:rsidRDefault="00A4631E" w:rsidP="00EF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F0245B" w:rsidRDefault="00F0245B" w:rsidP="008D1CBE">
            <w:r w:rsidRPr="00526DE8">
              <w:rPr>
                <w:sz w:val="24"/>
                <w:szCs w:val="24"/>
              </w:rPr>
              <w:t>Тема «</w:t>
            </w:r>
            <w:r w:rsidR="00A4631E" w:rsidRPr="00487088">
              <w:rPr>
                <w:sz w:val="24"/>
                <w:szCs w:val="24"/>
              </w:rPr>
              <w:t>Повреждения мягких тканей лица. Статистика. Диагностика</w:t>
            </w:r>
            <w:r w:rsidR="00A4631E">
              <w:rPr>
                <w:sz w:val="24"/>
                <w:szCs w:val="24"/>
              </w:rPr>
              <w:t xml:space="preserve">. </w:t>
            </w:r>
            <w:r w:rsidR="00A4631E" w:rsidRPr="00487088">
              <w:rPr>
                <w:sz w:val="24"/>
                <w:szCs w:val="24"/>
              </w:rPr>
              <w:t>Особенности клинического течения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F0245B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F0245B" w:rsidRPr="00C1680F" w:rsidRDefault="00C45B55" w:rsidP="00C45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решение проблемно-ситуационных задач,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F0245B" w:rsidRPr="00C1680F" w:rsidRDefault="00F0245B" w:rsidP="008D1CBE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F0245B" w:rsidRPr="00C1680F" w:rsidRDefault="00F0245B" w:rsidP="008D1CBE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F0245B" w:rsidRPr="00C1680F" w:rsidTr="00B33DCB">
        <w:tc>
          <w:tcPr>
            <w:tcW w:w="675" w:type="dxa"/>
          </w:tcPr>
          <w:p w:rsidR="00F0245B" w:rsidRPr="00C1680F" w:rsidRDefault="00A4631E" w:rsidP="00EF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268" w:type="dxa"/>
          </w:tcPr>
          <w:p w:rsidR="00F0245B" w:rsidRDefault="00F0245B" w:rsidP="008D1CBE">
            <w:r w:rsidRPr="00526DE8">
              <w:rPr>
                <w:sz w:val="24"/>
                <w:szCs w:val="24"/>
              </w:rPr>
              <w:t>Тема «</w:t>
            </w:r>
            <w:r w:rsidR="00A4631E" w:rsidRPr="00487088">
              <w:rPr>
                <w:sz w:val="24"/>
                <w:szCs w:val="24"/>
              </w:rPr>
              <w:t>Огнестрельные переломы нижней челюсти. Особенности</w:t>
            </w:r>
            <w:r w:rsidR="00A4631E">
              <w:rPr>
                <w:sz w:val="24"/>
                <w:szCs w:val="24"/>
              </w:rPr>
              <w:t xml:space="preserve">. </w:t>
            </w:r>
            <w:r w:rsidR="00A4631E" w:rsidRPr="00487088">
              <w:rPr>
                <w:sz w:val="24"/>
                <w:szCs w:val="24"/>
              </w:rPr>
              <w:t>Клиника, лечение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F0245B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F0245B" w:rsidRPr="00C1680F" w:rsidRDefault="00C45B55" w:rsidP="00C45B5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>, решение проблемно-ситуационных задач</w:t>
            </w:r>
          </w:p>
        </w:tc>
        <w:tc>
          <w:tcPr>
            <w:tcW w:w="2126" w:type="dxa"/>
          </w:tcPr>
          <w:p w:rsidR="00F0245B" w:rsidRPr="00C1680F" w:rsidRDefault="00F0245B" w:rsidP="008D1CBE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F0245B" w:rsidRPr="00C1680F" w:rsidRDefault="00F0245B" w:rsidP="008D1CBE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290BD3" w:rsidRPr="00C1680F" w:rsidTr="00190794">
        <w:tc>
          <w:tcPr>
            <w:tcW w:w="9889" w:type="dxa"/>
            <w:gridSpan w:val="5"/>
          </w:tcPr>
          <w:p w:rsidR="00290BD3" w:rsidRPr="00C1680F" w:rsidRDefault="00290BD3" w:rsidP="00744449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Самостоятельная работа в рамках практических занятий модуля «</w:t>
            </w:r>
            <w:r w:rsidRPr="00290BD3">
              <w:rPr>
                <w:sz w:val="24"/>
              </w:rPr>
              <w:t>Заболевания и поражения нервов лица и челюстей, височно-нижнечелюстного сустава</w:t>
            </w:r>
            <w:r w:rsidRPr="00C1680F">
              <w:rPr>
                <w:sz w:val="24"/>
                <w:szCs w:val="24"/>
              </w:rPr>
              <w:t>»</w:t>
            </w:r>
          </w:p>
        </w:tc>
      </w:tr>
      <w:tr w:rsidR="00BD3374" w:rsidRPr="00C1680F" w:rsidTr="00B33DCB">
        <w:tc>
          <w:tcPr>
            <w:tcW w:w="675" w:type="dxa"/>
          </w:tcPr>
          <w:p w:rsidR="00BD3374" w:rsidRPr="00C1680F" w:rsidRDefault="00A4631E" w:rsidP="00EF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BD3374" w:rsidRDefault="00BD3374" w:rsidP="00D01CCA">
            <w:r w:rsidRPr="00526DE8">
              <w:rPr>
                <w:sz w:val="24"/>
                <w:szCs w:val="24"/>
              </w:rPr>
              <w:t>Тема «</w:t>
            </w:r>
            <w:r w:rsidR="009A153B" w:rsidRPr="00E25637">
              <w:rPr>
                <w:sz w:val="24"/>
                <w:szCs w:val="24"/>
              </w:rPr>
              <w:t>Клиническая картина, дифференциальная диагностика заболеваний и повреждений нервов лица и челюстей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BD3374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BD3374" w:rsidRPr="00C1680F" w:rsidRDefault="000E3A76" w:rsidP="000E3A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BD3374" w:rsidRPr="00C1680F" w:rsidRDefault="00BD3374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BD3374" w:rsidRPr="00C1680F" w:rsidRDefault="00BD3374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A153B" w:rsidRPr="00C1680F" w:rsidTr="00B33DCB">
        <w:tc>
          <w:tcPr>
            <w:tcW w:w="675" w:type="dxa"/>
          </w:tcPr>
          <w:p w:rsidR="009A153B" w:rsidRPr="00C1680F" w:rsidRDefault="00A4631E" w:rsidP="00EF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268" w:type="dxa"/>
          </w:tcPr>
          <w:p w:rsidR="009A153B" w:rsidRDefault="009A153B" w:rsidP="00190794">
            <w:r w:rsidRPr="00526DE8">
              <w:rPr>
                <w:sz w:val="24"/>
                <w:szCs w:val="24"/>
              </w:rPr>
              <w:t>Тема «</w:t>
            </w:r>
            <w:r w:rsidRPr="00E25637">
              <w:rPr>
                <w:sz w:val="24"/>
                <w:szCs w:val="24"/>
              </w:rPr>
              <w:t>Невралгия тройничного нерва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9A153B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9A153B" w:rsidRPr="00C1680F" w:rsidRDefault="00FF57A1" w:rsidP="00FF57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решение проблемно-ситуационных задач,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A153B" w:rsidRPr="00C1680F" w:rsidRDefault="009A153B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A153B" w:rsidRPr="00C1680F" w:rsidRDefault="009A153B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A153B" w:rsidRPr="00C1680F" w:rsidTr="00B33DCB">
        <w:tc>
          <w:tcPr>
            <w:tcW w:w="675" w:type="dxa"/>
          </w:tcPr>
          <w:p w:rsidR="009A153B" w:rsidRPr="00C1680F" w:rsidRDefault="00A4631E" w:rsidP="00EF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268" w:type="dxa"/>
          </w:tcPr>
          <w:p w:rsidR="009A153B" w:rsidRDefault="009A153B" w:rsidP="00190794">
            <w:r w:rsidRPr="00526DE8">
              <w:rPr>
                <w:sz w:val="24"/>
                <w:szCs w:val="24"/>
              </w:rPr>
              <w:t xml:space="preserve">Тема </w:t>
            </w:r>
            <w:r w:rsidRPr="00526DE8">
              <w:rPr>
                <w:sz w:val="24"/>
                <w:szCs w:val="24"/>
              </w:rPr>
              <w:lastRenderedPageBreak/>
              <w:t>«</w:t>
            </w:r>
            <w:r w:rsidRPr="00E25637">
              <w:rPr>
                <w:sz w:val="24"/>
                <w:szCs w:val="24"/>
              </w:rPr>
              <w:t>Постгерпетическая невралгия тройничного нерва. Невропатия тройничного нерва. Невралгия языкоглоточного нерва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</w:t>
            </w:r>
            <w:r w:rsidRPr="00C1680F">
              <w:rPr>
                <w:sz w:val="24"/>
                <w:szCs w:val="24"/>
              </w:rPr>
              <w:t xml:space="preserve">азбор рентгеновских </w:t>
            </w:r>
            <w:r w:rsidRPr="00C1680F">
              <w:rPr>
                <w:sz w:val="24"/>
                <w:szCs w:val="24"/>
              </w:rPr>
              <w:lastRenderedPageBreak/>
              <w:t>снимков</w:t>
            </w:r>
            <w:r>
              <w:rPr>
                <w:sz w:val="24"/>
                <w:szCs w:val="24"/>
              </w:rPr>
              <w:t>,</w:t>
            </w:r>
          </w:p>
          <w:p w:rsidR="009A153B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9A153B" w:rsidRPr="00C1680F" w:rsidRDefault="00FF57A1" w:rsidP="00FF57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 xml:space="preserve">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A153B" w:rsidRPr="00C1680F" w:rsidRDefault="009A153B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Аудиторная,</w:t>
            </w:r>
          </w:p>
          <w:p w:rsidR="009A153B" w:rsidRPr="00C1680F" w:rsidRDefault="009A153B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lastRenderedPageBreak/>
              <w:t>внеаудиторная</w:t>
            </w:r>
          </w:p>
        </w:tc>
      </w:tr>
      <w:tr w:rsidR="009A153B" w:rsidRPr="00C1680F" w:rsidTr="00B33DCB">
        <w:tc>
          <w:tcPr>
            <w:tcW w:w="675" w:type="dxa"/>
          </w:tcPr>
          <w:p w:rsidR="009A153B" w:rsidRPr="00C1680F" w:rsidRDefault="00A4631E" w:rsidP="001907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70</w:t>
            </w:r>
          </w:p>
        </w:tc>
        <w:tc>
          <w:tcPr>
            <w:tcW w:w="2268" w:type="dxa"/>
          </w:tcPr>
          <w:p w:rsidR="009A153B" w:rsidRDefault="009A153B" w:rsidP="00190794">
            <w:r w:rsidRPr="00526DE8">
              <w:rPr>
                <w:sz w:val="24"/>
                <w:szCs w:val="24"/>
              </w:rPr>
              <w:t>Тема «</w:t>
            </w:r>
            <w:r w:rsidRPr="00E25637">
              <w:rPr>
                <w:sz w:val="24"/>
                <w:szCs w:val="24"/>
              </w:rPr>
              <w:t>Поражения лицевого нерва. Невралгия нерва крыловидного канала. Невралгия барабанного нерва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9A153B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9A153B" w:rsidRPr="00C1680F" w:rsidRDefault="00FF57A1" w:rsidP="00FF57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A153B" w:rsidRPr="00C1680F" w:rsidRDefault="009A153B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A153B" w:rsidRPr="00C1680F" w:rsidRDefault="009A153B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A153B" w:rsidRPr="00C1680F" w:rsidTr="00B33DCB">
        <w:tc>
          <w:tcPr>
            <w:tcW w:w="675" w:type="dxa"/>
          </w:tcPr>
          <w:p w:rsidR="009A153B" w:rsidRPr="00C1680F" w:rsidRDefault="00A4631E" w:rsidP="00EF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268" w:type="dxa"/>
          </w:tcPr>
          <w:p w:rsidR="009A153B" w:rsidRDefault="009A153B" w:rsidP="00190794">
            <w:r w:rsidRPr="00526DE8">
              <w:rPr>
                <w:sz w:val="24"/>
                <w:szCs w:val="24"/>
              </w:rPr>
              <w:t>Тема «</w:t>
            </w:r>
            <w:r w:rsidRPr="00E25637">
              <w:rPr>
                <w:sz w:val="24"/>
                <w:szCs w:val="24"/>
              </w:rPr>
              <w:t>Невралгия коленчатого узла лицевого нерва. Невралгия нерва крыловидного канала. Невралгия барабанного нерва. Невралгия верхнего гортанного нерва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9A153B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9A153B" w:rsidRPr="00C1680F" w:rsidRDefault="00FF57A1" w:rsidP="00FF57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A153B" w:rsidRPr="00C1680F" w:rsidRDefault="009A153B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A153B" w:rsidRPr="00C1680F" w:rsidRDefault="009A153B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A153B" w:rsidRPr="00C1680F" w:rsidTr="00B33DCB">
        <w:tc>
          <w:tcPr>
            <w:tcW w:w="675" w:type="dxa"/>
          </w:tcPr>
          <w:p w:rsidR="009A153B" w:rsidRPr="00C1680F" w:rsidRDefault="00A4631E" w:rsidP="00EF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268" w:type="dxa"/>
          </w:tcPr>
          <w:p w:rsidR="009A153B" w:rsidRDefault="009A153B" w:rsidP="00190794">
            <w:r w:rsidRPr="00526DE8">
              <w:rPr>
                <w:sz w:val="24"/>
                <w:szCs w:val="24"/>
              </w:rPr>
              <w:t>Тема «</w:t>
            </w:r>
            <w:r w:rsidRPr="00E25637">
              <w:rPr>
                <w:sz w:val="24"/>
                <w:szCs w:val="24"/>
              </w:rPr>
              <w:t>Прогрессирующая атрофия лица. Аурикулотемпоральный синдром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9A153B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9A153B" w:rsidRPr="00C1680F" w:rsidRDefault="00FF57A1" w:rsidP="00FF57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A153B" w:rsidRPr="00C1680F" w:rsidRDefault="009A153B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A153B" w:rsidRPr="00C1680F" w:rsidRDefault="009A153B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A153B" w:rsidRPr="00C1680F" w:rsidTr="00B33DCB">
        <w:tc>
          <w:tcPr>
            <w:tcW w:w="675" w:type="dxa"/>
          </w:tcPr>
          <w:p w:rsidR="009A153B" w:rsidRPr="00C1680F" w:rsidRDefault="00A4631E" w:rsidP="00EF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9A153B" w:rsidRDefault="009A153B" w:rsidP="00190794">
            <w:r w:rsidRPr="00526DE8">
              <w:rPr>
                <w:sz w:val="24"/>
                <w:szCs w:val="24"/>
              </w:rPr>
              <w:t>Тема «</w:t>
            </w:r>
            <w:r w:rsidRPr="00E25637">
              <w:rPr>
                <w:sz w:val="24"/>
                <w:szCs w:val="24"/>
              </w:rPr>
              <w:t>Этиология, клиника, диагностика, методы лечения острых и хронических артритов ВНЧС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9A153B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9A153B" w:rsidRPr="00C1680F" w:rsidRDefault="00FF57A1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решение проблемно-ситуационных задач,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A153B" w:rsidRPr="00C1680F" w:rsidRDefault="009A153B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A153B" w:rsidRPr="00C1680F" w:rsidRDefault="009A153B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  <w:tr w:rsidR="009A153B" w:rsidRPr="00C1680F" w:rsidTr="00B33DCB">
        <w:tc>
          <w:tcPr>
            <w:tcW w:w="675" w:type="dxa"/>
          </w:tcPr>
          <w:p w:rsidR="009A153B" w:rsidRPr="00C1680F" w:rsidRDefault="00A4631E" w:rsidP="00EF0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2268" w:type="dxa"/>
          </w:tcPr>
          <w:p w:rsidR="009A153B" w:rsidRDefault="009A153B" w:rsidP="00190794">
            <w:r w:rsidRPr="00526DE8">
              <w:rPr>
                <w:sz w:val="24"/>
                <w:szCs w:val="24"/>
              </w:rPr>
              <w:t>Тема «</w:t>
            </w:r>
            <w:r w:rsidRPr="00E25637">
              <w:rPr>
                <w:sz w:val="24"/>
                <w:szCs w:val="24"/>
              </w:rPr>
              <w:t>Анкилоз ВНЧС. Контрактура ВНЧС</w:t>
            </w:r>
            <w:r w:rsidRPr="00526DE8">
              <w:rPr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507DC7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C1680F">
              <w:rPr>
                <w:sz w:val="24"/>
                <w:szCs w:val="24"/>
              </w:rPr>
              <w:t>азбор рентгеновских снимков</w:t>
            </w:r>
            <w:r>
              <w:rPr>
                <w:sz w:val="24"/>
                <w:szCs w:val="24"/>
              </w:rPr>
              <w:t>,</w:t>
            </w:r>
          </w:p>
          <w:p w:rsidR="009A153B" w:rsidRPr="00C1680F" w:rsidRDefault="00507DC7" w:rsidP="00507D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курация больного,</w:t>
            </w:r>
            <w:r w:rsidRPr="00C1680F">
              <w:rPr>
                <w:sz w:val="24"/>
                <w:szCs w:val="24"/>
              </w:rPr>
              <w:t xml:space="preserve"> </w:t>
            </w:r>
            <w:r w:rsidRPr="00DD51B0">
              <w:rPr>
                <w:sz w:val="24"/>
                <w:szCs w:val="24"/>
              </w:rPr>
              <w:t>перевязки, ассистирование на операции</w:t>
            </w:r>
          </w:p>
        </w:tc>
        <w:tc>
          <w:tcPr>
            <w:tcW w:w="2268" w:type="dxa"/>
          </w:tcPr>
          <w:p w:rsidR="009A153B" w:rsidRPr="00C1680F" w:rsidRDefault="00FF57A1" w:rsidP="001907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1680F">
              <w:rPr>
                <w:sz w:val="24"/>
                <w:szCs w:val="24"/>
              </w:rPr>
              <w:t>стный опрос</w:t>
            </w:r>
            <w:r>
              <w:rPr>
                <w:sz w:val="24"/>
                <w:szCs w:val="24"/>
              </w:rPr>
              <w:t xml:space="preserve">, тестирование, решение проблемно-ситуационных задач, </w:t>
            </w:r>
            <w:r w:rsidRPr="00DD51B0">
              <w:rPr>
                <w:sz w:val="24"/>
                <w:szCs w:val="24"/>
              </w:rPr>
              <w:t>прием практического навыка</w:t>
            </w:r>
          </w:p>
        </w:tc>
        <w:tc>
          <w:tcPr>
            <w:tcW w:w="2126" w:type="dxa"/>
          </w:tcPr>
          <w:p w:rsidR="009A153B" w:rsidRPr="00C1680F" w:rsidRDefault="009A153B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Аудиторная,</w:t>
            </w:r>
          </w:p>
          <w:p w:rsidR="009A153B" w:rsidRPr="00C1680F" w:rsidRDefault="009A153B" w:rsidP="00190794">
            <w:pPr>
              <w:jc w:val="center"/>
              <w:rPr>
                <w:sz w:val="24"/>
                <w:szCs w:val="24"/>
              </w:rPr>
            </w:pPr>
            <w:r w:rsidRPr="00C1680F">
              <w:rPr>
                <w:sz w:val="24"/>
                <w:szCs w:val="24"/>
              </w:rPr>
              <w:t>внеаудиторная</w:t>
            </w:r>
          </w:p>
        </w:tc>
      </w:tr>
    </w:tbl>
    <w:p w:rsidR="00476000" w:rsidRDefault="00476000" w:rsidP="00F5136B">
      <w:pPr>
        <w:ind w:firstLine="709"/>
        <w:jc w:val="both"/>
        <w:rPr>
          <w:b/>
          <w:sz w:val="28"/>
        </w:rPr>
      </w:pPr>
    </w:p>
    <w:p w:rsidR="00A4631E" w:rsidRDefault="00A4631E" w:rsidP="00593334">
      <w:pPr>
        <w:ind w:firstLine="709"/>
        <w:jc w:val="both"/>
        <w:rPr>
          <w:b/>
          <w:sz w:val="24"/>
          <w:szCs w:val="24"/>
        </w:rPr>
      </w:pPr>
    </w:p>
    <w:p w:rsidR="00A4631E" w:rsidRDefault="00A4631E" w:rsidP="00593334">
      <w:pPr>
        <w:ind w:firstLine="709"/>
        <w:jc w:val="both"/>
        <w:rPr>
          <w:b/>
          <w:sz w:val="24"/>
          <w:szCs w:val="24"/>
        </w:rPr>
      </w:pPr>
    </w:p>
    <w:p w:rsidR="00A4631E" w:rsidRDefault="00A4631E" w:rsidP="00593334">
      <w:pPr>
        <w:ind w:firstLine="709"/>
        <w:jc w:val="both"/>
        <w:rPr>
          <w:b/>
          <w:sz w:val="24"/>
          <w:szCs w:val="24"/>
        </w:rPr>
      </w:pPr>
    </w:p>
    <w:p w:rsidR="00A4631E" w:rsidRDefault="00A4631E" w:rsidP="00593334">
      <w:pPr>
        <w:ind w:firstLine="709"/>
        <w:jc w:val="both"/>
        <w:rPr>
          <w:b/>
          <w:sz w:val="24"/>
          <w:szCs w:val="24"/>
        </w:rPr>
      </w:pPr>
    </w:p>
    <w:p w:rsidR="00A4631E" w:rsidRDefault="00A4631E" w:rsidP="00593334">
      <w:pPr>
        <w:ind w:firstLine="709"/>
        <w:jc w:val="both"/>
        <w:rPr>
          <w:b/>
          <w:sz w:val="24"/>
          <w:szCs w:val="24"/>
        </w:rPr>
      </w:pPr>
    </w:p>
    <w:p w:rsidR="00593334" w:rsidRPr="00BD3374" w:rsidRDefault="00593334" w:rsidP="00593334">
      <w:pPr>
        <w:ind w:firstLine="709"/>
        <w:jc w:val="both"/>
        <w:rPr>
          <w:sz w:val="24"/>
          <w:szCs w:val="24"/>
        </w:rPr>
      </w:pPr>
      <w:r w:rsidRPr="00BD3374">
        <w:rPr>
          <w:b/>
          <w:sz w:val="24"/>
          <w:szCs w:val="24"/>
        </w:rPr>
        <w:lastRenderedPageBreak/>
        <w:t xml:space="preserve">3. Методические указания по выполнению заданий для самостоятельной работы по </w:t>
      </w:r>
      <w:r w:rsidR="006847B8" w:rsidRPr="00BD3374">
        <w:rPr>
          <w:b/>
          <w:sz w:val="24"/>
          <w:szCs w:val="24"/>
        </w:rPr>
        <w:t>дисциплине</w:t>
      </w:r>
      <w:bookmarkStart w:id="0" w:name="_GoBack"/>
      <w:bookmarkEnd w:id="0"/>
    </w:p>
    <w:p w:rsidR="00BF1CD1" w:rsidRPr="00BD3374" w:rsidRDefault="00BF1CD1" w:rsidP="00593334">
      <w:pPr>
        <w:ind w:firstLine="709"/>
        <w:jc w:val="both"/>
        <w:rPr>
          <w:sz w:val="24"/>
          <w:szCs w:val="24"/>
        </w:rPr>
      </w:pPr>
    </w:p>
    <w:p w:rsidR="009C4A0D" w:rsidRPr="00BD3374" w:rsidRDefault="009C4A0D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формированию навыков </w:t>
      </w:r>
      <w:r w:rsidR="00FF57A1">
        <w:rPr>
          <w:b/>
          <w:sz w:val="24"/>
          <w:szCs w:val="24"/>
        </w:rPr>
        <w:t>к</w:t>
      </w:r>
      <w:r w:rsidRPr="00BD3374">
        <w:rPr>
          <w:b/>
          <w:sz w:val="24"/>
          <w:szCs w:val="24"/>
        </w:rPr>
        <w:t xml:space="preserve">онспектирования лекционного материала </w:t>
      </w:r>
    </w:p>
    <w:p w:rsidR="009C4A0D" w:rsidRPr="00BD3374" w:rsidRDefault="009C4A0D" w:rsidP="009C4A0D">
      <w:pPr>
        <w:ind w:firstLine="709"/>
        <w:jc w:val="both"/>
        <w:rPr>
          <w:color w:val="000000"/>
          <w:sz w:val="24"/>
          <w:szCs w:val="24"/>
        </w:rPr>
      </w:pP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1. Основой качественного усвоения лекционного материала служит конспект, но конспект не столько приспособление для фиксации содержания лекции, сколько инструмент для его усвоения в будущем. Поэтому продумайте, каким должен быть ваш конспект, чтобы можно было быстрее и успешнее решать следующие задачи: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а) дорабатывать записи в будущем (уточнять, вводить новую информацию);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б) работать над содержанием записей – сопоставлять отдельные части, выделять основные идеи, делать выводы;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в) сокращать время на нахождение нужного материала в конспекте;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г) сокращать время, необходимое на повторение изучаемого и пройденного материала, и повышать скорость и точность запоминания.</w:t>
      </w:r>
    </w:p>
    <w:p w:rsidR="00F26807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Чтобы выполнить пункты «в» и «г», в ходе работы над конспектом целесообразно делать пометки также карандашом: </w:t>
      </w:r>
    </w:p>
    <w:p w:rsidR="00650FBA" w:rsidRDefault="00650FBA" w:rsidP="00F26807">
      <w:pPr>
        <w:ind w:firstLine="709"/>
        <w:jc w:val="both"/>
        <w:rPr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26807" w:rsidTr="00190794">
        <w:tc>
          <w:tcPr>
            <w:tcW w:w="4785" w:type="dxa"/>
          </w:tcPr>
          <w:p w:rsidR="00F26807" w:rsidRPr="00BD3374" w:rsidRDefault="00F26807" w:rsidP="00190794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1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 - прочитать еще раз;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// законспектировать первоисточник;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? – непонятно, требует уточнения;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смело;</w:t>
            </w:r>
          </w:p>
          <w:p w:rsidR="00F26807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S – слишком сложно. </w:t>
            </w:r>
          </w:p>
        </w:tc>
        <w:tc>
          <w:tcPr>
            <w:tcW w:w="4785" w:type="dxa"/>
          </w:tcPr>
          <w:p w:rsidR="00F26807" w:rsidRPr="00BD3374" w:rsidRDefault="00F26807" w:rsidP="00190794">
            <w:pPr>
              <w:ind w:firstLine="709"/>
              <w:jc w:val="center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Пример 2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= - это важно;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- сделать выписки;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[ ] – выписки сделаны;</w:t>
            </w:r>
          </w:p>
          <w:p w:rsidR="00F26807" w:rsidRPr="00BD3374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>! – очень важно;</w:t>
            </w:r>
          </w:p>
          <w:p w:rsidR="00F26807" w:rsidRDefault="00F26807" w:rsidP="00190794">
            <w:pPr>
              <w:jc w:val="both"/>
              <w:rPr>
                <w:color w:val="000000"/>
                <w:sz w:val="24"/>
                <w:szCs w:val="24"/>
              </w:rPr>
            </w:pPr>
            <w:r w:rsidRPr="00BD3374">
              <w:rPr>
                <w:color w:val="000000"/>
                <w:sz w:val="24"/>
                <w:szCs w:val="24"/>
              </w:rPr>
              <w:t xml:space="preserve">? – надо посмотреть, </w:t>
            </w:r>
            <w:r>
              <w:rPr>
                <w:color w:val="000000"/>
                <w:sz w:val="24"/>
                <w:szCs w:val="24"/>
              </w:rPr>
              <w:t>не совсем понятно.</w:t>
            </w:r>
          </w:p>
        </w:tc>
      </w:tr>
    </w:tbl>
    <w:p w:rsidR="00F26807" w:rsidRPr="00BD3374" w:rsidRDefault="00F26807" w:rsidP="00F26807">
      <w:pPr>
        <w:jc w:val="both"/>
        <w:rPr>
          <w:color w:val="000000"/>
          <w:sz w:val="24"/>
          <w:szCs w:val="24"/>
        </w:rPr>
      </w:pP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2. При конспектировании лучше использовать тетради большого формата – для удобства и свободы в рациональном размещении записей на листе, а также отдельные, разлинованные в клетку листы, которые можно легко и быстро соединить и разъединить.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3. Запись на одной стороне листа позволит при проработке материала разложить на столе нужные листы и, меняя их порядок, сближать во времени и пространстве различные </w:t>
      </w:r>
      <w:r w:rsidRPr="00BD3374">
        <w:rPr>
          <w:color w:val="000000"/>
          <w:spacing w:val="-2"/>
          <w:sz w:val="24"/>
          <w:szCs w:val="24"/>
        </w:rPr>
        <w:t>части курса, что дает возможность легче сравнивать, устанавливать связи, обобщать материа</w:t>
      </w:r>
      <w:r w:rsidRPr="00BD3374">
        <w:rPr>
          <w:color w:val="000000"/>
          <w:sz w:val="24"/>
          <w:szCs w:val="24"/>
        </w:rPr>
        <w:t xml:space="preserve">л.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4. При любом способе конспектирования целесообразно оставлять на листе свободную площадь для последующих добавлений и заметок. Это либо широкие поля, либо чистые страницы.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5. Запись лекций ведется на правой странице каждого листа в разворот, левая остается чистой. Если этого не делать, то при подготовке к экзаменам дополнительную, поясняющую и прочую информацию придется вписывать между строк, и конспект превратится в малопригодный для чтения и усвоения текст.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6. При конспектировании действует принцип дистантного конспектирования, который позволяет отдельные блоки информации при записи разделять и по горизонтали, и по вертикали: отдельные части текста отделяются отчетливыми пробелами – это вертикальное членение; по горизонтали материал делится на зоны полями: I – конспектируемый текст, II – собственные заметки, вопросы, условные знаки, III – последующие дополнения, сведения из других источников.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7. Огромную помощь в понимании логики излагаемого материала оказывает рубрикация, т.е. нумерование или обозначение всех его разделов, подразделов и более мелких структур. При этом одновременно с конспектированием как бы составляется план текста. Важно, чтобы каждая новая мысль, аспект или часть лекции были обозначены своим знаком (цифрой, буквой) и отделены от других.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lastRenderedPageBreak/>
        <w:t xml:space="preserve">8. </w:t>
      </w:r>
      <w:r w:rsidRPr="00BD3374">
        <w:rPr>
          <w:color w:val="000000"/>
          <w:spacing w:val="-4"/>
          <w:sz w:val="24"/>
          <w:szCs w:val="24"/>
        </w:rPr>
        <w:t>Основной принцип конспектирования – писать не все, но так, чтобы сохранить все действительно важное и логику изложения материала, что при необходимости позволит полностью «развернуть» конспект в исходный текст по формуле «конспект+память=исходный текст</w:t>
      </w:r>
      <w:r w:rsidRPr="00BD3374">
        <w:rPr>
          <w:color w:val="000000"/>
          <w:sz w:val="24"/>
          <w:szCs w:val="24"/>
        </w:rPr>
        <w:t>».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9. В любом тексте имеются слова-ориентиры, например, помогающие осознать более важную информацию («в итоге», «в результате», «таким образом», «резюме», «вывод», «обобщая все вышеизложенное» и т.д.) или сигналы отличия, т.е. слова, указывающие на особенность, специфику объекта рассмотрения («особенность», «характерная черта», «специфика», «главное отличие» и т.д.). Вслед за этими словами обычно идет очень важная информация. Обращайте на них внимание.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10. Если в ходе лекции предлагается графическое моделирование, то опорную схему </w:t>
      </w:r>
      <w:r w:rsidRPr="00BD3374">
        <w:rPr>
          <w:color w:val="000000"/>
          <w:spacing w:val="-2"/>
          <w:sz w:val="24"/>
          <w:szCs w:val="24"/>
        </w:rPr>
        <w:t>записывают крупно, свободно, так как скученность и мелкий шрифт затрудняют её понимание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>11. Обычно в лекции есть несколько основных идей, вокруг которых группируется весь остальной материал. Очень важно выделить и четко зафиксировать эти идеи.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12. В лекции наиболее подробно записываются план, источники, понятия, определения, основные формулы, схемы, принципы, методы, законы, гипотезы, оценки, выводы.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13. У каждого слушателя имеется своя система скорописи, которая основывается на следующих приемах: </w:t>
      </w:r>
      <w:r w:rsidRPr="00BD3374">
        <w:rPr>
          <w:color w:val="000000"/>
          <w:spacing w:val="-2"/>
          <w:sz w:val="24"/>
          <w:szCs w:val="24"/>
        </w:rPr>
        <w:t>слова, наиболее часто встречающиеся в данной области, сокращаются наиболее сильно</w:t>
      </w:r>
      <w:r w:rsidRPr="00BD3374">
        <w:rPr>
          <w:color w:val="000000"/>
          <w:sz w:val="24"/>
          <w:szCs w:val="24"/>
        </w:rPr>
        <w:t>; есть общепринятые сокращения и аббревиатуры: «т.к.», «т.д.», «ТСО» и др.; применяются математические знаки: «+», «-», «=», «&gt;». «&lt;» и др.; окончания прилагательных и причастия часто опускаются; слова, начинающиеся с корня, пишут без окончания («соц.», «кап.», «рев.» и т.д.) или без середины («кол-во», «в-во» и т.д.).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14. Пониманию материала и быстрому нахождению нужного помогает система акцентировок и обозначений. Во время лекции на парте должно лежать 2-3 цветных карандаша или фломастера, которыми стрелками, волнистыми линиями, рамками, условными значками на вспомогательном поле обводят, подчеркивают или обозначают ключевые аспекты лекций.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Например, прямая линия обозначает важную мысль, волнистая – непонятную мысль, вертикальная черта на полях – особо важную мысль. Основной тезис подчеркивается </w:t>
      </w:r>
      <w:r w:rsidRPr="00BD3374">
        <w:rPr>
          <w:color w:val="000000"/>
          <w:spacing w:val="-2"/>
          <w:sz w:val="24"/>
          <w:szCs w:val="24"/>
        </w:rPr>
        <w:t>красным, формулировки – синим или черным, зеленым – фактический иллюстративный материал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15. </w:t>
      </w:r>
      <w:r w:rsidRPr="00BD3374">
        <w:rPr>
          <w:color w:val="000000"/>
          <w:spacing w:val="-4"/>
          <w:sz w:val="24"/>
          <w:szCs w:val="24"/>
        </w:rPr>
        <w:t>Качество усвоения материала зависит от активного его слушания, поэтому проявляйте внешне свое отношение к тем или иным его аспектам: согласие, несогласие, недоумение, вопрос и т.д. – это позволит лектору лучше приспособить излагаемый материал к аудитории</w:t>
      </w:r>
      <w:r w:rsidRPr="00BD3374">
        <w:rPr>
          <w:color w:val="000000"/>
          <w:sz w:val="24"/>
          <w:szCs w:val="24"/>
        </w:rPr>
        <w:t xml:space="preserve">. </w:t>
      </w:r>
    </w:p>
    <w:p w:rsidR="00F26807" w:rsidRPr="00BD3374" w:rsidRDefault="00F26807" w:rsidP="00F26807">
      <w:pPr>
        <w:ind w:firstLine="709"/>
        <w:jc w:val="both"/>
        <w:rPr>
          <w:color w:val="000000"/>
          <w:sz w:val="24"/>
          <w:szCs w:val="24"/>
        </w:rPr>
      </w:pPr>
      <w:r w:rsidRPr="00BD3374">
        <w:rPr>
          <w:color w:val="000000"/>
          <w:sz w:val="24"/>
          <w:szCs w:val="24"/>
        </w:rPr>
        <w:t xml:space="preserve">16. Показателем внимания к учебной информации служат вопросы к лектору. По ходе лекции пытайтесь находить и отмечать те аспекты лекции, которые могут стать «зацепкой» для вопроса, а затем на следующих лекциях учитесь формулировать вопросы, не отвлекаясь от восприятия содержания. </w:t>
      </w:r>
    </w:p>
    <w:p w:rsidR="009C4A0D" w:rsidRDefault="009C4A0D" w:rsidP="00593334">
      <w:pPr>
        <w:ind w:firstLine="709"/>
        <w:jc w:val="both"/>
        <w:rPr>
          <w:sz w:val="24"/>
          <w:szCs w:val="24"/>
        </w:rPr>
      </w:pPr>
    </w:p>
    <w:p w:rsidR="00742E41" w:rsidRDefault="00742E41" w:rsidP="00593334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</w:t>
      </w:r>
      <w:r w:rsidR="00693E11" w:rsidRPr="00BD3374">
        <w:rPr>
          <w:b/>
          <w:sz w:val="24"/>
          <w:szCs w:val="24"/>
        </w:rPr>
        <w:t>обучающимся</w:t>
      </w:r>
      <w:r w:rsidRPr="00BD3374">
        <w:rPr>
          <w:b/>
          <w:sz w:val="24"/>
          <w:szCs w:val="24"/>
        </w:rPr>
        <w:t xml:space="preserve"> по подготовке</w:t>
      </w:r>
      <w:r w:rsidR="00742E41">
        <w:rPr>
          <w:b/>
          <w:sz w:val="24"/>
          <w:szCs w:val="24"/>
        </w:rPr>
        <w:t xml:space="preserve"> </w:t>
      </w:r>
      <w:r w:rsidRPr="00BD3374">
        <w:rPr>
          <w:b/>
          <w:sz w:val="24"/>
          <w:szCs w:val="24"/>
        </w:rPr>
        <w:t xml:space="preserve">к практическим занятиям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Практическое занятие </w:t>
      </w:r>
      <w:r w:rsidRPr="00BD3374">
        <w:rPr>
          <w:i/>
          <w:sz w:val="24"/>
          <w:szCs w:val="24"/>
        </w:rPr>
        <w:t>–</w:t>
      </w:r>
      <w:r w:rsidRPr="00BD3374">
        <w:rPr>
          <w:sz w:val="24"/>
          <w:szCs w:val="24"/>
        </w:rPr>
        <w:t xml:space="preserve"> форма организации учебного процесса, направленная на повышение обучающимися практических умений и навыков посредством группового обсуждения темы, учебной проблемы под руководством преподавателя.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При разработке устного ответа на практическом занятии можно использовать классическую схему ораторского искусства. В основе этой схемы лежит 5 этапов: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1. Подбор необходимого материала содержания предстоящего выступления.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2. Составление плана, расчленение собранного материала в необходимой логической последовательности.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3. «</w:t>
      </w:r>
      <w:r w:rsidRPr="00BD3374">
        <w:rPr>
          <w:spacing w:val="-4"/>
          <w:sz w:val="24"/>
          <w:szCs w:val="24"/>
        </w:rPr>
        <w:t>Словесное выражение», литературная обработка речи, насыщение её содержания</w:t>
      </w:r>
      <w:r w:rsidRPr="00BD3374">
        <w:rPr>
          <w:sz w:val="24"/>
          <w:szCs w:val="24"/>
        </w:rPr>
        <w:t>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Заучивание, запоминание текста речи или её отдельных аспектов (при необходимости).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5. Произнесение речи с соответствующей интонацией, мимикой, жестами.</w:t>
      </w:r>
    </w:p>
    <w:p w:rsidR="00C35B2E" w:rsidRPr="00BD3374" w:rsidRDefault="00C35B2E" w:rsidP="00C35B2E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Рекомендации по построению композиции устного ответа: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1. Во введение следует: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привлечь внимание, вызвать интерес слушателей к проблеме, предмету ответа;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объяснить, почему ваши суждения о предмете (проблеме) являются авторитетными, значимыми;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установить контакт со слушателями путем указания на общие взгляды, прежний опыт.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2. В предуведомлении следует: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историю возникновения проблемы (предмета) выступления;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показать её социальную, научную или практическую значимость;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раскрыть известные ранее попытки её решения.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3. В процессе аргументации необходимо: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главный тезис и дать, если это необходимо для его разъяснения, дополнительную информацию;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дополнительный тезис, при необходимости сопроводив его дополнительной информацией;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сформулировать заключение в общем виде;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Pr="00BD3374">
        <w:rPr>
          <w:spacing w:val="-4"/>
          <w:sz w:val="24"/>
          <w:szCs w:val="24"/>
        </w:rPr>
        <w:t>указать на недостатки альтернативных позиций и на преимущества вашей позиции</w:t>
      </w:r>
      <w:r w:rsidRPr="00BD3374">
        <w:rPr>
          <w:sz w:val="24"/>
          <w:szCs w:val="24"/>
        </w:rPr>
        <w:t xml:space="preserve">. 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4. В заключении целесообразно: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обобщить вашу позицию по обсуждаемой проблеме, ваш окончательный вывод и решение;</w:t>
      </w:r>
    </w:p>
    <w:p w:rsidR="00C35B2E" w:rsidRPr="00BD3374" w:rsidRDefault="00C35B2E" w:rsidP="00C35B2E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обосновать, каковы последствия в случае отказа от вашего подхода к решению проблемы. </w:t>
      </w:r>
    </w:p>
    <w:p w:rsidR="00F26807" w:rsidRDefault="00F26807" w:rsidP="00C35B2E">
      <w:pPr>
        <w:ind w:firstLine="709"/>
        <w:jc w:val="center"/>
        <w:rPr>
          <w:i/>
          <w:color w:val="000000"/>
          <w:sz w:val="24"/>
          <w:szCs w:val="24"/>
        </w:rPr>
      </w:pPr>
    </w:p>
    <w:p w:rsidR="00C35B2E" w:rsidRPr="00BD3374" w:rsidRDefault="00C35B2E" w:rsidP="00742E41">
      <w:pPr>
        <w:jc w:val="center"/>
        <w:rPr>
          <w:i/>
          <w:color w:val="000000"/>
          <w:sz w:val="24"/>
          <w:szCs w:val="24"/>
        </w:rPr>
      </w:pPr>
      <w:r w:rsidRPr="00BD3374">
        <w:rPr>
          <w:i/>
          <w:color w:val="000000"/>
          <w:sz w:val="24"/>
          <w:szCs w:val="24"/>
        </w:rPr>
        <w:t>Рекомендации по составлению развернутого плана-ответа</w:t>
      </w:r>
      <w:r w:rsidR="00742E41">
        <w:rPr>
          <w:i/>
          <w:color w:val="000000"/>
          <w:sz w:val="24"/>
          <w:szCs w:val="24"/>
        </w:rPr>
        <w:t xml:space="preserve"> </w:t>
      </w:r>
      <w:r w:rsidRPr="00BD3374">
        <w:rPr>
          <w:i/>
          <w:color w:val="000000"/>
          <w:sz w:val="24"/>
          <w:szCs w:val="24"/>
        </w:rPr>
        <w:t>к теоретическим вопросам практического занятия</w:t>
      </w:r>
    </w:p>
    <w:p w:rsidR="00C35B2E" w:rsidRPr="00BD3374" w:rsidRDefault="00C35B2E" w:rsidP="00C35B2E">
      <w:pPr>
        <w:pStyle w:val="a4"/>
        <w:tabs>
          <w:tab w:val="left" w:pos="55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1. Читая изучаемый материал в первый раз, подразделяйте его на основные смысловые части, выделяйте главные мысли, выводы.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2. При составлении развернутого плана-конспекта формулируйте его пункты, подпункты, определяйте, что именно следует включить в план-конспект для раскрытия каждого из них.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3. Наиболее существенные аспекты изучаемого материала (тезисы) последовательно и кратко излагайте своими словами или приводите в виде цитат.</w:t>
      </w:r>
    </w:p>
    <w:p w:rsidR="00C35B2E" w:rsidRPr="00BD3374" w:rsidRDefault="00C35B2E" w:rsidP="00C35B2E">
      <w:pPr>
        <w:pStyle w:val="a4"/>
        <w:tabs>
          <w:tab w:val="left" w:pos="558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4. В конспект включайте как основные положения, так и конкретные факты, и примеры, но без их подробного описания.</w:t>
      </w:r>
    </w:p>
    <w:p w:rsidR="00C35B2E" w:rsidRPr="00BD3374" w:rsidRDefault="00C35B2E" w:rsidP="00C35B2E">
      <w:pPr>
        <w:pStyle w:val="a4"/>
        <w:tabs>
          <w:tab w:val="left" w:pos="544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5. Отдельные слова и целые предложения пишите сокращенно, выписывайте только ключевые слова, вместо цитирования делайте лишь ссылки на страницы цитируемой работы, применяйте условные обозначения.</w:t>
      </w:r>
    </w:p>
    <w:p w:rsidR="00C35B2E" w:rsidRPr="00BD3374" w:rsidRDefault="00C35B2E" w:rsidP="00C35B2E">
      <w:pPr>
        <w:pStyle w:val="a4"/>
        <w:tabs>
          <w:tab w:val="left" w:pos="549"/>
        </w:tabs>
        <w:spacing w:after="0"/>
        <w:ind w:firstLine="709"/>
        <w:jc w:val="both"/>
        <w:rPr>
          <w:szCs w:val="24"/>
        </w:rPr>
      </w:pPr>
      <w:r w:rsidRPr="00BD3374">
        <w:rPr>
          <w:szCs w:val="24"/>
        </w:rPr>
        <w:t>6. Располагайте абзацы ступеньками, применяйте цветные карандаши, маркеры, фломастеры для выделения значимых мест.</w:t>
      </w:r>
    </w:p>
    <w:p w:rsidR="00C35B2E" w:rsidRDefault="00C35B2E" w:rsidP="00742E41">
      <w:pPr>
        <w:jc w:val="both"/>
        <w:rPr>
          <w:sz w:val="24"/>
          <w:szCs w:val="24"/>
        </w:rPr>
      </w:pPr>
    </w:p>
    <w:p w:rsidR="00755609" w:rsidRDefault="00755609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</w:t>
      </w:r>
      <w:r w:rsidR="00742208" w:rsidRPr="00BD3374">
        <w:rPr>
          <w:b/>
          <w:sz w:val="24"/>
          <w:szCs w:val="24"/>
        </w:rPr>
        <w:t xml:space="preserve">указания </w:t>
      </w:r>
      <w:r w:rsidRPr="00BD3374">
        <w:rPr>
          <w:b/>
          <w:sz w:val="24"/>
          <w:szCs w:val="24"/>
        </w:rPr>
        <w:t xml:space="preserve">по подготовке устного доклада </w:t>
      </w:r>
    </w:p>
    <w:p w:rsidR="00BD3374" w:rsidRPr="00BD3374" w:rsidRDefault="00BD3374" w:rsidP="00755609">
      <w:pPr>
        <w:ind w:firstLine="709"/>
        <w:jc w:val="center"/>
        <w:rPr>
          <w:b/>
          <w:sz w:val="24"/>
          <w:szCs w:val="24"/>
        </w:rPr>
      </w:pP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Доклад – публичное сообщение или документ, которые содержат информацию и отражают суть вопроса или исследования применительно к данной ситуации. </w:t>
      </w:r>
    </w:p>
    <w:p w:rsidR="00755609" w:rsidRPr="00BD3374" w:rsidRDefault="00755609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выполнение задания</w:t>
      </w:r>
      <w:r w:rsidRPr="00BD3374">
        <w:rPr>
          <w:sz w:val="24"/>
          <w:szCs w:val="24"/>
        </w:rPr>
        <w:t>: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1) четко сформулировать тему;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изучить и подобрать литературу, рекомендуемую по теме, выделив три источника библиографической информации: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первичные (статьи, диссертации, монографии и т д.);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вторичные (библиография, реферативные журналы, сигнальная информация, планы, граф-схемы, предметные указатели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третичные (обзоры, компилятивные работы, справочные книги и т.д.);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3) написать план, который полностью согласуется с выбранной темой и логично раскрывает ее;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написать доклад, соблюдая следующие требования: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 структуре доклада – она должна включать: краткое введение, обосновывающее актуальность проблемы; основной текст; заключение с краткими выводами по исследуемой проблеме; список использованной литературы; 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к содержанию доклада – общие положения надо подкрепить и пояснить конкретными примерами; не пересказывать отдельные главы учебника или учебного пособия, а изложить собственные соображения по существу рассматриваемых вопросов, внести свои предложения;</w:t>
      </w:r>
    </w:p>
    <w:p w:rsidR="00755609" w:rsidRPr="00BD3374" w:rsidRDefault="00755609" w:rsidP="00755609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оформить работу в соответствии с требованиями. </w:t>
      </w:r>
    </w:p>
    <w:p w:rsidR="00742208" w:rsidRDefault="00742208" w:rsidP="00755609">
      <w:pPr>
        <w:ind w:firstLine="709"/>
        <w:jc w:val="both"/>
        <w:rPr>
          <w:sz w:val="24"/>
          <w:szCs w:val="24"/>
        </w:rPr>
      </w:pPr>
    </w:p>
    <w:p w:rsidR="00742208" w:rsidRDefault="00742208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подготовке письменного конспекта </w:t>
      </w:r>
    </w:p>
    <w:p w:rsidR="00BA5DB5" w:rsidRPr="00BD3374" w:rsidRDefault="00BA5DB5" w:rsidP="00742208">
      <w:pPr>
        <w:ind w:firstLine="709"/>
        <w:jc w:val="center"/>
        <w:rPr>
          <w:b/>
          <w:sz w:val="24"/>
          <w:szCs w:val="24"/>
        </w:rPr>
      </w:pP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Конспект (от лат. conspectus — обзор, изложение) – 1) письменный текст, систематически, кратко, логично и связно передающий содержание основного источника информации (статьи, книги, лекции и др.); 2) синтезирующая форма записи, которая может включать в себя план источника информации, выписки из него и его тезисы.  </w:t>
      </w:r>
    </w:p>
    <w:p w:rsidR="00742208" w:rsidRPr="00BD3374" w:rsidRDefault="00985E1D" w:rsidP="00742208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можно использовать следующие в</w:t>
      </w:r>
      <w:r w:rsidR="00742208" w:rsidRPr="00BD3374">
        <w:rPr>
          <w:sz w:val="24"/>
          <w:szCs w:val="24"/>
        </w:rPr>
        <w:t xml:space="preserve">иды конспектов: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- плановый конспект (план-конспект) – конспект на основе сформированного плана, состоящего из определенного количества пунктов (с заголовками) и подпунктов, соответствующих определенным частям и</w:t>
      </w:r>
      <w:r w:rsidR="00985E1D" w:rsidRPr="00BD3374">
        <w:rPr>
          <w:sz w:val="24"/>
          <w:szCs w:val="24"/>
        </w:rPr>
        <w:t>с</w:t>
      </w:r>
      <w:r w:rsidRPr="00BD3374">
        <w:rPr>
          <w:sz w:val="24"/>
          <w:szCs w:val="24"/>
        </w:rPr>
        <w:t xml:space="preserve">точника информации;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текстуальный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подробная форма изложения, основанная на выписках из текста-источника и его цитировании (с логическими связями);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произвольный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конспект, включающий несколько способов работы над материалом (выписки, цитирование, план и др.);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схематический конспект (контекст-схема)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конспект на основе плана, составленного из пунктов в виде вопросов, на которые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нужно дать ответ;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тематический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разработка и освещение в конспективной форме определенного вопроса, темы;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опорный конспект (введен </w:t>
      </w:r>
      <w:r w:rsidRPr="00BD3374">
        <w:rPr>
          <w:sz w:val="24"/>
          <w:szCs w:val="24"/>
        </w:rPr>
        <w:t>В.</w:t>
      </w:r>
      <w:r w:rsidR="00742208" w:rsidRPr="00BD3374">
        <w:rPr>
          <w:sz w:val="24"/>
          <w:szCs w:val="24"/>
        </w:rPr>
        <w:t xml:space="preserve">Ф. Шаталовым) — конспект, в котором содержание источника информации закодировано с помощью графических символов, рисунков, цифр, ключевых слов и др.;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сводный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обработка нескольких текстов с целью</w:t>
      </w:r>
      <w:r w:rsidRPr="00BD3374">
        <w:rPr>
          <w:sz w:val="24"/>
          <w:szCs w:val="24"/>
        </w:rPr>
        <w:t xml:space="preserve"> </w:t>
      </w:r>
      <w:r w:rsidR="00742208" w:rsidRPr="00BD3374">
        <w:rPr>
          <w:sz w:val="24"/>
          <w:szCs w:val="24"/>
        </w:rPr>
        <w:t xml:space="preserve">их сопоставления, сравнения и сведения к единой конструкции;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выборочный конспект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выбор из текста информации на определенную тему. </w:t>
      </w:r>
    </w:p>
    <w:p w:rsidR="00742208" w:rsidRPr="00BD3374" w:rsidRDefault="00985E1D" w:rsidP="00985E1D">
      <w:pPr>
        <w:ind w:firstLine="709"/>
        <w:jc w:val="both"/>
        <w:rPr>
          <w:i/>
          <w:sz w:val="24"/>
          <w:szCs w:val="24"/>
        </w:rPr>
      </w:pPr>
      <w:r w:rsidRPr="00BD3374">
        <w:rPr>
          <w:sz w:val="24"/>
          <w:szCs w:val="24"/>
        </w:rPr>
        <w:t xml:space="preserve">В процессе выполнения самостоятельной работы </w:t>
      </w:r>
      <w:r w:rsidR="00693E11" w:rsidRPr="00BD3374">
        <w:rPr>
          <w:sz w:val="24"/>
          <w:szCs w:val="24"/>
        </w:rPr>
        <w:t>обучающийся</w:t>
      </w:r>
      <w:r w:rsidRPr="00BD3374">
        <w:rPr>
          <w:sz w:val="24"/>
          <w:szCs w:val="24"/>
        </w:rPr>
        <w:t xml:space="preserve"> может использовать следующие ф</w:t>
      </w:r>
      <w:r w:rsidR="00742208" w:rsidRPr="00BD3374">
        <w:rPr>
          <w:sz w:val="24"/>
          <w:szCs w:val="24"/>
        </w:rPr>
        <w:t>ормы конспектирования:</w:t>
      </w:r>
      <w:r w:rsidRPr="00BD3374">
        <w:rPr>
          <w:sz w:val="24"/>
          <w:szCs w:val="24"/>
        </w:rPr>
        <w:t xml:space="preserve"> (</w:t>
      </w:r>
      <w:r w:rsidRPr="00BD3374">
        <w:rPr>
          <w:i/>
          <w:sz w:val="24"/>
          <w:szCs w:val="24"/>
        </w:rPr>
        <w:t xml:space="preserve">преподаватель может сразу </w:t>
      </w:r>
      <w:r w:rsidR="00D33524" w:rsidRPr="00BD3374">
        <w:rPr>
          <w:i/>
          <w:sz w:val="24"/>
          <w:szCs w:val="24"/>
        </w:rPr>
        <w:t xml:space="preserve">указать требуемую </w:t>
      </w:r>
      <w:r w:rsidRPr="00BD3374">
        <w:rPr>
          <w:i/>
          <w:sz w:val="24"/>
          <w:szCs w:val="24"/>
        </w:rPr>
        <w:t>форму конспектирования, исходя из содержания задания и целей самостоятельной работы)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план (простой, сложный) </w:t>
      </w:r>
      <w:r w:rsidRPr="00BD3374">
        <w:rPr>
          <w:sz w:val="24"/>
          <w:szCs w:val="24"/>
        </w:rPr>
        <w:t>– ф</w:t>
      </w:r>
      <w:r w:rsidR="00742208" w:rsidRPr="00BD3374">
        <w:rPr>
          <w:sz w:val="24"/>
          <w:szCs w:val="24"/>
        </w:rPr>
        <w:t xml:space="preserve">орма конспектирования, которая включает анализ структуры текста, обобщение, выделение логики развития событий и их сути; </w:t>
      </w:r>
    </w:p>
    <w:p w:rsidR="00742208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 xml:space="preserve">выписки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 xml:space="preserve">простейшая форма конспектирования, почти дословно воспроизводящая текст; </w:t>
      </w:r>
    </w:p>
    <w:p w:rsidR="00742208" w:rsidRPr="00BD3374" w:rsidRDefault="00985E1D" w:rsidP="00985E1D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 xml:space="preserve">- </w:t>
      </w:r>
      <w:r w:rsidR="00742208" w:rsidRPr="00BD3374">
        <w:rPr>
          <w:sz w:val="24"/>
          <w:szCs w:val="24"/>
        </w:rPr>
        <w:t xml:space="preserve">тезисы </w:t>
      </w:r>
      <w:r w:rsidRPr="00BD3374">
        <w:rPr>
          <w:sz w:val="24"/>
          <w:szCs w:val="24"/>
        </w:rPr>
        <w:t xml:space="preserve">– </w:t>
      </w:r>
      <w:r w:rsidR="00742208" w:rsidRPr="00BD3374">
        <w:rPr>
          <w:sz w:val="24"/>
          <w:szCs w:val="24"/>
        </w:rPr>
        <w:t>форма конспектирования, которая представляет собой выводы, сделанные на основе прочитанного</w:t>
      </w:r>
      <w:r w:rsidRPr="00BD3374">
        <w:rPr>
          <w:sz w:val="24"/>
          <w:szCs w:val="24"/>
        </w:rPr>
        <w:t xml:space="preserve">; </w:t>
      </w:r>
    </w:p>
    <w:p w:rsidR="00985E1D" w:rsidRPr="00BD3374" w:rsidRDefault="00985E1D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</w:t>
      </w:r>
      <w:r w:rsidR="00742208" w:rsidRPr="00BD3374">
        <w:rPr>
          <w:sz w:val="24"/>
          <w:szCs w:val="24"/>
        </w:rPr>
        <w:t>цитирование</w:t>
      </w:r>
      <w:r w:rsidRPr="00BD3374">
        <w:rPr>
          <w:sz w:val="24"/>
          <w:szCs w:val="24"/>
        </w:rPr>
        <w:t xml:space="preserve"> – </w:t>
      </w:r>
      <w:r w:rsidR="00742208" w:rsidRPr="00BD3374">
        <w:rPr>
          <w:sz w:val="24"/>
          <w:szCs w:val="24"/>
        </w:rPr>
        <w:t>дословная выписка, которая используется, когда передать мысль автора своими словами невозможно.</w:t>
      </w:r>
    </w:p>
    <w:p w:rsidR="00742208" w:rsidRPr="00BD3374" w:rsidRDefault="00985E1D" w:rsidP="00985E1D">
      <w:pPr>
        <w:ind w:firstLine="709"/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>Алгоритм выполнения задания</w:t>
      </w:r>
      <w:r w:rsidR="00742208" w:rsidRPr="00BD3374">
        <w:rPr>
          <w:sz w:val="24"/>
          <w:szCs w:val="24"/>
        </w:rPr>
        <w:t>: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определить цель составления конспекта;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записать название текста или его части;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записать выходные данные текста (автор, место и год издания);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выделить при первичном чтении основные смысловые части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выделить основные положения текста;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выделить понятия, термины, которые требуют разъяснений;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7) последовательно и кратко изложить своими словами существенные положения изучаемого материала;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включить в запись выводы по основным положениям, конкретным фактам и примерам (без подробного описания);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9) использовать приемы наглядного отражения содержания</w:t>
      </w:r>
      <w:r w:rsidR="00985E1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(абзацы «ступеньками», различные способы подчеркивания, ручки разного цвета); </w:t>
      </w:r>
    </w:p>
    <w:p w:rsidR="00742208" w:rsidRPr="00BD3374" w:rsidRDefault="00742208" w:rsidP="00742208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10) соблюдать правила цитирования (цитата должна быть заключена в кавычки, дана ссылка на ее источник, указана страница).</w:t>
      </w:r>
    </w:p>
    <w:p w:rsidR="00742E41" w:rsidRDefault="00742E41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выполнению Информационного поиска (поиска неструктурированной информации) </w:t>
      </w:r>
    </w:p>
    <w:p w:rsidR="00BD3374" w:rsidRPr="00BD3374" w:rsidRDefault="00BD3374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Задачи современного информационного поиска: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решение вопросов моделирования;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фильтрация, классификация документов;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проектирование архитектур поисковых систем и пользовательских интерфейсов;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извлечение информации (аннотирование и реферирование документов);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выбор информационно-поискового языка запроса в поисковых системах.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В процессе выполнения самостоятельной работы студент может использовать различные виды поиска (</w:t>
      </w:r>
      <w:r w:rsidRPr="00BD3374">
        <w:rPr>
          <w:i/>
          <w:sz w:val="24"/>
          <w:szCs w:val="24"/>
        </w:rPr>
        <w:t>преподаватель может сразу указать необходимый для выполнения задания вид информационного поиска)</w:t>
      </w:r>
      <w:r w:rsidRPr="00BD3374">
        <w:rPr>
          <w:sz w:val="24"/>
          <w:szCs w:val="24"/>
        </w:rPr>
        <w:t xml:space="preserve">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библиографический – поиск необходимых сведений об источнике и установление его наличия в системе других источников. Ведется путем разыскания библиографической информации и библиографических пособий (информационных изданий);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самих информационных источников (документов и изданий), в которых есть или может содержаться нужная информация; </w:t>
      </w:r>
    </w:p>
    <w:p w:rsidR="00AD3EBB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- поиск фактических сведений, содержащихся в литературе, книге (например, об исторических фактах и событиях, о биографических данных из жизни и деятельности писателя, ученого и т. п.). </w:t>
      </w:r>
    </w:p>
    <w:p w:rsidR="003731FB" w:rsidRPr="00BD3374" w:rsidRDefault="003731FB" w:rsidP="00AD3EBB">
      <w:pPr>
        <w:ind w:firstLine="709"/>
        <w:jc w:val="both"/>
        <w:rPr>
          <w:sz w:val="24"/>
          <w:szCs w:val="24"/>
        </w:rPr>
      </w:pPr>
    </w:p>
    <w:p w:rsidR="00742E41" w:rsidRDefault="00742E41" w:rsidP="00AD3EBB">
      <w:pPr>
        <w:ind w:firstLine="709"/>
        <w:jc w:val="center"/>
        <w:rPr>
          <w:i/>
          <w:sz w:val="24"/>
          <w:szCs w:val="24"/>
        </w:rPr>
      </w:pPr>
    </w:p>
    <w:p w:rsidR="00AD3EBB" w:rsidRPr="00BD3374" w:rsidRDefault="00AD3EBB" w:rsidP="00742E41">
      <w:pPr>
        <w:jc w:val="center"/>
        <w:rPr>
          <w:sz w:val="24"/>
          <w:szCs w:val="24"/>
        </w:rPr>
      </w:pPr>
      <w:r w:rsidRPr="00BD3374">
        <w:rPr>
          <w:i/>
          <w:sz w:val="24"/>
          <w:szCs w:val="24"/>
        </w:rPr>
        <w:t xml:space="preserve">Алгоритм выполнения задания: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1) определение области знаний;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выбор типа и источников данных;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сбор материалов, необходимых для наполнения информационной модели;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4) отбор наиболее полезной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выбор метода обработки информации (классификация, кластеризация, регрессионный анализ и т.д.);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6) выбор алгоритма поиска закономерностей;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lastRenderedPageBreak/>
        <w:t>7) поиск закономерностей, формальных правил и структурных связей в собранной информации;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творческая интерпретация полученных результатов.</w:t>
      </w:r>
    </w:p>
    <w:p w:rsidR="0003403A" w:rsidRDefault="0003403A" w:rsidP="00AD3EBB">
      <w:pPr>
        <w:ind w:firstLine="709"/>
        <w:jc w:val="center"/>
        <w:rPr>
          <w:b/>
          <w:sz w:val="24"/>
          <w:szCs w:val="24"/>
        </w:rPr>
      </w:pPr>
    </w:p>
    <w:p w:rsidR="00AD3EBB" w:rsidRDefault="00AD3EBB" w:rsidP="00742E41">
      <w:pPr>
        <w:jc w:val="center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 xml:space="preserve">Методические указания по составлению сводных (обобщающих) таблиц к тексту </w:t>
      </w:r>
    </w:p>
    <w:p w:rsidR="00BA5DB5" w:rsidRPr="00BD3374" w:rsidRDefault="00BA5DB5" w:rsidP="00AD3EBB">
      <w:pPr>
        <w:ind w:firstLine="709"/>
        <w:jc w:val="center"/>
        <w:rPr>
          <w:b/>
          <w:sz w:val="24"/>
          <w:szCs w:val="24"/>
        </w:rPr>
      </w:pP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Сводная (обобщающая) таблица </w:t>
      </w:r>
      <w:r w:rsidR="009C4A0D" w:rsidRPr="00BD3374">
        <w:rPr>
          <w:sz w:val="24"/>
          <w:szCs w:val="24"/>
        </w:rPr>
        <w:t xml:space="preserve">– </w:t>
      </w:r>
      <w:r w:rsidRPr="00BD3374">
        <w:rPr>
          <w:sz w:val="24"/>
          <w:szCs w:val="24"/>
        </w:rPr>
        <w:t xml:space="preserve">концентрированное представление отношений между изучаемыми феноменами, выраженными в форме переменных. </w:t>
      </w:r>
    </w:p>
    <w:p w:rsidR="00AD3EBB" w:rsidRPr="00BD3374" w:rsidRDefault="00AD3EBB" w:rsidP="009C4A0D">
      <w:pPr>
        <w:ind w:firstLine="709"/>
        <w:jc w:val="center"/>
        <w:rPr>
          <w:i/>
          <w:sz w:val="24"/>
          <w:szCs w:val="24"/>
        </w:rPr>
      </w:pPr>
      <w:r w:rsidRPr="00BD3374">
        <w:rPr>
          <w:i/>
          <w:sz w:val="24"/>
          <w:szCs w:val="24"/>
        </w:rPr>
        <w:t>Правила составления таблицы: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1) таблица должна быть выразительной и компактной, лучше </w:t>
      </w:r>
      <w:r w:rsidR="009C4A0D" w:rsidRPr="00BD3374">
        <w:rPr>
          <w:sz w:val="24"/>
          <w:szCs w:val="24"/>
        </w:rPr>
        <w:t>д</w:t>
      </w:r>
      <w:r w:rsidRPr="00BD3374">
        <w:rPr>
          <w:sz w:val="24"/>
          <w:szCs w:val="24"/>
        </w:rPr>
        <w:t xml:space="preserve">елать несколько небольших по объему, но наглядных таблиц, отвечающих задаче исследования;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2) название таблицы, заглавия граф и строк следует формулировать точно и лаконично;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3) в таблице обязательно должны быть указаны изучаемый объект и единицы измерения;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4) при отсутствии каких-либо данных в таблице ставят многоточие либо пишут «нет сведений», если какое-либо явление не имело места, то ставят тире;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 xml:space="preserve">5) значения одних и тех же показателей приводятся в таблице </w:t>
      </w:r>
      <w:r w:rsidR="009C4A0D" w:rsidRPr="00BD3374">
        <w:rPr>
          <w:sz w:val="24"/>
          <w:szCs w:val="24"/>
        </w:rPr>
        <w:t>в</w:t>
      </w:r>
      <w:r w:rsidRPr="00BD3374">
        <w:rPr>
          <w:sz w:val="24"/>
          <w:szCs w:val="24"/>
        </w:rPr>
        <w:t xml:space="preserve"> одинаковой степенью точности;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6) таблица должна</w:t>
      </w:r>
      <w:r w:rsidR="009C4A0D" w:rsidRPr="00BD3374">
        <w:rPr>
          <w:sz w:val="24"/>
          <w:szCs w:val="24"/>
        </w:rPr>
        <w:t xml:space="preserve"> </w:t>
      </w:r>
      <w:r w:rsidRPr="00BD3374">
        <w:rPr>
          <w:sz w:val="24"/>
          <w:szCs w:val="24"/>
        </w:rPr>
        <w:t xml:space="preserve">иметь итоги по группам, подгруппам и в целом; </w:t>
      </w:r>
    </w:p>
    <w:p w:rsidR="00AD3EBB" w:rsidRPr="00BD3374" w:rsidRDefault="009C4A0D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7</w:t>
      </w:r>
      <w:r w:rsidR="00AD3EBB" w:rsidRPr="00BD3374">
        <w:rPr>
          <w:sz w:val="24"/>
          <w:szCs w:val="24"/>
        </w:rPr>
        <w:t xml:space="preserve">) если суммирование данных невозможно, то в этой графе ставят знак умножения; </w:t>
      </w:r>
    </w:p>
    <w:p w:rsidR="00AD3EBB" w:rsidRPr="00BD3374" w:rsidRDefault="00AD3EBB" w:rsidP="00AD3EBB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8) в больших таблицах после каждых пяти строк делается промежуток для удобства чтения и анализа.</w:t>
      </w:r>
    </w:p>
    <w:p w:rsidR="00C35B2E" w:rsidRDefault="00C35B2E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5F070B" w:rsidRPr="00BD3374" w:rsidRDefault="005F070B" w:rsidP="00C35B2E">
      <w:pPr>
        <w:pStyle w:val="aa"/>
        <w:tabs>
          <w:tab w:val="left" w:pos="1134"/>
        </w:tabs>
        <w:ind w:left="0" w:firstLine="709"/>
        <w:contextualSpacing/>
        <w:jc w:val="both"/>
      </w:pPr>
    </w:p>
    <w:p w:rsidR="00A47BCF" w:rsidRDefault="00A47BCF" w:rsidP="00A47BCF">
      <w:pPr>
        <w:ind w:firstLine="709"/>
        <w:jc w:val="both"/>
        <w:rPr>
          <w:b/>
          <w:sz w:val="24"/>
          <w:szCs w:val="24"/>
        </w:rPr>
      </w:pPr>
      <w:r w:rsidRPr="00BD3374">
        <w:rPr>
          <w:b/>
          <w:sz w:val="24"/>
          <w:szCs w:val="24"/>
        </w:rPr>
        <w:t>4. Критерии оценивания результатов выполнения заданий по самостоятельной работе обучающихся.</w:t>
      </w:r>
    </w:p>
    <w:p w:rsidR="005C2158" w:rsidRPr="00BD3374" w:rsidRDefault="005C2158" w:rsidP="00A47BCF">
      <w:pPr>
        <w:ind w:firstLine="709"/>
        <w:jc w:val="both"/>
        <w:rPr>
          <w:b/>
          <w:sz w:val="24"/>
          <w:szCs w:val="24"/>
        </w:rPr>
      </w:pPr>
    </w:p>
    <w:p w:rsidR="00A47BCF" w:rsidRPr="00BD3374" w:rsidRDefault="00A47BCF" w:rsidP="00F26807">
      <w:pPr>
        <w:ind w:firstLine="709"/>
        <w:jc w:val="both"/>
        <w:rPr>
          <w:sz w:val="24"/>
          <w:szCs w:val="24"/>
        </w:rPr>
      </w:pPr>
      <w:r w:rsidRPr="00BD3374">
        <w:rPr>
          <w:sz w:val="24"/>
          <w:szCs w:val="24"/>
        </w:rPr>
        <w:t>Критерии оценивания выполненных заданий представлены в фонде оценочных средств для проведения текущего контроля успеваемости и промежуточной аттестации по дисциплине,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sectPr w:rsidR="00A47BCF" w:rsidRPr="00BD3374" w:rsidSect="00BA5DB5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A6" w:rsidRDefault="005B5AA6" w:rsidP="00FD5B6B">
      <w:r>
        <w:separator/>
      </w:r>
    </w:p>
  </w:endnote>
  <w:endnote w:type="continuationSeparator" w:id="0">
    <w:p w:rsidR="005B5AA6" w:rsidRDefault="005B5AA6" w:rsidP="00FD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066" w:rsidRDefault="00E64066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A4631E">
      <w:rPr>
        <w:noProof/>
      </w:rPr>
      <w:t>2</w:t>
    </w:r>
    <w:r>
      <w:fldChar w:fldCharType="end"/>
    </w:r>
  </w:p>
  <w:p w:rsidR="00E64066" w:rsidRDefault="00E6406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A6" w:rsidRDefault="005B5AA6" w:rsidP="00FD5B6B">
      <w:r>
        <w:separator/>
      </w:r>
    </w:p>
  </w:footnote>
  <w:footnote w:type="continuationSeparator" w:id="0">
    <w:p w:rsidR="005B5AA6" w:rsidRDefault="005B5AA6" w:rsidP="00FD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047"/>
    <w:multiLevelType w:val="multilevel"/>
    <w:tmpl w:val="F68CF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04C2A"/>
    <w:multiLevelType w:val="multilevel"/>
    <w:tmpl w:val="7258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D5432"/>
    <w:multiLevelType w:val="hybridMultilevel"/>
    <w:tmpl w:val="942A78C8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06F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BF72AE7"/>
    <w:multiLevelType w:val="multilevel"/>
    <w:tmpl w:val="592C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420EF4"/>
    <w:multiLevelType w:val="multilevel"/>
    <w:tmpl w:val="3F00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E09C3"/>
    <w:multiLevelType w:val="multilevel"/>
    <w:tmpl w:val="419EA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690786"/>
    <w:multiLevelType w:val="multilevel"/>
    <w:tmpl w:val="B0F09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8370F0"/>
    <w:multiLevelType w:val="multilevel"/>
    <w:tmpl w:val="F576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E3237E"/>
    <w:multiLevelType w:val="hybridMultilevel"/>
    <w:tmpl w:val="C26666DA"/>
    <w:lvl w:ilvl="0" w:tplc="D222E9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E4E3F"/>
    <w:multiLevelType w:val="multilevel"/>
    <w:tmpl w:val="12FCB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8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9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C7D"/>
    <w:rsid w:val="00033367"/>
    <w:rsid w:val="0003403A"/>
    <w:rsid w:val="00060A6A"/>
    <w:rsid w:val="00083C34"/>
    <w:rsid w:val="0008752D"/>
    <w:rsid w:val="000931E3"/>
    <w:rsid w:val="000A4BC4"/>
    <w:rsid w:val="000B7A2E"/>
    <w:rsid w:val="000E19DB"/>
    <w:rsid w:val="000E3A76"/>
    <w:rsid w:val="00102AA1"/>
    <w:rsid w:val="00142982"/>
    <w:rsid w:val="00160224"/>
    <w:rsid w:val="00184F38"/>
    <w:rsid w:val="00190794"/>
    <w:rsid w:val="001D05AE"/>
    <w:rsid w:val="001D7BA1"/>
    <w:rsid w:val="001F5EE1"/>
    <w:rsid w:val="002279D1"/>
    <w:rsid w:val="00257E8E"/>
    <w:rsid w:val="0026698D"/>
    <w:rsid w:val="00290BD3"/>
    <w:rsid w:val="002D2784"/>
    <w:rsid w:val="002E278D"/>
    <w:rsid w:val="0033384A"/>
    <w:rsid w:val="003731FB"/>
    <w:rsid w:val="003B5F75"/>
    <w:rsid w:val="003C37BE"/>
    <w:rsid w:val="0040189C"/>
    <w:rsid w:val="004277F9"/>
    <w:rsid w:val="00476000"/>
    <w:rsid w:val="004B2C94"/>
    <w:rsid w:val="004C1386"/>
    <w:rsid w:val="004C1C44"/>
    <w:rsid w:val="004D1091"/>
    <w:rsid w:val="004F70C6"/>
    <w:rsid w:val="00507DC7"/>
    <w:rsid w:val="00541545"/>
    <w:rsid w:val="00564996"/>
    <w:rsid w:val="005677BE"/>
    <w:rsid w:val="00571174"/>
    <w:rsid w:val="00582BA5"/>
    <w:rsid w:val="00593334"/>
    <w:rsid w:val="005B5AA6"/>
    <w:rsid w:val="005C2158"/>
    <w:rsid w:val="005E5DCD"/>
    <w:rsid w:val="005F070B"/>
    <w:rsid w:val="00601D89"/>
    <w:rsid w:val="00650FBA"/>
    <w:rsid w:val="0067310F"/>
    <w:rsid w:val="0067711C"/>
    <w:rsid w:val="006847B8"/>
    <w:rsid w:val="00693E11"/>
    <w:rsid w:val="00697B31"/>
    <w:rsid w:val="006B4848"/>
    <w:rsid w:val="006B4E03"/>
    <w:rsid w:val="006C2411"/>
    <w:rsid w:val="006D50BA"/>
    <w:rsid w:val="006E7BC4"/>
    <w:rsid w:val="006F14A4"/>
    <w:rsid w:val="006F4ADD"/>
    <w:rsid w:val="006F7AD8"/>
    <w:rsid w:val="007268C0"/>
    <w:rsid w:val="00742208"/>
    <w:rsid w:val="00742E41"/>
    <w:rsid w:val="00744449"/>
    <w:rsid w:val="00755609"/>
    <w:rsid w:val="00780438"/>
    <w:rsid w:val="0079237F"/>
    <w:rsid w:val="008113A5"/>
    <w:rsid w:val="008235E4"/>
    <w:rsid w:val="00832D24"/>
    <w:rsid w:val="00845C7D"/>
    <w:rsid w:val="0086409C"/>
    <w:rsid w:val="00893A61"/>
    <w:rsid w:val="008D1CBE"/>
    <w:rsid w:val="008E027C"/>
    <w:rsid w:val="009071EB"/>
    <w:rsid w:val="00913C47"/>
    <w:rsid w:val="0093677A"/>
    <w:rsid w:val="009511F7"/>
    <w:rsid w:val="00985E1D"/>
    <w:rsid w:val="009978D9"/>
    <w:rsid w:val="009A153B"/>
    <w:rsid w:val="009C2F35"/>
    <w:rsid w:val="009C4A0D"/>
    <w:rsid w:val="009F49C5"/>
    <w:rsid w:val="00A06491"/>
    <w:rsid w:val="00A45FEB"/>
    <w:rsid w:val="00A4631E"/>
    <w:rsid w:val="00A47BCF"/>
    <w:rsid w:val="00A80435"/>
    <w:rsid w:val="00AA7585"/>
    <w:rsid w:val="00AC39D6"/>
    <w:rsid w:val="00AD3EBB"/>
    <w:rsid w:val="00AF327C"/>
    <w:rsid w:val="00B33DCB"/>
    <w:rsid w:val="00B350F3"/>
    <w:rsid w:val="00B55E32"/>
    <w:rsid w:val="00B80CF5"/>
    <w:rsid w:val="00BA5DB5"/>
    <w:rsid w:val="00BB4F08"/>
    <w:rsid w:val="00BC09D0"/>
    <w:rsid w:val="00BD3374"/>
    <w:rsid w:val="00BF1CD1"/>
    <w:rsid w:val="00BF38C9"/>
    <w:rsid w:val="00C0779F"/>
    <w:rsid w:val="00C07DEF"/>
    <w:rsid w:val="00C1680F"/>
    <w:rsid w:val="00C35B2E"/>
    <w:rsid w:val="00C45B55"/>
    <w:rsid w:val="00C83AB7"/>
    <w:rsid w:val="00C9411B"/>
    <w:rsid w:val="00CC046F"/>
    <w:rsid w:val="00D01CCA"/>
    <w:rsid w:val="00D06B87"/>
    <w:rsid w:val="00D33524"/>
    <w:rsid w:val="00D35869"/>
    <w:rsid w:val="00D372AC"/>
    <w:rsid w:val="00D41A4A"/>
    <w:rsid w:val="00D471E6"/>
    <w:rsid w:val="00D5151A"/>
    <w:rsid w:val="00D54D42"/>
    <w:rsid w:val="00D55396"/>
    <w:rsid w:val="00D82974"/>
    <w:rsid w:val="00DD51B0"/>
    <w:rsid w:val="00DE6E31"/>
    <w:rsid w:val="00E4008C"/>
    <w:rsid w:val="00E57436"/>
    <w:rsid w:val="00E57C66"/>
    <w:rsid w:val="00E64066"/>
    <w:rsid w:val="00E94655"/>
    <w:rsid w:val="00EA15C4"/>
    <w:rsid w:val="00EC06DB"/>
    <w:rsid w:val="00EE0445"/>
    <w:rsid w:val="00EE29E9"/>
    <w:rsid w:val="00EF037E"/>
    <w:rsid w:val="00F0245B"/>
    <w:rsid w:val="00F06067"/>
    <w:rsid w:val="00F0689E"/>
    <w:rsid w:val="00F26807"/>
    <w:rsid w:val="00F44E53"/>
    <w:rsid w:val="00F5136B"/>
    <w:rsid w:val="00F55788"/>
    <w:rsid w:val="00F8248C"/>
    <w:rsid w:val="00F8739C"/>
    <w:rsid w:val="00F922E9"/>
    <w:rsid w:val="00FA5995"/>
    <w:rsid w:val="00FD0197"/>
    <w:rsid w:val="00FD34ED"/>
    <w:rsid w:val="00FD5B6B"/>
    <w:rsid w:val="00FE1C0D"/>
    <w:rsid w:val="00FE3E32"/>
    <w:rsid w:val="00FF490C"/>
    <w:rsid w:val="00FF50FE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0629"/>
  <w15:docId w15:val="{1E9ABC66-B75A-4CC7-AE18-A4D72201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35B2E"/>
    <w:pPr>
      <w:keepNext/>
      <w:widowControl w:val="0"/>
      <w:ind w:firstLine="400"/>
      <w:jc w:val="both"/>
      <w:outlineLvl w:val="0"/>
    </w:pPr>
    <w:rPr>
      <w:rFonts w:ascii="Cambria" w:hAnsi="Cambria"/>
      <w:b/>
      <w:kern w:val="32"/>
      <w:sz w:val="32"/>
    </w:rPr>
  </w:style>
  <w:style w:type="paragraph" w:styleId="3">
    <w:name w:val="heading 3"/>
    <w:basedOn w:val="a"/>
    <w:next w:val="a"/>
    <w:link w:val="30"/>
    <w:qFormat/>
    <w:rsid w:val="00C35B2E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78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35B2E"/>
    <w:pPr>
      <w:spacing w:after="120"/>
    </w:pPr>
    <w:rPr>
      <w:sz w:val="24"/>
    </w:rPr>
  </w:style>
  <w:style w:type="character" w:customStyle="1" w:styleId="a5">
    <w:name w:val="Основной текст Знак"/>
    <w:link w:val="a4"/>
    <w:rsid w:val="00C35B2E"/>
    <w:rPr>
      <w:sz w:val="24"/>
    </w:rPr>
  </w:style>
  <w:style w:type="paragraph" w:styleId="a6">
    <w:name w:val="Body Text Indent"/>
    <w:basedOn w:val="a"/>
    <w:link w:val="a7"/>
    <w:uiPriority w:val="99"/>
    <w:semiHidden/>
    <w:unhideWhenUsed/>
    <w:rsid w:val="00C35B2E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35B2E"/>
  </w:style>
  <w:style w:type="paragraph" w:customStyle="1" w:styleId="a8">
    <w:name w:val="Знак Знак Знак Знак"/>
    <w:basedOn w:val="a"/>
    <w:rsid w:val="00C35B2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Заголовок 1 Знак"/>
    <w:link w:val="1"/>
    <w:rsid w:val="00C35B2E"/>
    <w:rPr>
      <w:rFonts w:ascii="Cambria" w:hAnsi="Cambria"/>
      <w:b/>
      <w:kern w:val="32"/>
      <w:sz w:val="32"/>
    </w:rPr>
  </w:style>
  <w:style w:type="character" w:customStyle="1" w:styleId="30">
    <w:name w:val="Заголовок 3 Знак"/>
    <w:link w:val="3"/>
    <w:rsid w:val="00C35B2E"/>
    <w:rPr>
      <w:rFonts w:ascii="Arial" w:hAnsi="Arial" w:cs="Arial"/>
      <w:b/>
      <w:bCs/>
      <w:sz w:val="26"/>
      <w:szCs w:val="26"/>
      <w:lang w:eastAsia="en-US"/>
    </w:rPr>
  </w:style>
  <w:style w:type="paragraph" w:styleId="a9">
    <w:name w:val="Normal (Web)"/>
    <w:aliases w:val="Обычный (Web)"/>
    <w:basedOn w:val="a"/>
    <w:uiPriority w:val="34"/>
    <w:qFormat/>
    <w:rsid w:val="00C35B2E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C35B2E"/>
    <w:pPr>
      <w:ind w:left="720"/>
    </w:pPr>
    <w:rPr>
      <w:sz w:val="24"/>
      <w:szCs w:val="24"/>
    </w:rPr>
  </w:style>
  <w:style w:type="character" w:customStyle="1" w:styleId="apple-converted-space">
    <w:name w:val="apple-converted-space"/>
    <w:rsid w:val="00C35B2E"/>
  </w:style>
  <w:style w:type="character" w:customStyle="1" w:styleId="mw-headline">
    <w:name w:val="mw-headline"/>
    <w:rsid w:val="00C35B2E"/>
  </w:style>
  <w:style w:type="paragraph" w:styleId="ab">
    <w:name w:val="header"/>
    <w:basedOn w:val="a"/>
    <w:link w:val="ac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D5B6B"/>
  </w:style>
  <w:style w:type="paragraph" w:styleId="ad">
    <w:name w:val="footer"/>
    <w:basedOn w:val="a"/>
    <w:link w:val="ae"/>
    <w:uiPriority w:val="99"/>
    <w:unhideWhenUsed/>
    <w:rsid w:val="00FD5B6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FD5B6B"/>
  </w:style>
  <w:style w:type="character" w:customStyle="1" w:styleId="40">
    <w:name w:val="Заголовок 4 Знак"/>
    <w:basedOn w:val="a0"/>
    <w:link w:val="4"/>
    <w:uiPriority w:val="9"/>
    <w:semiHidden/>
    <w:rsid w:val="00F55788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B924-B9A7-4E14-9BB8-4A7808C9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20</Pages>
  <Words>5905</Words>
  <Characters>33665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cp:lastModifiedBy>User</cp:lastModifiedBy>
  <cp:revision>80</cp:revision>
  <dcterms:created xsi:type="dcterms:W3CDTF">2019-02-04T05:01:00Z</dcterms:created>
  <dcterms:modified xsi:type="dcterms:W3CDTF">2023-10-17T08:41:00Z</dcterms:modified>
</cp:coreProperties>
</file>