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DA" w:rsidRDefault="00CF2693">
      <w:pPr>
        <w:ind w:firstLine="709"/>
        <w:jc w:val="center"/>
        <w:rPr>
          <w:sz w:val="28"/>
        </w:rPr>
      </w:pPr>
      <w:r>
        <w:rPr>
          <w:sz w:val="28"/>
        </w:rPr>
        <w:t xml:space="preserve">федеральное государственное бюджетное образовательное учреждение </w:t>
      </w:r>
    </w:p>
    <w:p w:rsidR="003D54DA" w:rsidRDefault="00CF2693">
      <w:pPr>
        <w:ind w:firstLine="709"/>
        <w:jc w:val="center"/>
        <w:rPr>
          <w:sz w:val="28"/>
        </w:rPr>
      </w:pPr>
      <w:r>
        <w:rPr>
          <w:sz w:val="28"/>
        </w:rPr>
        <w:t>высшего образования</w:t>
      </w:r>
    </w:p>
    <w:p w:rsidR="003D54DA" w:rsidRDefault="00CF2693">
      <w:pPr>
        <w:ind w:firstLine="709"/>
        <w:jc w:val="center"/>
        <w:rPr>
          <w:sz w:val="28"/>
        </w:rPr>
      </w:pPr>
      <w:r>
        <w:rPr>
          <w:sz w:val="28"/>
        </w:rPr>
        <w:t>«Оренбургский государственный медицинский университет»</w:t>
      </w:r>
    </w:p>
    <w:p w:rsidR="003D54DA" w:rsidRDefault="00CF2693">
      <w:pPr>
        <w:ind w:firstLine="709"/>
        <w:jc w:val="center"/>
        <w:rPr>
          <w:sz w:val="28"/>
        </w:rPr>
      </w:pPr>
      <w:r>
        <w:rPr>
          <w:sz w:val="28"/>
        </w:rPr>
        <w:t>Министерства здравоохранения Российской Федерации</w:t>
      </w:r>
    </w:p>
    <w:p w:rsidR="003D54DA" w:rsidRDefault="003D54DA">
      <w:pPr>
        <w:ind w:firstLine="709"/>
        <w:jc w:val="center"/>
        <w:rPr>
          <w:sz w:val="28"/>
        </w:rPr>
      </w:pPr>
    </w:p>
    <w:p w:rsidR="003D54DA" w:rsidRPr="00436D45" w:rsidRDefault="003D54DA" w:rsidP="005925F6">
      <w:pPr>
        <w:rPr>
          <w:sz w:val="28"/>
        </w:rPr>
      </w:pPr>
    </w:p>
    <w:p w:rsidR="003D54DA" w:rsidRDefault="00CF2693">
      <w:pPr>
        <w:ind w:firstLine="709"/>
        <w:jc w:val="center"/>
        <w:rPr>
          <w:b/>
          <w:sz w:val="28"/>
        </w:rPr>
      </w:pPr>
      <w:r>
        <w:rPr>
          <w:b/>
          <w:sz w:val="28"/>
        </w:rPr>
        <w:t xml:space="preserve">МЕТОДИЧЕСКИЕ УКАЗАНИЯ </w:t>
      </w:r>
    </w:p>
    <w:p w:rsidR="003D54DA" w:rsidRDefault="00CF2693">
      <w:pPr>
        <w:ind w:firstLine="709"/>
        <w:jc w:val="center"/>
        <w:rPr>
          <w:b/>
          <w:sz w:val="28"/>
        </w:rPr>
      </w:pPr>
      <w:r>
        <w:rPr>
          <w:b/>
          <w:sz w:val="28"/>
        </w:rPr>
        <w:t xml:space="preserve">ПО САМОСТОЯТЕЛЬНОЙ РАБОТЕ ОБУЧАЮЩИХСЯ </w:t>
      </w:r>
    </w:p>
    <w:p w:rsidR="003D54DA" w:rsidRDefault="003D54DA">
      <w:pPr>
        <w:ind w:firstLine="709"/>
        <w:jc w:val="center"/>
        <w:rPr>
          <w:sz w:val="28"/>
        </w:rPr>
      </w:pPr>
    </w:p>
    <w:p w:rsidR="003D54DA" w:rsidRDefault="00436D45">
      <w:pPr>
        <w:ind w:firstLine="709"/>
        <w:jc w:val="center"/>
        <w:rPr>
          <w:sz w:val="28"/>
        </w:rPr>
      </w:pPr>
      <w:r>
        <w:rPr>
          <w:sz w:val="28"/>
        </w:rPr>
        <w:t>Человек и культура</w:t>
      </w:r>
    </w:p>
    <w:p w:rsidR="003D54DA" w:rsidRDefault="003D54DA">
      <w:pPr>
        <w:ind w:firstLine="709"/>
        <w:jc w:val="center"/>
        <w:rPr>
          <w:sz w:val="28"/>
        </w:rPr>
      </w:pPr>
    </w:p>
    <w:p w:rsidR="003D54DA" w:rsidRDefault="003D54DA">
      <w:pPr>
        <w:ind w:firstLine="709"/>
        <w:jc w:val="center"/>
        <w:rPr>
          <w:sz w:val="28"/>
        </w:rPr>
      </w:pPr>
    </w:p>
    <w:p w:rsidR="003D54DA" w:rsidRDefault="00AD3DB2">
      <w:pPr>
        <w:ind w:firstLine="709"/>
        <w:jc w:val="center"/>
        <w:rPr>
          <w:sz w:val="28"/>
        </w:rPr>
      </w:pPr>
      <w:r>
        <w:rPr>
          <w:sz w:val="28"/>
        </w:rPr>
        <w:t>31.05.03. Стоматология</w:t>
      </w:r>
      <w:r w:rsidR="00CF2693">
        <w:rPr>
          <w:sz w:val="28"/>
        </w:rPr>
        <w:t xml:space="preserve"> </w:t>
      </w:r>
    </w:p>
    <w:p w:rsidR="003D54DA" w:rsidRDefault="003D54DA">
      <w:pPr>
        <w:ind w:firstLine="709"/>
        <w:jc w:val="center"/>
        <w:rPr>
          <w:sz w:val="28"/>
        </w:rPr>
      </w:pPr>
    </w:p>
    <w:p w:rsidR="003D54DA" w:rsidRDefault="003D54DA">
      <w:pPr>
        <w:ind w:firstLine="709"/>
        <w:jc w:val="center"/>
        <w:rPr>
          <w:sz w:val="28"/>
        </w:rPr>
      </w:pPr>
    </w:p>
    <w:p w:rsidR="003D54DA" w:rsidRDefault="003D54DA">
      <w:pPr>
        <w:ind w:firstLine="709"/>
        <w:jc w:val="center"/>
        <w:rPr>
          <w:sz w:val="28"/>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5718DE" w:rsidRDefault="005718DE" w:rsidP="005718DE">
      <w:pPr>
        <w:ind w:firstLine="709"/>
        <w:jc w:val="both"/>
        <w:rPr>
          <w:color w:val="000000"/>
          <w:sz w:val="24"/>
          <w:szCs w:val="24"/>
        </w:rPr>
      </w:pPr>
    </w:p>
    <w:p w:rsidR="00EB581E" w:rsidRPr="009D482D" w:rsidRDefault="00EB581E" w:rsidP="00EB581E">
      <w:pPr>
        <w:spacing w:after="0"/>
        <w:ind w:firstLine="709"/>
        <w:jc w:val="both"/>
        <w:rPr>
          <w:color w:val="000000"/>
          <w:sz w:val="24"/>
          <w:szCs w:val="24"/>
        </w:rPr>
      </w:pPr>
      <w:r w:rsidRPr="009D482D">
        <w:rPr>
          <w:color w:val="000000"/>
          <w:sz w:val="24"/>
          <w:szCs w:val="24"/>
        </w:rPr>
        <w:t>Является частью основной профессиональной образовательной программы высшего обр</w:t>
      </w:r>
      <w:r w:rsidRPr="009D482D">
        <w:rPr>
          <w:color w:val="000000"/>
          <w:sz w:val="24"/>
          <w:szCs w:val="24"/>
        </w:rPr>
        <w:t>а</w:t>
      </w:r>
      <w:r w:rsidRPr="009D482D">
        <w:rPr>
          <w:color w:val="000000"/>
          <w:sz w:val="24"/>
          <w:szCs w:val="24"/>
        </w:rPr>
        <w:t>зования по направлению подготовки (специальности)</w:t>
      </w:r>
      <w:r>
        <w:rPr>
          <w:color w:val="000000"/>
          <w:sz w:val="24"/>
          <w:szCs w:val="24"/>
        </w:rPr>
        <w:t xml:space="preserve"> </w:t>
      </w:r>
      <w:r w:rsidRPr="00FC6171">
        <w:rPr>
          <w:i/>
          <w:color w:val="000000"/>
          <w:sz w:val="24"/>
          <w:szCs w:val="24"/>
        </w:rPr>
        <w:t>31.05</w:t>
      </w:r>
      <w:r>
        <w:rPr>
          <w:i/>
          <w:color w:val="000000"/>
          <w:sz w:val="24"/>
          <w:szCs w:val="24"/>
        </w:rPr>
        <w:t>.03 Стоматология</w:t>
      </w:r>
      <w:r w:rsidRPr="009D482D">
        <w:rPr>
          <w:i/>
          <w:color w:val="000000"/>
          <w:sz w:val="24"/>
          <w:szCs w:val="24"/>
        </w:rPr>
        <w:t xml:space="preserve">, </w:t>
      </w:r>
      <w:r>
        <w:rPr>
          <w:color w:val="000000"/>
          <w:sz w:val="24"/>
          <w:szCs w:val="24"/>
        </w:rPr>
        <w:t>одобре</w:t>
      </w:r>
      <w:r w:rsidRPr="009D482D">
        <w:rPr>
          <w:color w:val="000000"/>
          <w:sz w:val="24"/>
          <w:szCs w:val="24"/>
        </w:rPr>
        <w:t>нной уч</w:t>
      </w:r>
      <w:r w:rsidRPr="009D482D">
        <w:rPr>
          <w:color w:val="000000"/>
          <w:sz w:val="24"/>
          <w:szCs w:val="24"/>
        </w:rPr>
        <w:t>е</w:t>
      </w:r>
      <w:r w:rsidRPr="009D482D">
        <w:rPr>
          <w:color w:val="000000"/>
          <w:sz w:val="24"/>
          <w:szCs w:val="24"/>
        </w:rPr>
        <w:t xml:space="preserve">ным советом ФГБОУ ВО </w:t>
      </w:r>
      <w:proofErr w:type="spellStart"/>
      <w:r w:rsidRPr="009D482D">
        <w:rPr>
          <w:color w:val="000000"/>
          <w:sz w:val="24"/>
          <w:szCs w:val="24"/>
        </w:rPr>
        <w:t>ОрГМУ</w:t>
      </w:r>
      <w:proofErr w:type="spellEnd"/>
      <w:r w:rsidRPr="009D482D">
        <w:rPr>
          <w:color w:val="000000"/>
          <w:sz w:val="24"/>
          <w:szCs w:val="24"/>
        </w:rPr>
        <w:t xml:space="preserve"> Минздрава России</w:t>
      </w:r>
      <w:r>
        <w:rPr>
          <w:color w:val="000000"/>
          <w:sz w:val="24"/>
          <w:szCs w:val="24"/>
        </w:rPr>
        <w:t xml:space="preserve"> (</w:t>
      </w:r>
      <w:r w:rsidRPr="008075F4">
        <w:rPr>
          <w:color w:val="000000"/>
          <w:sz w:val="24"/>
          <w:szCs w:val="24"/>
        </w:rPr>
        <w:t xml:space="preserve">протокол № </w:t>
      </w:r>
      <w:r>
        <w:rPr>
          <w:color w:val="000000"/>
          <w:sz w:val="24"/>
          <w:szCs w:val="24"/>
        </w:rPr>
        <w:t xml:space="preserve">9 </w:t>
      </w:r>
      <w:r w:rsidRPr="008075F4">
        <w:rPr>
          <w:color w:val="000000"/>
          <w:sz w:val="24"/>
          <w:szCs w:val="24"/>
        </w:rPr>
        <w:t xml:space="preserve">от </w:t>
      </w:r>
      <w:r>
        <w:rPr>
          <w:color w:val="000000"/>
          <w:sz w:val="24"/>
          <w:szCs w:val="24"/>
        </w:rPr>
        <w:t>«30</w:t>
      </w:r>
      <w:r w:rsidRPr="008075F4">
        <w:rPr>
          <w:color w:val="000000"/>
          <w:sz w:val="24"/>
          <w:szCs w:val="24"/>
        </w:rPr>
        <w:t xml:space="preserve">» </w:t>
      </w:r>
      <w:r>
        <w:rPr>
          <w:color w:val="000000"/>
          <w:sz w:val="24"/>
          <w:szCs w:val="24"/>
        </w:rPr>
        <w:t>апреля</w:t>
      </w:r>
      <w:r w:rsidRPr="008075F4">
        <w:rPr>
          <w:color w:val="000000"/>
          <w:sz w:val="24"/>
          <w:szCs w:val="24"/>
        </w:rPr>
        <w:t xml:space="preserve"> 20</w:t>
      </w:r>
      <w:r>
        <w:rPr>
          <w:color w:val="000000"/>
          <w:sz w:val="24"/>
          <w:szCs w:val="24"/>
        </w:rPr>
        <w:t>21</w:t>
      </w:r>
      <w:r w:rsidRPr="008075F4">
        <w:rPr>
          <w:color w:val="000000"/>
          <w:sz w:val="24"/>
          <w:szCs w:val="24"/>
        </w:rPr>
        <w:t xml:space="preserve"> года</w:t>
      </w:r>
      <w:r>
        <w:rPr>
          <w:color w:val="000000"/>
          <w:sz w:val="24"/>
          <w:szCs w:val="24"/>
        </w:rPr>
        <w:t xml:space="preserve">) и утвержденной ректором </w:t>
      </w:r>
      <w:r w:rsidRPr="00B53141">
        <w:rPr>
          <w:color w:val="000000"/>
          <w:sz w:val="24"/>
          <w:szCs w:val="24"/>
        </w:rPr>
        <w:t xml:space="preserve">ФГБОУ ВО </w:t>
      </w:r>
      <w:proofErr w:type="spellStart"/>
      <w:r w:rsidRPr="00B53141">
        <w:rPr>
          <w:color w:val="000000"/>
          <w:sz w:val="24"/>
          <w:szCs w:val="24"/>
        </w:rPr>
        <w:t>ОрГМУ</w:t>
      </w:r>
      <w:proofErr w:type="spellEnd"/>
      <w:r w:rsidRPr="00B53141">
        <w:rPr>
          <w:color w:val="000000"/>
          <w:sz w:val="24"/>
          <w:szCs w:val="24"/>
        </w:rPr>
        <w:t xml:space="preserve"> Минздрава России</w:t>
      </w:r>
      <w:r>
        <w:rPr>
          <w:color w:val="000000"/>
          <w:sz w:val="24"/>
          <w:szCs w:val="24"/>
        </w:rPr>
        <w:t xml:space="preserve"> </w:t>
      </w:r>
      <w:r w:rsidRPr="008075F4">
        <w:rPr>
          <w:color w:val="000000"/>
          <w:sz w:val="24"/>
          <w:szCs w:val="24"/>
        </w:rPr>
        <w:t>«</w:t>
      </w:r>
      <w:r>
        <w:rPr>
          <w:color w:val="000000"/>
          <w:sz w:val="24"/>
          <w:szCs w:val="24"/>
        </w:rPr>
        <w:t xml:space="preserve">30» апреля </w:t>
      </w:r>
      <w:r w:rsidRPr="008075F4">
        <w:rPr>
          <w:color w:val="000000"/>
          <w:sz w:val="24"/>
          <w:szCs w:val="24"/>
        </w:rPr>
        <w:t>20</w:t>
      </w:r>
      <w:r>
        <w:rPr>
          <w:color w:val="000000"/>
          <w:sz w:val="24"/>
          <w:szCs w:val="24"/>
        </w:rPr>
        <w:t>21</w:t>
      </w:r>
      <w:r w:rsidRPr="008075F4">
        <w:rPr>
          <w:color w:val="000000"/>
          <w:sz w:val="24"/>
          <w:szCs w:val="24"/>
        </w:rPr>
        <w:t xml:space="preserve"> года</w:t>
      </w:r>
    </w:p>
    <w:p w:rsidR="003D54DA" w:rsidRDefault="003D54DA">
      <w:pPr>
        <w:ind w:firstLine="709"/>
        <w:jc w:val="center"/>
        <w:rPr>
          <w:sz w:val="28"/>
        </w:rPr>
      </w:pPr>
    </w:p>
    <w:p w:rsidR="00EB581E" w:rsidRDefault="00EB581E">
      <w:pPr>
        <w:ind w:firstLine="709"/>
        <w:jc w:val="center"/>
        <w:rPr>
          <w:sz w:val="28"/>
        </w:rPr>
      </w:pPr>
    </w:p>
    <w:p w:rsidR="00EB581E" w:rsidRDefault="00EB581E">
      <w:pPr>
        <w:ind w:firstLine="709"/>
        <w:jc w:val="center"/>
        <w:rPr>
          <w:sz w:val="28"/>
        </w:rPr>
      </w:pPr>
      <w:bookmarkStart w:id="0" w:name="_GoBack"/>
      <w:bookmarkEnd w:id="0"/>
    </w:p>
    <w:p w:rsidR="003D54DA" w:rsidRDefault="003D54DA">
      <w:pPr>
        <w:ind w:firstLine="709"/>
        <w:jc w:val="center"/>
        <w:rPr>
          <w:sz w:val="28"/>
        </w:rPr>
      </w:pPr>
    </w:p>
    <w:p w:rsidR="003D54DA" w:rsidRDefault="00CF2693">
      <w:pPr>
        <w:ind w:firstLine="709"/>
        <w:jc w:val="center"/>
        <w:rPr>
          <w:sz w:val="28"/>
        </w:rPr>
      </w:pPr>
      <w:r>
        <w:rPr>
          <w:sz w:val="28"/>
        </w:rPr>
        <w:t>Оренбург</w:t>
      </w:r>
    </w:p>
    <w:p w:rsidR="003D54DA" w:rsidRDefault="00CF2693">
      <w:pPr>
        <w:numPr>
          <w:ilvl w:val="0"/>
          <w:numId w:val="1"/>
        </w:numPr>
        <w:ind w:firstLine="709"/>
        <w:jc w:val="both"/>
        <w:rPr>
          <w:b/>
          <w:sz w:val="28"/>
        </w:rPr>
      </w:pPr>
      <w:r>
        <w:rPr>
          <w:b/>
          <w:sz w:val="28"/>
        </w:rPr>
        <w:lastRenderedPageBreak/>
        <w:t xml:space="preserve">Пояснительная записка </w:t>
      </w:r>
    </w:p>
    <w:p w:rsidR="003D54DA" w:rsidRDefault="003D54DA">
      <w:pPr>
        <w:jc w:val="both"/>
        <w:rPr>
          <w:b/>
          <w:sz w:val="28"/>
        </w:rPr>
      </w:pPr>
    </w:p>
    <w:p w:rsidR="003D54DA" w:rsidRDefault="00CF2693">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w:t>
      </w:r>
      <w:r>
        <w:rPr>
          <w:sz w:val="28"/>
        </w:rPr>
        <w:t>ю</w:t>
      </w:r>
      <w:r>
        <w:rPr>
          <w:sz w:val="28"/>
        </w:rPr>
        <w:t>щихся.</w:t>
      </w:r>
    </w:p>
    <w:p w:rsidR="003D54DA" w:rsidRDefault="00CF2693">
      <w:pPr>
        <w:ind w:firstLine="709"/>
        <w:jc w:val="both"/>
        <w:rPr>
          <w:sz w:val="28"/>
        </w:rPr>
      </w:pPr>
      <w:r>
        <w:rPr>
          <w:sz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w:t>
      </w:r>
      <w:r>
        <w:rPr>
          <w:sz w:val="28"/>
        </w:rPr>
        <w:t>а</w:t>
      </w:r>
      <w:r>
        <w:rPr>
          <w:sz w:val="28"/>
        </w:rPr>
        <w:t>ний путем приобретения навыков осмысления и расширения их содержания, реш</w:t>
      </w:r>
      <w:r>
        <w:rPr>
          <w:sz w:val="28"/>
        </w:rPr>
        <w:t>е</w:t>
      </w:r>
      <w:r>
        <w:rPr>
          <w:sz w:val="28"/>
        </w:rPr>
        <w:t>ния актуальных проблем формирования общекультурных (универсальных), общ</w:t>
      </w:r>
      <w:r>
        <w:rPr>
          <w:sz w:val="28"/>
        </w:rPr>
        <w:t>е</w:t>
      </w:r>
      <w:r>
        <w:rPr>
          <w:sz w:val="28"/>
        </w:rPr>
        <w:t xml:space="preserve">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D54DA" w:rsidRDefault="00CF2693">
      <w:pPr>
        <w:ind w:firstLine="709"/>
        <w:jc w:val="both"/>
        <w:rPr>
          <w:sz w:val="28"/>
        </w:rPr>
      </w:pPr>
      <w:r>
        <w:rPr>
          <w:sz w:val="28"/>
        </w:rPr>
        <w:t>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w:t>
      </w:r>
      <w:r>
        <w:rPr>
          <w:sz w:val="28"/>
        </w:rPr>
        <w:t>е</w:t>
      </w:r>
      <w:r>
        <w:rPr>
          <w:sz w:val="28"/>
        </w:rPr>
        <w:t xml:space="preserve">ляется содержанием учебной дисциплины и формой организации обучения (лекция, семинар, практическое занятие, др.). </w:t>
      </w:r>
    </w:p>
    <w:p w:rsidR="003D54DA" w:rsidRDefault="00CF2693">
      <w:pPr>
        <w:ind w:firstLine="709"/>
        <w:jc w:val="both"/>
        <w:rPr>
          <w:sz w:val="28"/>
        </w:rPr>
      </w:pPr>
      <w:r>
        <w:rPr>
          <w:sz w:val="28"/>
        </w:rPr>
        <w:t xml:space="preserve">Целью самостоятельной работы по дисциплине “Человек и культура” является закрепление теоретических знаний, полученных в ходе изучения дисциплины, а также формирование умения саморазвития и самообразования. </w:t>
      </w:r>
    </w:p>
    <w:p w:rsidR="003D54DA" w:rsidRDefault="003D54DA">
      <w:pPr>
        <w:ind w:firstLine="709"/>
        <w:jc w:val="both"/>
        <w:rPr>
          <w:sz w:val="28"/>
        </w:rPr>
      </w:pPr>
    </w:p>
    <w:p w:rsidR="003D54DA" w:rsidRDefault="00CF2693">
      <w:pPr>
        <w:ind w:firstLine="709"/>
        <w:jc w:val="both"/>
        <w:rPr>
          <w:b/>
          <w:sz w:val="28"/>
        </w:rPr>
      </w:pPr>
      <w:r>
        <w:rPr>
          <w:b/>
          <w:sz w:val="28"/>
        </w:rPr>
        <w:br w:type="page"/>
      </w:r>
    </w:p>
    <w:p w:rsidR="003D54DA" w:rsidRDefault="00CF2693">
      <w:pPr>
        <w:ind w:firstLine="709"/>
        <w:jc w:val="both"/>
        <w:rPr>
          <w:b/>
          <w:sz w:val="28"/>
        </w:rPr>
      </w:pPr>
      <w:r>
        <w:rPr>
          <w:b/>
          <w:sz w:val="28"/>
        </w:rPr>
        <w:lastRenderedPageBreak/>
        <w:t>2. Содержание самостоятельной работы обучающихся.</w:t>
      </w:r>
    </w:p>
    <w:p w:rsidR="003D54DA" w:rsidRDefault="003D54DA">
      <w:pPr>
        <w:ind w:firstLine="709"/>
        <w:jc w:val="both"/>
        <w:rPr>
          <w:sz w:val="28"/>
        </w:rPr>
      </w:pPr>
    </w:p>
    <w:p w:rsidR="003D54DA" w:rsidRDefault="00CF2693">
      <w:pPr>
        <w:ind w:firstLine="709"/>
        <w:jc w:val="both"/>
        <w:rPr>
          <w:sz w:val="28"/>
        </w:rPr>
      </w:pPr>
      <w:r>
        <w:rPr>
          <w:sz w:val="28"/>
        </w:rPr>
        <w:t>Содержание заданий для самостоятельной работы обучающихся по дисц</w:t>
      </w:r>
      <w:r>
        <w:rPr>
          <w:sz w:val="28"/>
        </w:rPr>
        <w:t>и</w:t>
      </w:r>
      <w:r>
        <w:rPr>
          <w:sz w:val="28"/>
        </w:rPr>
        <w:t xml:space="preserve">плине представлено </w:t>
      </w:r>
      <w:r>
        <w:rPr>
          <w:b/>
          <w:i/>
          <w:sz w:val="28"/>
        </w:rPr>
        <w:t>в фонде оценочных средств для проведения текущего ко</w:t>
      </w:r>
      <w:r>
        <w:rPr>
          <w:b/>
          <w:i/>
          <w:sz w:val="28"/>
        </w:rPr>
        <w:t>н</w:t>
      </w:r>
      <w:r>
        <w:rPr>
          <w:b/>
          <w:i/>
          <w:sz w:val="28"/>
        </w:rPr>
        <w:t>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54DA" w:rsidRDefault="00CF2693">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циплины, раздел 8 « Перечень основной и дополнительной учебной литературы, н</w:t>
      </w:r>
      <w:r>
        <w:rPr>
          <w:sz w:val="28"/>
        </w:rPr>
        <w:t>е</w:t>
      </w:r>
      <w:r>
        <w:rPr>
          <w:sz w:val="28"/>
        </w:rPr>
        <w:t xml:space="preserve">обходимой для освоения дисциплины (модуля)». </w:t>
      </w:r>
    </w:p>
    <w:p w:rsidR="003D54DA" w:rsidRDefault="003D54DA">
      <w:pPr>
        <w:ind w:firstLine="709"/>
        <w:jc w:val="both"/>
        <w:rPr>
          <w:b/>
          <w:sz w:val="28"/>
        </w:rPr>
      </w:pPr>
    </w:p>
    <w:p w:rsidR="003D54DA" w:rsidRDefault="003D54DA">
      <w:pPr>
        <w:ind w:firstLine="709"/>
        <w:jc w:val="both"/>
        <w:rPr>
          <w:sz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068"/>
        <w:gridCol w:w="217"/>
        <w:gridCol w:w="2477"/>
        <w:gridCol w:w="73"/>
        <w:gridCol w:w="1959"/>
        <w:gridCol w:w="1959"/>
      </w:tblGrid>
      <w:tr w:rsidR="003D54DA">
        <w:tc>
          <w:tcPr>
            <w:tcW w:w="442" w:type="dxa"/>
            <w:shd w:val="clear" w:color="auto" w:fill="auto"/>
          </w:tcPr>
          <w:p w:rsidR="003D54DA" w:rsidRDefault="00CF2693">
            <w:pPr>
              <w:ind w:firstLine="709"/>
              <w:jc w:val="center"/>
              <w:rPr>
                <w:sz w:val="28"/>
              </w:rPr>
            </w:pPr>
            <w:r>
              <w:rPr>
                <w:sz w:val="28"/>
              </w:rPr>
              <w:t>№</w:t>
            </w:r>
          </w:p>
        </w:tc>
        <w:tc>
          <w:tcPr>
            <w:tcW w:w="3285" w:type="dxa"/>
            <w:gridSpan w:val="2"/>
            <w:shd w:val="clear" w:color="auto" w:fill="auto"/>
          </w:tcPr>
          <w:p w:rsidR="003D54DA" w:rsidRPr="005718DE" w:rsidRDefault="00CF2693">
            <w:pPr>
              <w:jc w:val="center"/>
              <w:rPr>
                <w:sz w:val="28"/>
              </w:rPr>
            </w:pPr>
            <w:r w:rsidRPr="005718DE">
              <w:rPr>
                <w:sz w:val="28"/>
              </w:rPr>
              <w:t xml:space="preserve">Тема самостоятельной </w:t>
            </w:r>
          </w:p>
          <w:p w:rsidR="003D54DA" w:rsidRPr="005718DE" w:rsidRDefault="00CF2693">
            <w:pPr>
              <w:jc w:val="center"/>
              <w:rPr>
                <w:sz w:val="24"/>
                <w:szCs w:val="18"/>
              </w:rPr>
            </w:pPr>
            <w:r w:rsidRPr="005718DE">
              <w:rPr>
                <w:sz w:val="28"/>
              </w:rPr>
              <w:t xml:space="preserve">работы </w:t>
            </w:r>
          </w:p>
        </w:tc>
        <w:tc>
          <w:tcPr>
            <w:tcW w:w="2550" w:type="dxa"/>
            <w:gridSpan w:val="2"/>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vertAlign w:val="superscript"/>
              </w:rPr>
            </w:pPr>
            <w:r w:rsidRPr="005718DE">
              <w:rPr>
                <w:sz w:val="28"/>
              </w:rPr>
              <w:t>самостоятельной работы</w:t>
            </w:r>
            <w:r w:rsidRPr="005718DE">
              <w:rPr>
                <w:sz w:val="28"/>
                <w:vertAlign w:val="superscript"/>
              </w:rPr>
              <w:t>1</w:t>
            </w:r>
          </w:p>
        </w:tc>
        <w:tc>
          <w:tcPr>
            <w:tcW w:w="1959" w:type="dxa"/>
            <w:shd w:val="clear" w:color="auto" w:fill="auto"/>
          </w:tcPr>
          <w:p w:rsidR="003D54DA" w:rsidRPr="005718DE" w:rsidRDefault="00CF2693">
            <w:pPr>
              <w:jc w:val="center"/>
              <w:rPr>
                <w:sz w:val="28"/>
              </w:rPr>
            </w:pPr>
            <w:r w:rsidRPr="005718DE">
              <w:rPr>
                <w:sz w:val="28"/>
              </w:rPr>
              <w:t>Форма ко</w:t>
            </w:r>
            <w:r w:rsidRPr="005718DE">
              <w:rPr>
                <w:sz w:val="28"/>
              </w:rPr>
              <w:t>н</w:t>
            </w:r>
            <w:r w:rsidRPr="005718DE">
              <w:rPr>
                <w:sz w:val="28"/>
              </w:rPr>
              <w:t>троля сам</w:t>
            </w:r>
            <w:r w:rsidRPr="005718DE">
              <w:rPr>
                <w:sz w:val="28"/>
              </w:rPr>
              <w:t>о</w:t>
            </w:r>
            <w:r w:rsidRPr="005718DE">
              <w:rPr>
                <w:sz w:val="28"/>
              </w:rPr>
              <w:t>стоятельной работы</w:t>
            </w:r>
          </w:p>
          <w:p w:rsidR="003D54DA" w:rsidRPr="005718DE" w:rsidRDefault="00CF2693">
            <w:pPr>
              <w:jc w:val="center"/>
              <w:rPr>
                <w:sz w:val="28"/>
              </w:rPr>
            </w:pPr>
            <w:r w:rsidRPr="005718DE">
              <w:rPr>
                <w:sz w:val="28"/>
              </w:rPr>
              <w:t xml:space="preserve"> </w:t>
            </w:r>
            <w:r w:rsidRPr="005718DE">
              <w:rPr>
                <w:i/>
                <w:sz w:val="24"/>
                <w:szCs w:val="24"/>
              </w:rPr>
              <w:t>(в соотве</w:t>
            </w:r>
            <w:r w:rsidRPr="005718DE">
              <w:rPr>
                <w:i/>
                <w:sz w:val="24"/>
                <w:szCs w:val="24"/>
              </w:rPr>
              <w:t>т</w:t>
            </w:r>
            <w:r w:rsidRPr="005718DE">
              <w:rPr>
                <w:i/>
                <w:sz w:val="24"/>
                <w:szCs w:val="24"/>
              </w:rPr>
              <w:t>ствии с разд</w:t>
            </w:r>
            <w:r w:rsidRPr="005718DE">
              <w:rPr>
                <w:i/>
                <w:sz w:val="24"/>
                <w:szCs w:val="24"/>
              </w:rPr>
              <w:t>е</w:t>
            </w:r>
            <w:r w:rsidRPr="005718DE">
              <w:rPr>
                <w:i/>
                <w:sz w:val="24"/>
                <w:szCs w:val="24"/>
              </w:rPr>
              <w:t>лом 4 РП)</w:t>
            </w:r>
            <w:r w:rsidRPr="005718DE">
              <w:rPr>
                <w:sz w:val="28"/>
              </w:rPr>
              <w:t xml:space="preserve"> </w:t>
            </w:r>
          </w:p>
        </w:tc>
        <w:tc>
          <w:tcPr>
            <w:tcW w:w="1959" w:type="dxa"/>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rPr>
            </w:pPr>
            <w:r w:rsidRPr="005718DE">
              <w:rPr>
                <w:sz w:val="28"/>
              </w:rPr>
              <w:t xml:space="preserve">контактной </w:t>
            </w:r>
          </w:p>
          <w:p w:rsidR="003D54DA" w:rsidRPr="005718DE" w:rsidRDefault="00CF2693">
            <w:pPr>
              <w:jc w:val="center"/>
              <w:rPr>
                <w:sz w:val="28"/>
              </w:rPr>
            </w:pPr>
            <w:r w:rsidRPr="005718DE">
              <w:rPr>
                <w:sz w:val="28"/>
              </w:rPr>
              <w:t xml:space="preserve">работы при </w:t>
            </w:r>
          </w:p>
          <w:p w:rsidR="003D54DA" w:rsidRPr="005718DE" w:rsidRDefault="00CF2693">
            <w:pPr>
              <w:jc w:val="center"/>
              <w:rPr>
                <w:sz w:val="28"/>
              </w:rPr>
            </w:pPr>
            <w:r w:rsidRPr="005718DE">
              <w:rPr>
                <w:sz w:val="28"/>
              </w:rPr>
              <w:t xml:space="preserve">проведении </w:t>
            </w:r>
          </w:p>
          <w:p w:rsidR="003D54DA" w:rsidRPr="005718DE" w:rsidRDefault="00CF2693">
            <w:pPr>
              <w:jc w:val="center"/>
              <w:rPr>
                <w:sz w:val="28"/>
              </w:rPr>
            </w:pPr>
            <w:r w:rsidRPr="005718DE">
              <w:rPr>
                <w:sz w:val="28"/>
              </w:rPr>
              <w:t xml:space="preserve">текущего </w:t>
            </w:r>
          </w:p>
          <w:p w:rsidR="003D54DA" w:rsidRPr="005718DE" w:rsidRDefault="00CF2693">
            <w:pPr>
              <w:jc w:val="center"/>
              <w:rPr>
                <w:sz w:val="28"/>
                <w:vertAlign w:val="superscript"/>
              </w:rPr>
            </w:pPr>
            <w:r w:rsidRPr="005718DE">
              <w:rPr>
                <w:sz w:val="28"/>
              </w:rPr>
              <w:t>контроля</w:t>
            </w:r>
            <w:r w:rsidRPr="005718DE">
              <w:rPr>
                <w:sz w:val="28"/>
                <w:vertAlign w:val="superscript"/>
              </w:rPr>
              <w:t>2</w:t>
            </w:r>
          </w:p>
        </w:tc>
      </w:tr>
      <w:tr w:rsidR="003D54DA">
        <w:tc>
          <w:tcPr>
            <w:tcW w:w="442" w:type="dxa"/>
            <w:shd w:val="clear" w:color="auto" w:fill="auto"/>
          </w:tcPr>
          <w:p w:rsidR="003D54DA" w:rsidRDefault="00CF2693">
            <w:pPr>
              <w:ind w:firstLine="709"/>
              <w:jc w:val="center"/>
              <w:rPr>
                <w:sz w:val="28"/>
              </w:rPr>
            </w:pPr>
            <w:r>
              <w:rPr>
                <w:sz w:val="28"/>
              </w:rPr>
              <w:t>1</w:t>
            </w:r>
          </w:p>
        </w:tc>
        <w:tc>
          <w:tcPr>
            <w:tcW w:w="3285" w:type="dxa"/>
            <w:gridSpan w:val="2"/>
            <w:shd w:val="clear" w:color="auto" w:fill="auto"/>
          </w:tcPr>
          <w:p w:rsidR="003D54DA" w:rsidRPr="005718DE" w:rsidRDefault="00CF2693">
            <w:pPr>
              <w:jc w:val="center"/>
              <w:rPr>
                <w:sz w:val="28"/>
              </w:rPr>
            </w:pPr>
            <w:r w:rsidRPr="005718DE">
              <w:rPr>
                <w:sz w:val="28"/>
              </w:rPr>
              <w:t>2</w:t>
            </w:r>
          </w:p>
        </w:tc>
        <w:tc>
          <w:tcPr>
            <w:tcW w:w="2550" w:type="dxa"/>
            <w:gridSpan w:val="2"/>
            <w:shd w:val="clear" w:color="auto" w:fill="auto"/>
          </w:tcPr>
          <w:p w:rsidR="003D54DA" w:rsidRPr="005718DE" w:rsidRDefault="00CF2693">
            <w:pPr>
              <w:jc w:val="center"/>
              <w:rPr>
                <w:sz w:val="28"/>
              </w:rPr>
            </w:pPr>
            <w:r w:rsidRPr="005718DE">
              <w:rPr>
                <w:sz w:val="28"/>
              </w:rPr>
              <w:t>3</w:t>
            </w:r>
          </w:p>
        </w:tc>
        <w:tc>
          <w:tcPr>
            <w:tcW w:w="1959" w:type="dxa"/>
            <w:shd w:val="clear" w:color="auto" w:fill="auto"/>
          </w:tcPr>
          <w:p w:rsidR="003D54DA" w:rsidRPr="005718DE" w:rsidRDefault="00CF2693">
            <w:pPr>
              <w:jc w:val="center"/>
              <w:rPr>
                <w:sz w:val="28"/>
              </w:rPr>
            </w:pPr>
            <w:r w:rsidRPr="005718DE">
              <w:rPr>
                <w:sz w:val="28"/>
              </w:rPr>
              <w:t>4</w:t>
            </w:r>
          </w:p>
        </w:tc>
        <w:tc>
          <w:tcPr>
            <w:tcW w:w="1959" w:type="dxa"/>
            <w:shd w:val="clear" w:color="auto" w:fill="auto"/>
          </w:tcPr>
          <w:p w:rsidR="003D54DA" w:rsidRPr="005718DE" w:rsidRDefault="00CF2693">
            <w:pPr>
              <w:jc w:val="center"/>
              <w:rPr>
                <w:sz w:val="28"/>
              </w:rPr>
            </w:pPr>
            <w:r w:rsidRPr="005718DE">
              <w:rPr>
                <w:sz w:val="28"/>
              </w:rPr>
              <w:t>5</w:t>
            </w:r>
          </w:p>
        </w:tc>
      </w:tr>
      <w:tr w:rsidR="005925F6" w:rsidTr="00187927">
        <w:tc>
          <w:tcPr>
            <w:tcW w:w="10195" w:type="dxa"/>
            <w:gridSpan w:val="7"/>
            <w:shd w:val="clear" w:color="auto" w:fill="auto"/>
          </w:tcPr>
          <w:p w:rsidR="005925F6" w:rsidRPr="005718DE" w:rsidRDefault="005925F6" w:rsidP="005925F6">
            <w:pPr>
              <w:ind w:right="-293"/>
              <w:jc w:val="center"/>
              <w:rPr>
                <w:i/>
                <w:sz w:val="28"/>
              </w:rPr>
            </w:pPr>
            <w:r w:rsidRPr="005718DE">
              <w:rPr>
                <w:i/>
                <w:sz w:val="28"/>
              </w:rPr>
              <w:t>Самостоятельная работа в рамках семинарских занятий</w:t>
            </w:r>
          </w:p>
          <w:p w:rsidR="005925F6" w:rsidRPr="005718DE" w:rsidRDefault="005925F6" w:rsidP="005925F6">
            <w:pPr>
              <w:jc w:val="center"/>
              <w:rPr>
                <w:sz w:val="28"/>
              </w:rPr>
            </w:pPr>
            <w:r w:rsidRPr="005718DE">
              <w:rPr>
                <w:i/>
                <w:sz w:val="28"/>
              </w:rPr>
              <w:t xml:space="preserve">модуля </w:t>
            </w:r>
            <w:r w:rsidRPr="005718DE">
              <w:rPr>
                <w:sz w:val="28"/>
              </w:rPr>
              <w:t>«Основы общей культуры»</w:t>
            </w: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5925F6" w:rsidP="005925F6">
            <w:pPr>
              <w:jc w:val="both"/>
              <w:rPr>
                <w:sz w:val="28"/>
              </w:rPr>
            </w:pPr>
            <w:r w:rsidRPr="005718DE">
              <w:rPr>
                <w:sz w:val="28"/>
              </w:rPr>
              <w:t>Тема: «Понятие культ</w:t>
            </w:r>
            <w:r w:rsidRPr="005718DE">
              <w:rPr>
                <w:sz w:val="28"/>
              </w:rPr>
              <w:t>у</w:t>
            </w:r>
            <w:r w:rsidRPr="005718DE">
              <w:rPr>
                <w:sz w:val="28"/>
              </w:rPr>
              <w:t>ры. Важнейшие этапы развития мировой кул</w:t>
            </w:r>
            <w:r w:rsidRPr="005718DE">
              <w:rPr>
                <w:sz w:val="28"/>
              </w:rPr>
              <w:t>ь</w:t>
            </w:r>
            <w:r w:rsidRPr="005718DE">
              <w:rPr>
                <w:sz w:val="28"/>
              </w:rPr>
              <w:t>туры. Особенности м</w:t>
            </w:r>
            <w:r w:rsidRPr="005718DE">
              <w:rPr>
                <w:sz w:val="28"/>
              </w:rPr>
              <w:t>и</w:t>
            </w:r>
            <w:r w:rsidRPr="005718DE">
              <w:rPr>
                <w:sz w:val="28"/>
              </w:rPr>
              <w:t>ровой художественной культуры».</w:t>
            </w:r>
          </w:p>
        </w:tc>
        <w:tc>
          <w:tcPr>
            <w:tcW w:w="2550" w:type="dxa"/>
            <w:gridSpan w:val="2"/>
            <w:shd w:val="clear" w:color="auto" w:fill="auto"/>
          </w:tcPr>
          <w:p w:rsidR="005925F6" w:rsidRPr="005718DE" w:rsidRDefault="005925F6" w:rsidP="005925F6">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 xml:space="preserve">тронной презентации; </w:t>
            </w:r>
            <w:r w:rsidRPr="005718DE">
              <w:rPr>
                <w:sz w:val="24"/>
                <w:szCs w:val="18"/>
              </w:rPr>
              <w:lastRenderedPageBreak/>
              <w:t>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5925F6" w:rsidRPr="005718DE" w:rsidRDefault="005925F6" w:rsidP="005925F6">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5925F6" w:rsidRPr="005718DE" w:rsidRDefault="005925F6">
            <w:pPr>
              <w:jc w:val="center"/>
              <w:rPr>
                <w:sz w:val="28"/>
              </w:rPr>
            </w:pPr>
          </w:p>
        </w:tc>
        <w:tc>
          <w:tcPr>
            <w:tcW w:w="1959" w:type="dxa"/>
            <w:shd w:val="clear" w:color="auto" w:fill="auto"/>
          </w:tcPr>
          <w:p w:rsidR="005925F6" w:rsidRPr="00FA0C3F" w:rsidRDefault="005925F6" w:rsidP="00FA0C3F">
            <w:pPr>
              <w:rPr>
                <w:rFonts w:eastAsia="SimSun"/>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w:t>
            </w:r>
            <w:r w:rsidRPr="00FA0C3F">
              <w:rPr>
                <w:rFonts w:eastAsia="SimSun"/>
                <w:sz w:val="28"/>
                <w:szCs w:val="28"/>
              </w:rPr>
              <w:t>н</w:t>
            </w:r>
            <w:r w:rsidRPr="00FA0C3F">
              <w:rPr>
                <w:rFonts w:eastAsia="SimSun"/>
                <w:sz w:val="28"/>
                <w:szCs w:val="28"/>
              </w:rPr>
              <w:t>тации;</w:t>
            </w:r>
            <w:r w:rsidR="00E10CC2">
              <w:rPr>
                <w:rFonts w:eastAsia="SimSun"/>
                <w:sz w:val="28"/>
                <w:szCs w:val="28"/>
              </w:rPr>
              <w:t xml:space="preserve"> устный опрос</w:t>
            </w:r>
          </w:p>
          <w:p w:rsidR="005925F6" w:rsidRPr="00FA0C3F" w:rsidRDefault="005925F6" w:rsidP="00FA0C3F">
            <w:pPr>
              <w:rPr>
                <w:sz w:val="28"/>
                <w:szCs w:val="28"/>
              </w:rPr>
            </w:pPr>
          </w:p>
        </w:tc>
        <w:tc>
          <w:tcPr>
            <w:tcW w:w="1959" w:type="dxa"/>
            <w:shd w:val="clear" w:color="auto" w:fill="auto"/>
          </w:tcPr>
          <w:p w:rsidR="005925F6" w:rsidRPr="005718DE" w:rsidRDefault="005925F6" w:rsidP="005925F6">
            <w:pPr>
              <w:ind w:right="-293"/>
              <w:jc w:val="both"/>
              <w:rPr>
                <w:sz w:val="28"/>
              </w:rPr>
            </w:pPr>
            <w:r w:rsidRPr="005718DE">
              <w:rPr>
                <w:sz w:val="28"/>
              </w:rPr>
              <w:t xml:space="preserve">аудиторная – </w:t>
            </w:r>
          </w:p>
          <w:p w:rsidR="005925F6" w:rsidRPr="005718DE" w:rsidRDefault="005925F6" w:rsidP="005925F6">
            <w:pPr>
              <w:ind w:right="-293"/>
              <w:jc w:val="both"/>
              <w:rPr>
                <w:sz w:val="28"/>
              </w:rPr>
            </w:pPr>
            <w:r w:rsidRPr="005718DE">
              <w:rPr>
                <w:sz w:val="28"/>
              </w:rPr>
              <w:t>на семинарских занятиях;</w:t>
            </w:r>
          </w:p>
          <w:p w:rsidR="005925F6" w:rsidRPr="005718DE" w:rsidRDefault="005925F6" w:rsidP="005925F6">
            <w:pPr>
              <w:ind w:right="-293"/>
              <w:jc w:val="both"/>
              <w:rPr>
                <w:sz w:val="28"/>
              </w:rPr>
            </w:pPr>
            <w:r w:rsidRPr="005718DE">
              <w:rPr>
                <w:sz w:val="28"/>
              </w:rPr>
              <w:t xml:space="preserve"> внеаудиторная – КСР;</w:t>
            </w:r>
          </w:p>
          <w:p w:rsidR="005925F6" w:rsidRPr="005718DE" w:rsidRDefault="005925F6">
            <w:pPr>
              <w:jc w:val="center"/>
              <w:rPr>
                <w:sz w:val="28"/>
              </w:rPr>
            </w:pP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1443BE" w:rsidP="001443BE">
            <w:pPr>
              <w:jc w:val="both"/>
              <w:rPr>
                <w:sz w:val="28"/>
              </w:rPr>
            </w:pPr>
            <w:r w:rsidRPr="005718DE">
              <w:rPr>
                <w:sz w:val="28"/>
              </w:rPr>
              <w:t>Тема: «Культура личн</w:t>
            </w:r>
            <w:r w:rsidRPr="005718DE">
              <w:rPr>
                <w:sz w:val="28"/>
              </w:rPr>
              <w:t>о</w:t>
            </w:r>
            <w:r w:rsidRPr="005718DE">
              <w:rPr>
                <w:sz w:val="28"/>
              </w:rPr>
              <w:t>сти и общества. Нра</w:t>
            </w:r>
            <w:r w:rsidRPr="005718DE">
              <w:rPr>
                <w:sz w:val="28"/>
              </w:rPr>
              <w:t>в</w:t>
            </w:r>
            <w:r w:rsidRPr="005718DE">
              <w:rPr>
                <w:sz w:val="28"/>
              </w:rPr>
              <w:t>ственность и культура».</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5925F6" w:rsidRPr="005718DE" w:rsidRDefault="005925F6">
            <w:pPr>
              <w:jc w:val="center"/>
              <w:rPr>
                <w:sz w:val="28"/>
              </w:rPr>
            </w:pPr>
          </w:p>
        </w:tc>
        <w:tc>
          <w:tcPr>
            <w:tcW w:w="1959" w:type="dxa"/>
            <w:shd w:val="clear" w:color="auto" w:fill="auto"/>
          </w:tcPr>
          <w:p w:rsidR="005925F6" w:rsidRPr="00FA0C3F" w:rsidRDefault="001443BE"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w:t>
            </w:r>
            <w:r w:rsidRPr="00FA0C3F">
              <w:rPr>
                <w:rFonts w:eastAsia="SimSun"/>
                <w:sz w:val="28"/>
                <w:szCs w:val="28"/>
              </w:rPr>
              <w:t>н</w:t>
            </w:r>
            <w:r w:rsidRPr="00FA0C3F">
              <w:rPr>
                <w:rFonts w:eastAsia="SimSun"/>
                <w:sz w:val="28"/>
                <w:szCs w:val="28"/>
              </w:rPr>
              <w:t>тации</w:t>
            </w:r>
            <w:r w:rsidR="00E10CC2">
              <w:rPr>
                <w:rFonts w:eastAsia="SimSun"/>
                <w:sz w:val="28"/>
                <w:szCs w:val="28"/>
              </w:rPr>
              <w:t>;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5925F6" w:rsidRPr="005718DE" w:rsidRDefault="005925F6" w:rsidP="001443BE">
            <w:pPr>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«Этика и этикет. Культура речи».</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E10CC2">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«Семья в совр</w:t>
            </w:r>
            <w:r w:rsidRPr="005718DE">
              <w:rPr>
                <w:sz w:val="28"/>
              </w:rPr>
              <w:t>е</w:t>
            </w:r>
            <w:r w:rsidRPr="005718DE">
              <w:rPr>
                <w:sz w:val="28"/>
              </w:rPr>
              <w:t>менном российском о</w:t>
            </w:r>
            <w:r w:rsidRPr="005718DE">
              <w:rPr>
                <w:sz w:val="28"/>
              </w:rPr>
              <w:t>б</w:t>
            </w:r>
            <w:r w:rsidRPr="005718DE">
              <w:rPr>
                <w:sz w:val="28"/>
              </w:rPr>
              <w:t>ществе».</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lastRenderedPageBreak/>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E10CC2">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3D54DA">
        <w:tc>
          <w:tcPr>
            <w:tcW w:w="10195" w:type="dxa"/>
            <w:gridSpan w:val="7"/>
            <w:shd w:val="clear" w:color="auto" w:fill="auto"/>
          </w:tcPr>
          <w:p w:rsidR="003D54DA" w:rsidRPr="005718DE" w:rsidRDefault="00CF2693">
            <w:pPr>
              <w:ind w:right="-293"/>
              <w:jc w:val="center"/>
              <w:rPr>
                <w:i/>
                <w:sz w:val="28"/>
              </w:rPr>
            </w:pPr>
            <w:r w:rsidRPr="005718DE">
              <w:rPr>
                <w:i/>
                <w:sz w:val="28"/>
              </w:rPr>
              <w:lastRenderedPageBreak/>
              <w:t>Самостоятельная работа в рамках семинарских занятий</w:t>
            </w:r>
          </w:p>
          <w:p w:rsidR="003D54DA" w:rsidRPr="005718DE" w:rsidRDefault="00CF2693">
            <w:pPr>
              <w:ind w:right="-293"/>
              <w:jc w:val="center"/>
              <w:rPr>
                <w:i/>
                <w:sz w:val="28"/>
                <w:vertAlign w:val="superscript"/>
              </w:rPr>
            </w:pPr>
            <w:r w:rsidRPr="005718DE">
              <w:rPr>
                <w:i/>
                <w:sz w:val="28"/>
              </w:rPr>
              <w:t xml:space="preserve">модуля </w:t>
            </w:r>
            <w:r w:rsidRPr="005718DE">
              <w:rPr>
                <w:sz w:val="28"/>
              </w:rPr>
              <w:t>«Основы профессиональной культуры»</w:t>
            </w:r>
            <w:r w:rsidRPr="005718DE">
              <w:rPr>
                <w:i/>
                <w:sz w:val="28"/>
              </w:rPr>
              <w:t xml:space="preserve"> </w:t>
            </w:r>
            <w:r w:rsidRPr="005718DE">
              <w:rPr>
                <w:i/>
                <w:sz w:val="28"/>
                <w:vertAlign w:val="superscript"/>
              </w:rPr>
              <w:t>5</w:t>
            </w:r>
          </w:p>
        </w:tc>
      </w:tr>
      <w:tr w:rsidR="003D54DA" w:rsidTr="001443BE">
        <w:tc>
          <w:tcPr>
            <w:tcW w:w="442" w:type="dxa"/>
            <w:shd w:val="clear" w:color="auto" w:fill="auto"/>
          </w:tcPr>
          <w:p w:rsidR="003D54DA" w:rsidRDefault="00CF2693">
            <w:pPr>
              <w:ind w:right="-293" w:firstLine="709"/>
              <w:jc w:val="center"/>
              <w:rPr>
                <w:sz w:val="28"/>
              </w:rPr>
            </w:pPr>
            <w:r>
              <w:rPr>
                <w:sz w:val="28"/>
              </w:rPr>
              <w:t>1</w:t>
            </w:r>
          </w:p>
        </w:tc>
        <w:tc>
          <w:tcPr>
            <w:tcW w:w="3068" w:type="dxa"/>
            <w:shd w:val="clear" w:color="auto" w:fill="auto"/>
          </w:tcPr>
          <w:p w:rsidR="001443BE" w:rsidRPr="005718DE" w:rsidRDefault="00CF2693">
            <w:pPr>
              <w:ind w:right="-293"/>
              <w:jc w:val="both"/>
              <w:rPr>
                <w:sz w:val="28"/>
              </w:rPr>
            </w:pPr>
            <w:r w:rsidRPr="005718DE">
              <w:rPr>
                <w:sz w:val="28"/>
              </w:rPr>
              <w:t xml:space="preserve">Тема «Медицинская </w:t>
            </w:r>
          </w:p>
          <w:p w:rsidR="003D54DA" w:rsidRPr="005718DE" w:rsidRDefault="00CF2693">
            <w:pPr>
              <w:ind w:right="-293"/>
              <w:jc w:val="both"/>
              <w:rPr>
                <w:sz w:val="28"/>
              </w:rPr>
            </w:pPr>
            <w:r w:rsidRPr="005718DE">
              <w:rPr>
                <w:sz w:val="28"/>
              </w:rPr>
              <w:t>этика и деонтология»</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Pr="00FA0C3F">
              <w:rPr>
                <w:rFonts w:eastAsia="SimSun"/>
                <w:sz w:val="28"/>
                <w:szCs w:val="28"/>
              </w:rPr>
              <w:t>ции;</w:t>
            </w:r>
            <w:r w:rsidR="00FA0C3F">
              <w:rPr>
                <w:rFonts w:eastAsia="SimSun"/>
                <w:sz w:val="28"/>
                <w:szCs w:val="28"/>
              </w:rPr>
              <w:t xml:space="preserve"> решение ситуационных задач</w:t>
            </w:r>
            <w:r w:rsidR="00E10CC2">
              <w:rPr>
                <w:rFonts w:eastAsia="SimSun"/>
                <w:sz w:val="28"/>
                <w:szCs w:val="28"/>
              </w:rPr>
              <w:t>; устный опрос</w:t>
            </w:r>
          </w:p>
          <w:p w:rsidR="003D54DA" w:rsidRPr="00FA0C3F" w:rsidRDefault="003D54DA" w:rsidP="00FA0C3F">
            <w:pPr>
              <w:rPr>
                <w:rFonts w:eastAsia="SimSun"/>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CF2693">
            <w:pPr>
              <w:ind w:right="-293"/>
              <w:jc w:val="both"/>
              <w:rPr>
                <w:sz w:val="28"/>
              </w:rPr>
            </w:pPr>
            <w:r w:rsidRPr="005718DE">
              <w:rPr>
                <w:sz w:val="28"/>
              </w:rPr>
              <w:t xml:space="preserve"> внеаудиторная – КСР;</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lastRenderedPageBreak/>
              <w:t>2</w:t>
            </w:r>
          </w:p>
        </w:tc>
        <w:tc>
          <w:tcPr>
            <w:tcW w:w="3068" w:type="dxa"/>
            <w:shd w:val="clear" w:color="auto" w:fill="auto"/>
          </w:tcPr>
          <w:p w:rsidR="003D54DA" w:rsidRPr="005718DE" w:rsidRDefault="00CF2693">
            <w:pPr>
              <w:pStyle w:val="af"/>
              <w:jc w:val="both"/>
              <w:rPr>
                <w:sz w:val="28"/>
                <w:szCs w:val="28"/>
              </w:rPr>
            </w:pPr>
            <w:r w:rsidRPr="005718DE">
              <w:rPr>
                <w:color w:val="000000"/>
                <w:sz w:val="28"/>
                <w:szCs w:val="28"/>
                <w:lang w:eastAsia="en-US"/>
              </w:rPr>
              <w:t>Тема “Культура пр</w:t>
            </w:r>
            <w:r w:rsidRPr="005718DE">
              <w:rPr>
                <w:color w:val="000000"/>
                <w:sz w:val="28"/>
                <w:szCs w:val="28"/>
                <w:lang w:eastAsia="en-US"/>
              </w:rPr>
              <w:t>о</w:t>
            </w:r>
            <w:r w:rsidRPr="005718DE">
              <w:rPr>
                <w:color w:val="000000"/>
                <w:sz w:val="28"/>
                <w:szCs w:val="28"/>
                <w:lang w:eastAsia="en-US"/>
              </w:rPr>
              <w:t>фессионального сам</w:t>
            </w:r>
            <w:r w:rsidRPr="005718DE">
              <w:rPr>
                <w:color w:val="000000"/>
                <w:sz w:val="28"/>
                <w:szCs w:val="28"/>
                <w:lang w:eastAsia="en-US"/>
              </w:rPr>
              <w:t>о</w:t>
            </w:r>
            <w:r w:rsidRPr="005718DE">
              <w:rPr>
                <w:color w:val="000000"/>
                <w:sz w:val="28"/>
                <w:szCs w:val="28"/>
                <w:lang w:eastAsia="en-US"/>
              </w:rPr>
              <w:t>развития личности”</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E10CC2">
              <w:rPr>
                <w:rFonts w:eastAsia="SimSun"/>
                <w:sz w:val="28"/>
                <w:szCs w:val="28"/>
              </w:rPr>
              <w:t>ции; устный опрос</w:t>
            </w:r>
          </w:p>
          <w:p w:rsidR="003D54DA" w:rsidRPr="00FA0C3F" w:rsidRDefault="003D54DA" w:rsidP="00FA0C3F">
            <w:pPr>
              <w:rPr>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t>3</w:t>
            </w:r>
          </w:p>
        </w:tc>
        <w:tc>
          <w:tcPr>
            <w:tcW w:w="3068" w:type="dxa"/>
            <w:shd w:val="clear" w:color="auto" w:fill="auto"/>
          </w:tcPr>
          <w:p w:rsidR="003D54DA" w:rsidRPr="005718DE" w:rsidRDefault="00CF2693">
            <w:pPr>
              <w:spacing w:after="0" w:line="240" w:lineRule="auto"/>
              <w:jc w:val="both"/>
              <w:rPr>
                <w:sz w:val="28"/>
                <w:szCs w:val="28"/>
              </w:rPr>
            </w:pPr>
            <w:r w:rsidRPr="005718DE">
              <w:rPr>
                <w:sz w:val="28"/>
                <w:szCs w:val="28"/>
              </w:rPr>
              <w:t>Тема “Основы здор</w:t>
            </w:r>
            <w:r w:rsidRPr="005718DE">
              <w:rPr>
                <w:sz w:val="28"/>
                <w:szCs w:val="28"/>
              </w:rPr>
              <w:t>о</w:t>
            </w:r>
            <w:r w:rsidRPr="005718DE">
              <w:rPr>
                <w:sz w:val="28"/>
                <w:szCs w:val="28"/>
              </w:rPr>
              <w:t>вого образа жизни. Ф</w:t>
            </w:r>
            <w:r w:rsidRPr="005718DE">
              <w:rPr>
                <w:sz w:val="28"/>
                <w:szCs w:val="28"/>
              </w:rPr>
              <w:t>и</w:t>
            </w:r>
            <w:r w:rsidRPr="005718DE">
              <w:rPr>
                <w:sz w:val="28"/>
                <w:szCs w:val="28"/>
              </w:rPr>
              <w:t xml:space="preserve">зическое здоровье. Вредные привычки и </w:t>
            </w:r>
            <w:proofErr w:type="spellStart"/>
            <w:r w:rsidRPr="005718DE">
              <w:rPr>
                <w:sz w:val="28"/>
                <w:szCs w:val="28"/>
              </w:rPr>
              <w:t>девиантное</w:t>
            </w:r>
            <w:proofErr w:type="spellEnd"/>
            <w:r w:rsidRPr="005718DE">
              <w:rPr>
                <w:sz w:val="28"/>
                <w:szCs w:val="28"/>
              </w:rPr>
              <w:t xml:space="preserve"> поведение”</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w:t>
            </w:r>
            <w:r w:rsidRPr="005718DE">
              <w:rPr>
                <w:sz w:val="24"/>
                <w:szCs w:val="18"/>
              </w:rPr>
              <w:lastRenderedPageBreak/>
              <w:t xml:space="preserve">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E10CC2">
              <w:rPr>
                <w:rFonts w:eastAsia="SimSun"/>
                <w:sz w:val="28"/>
                <w:szCs w:val="28"/>
              </w:rPr>
              <w:t>ции; устный опрос</w:t>
            </w: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bl>
    <w:p w:rsidR="003D54DA" w:rsidRDefault="003D54DA">
      <w:pPr>
        <w:ind w:firstLine="709"/>
        <w:jc w:val="both"/>
        <w:rPr>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FA0C3F" w:rsidRDefault="00FA0C3F">
      <w:pPr>
        <w:rPr>
          <w:b/>
          <w:sz w:val="28"/>
        </w:rPr>
      </w:pPr>
      <w:r>
        <w:rPr>
          <w:b/>
          <w:sz w:val="28"/>
        </w:rPr>
        <w:br w:type="page"/>
      </w:r>
    </w:p>
    <w:p w:rsidR="003D54DA" w:rsidRDefault="00CF2693">
      <w:pPr>
        <w:numPr>
          <w:ilvl w:val="0"/>
          <w:numId w:val="1"/>
        </w:numPr>
        <w:tabs>
          <w:tab w:val="clear" w:pos="312"/>
        </w:tabs>
        <w:ind w:firstLine="709"/>
        <w:jc w:val="both"/>
        <w:rPr>
          <w:b/>
          <w:sz w:val="28"/>
        </w:rPr>
      </w:pPr>
      <w:r>
        <w:rPr>
          <w:b/>
          <w:sz w:val="28"/>
        </w:rPr>
        <w:lastRenderedPageBreak/>
        <w:t>Методические указания по выполнению заданий для самостоятел</w:t>
      </w:r>
      <w:r>
        <w:rPr>
          <w:b/>
          <w:sz w:val="28"/>
        </w:rPr>
        <w:t>ь</w:t>
      </w:r>
      <w:r>
        <w:rPr>
          <w:b/>
          <w:sz w:val="28"/>
        </w:rPr>
        <w:t xml:space="preserve">ной работы по дисциплине. </w:t>
      </w:r>
    </w:p>
    <w:p w:rsidR="003D54DA" w:rsidRDefault="003D54DA">
      <w:pPr>
        <w:jc w:val="center"/>
        <w:rPr>
          <w:b/>
          <w:sz w:val="28"/>
          <w:szCs w:val="28"/>
        </w:rPr>
      </w:pPr>
    </w:p>
    <w:p w:rsidR="003D54DA" w:rsidRDefault="00CF2693">
      <w:pPr>
        <w:jc w:val="center"/>
        <w:rPr>
          <w:b/>
          <w:sz w:val="28"/>
          <w:szCs w:val="28"/>
        </w:rPr>
      </w:pPr>
      <w:r>
        <w:rPr>
          <w:b/>
          <w:sz w:val="28"/>
          <w:szCs w:val="28"/>
        </w:rPr>
        <w:t>Методические указания обучающимся</w:t>
      </w:r>
    </w:p>
    <w:p w:rsidR="003D54DA" w:rsidRDefault="00CF2693">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3D54DA" w:rsidRDefault="003D54DA">
      <w:pPr>
        <w:ind w:firstLine="709"/>
        <w:jc w:val="both"/>
        <w:rPr>
          <w:color w:val="000000"/>
          <w:sz w:val="10"/>
          <w:szCs w:val="28"/>
        </w:rPr>
      </w:pPr>
    </w:p>
    <w:p w:rsidR="003D54DA" w:rsidRDefault="00CF2693">
      <w:pPr>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D54DA" w:rsidRDefault="00CF2693">
      <w:pPr>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rsidR="003D54DA" w:rsidRDefault="00CF2693">
      <w:pPr>
        <w:ind w:firstLine="709"/>
        <w:jc w:val="both"/>
        <w:rPr>
          <w:color w:val="000000"/>
          <w:sz w:val="28"/>
          <w:szCs w:val="28"/>
        </w:rPr>
      </w:pPr>
      <w:r>
        <w:rPr>
          <w:color w:val="000000"/>
          <w:sz w:val="28"/>
          <w:szCs w:val="28"/>
        </w:rPr>
        <w:t>б) работать над содержанием записей – сопоставлять отдельные части, выд</w:t>
      </w:r>
      <w:r>
        <w:rPr>
          <w:color w:val="000000"/>
          <w:sz w:val="28"/>
          <w:szCs w:val="28"/>
        </w:rPr>
        <w:t>е</w:t>
      </w:r>
      <w:r>
        <w:rPr>
          <w:color w:val="000000"/>
          <w:sz w:val="28"/>
          <w:szCs w:val="28"/>
        </w:rPr>
        <w:t>лять основные идеи, делать выводы;</w:t>
      </w:r>
    </w:p>
    <w:p w:rsidR="003D54DA" w:rsidRDefault="00CF2693">
      <w:pPr>
        <w:ind w:firstLine="709"/>
        <w:jc w:val="both"/>
        <w:rPr>
          <w:color w:val="000000"/>
          <w:sz w:val="28"/>
          <w:szCs w:val="28"/>
        </w:rPr>
      </w:pPr>
      <w:r>
        <w:rPr>
          <w:color w:val="000000"/>
          <w:sz w:val="28"/>
          <w:szCs w:val="28"/>
        </w:rPr>
        <w:t>в) сокращать время на нахождение нужного материала в конспекте;</w:t>
      </w:r>
    </w:p>
    <w:p w:rsidR="003D54DA" w:rsidRDefault="00CF2693">
      <w:pPr>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D54DA" w:rsidRDefault="00CF2693">
      <w:pPr>
        <w:ind w:firstLine="709"/>
        <w:jc w:val="both"/>
        <w:rPr>
          <w:color w:val="000000"/>
          <w:sz w:val="28"/>
          <w:szCs w:val="28"/>
        </w:rPr>
      </w:pPr>
      <w:r>
        <w:rPr>
          <w:color w:val="000000"/>
          <w:sz w:val="28"/>
          <w:szCs w:val="28"/>
        </w:rPr>
        <w:t>Чтобы выполнить пункты «в» и «г», в ходе работы над конспектом целесоо</w:t>
      </w:r>
      <w:r>
        <w:rPr>
          <w:color w:val="000000"/>
          <w:sz w:val="28"/>
          <w:szCs w:val="28"/>
        </w:rPr>
        <w:t>б</w:t>
      </w:r>
      <w:r>
        <w:rPr>
          <w:color w:val="000000"/>
          <w:sz w:val="28"/>
          <w:szCs w:val="28"/>
        </w:rPr>
        <w:t xml:space="preserve">разно делать пометки также карандашом: </w:t>
      </w:r>
    </w:p>
    <w:p w:rsidR="003D54DA" w:rsidRDefault="00CF2693">
      <w:pPr>
        <w:ind w:firstLine="709"/>
        <w:jc w:val="center"/>
        <w:rPr>
          <w:color w:val="000000"/>
          <w:sz w:val="28"/>
          <w:szCs w:val="28"/>
        </w:rPr>
      </w:pPr>
      <w:r>
        <w:rPr>
          <w:color w:val="000000"/>
          <w:sz w:val="28"/>
          <w:szCs w:val="28"/>
        </w:rPr>
        <w:t>Пример 1</w:t>
      </w:r>
    </w:p>
    <w:p w:rsidR="003D54DA" w:rsidRDefault="00CF2693">
      <w:pPr>
        <w:ind w:firstLine="709"/>
        <w:jc w:val="both"/>
        <w:rPr>
          <w:color w:val="000000"/>
          <w:sz w:val="28"/>
          <w:szCs w:val="28"/>
        </w:rPr>
      </w:pPr>
      <w:r>
        <w:rPr>
          <w:color w:val="000000"/>
          <w:sz w:val="28"/>
          <w:szCs w:val="28"/>
        </w:rPr>
        <w:t>/ - прочитать еще раз;</w:t>
      </w:r>
    </w:p>
    <w:p w:rsidR="003D54DA" w:rsidRDefault="00CF2693">
      <w:pPr>
        <w:ind w:firstLine="709"/>
        <w:jc w:val="both"/>
        <w:rPr>
          <w:color w:val="000000"/>
          <w:sz w:val="28"/>
          <w:szCs w:val="28"/>
        </w:rPr>
      </w:pPr>
      <w:r>
        <w:rPr>
          <w:color w:val="000000"/>
          <w:sz w:val="28"/>
          <w:szCs w:val="28"/>
        </w:rPr>
        <w:t>// законспектировать первоисточник;</w:t>
      </w:r>
    </w:p>
    <w:p w:rsidR="003D54DA" w:rsidRDefault="00CF2693">
      <w:pPr>
        <w:ind w:firstLine="709"/>
        <w:jc w:val="both"/>
        <w:rPr>
          <w:color w:val="000000"/>
          <w:sz w:val="28"/>
          <w:szCs w:val="28"/>
        </w:rPr>
      </w:pPr>
      <w:r>
        <w:rPr>
          <w:color w:val="000000"/>
          <w:sz w:val="28"/>
          <w:szCs w:val="28"/>
        </w:rPr>
        <w:t>? – непонятно, требует уточнения;</w:t>
      </w:r>
    </w:p>
    <w:p w:rsidR="003D54DA" w:rsidRDefault="00CF2693">
      <w:pPr>
        <w:ind w:firstLine="709"/>
        <w:jc w:val="both"/>
        <w:rPr>
          <w:color w:val="000000"/>
          <w:sz w:val="28"/>
          <w:szCs w:val="28"/>
        </w:rPr>
      </w:pPr>
      <w:r>
        <w:rPr>
          <w:color w:val="000000"/>
          <w:sz w:val="28"/>
          <w:szCs w:val="28"/>
        </w:rPr>
        <w:t>! – смело;</w:t>
      </w:r>
    </w:p>
    <w:p w:rsidR="003D54DA" w:rsidRDefault="00CF2693">
      <w:pPr>
        <w:ind w:firstLine="709"/>
        <w:jc w:val="both"/>
        <w:rPr>
          <w:color w:val="000000"/>
          <w:sz w:val="28"/>
          <w:szCs w:val="28"/>
        </w:rPr>
      </w:pPr>
      <w:r>
        <w:rPr>
          <w:color w:val="000000"/>
          <w:sz w:val="28"/>
          <w:szCs w:val="28"/>
        </w:rPr>
        <w:t xml:space="preserve">S – слишком сложно. </w:t>
      </w:r>
    </w:p>
    <w:p w:rsidR="003D54DA" w:rsidRDefault="00CF2693">
      <w:pPr>
        <w:ind w:firstLine="709"/>
        <w:jc w:val="center"/>
        <w:rPr>
          <w:color w:val="000000"/>
          <w:sz w:val="28"/>
          <w:szCs w:val="28"/>
        </w:rPr>
      </w:pPr>
      <w:r>
        <w:rPr>
          <w:color w:val="000000"/>
          <w:sz w:val="28"/>
          <w:szCs w:val="28"/>
        </w:rPr>
        <w:t>Пример 2</w:t>
      </w:r>
    </w:p>
    <w:p w:rsidR="003D54DA" w:rsidRDefault="00CF2693">
      <w:pPr>
        <w:ind w:firstLine="709"/>
        <w:jc w:val="both"/>
        <w:rPr>
          <w:color w:val="000000"/>
          <w:sz w:val="28"/>
          <w:szCs w:val="28"/>
        </w:rPr>
      </w:pPr>
      <w:r>
        <w:rPr>
          <w:color w:val="000000"/>
          <w:sz w:val="28"/>
          <w:szCs w:val="28"/>
        </w:rPr>
        <w:t>= - это важно;</w:t>
      </w:r>
    </w:p>
    <w:p w:rsidR="003D54DA" w:rsidRDefault="00CF2693">
      <w:pPr>
        <w:ind w:firstLine="709"/>
        <w:jc w:val="both"/>
        <w:rPr>
          <w:color w:val="000000"/>
          <w:sz w:val="28"/>
          <w:szCs w:val="28"/>
        </w:rPr>
      </w:pPr>
      <w:proofErr w:type="gramStart"/>
      <w:r>
        <w:rPr>
          <w:color w:val="000000"/>
          <w:sz w:val="28"/>
          <w:szCs w:val="28"/>
        </w:rPr>
        <w:t>[ - сделать выписки;</w:t>
      </w:r>
      <w:proofErr w:type="gramEnd"/>
    </w:p>
    <w:p w:rsidR="003D54DA" w:rsidRDefault="00CF2693">
      <w:pPr>
        <w:ind w:firstLine="709"/>
        <w:jc w:val="both"/>
        <w:rPr>
          <w:color w:val="000000"/>
          <w:sz w:val="28"/>
          <w:szCs w:val="28"/>
        </w:rPr>
      </w:pPr>
      <w:r>
        <w:rPr>
          <w:color w:val="000000"/>
          <w:sz w:val="28"/>
          <w:szCs w:val="28"/>
        </w:rPr>
        <w:t>[ ] – выписки сделаны;</w:t>
      </w:r>
    </w:p>
    <w:p w:rsidR="003D54DA" w:rsidRDefault="00CF2693">
      <w:pPr>
        <w:ind w:firstLine="709"/>
        <w:jc w:val="both"/>
        <w:rPr>
          <w:color w:val="000000"/>
          <w:sz w:val="28"/>
          <w:szCs w:val="28"/>
        </w:rPr>
      </w:pPr>
      <w:r>
        <w:rPr>
          <w:color w:val="000000"/>
          <w:sz w:val="28"/>
          <w:szCs w:val="28"/>
        </w:rPr>
        <w:lastRenderedPageBreak/>
        <w:t>! – очень важно;</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4445" t="4445"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4E0906FA" id="Rectangle 2" o:spid="_x0000_s1026" style="position:absolute;margin-left:27pt;margin-top:12.85pt;width:14.1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"/>
            </w:pict>
          </mc:Fallback>
        </mc:AlternateContent>
      </w:r>
      <w:r>
        <w:rPr>
          <w:color w:val="000000"/>
          <w:sz w:val="28"/>
          <w:szCs w:val="28"/>
        </w:rPr>
        <w:t>? – надо посмотреть, не совсем понятно;</w:t>
      </w:r>
    </w:p>
    <w:p w:rsidR="003D54DA" w:rsidRDefault="00CF2693">
      <w:pPr>
        <w:ind w:firstLine="709"/>
        <w:jc w:val="both"/>
        <w:rPr>
          <w:color w:val="000000"/>
          <w:sz w:val="28"/>
          <w:szCs w:val="28"/>
        </w:rPr>
      </w:pPr>
      <w:r>
        <w:rPr>
          <w:color w:val="000000"/>
          <w:sz w:val="28"/>
          <w:szCs w:val="28"/>
        </w:rPr>
        <w:t xml:space="preserve">     - основные определения;</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7620" t="10795" r="222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5="http://schemas.microsoft.com/office/word/2012/wordml">
            <w:pict>
              <v:shapetype w14:anchorId="470A27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"/>
            </w:pict>
          </mc:Fallback>
        </mc:AlternateContent>
      </w:r>
      <w:r>
        <w:rPr>
          <w:color w:val="000000"/>
          <w:sz w:val="28"/>
          <w:szCs w:val="28"/>
        </w:rPr>
        <w:t xml:space="preserve">      - не представляет интереса. </w:t>
      </w:r>
    </w:p>
    <w:p w:rsidR="003D54DA" w:rsidRDefault="003D54DA">
      <w:pPr>
        <w:ind w:firstLine="709"/>
        <w:jc w:val="both"/>
        <w:rPr>
          <w:color w:val="000000"/>
          <w:sz w:val="28"/>
          <w:szCs w:val="28"/>
        </w:rPr>
      </w:pPr>
    </w:p>
    <w:p w:rsidR="003D54DA" w:rsidRDefault="00CF2693">
      <w:pPr>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Pr>
          <w:color w:val="000000"/>
          <w:sz w:val="28"/>
          <w:szCs w:val="28"/>
        </w:rPr>
        <w:t>т</w:t>
      </w:r>
      <w:r>
        <w:rPr>
          <w:color w:val="000000"/>
          <w:sz w:val="28"/>
          <w:szCs w:val="28"/>
        </w:rPr>
        <w:t>дельные, разлинованные в клетку листы, которые можно легко и быстро соединить и разъединить.</w:t>
      </w:r>
    </w:p>
    <w:p w:rsidR="003D54DA" w:rsidRDefault="00CF2693">
      <w:pPr>
        <w:ind w:firstLine="709"/>
        <w:jc w:val="both"/>
        <w:rPr>
          <w:color w:val="000000"/>
          <w:sz w:val="28"/>
          <w:szCs w:val="28"/>
        </w:rPr>
      </w:pPr>
      <w:r>
        <w:rPr>
          <w:color w:val="000000"/>
          <w:sz w:val="28"/>
          <w:szCs w:val="28"/>
        </w:rPr>
        <w:t>3. Запись на одной стороне листа позволит при проработке материала разл</w:t>
      </w:r>
      <w:r>
        <w:rPr>
          <w:color w:val="000000"/>
          <w:sz w:val="28"/>
          <w:szCs w:val="28"/>
        </w:rPr>
        <w:t>о</w:t>
      </w:r>
      <w:r>
        <w:rPr>
          <w:color w:val="000000"/>
          <w:sz w:val="28"/>
          <w:szCs w:val="28"/>
        </w:rPr>
        <w:t>жить на столе нужные листы и, меняя их порядок, сближать во времени и простра</w:t>
      </w:r>
      <w:r>
        <w:rPr>
          <w:color w:val="000000"/>
          <w:sz w:val="28"/>
          <w:szCs w:val="28"/>
        </w:rPr>
        <w:t>н</w:t>
      </w:r>
      <w:r>
        <w:rPr>
          <w:color w:val="000000"/>
          <w:sz w:val="28"/>
          <w:szCs w:val="28"/>
        </w:rPr>
        <w:t xml:space="preserve">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rsidR="003D54DA" w:rsidRDefault="00CF2693">
      <w:pPr>
        <w:ind w:firstLine="709"/>
        <w:jc w:val="both"/>
        <w:rPr>
          <w:color w:val="000000"/>
          <w:sz w:val="28"/>
          <w:szCs w:val="28"/>
        </w:rPr>
      </w:pPr>
      <w:r>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Pr>
          <w:color w:val="000000"/>
          <w:sz w:val="28"/>
          <w:szCs w:val="28"/>
        </w:rPr>
        <w:t>о</w:t>
      </w:r>
      <w:r>
        <w:rPr>
          <w:color w:val="000000"/>
          <w:sz w:val="28"/>
          <w:szCs w:val="28"/>
        </w:rPr>
        <w:t xml:space="preserve">ля, либо чистые страницы. </w:t>
      </w:r>
    </w:p>
    <w:p w:rsidR="003D54DA" w:rsidRDefault="00CF2693">
      <w:pPr>
        <w:ind w:firstLine="709"/>
        <w:jc w:val="both"/>
        <w:rPr>
          <w:color w:val="000000"/>
          <w:sz w:val="28"/>
          <w:szCs w:val="28"/>
        </w:rPr>
      </w:pPr>
      <w:r>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Pr>
          <w:color w:val="000000"/>
          <w:sz w:val="28"/>
          <w:szCs w:val="28"/>
        </w:rPr>
        <w:t>ь</w:t>
      </w:r>
      <w:r>
        <w:rPr>
          <w:color w:val="000000"/>
          <w:sz w:val="28"/>
          <w:szCs w:val="28"/>
        </w:rPr>
        <w:t>ную, поясняющую и прочую информацию придется вписывать между строк, и ко</w:t>
      </w:r>
      <w:r>
        <w:rPr>
          <w:color w:val="000000"/>
          <w:sz w:val="28"/>
          <w:szCs w:val="28"/>
        </w:rPr>
        <w:t>н</w:t>
      </w:r>
      <w:r>
        <w:rPr>
          <w:color w:val="000000"/>
          <w:sz w:val="28"/>
          <w:szCs w:val="28"/>
        </w:rPr>
        <w:t xml:space="preserve">спект превратится в малопригодный для чтения и усвоения текст. </w:t>
      </w:r>
    </w:p>
    <w:p w:rsidR="003D54DA" w:rsidRDefault="00CF2693">
      <w:pPr>
        <w:ind w:firstLine="709"/>
        <w:jc w:val="both"/>
        <w:rPr>
          <w:color w:val="000000"/>
          <w:sz w:val="28"/>
          <w:szCs w:val="28"/>
        </w:rPr>
      </w:pPr>
      <w:r>
        <w:rPr>
          <w:color w:val="000000"/>
          <w:sz w:val="28"/>
          <w:szCs w:val="28"/>
        </w:rPr>
        <w:t xml:space="preserve">6. При конспектировании действует принцип </w:t>
      </w:r>
      <w:proofErr w:type="spellStart"/>
      <w:r>
        <w:rPr>
          <w:color w:val="000000"/>
          <w:sz w:val="28"/>
          <w:szCs w:val="28"/>
        </w:rPr>
        <w:t>дистантного</w:t>
      </w:r>
      <w:proofErr w:type="spellEnd"/>
      <w:r>
        <w:rPr>
          <w:color w:val="000000"/>
          <w:sz w:val="28"/>
          <w:szCs w:val="28"/>
        </w:rPr>
        <w:t xml:space="preserve"> конспектирования, который позволяет отдельные блоки информации при записи разделять и по гор</w:t>
      </w:r>
      <w:r>
        <w:rPr>
          <w:color w:val="000000"/>
          <w:sz w:val="28"/>
          <w:szCs w:val="28"/>
        </w:rPr>
        <w:t>и</w:t>
      </w:r>
      <w:r>
        <w:rPr>
          <w:color w:val="000000"/>
          <w:sz w:val="28"/>
          <w:szCs w:val="28"/>
        </w:rPr>
        <w:t>зонтали, и по вертикали: отдельные части текста отделяются отчетливыми пробел</w:t>
      </w:r>
      <w:r>
        <w:rPr>
          <w:color w:val="000000"/>
          <w:sz w:val="28"/>
          <w:szCs w:val="28"/>
        </w:rPr>
        <w:t>а</w:t>
      </w:r>
      <w:r>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D54DA" w:rsidRDefault="00CF2693">
      <w:pPr>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w:t>
      </w:r>
      <w:proofErr w:type="spellStart"/>
      <w:r>
        <w:rPr>
          <w:color w:val="000000"/>
          <w:sz w:val="28"/>
          <w:szCs w:val="28"/>
        </w:rPr>
        <w:t>нумерование</w:t>
      </w:r>
      <w:proofErr w:type="spellEnd"/>
      <w:r>
        <w:rPr>
          <w:color w:val="000000"/>
          <w:sz w:val="28"/>
          <w:szCs w:val="28"/>
        </w:rPr>
        <w:t xml:space="preserve"> или обозначение всех его разделов, подразделов и б</w:t>
      </w:r>
      <w:r>
        <w:rPr>
          <w:color w:val="000000"/>
          <w:sz w:val="28"/>
          <w:szCs w:val="28"/>
        </w:rPr>
        <w:t>о</w:t>
      </w:r>
      <w:r>
        <w:rPr>
          <w:color w:val="000000"/>
          <w:sz w:val="28"/>
          <w:szCs w:val="28"/>
        </w:rPr>
        <w:t>лее мелких структур. При этом одновременно с конспектированием как бы соста</w:t>
      </w:r>
      <w:r>
        <w:rPr>
          <w:color w:val="000000"/>
          <w:sz w:val="28"/>
          <w:szCs w:val="28"/>
        </w:rPr>
        <w:t>в</w:t>
      </w:r>
      <w:r>
        <w:rPr>
          <w:color w:val="000000"/>
          <w:sz w:val="28"/>
          <w:szCs w:val="28"/>
        </w:rPr>
        <w:t>ляется план текста. Важно, чтобы каждая новая мысль, аспект или часть лекции б</w:t>
      </w:r>
      <w:r>
        <w:rPr>
          <w:color w:val="000000"/>
          <w:sz w:val="28"/>
          <w:szCs w:val="28"/>
        </w:rPr>
        <w:t>ы</w:t>
      </w:r>
      <w:r>
        <w:rPr>
          <w:color w:val="000000"/>
          <w:sz w:val="28"/>
          <w:szCs w:val="28"/>
        </w:rPr>
        <w:t xml:space="preserve">ли обозначены своим знаком (цифрой, буквой) и отделены от других. </w:t>
      </w:r>
    </w:p>
    <w:p w:rsidR="003D54DA" w:rsidRDefault="00CF2693">
      <w:pPr>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w:t>
      </w:r>
      <w:r>
        <w:rPr>
          <w:color w:val="000000"/>
          <w:spacing w:val="-4"/>
          <w:sz w:val="28"/>
          <w:szCs w:val="28"/>
        </w:rPr>
        <w:t>з</w:t>
      </w:r>
      <w:r>
        <w:rPr>
          <w:color w:val="000000"/>
          <w:spacing w:val="-4"/>
          <w:sz w:val="28"/>
          <w:szCs w:val="28"/>
        </w:rPr>
        <w:lastRenderedPageBreak/>
        <w:t>волит полностью «развернуть» конспект в исходный текст по формуле «</w:t>
      </w:r>
      <w:proofErr w:type="spellStart"/>
      <w:r>
        <w:rPr>
          <w:color w:val="000000"/>
          <w:spacing w:val="-4"/>
          <w:sz w:val="28"/>
          <w:szCs w:val="28"/>
        </w:rPr>
        <w:t>ко</w:t>
      </w:r>
      <w:r>
        <w:rPr>
          <w:color w:val="000000"/>
          <w:spacing w:val="-4"/>
          <w:sz w:val="28"/>
          <w:szCs w:val="28"/>
        </w:rPr>
        <w:t>н</w:t>
      </w:r>
      <w:r>
        <w:rPr>
          <w:color w:val="000000"/>
          <w:spacing w:val="-4"/>
          <w:sz w:val="28"/>
          <w:szCs w:val="28"/>
        </w:rPr>
        <w:t>спект+память</w:t>
      </w:r>
      <w:proofErr w:type="spellEnd"/>
      <w:r>
        <w:rPr>
          <w:color w:val="000000"/>
          <w:spacing w:val="-4"/>
          <w:sz w:val="28"/>
          <w:szCs w:val="28"/>
        </w:rPr>
        <w:t>=исходный текст</w:t>
      </w:r>
      <w:r>
        <w:rPr>
          <w:color w:val="000000"/>
          <w:sz w:val="28"/>
          <w:szCs w:val="28"/>
        </w:rPr>
        <w:t>».</w:t>
      </w:r>
    </w:p>
    <w:p w:rsidR="003D54DA" w:rsidRDefault="00CF2693">
      <w:pPr>
        <w:ind w:firstLine="709"/>
        <w:jc w:val="both"/>
        <w:rPr>
          <w:color w:val="000000"/>
          <w:sz w:val="28"/>
          <w:szCs w:val="28"/>
        </w:rPr>
      </w:pPr>
      <w:r>
        <w:rPr>
          <w:color w:val="000000"/>
          <w:sz w:val="28"/>
          <w:szCs w:val="28"/>
        </w:rPr>
        <w:t>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w:t>
      </w:r>
      <w:r>
        <w:rPr>
          <w:color w:val="000000"/>
          <w:sz w:val="28"/>
          <w:szCs w:val="28"/>
        </w:rPr>
        <w:t>а</w:t>
      </w:r>
      <w:r>
        <w:rPr>
          <w:color w:val="000000"/>
          <w:sz w:val="28"/>
          <w:szCs w:val="28"/>
        </w:rPr>
        <w:t xml:space="preserve">ми обычно идет очень важная информация. Обращайте на них внимание. </w:t>
      </w:r>
    </w:p>
    <w:p w:rsidR="003D54DA" w:rsidRDefault="00CF2693">
      <w:pPr>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w:t>
      </w:r>
      <w:r>
        <w:rPr>
          <w:color w:val="000000"/>
          <w:spacing w:val="-2"/>
          <w:sz w:val="28"/>
          <w:szCs w:val="28"/>
        </w:rPr>
        <w:t>я</w:t>
      </w:r>
      <w:r>
        <w:rPr>
          <w:color w:val="000000"/>
          <w:spacing w:val="-2"/>
          <w:sz w:val="28"/>
          <w:szCs w:val="28"/>
        </w:rPr>
        <w:t>ют её понимание</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11. Обычно в лекции есть несколько основных идей, вокруг которых групп</w:t>
      </w:r>
      <w:r>
        <w:rPr>
          <w:color w:val="000000"/>
          <w:sz w:val="28"/>
          <w:szCs w:val="28"/>
        </w:rPr>
        <w:t>и</w:t>
      </w:r>
      <w:r>
        <w:rPr>
          <w:color w:val="000000"/>
          <w:sz w:val="28"/>
          <w:szCs w:val="28"/>
        </w:rPr>
        <w:t>руется весь остальной материал. Очень важно выделить и четко зафиксировать эти идеи.</w:t>
      </w:r>
    </w:p>
    <w:p w:rsidR="003D54DA" w:rsidRDefault="00CF2693">
      <w:pPr>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D54DA" w:rsidRDefault="00CF2693">
      <w:pPr>
        <w:ind w:firstLine="709"/>
        <w:jc w:val="both"/>
        <w:rPr>
          <w:color w:val="000000"/>
          <w:sz w:val="28"/>
          <w:szCs w:val="28"/>
        </w:rPr>
      </w:pPr>
      <w:r>
        <w:rPr>
          <w:color w:val="000000"/>
          <w:sz w:val="28"/>
          <w:szCs w:val="28"/>
        </w:rPr>
        <w:t>13. У каждого слушателя имеется своя система скорописи, которая основыв</w:t>
      </w:r>
      <w:r>
        <w:rPr>
          <w:color w:val="000000"/>
          <w:sz w:val="28"/>
          <w:szCs w:val="28"/>
        </w:rPr>
        <w:t>а</w:t>
      </w:r>
      <w:r>
        <w:rPr>
          <w:color w:val="000000"/>
          <w:sz w:val="28"/>
          <w:szCs w:val="28"/>
        </w:rPr>
        <w:t xml:space="preserve">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w:t>
      </w:r>
      <w:r>
        <w:rPr>
          <w:color w:val="000000"/>
          <w:sz w:val="28"/>
          <w:szCs w:val="28"/>
        </w:rPr>
        <w:t>а</w:t>
      </w:r>
      <w:r>
        <w:rPr>
          <w:color w:val="000000"/>
          <w:sz w:val="28"/>
          <w:szCs w:val="28"/>
        </w:rPr>
        <w:t>ющиеся с корня, пишут без окончания («соц.», «кап.», «рев.» и т.д.) или без серед</w:t>
      </w:r>
      <w:r>
        <w:rPr>
          <w:color w:val="000000"/>
          <w:sz w:val="28"/>
          <w:szCs w:val="28"/>
        </w:rPr>
        <w:t>и</w:t>
      </w:r>
      <w:r>
        <w:rPr>
          <w:color w:val="000000"/>
          <w:sz w:val="28"/>
          <w:szCs w:val="28"/>
        </w:rPr>
        <w:t>ны («кол-во», «в-во» и т.д.).</w:t>
      </w:r>
    </w:p>
    <w:p w:rsidR="003D54DA" w:rsidRDefault="00CF2693">
      <w:pPr>
        <w:ind w:firstLine="709"/>
        <w:jc w:val="both"/>
        <w:rPr>
          <w:color w:val="000000"/>
          <w:sz w:val="28"/>
          <w:szCs w:val="28"/>
        </w:rPr>
      </w:pPr>
      <w:r>
        <w:rPr>
          <w:color w:val="000000"/>
          <w:sz w:val="28"/>
          <w:szCs w:val="28"/>
        </w:rPr>
        <w:t>14. Пониманию материала и быстрому нахождению нужного помогает сист</w:t>
      </w:r>
      <w:r>
        <w:rPr>
          <w:color w:val="000000"/>
          <w:sz w:val="28"/>
          <w:szCs w:val="28"/>
        </w:rPr>
        <w:t>е</w:t>
      </w:r>
      <w:r>
        <w:rPr>
          <w:color w:val="000000"/>
          <w:sz w:val="28"/>
          <w:szCs w:val="28"/>
        </w:rPr>
        <w:t>ма акцентировок и обозначений. Во время лекции на парте должно лежать 2-3 цве</w:t>
      </w:r>
      <w:r>
        <w:rPr>
          <w:color w:val="000000"/>
          <w:sz w:val="28"/>
          <w:szCs w:val="28"/>
        </w:rPr>
        <w:t>т</w:t>
      </w:r>
      <w:r>
        <w:rPr>
          <w:color w:val="000000"/>
          <w:sz w:val="28"/>
          <w:szCs w:val="28"/>
        </w:rPr>
        <w:t>ных карандаша или фломастера, которыми стрелками, волнистыми линиями, рамк</w:t>
      </w:r>
      <w:r>
        <w:rPr>
          <w:color w:val="000000"/>
          <w:sz w:val="28"/>
          <w:szCs w:val="28"/>
        </w:rPr>
        <w:t>а</w:t>
      </w:r>
      <w:r>
        <w:rPr>
          <w:color w:val="000000"/>
          <w:sz w:val="28"/>
          <w:szCs w:val="28"/>
        </w:rPr>
        <w:t>ми, условными значками на вспомогательном поле обводят, подчеркивают или об</w:t>
      </w:r>
      <w:r>
        <w:rPr>
          <w:color w:val="000000"/>
          <w:sz w:val="28"/>
          <w:szCs w:val="28"/>
        </w:rPr>
        <w:t>о</w:t>
      </w:r>
      <w:r>
        <w:rPr>
          <w:color w:val="000000"/>
          <w:sz w:val="28"/>
          <w:szCs w:val="28"/>
        </w:rPr>
        <w:t xml:space="preserve">значают ключевые аспекты лекций. </w:t>
      </w:r>
    </w:p>
    <w:p w:rsidR="003D54DA" w:rsidRDefault="00CF2693">
      <w:pPr>
        <w:ind w:firstLine="709"/>
        <w:jc w:val="both"/>
        <w:rPr>
          <w:color w:val="000000"/>
          <w:sz w:val="28"/>
          <w:szCs w:val="28"/>
        </w:rPr>
      </w:pPr>
      <w:r>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Pr>
          <w:color w:val="000000"/>
          <w:sz w:val="28"/>
          <w:szCs w:val="28"/>
        </w:rPr>
        <w:t>д</w:t>
      </w:r>
      <w:r>
        <w:rPr>
          <w:color w:val="000000"/>
          <w:sz w:val="28"/>
          <w:szCs w:val="28"/>
        </w:rPr>
        <w:t xml:space="preserve">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Pr>
          <w:color w:val="000000"/>
          <w:spacing w:val="-4"/>
          <w:sz w:val="28"/>
          <w:szCs w:val="28"/>
        </w:rPr>
        <w:t>а</w:t>
      </w:r>
      <w:r>
        <w:rPr>
          <w:color w:val="000000"/>
          <w:spacing w:val="-4"/>
          <w:sz w:val="28"/>
          <w:szCs w:val="28"/>
        </w:rPr>
        <w:lastRenderedPageBreak/>
        <w:t>сие, недоумение, вопрос и т.д. – это позволит лектору лучше приспособить излагаемый материал к аудитории</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Pr>
          <w:color w:val="000000"/>
          <w:sz w:val="28"/>
          <w:szCs w:val="28"/>
        </w:rPr>
        <w:t>о</w:t>
      </w:r>
      <w:r>
        <w:rPr>
          <w:color w:val="000000"/>
          <w:sz w:val="28"/>
          <w:szCs w:val="28"/>
        </w:rPr>
        <w:t xml:space="preserve">вать вопросы, не отвлекаясь от восприятия содержания. </w:t>
      </w:r>
    </w:p>
    <w:p w:rsidR="003D54DA" w:rsidRDefault="003D54DA">
      <w:pPr>
        <w:ind w:firstLine="709"/>
        <w:jc w:val="both"/>
        <w:rPr>
          <w:sz w:val="28"/>
        </w:rPr>
      </w:pPr>
    </w:p>
    <w:p w:rsidR="003D54DA" w:rsidRDefault="00CF2693">
      <w:pPr>
        <w:ind w:firstLine="709"/>
        <w:jc w:val="center"/>
        <w:rPr>
          <w:b/>
          <w:sz w:val="28"/>
        </w:rPr>
      </w:pPr>
      <w:r>
        <w:rPr>
          <w:b/>
          <w:sz w:val="28"/>
        </w:rPr>
        <w:t xml:space="preserve">Методические указания по подготовке устного доклада </w:t>
      </w:r>
    </w:p>
    <w:p w:rsidR="003D54DA" w:rsidRDefault="00CF2693">
      <w:pPr>
        <w:ind w:firstLine="709"/>
        <w:jc w:val="both"/>
        <w:rPr>
          <w:sz w:val="28"/>
        </w:rPr>
      </w:pPr>
      <w:r>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3D54DA" w:rsidRDefault="00CF2693">
      <w:pPr>
        <w:ind w:firstLine="709"/>
        <w:jc w:val="center"/>
        <w:rPr>
          <w:sz w:val="28"/>
        </w:rPr>
      </w:pPr>
      <w:r>
        <w:rPr>
          <w:i/>
          <w:sz w:val="28"/>
        </w:rPr>
        <w:t>Алгоритм выполнение задания</w:t>
      </w:r>
      <w:r>
        <w:rPr>
          <w:sz w:val="28"/>
        </w:rPr>
        <w:t>:</w:t>
      </w:r>
    </w:p>
    <w:p w:rsidR="003D54DA" w:rsidRDefault="00CF2693">
      <w:pPr>
        <w:ind w:firstLine="709"/>
        <w:jc w:val="both"/>
        <w:rPr>
          <w:sz w:val="28"/>
        </w:rPr>
      </w:pPr>
      <w:r>
        <w:rPr>
          <w:sz w:val="28"/>
        </w:rPr>
        <w:t xml:space="preserve">1) четко сформулировать тему; </w:t>
      </w:r>
    </w:p>
    <w:p w:rsidR="003D54DA" w:rsidRDefault="00CF2693">
      <w:pPr>
        <w:ind w:firstLine="709"/>
        <w:jc w:val="both"/>
        <w:rPr>
          <w:sz w:val="28"/>
        </w:rPr>
      </w:pPr>
      <w:r>
        <w:rPr>
          <w:sz w:val="28"/>
        </w:rPr>
        <w:t>2) изучить и подобрать литературу, рекомендуемую по теме, выделив три и</w:t>
      </w:r>
      <w:r>
        <w:rPr>
          <w:sz w:val="28"/>
        </w:rPr>
        <w:t>с</w:t>
      </w:r>
      <w:r>
        <w:rPr>
          <w:sz w:val="28"/>
        </w:rPr>
        <w:t xml:space="preserve">точника библиографической информации: </w:t>
      </w:r>
    </w:p>
    <w:p w:rsidR="003D54DA" w:rsidRDefault="00CF2693">
      <w:pPr>
        <w:ind w:firstLine="709"/>
        <w:jc w:val="both"/>
        <w:rPr>
          <w:sz w:val="28"/>
        </w:rPr>
      </w:pPr>
      <w:r>
        <w:rPr>
          <w:sz w:val="28"/>
        </w:rPr>
        <w:t xml:space="preserve">- первичные (статьи, диссертации, монографии и т д.); </w:t>
      </w:r>
    </w:p>
    <w:p w:rsidR="003D54DA" w:rsidRDefault="00CF2693">
      <w:pPr>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rsidR="003D54DA" w:rsidRDefault="00CF2693">
      <w:pPr>
        <w:ind w:firstLine="709"/>
        <w:jc w:val="both"/>
        <w:rPr>
          <w:sz w:val="28"/>
        </w:rPr>
      </w:pPr>
      <w:r>
        <w:rPr>
          <w:sz w:val="28"/>
        </w:rPr>
        <w:t>- третичные (обзоры, компилятивные работы, справочные книги и т.д.);</w:t>
      </w:r>
    </w:p>
    <w:p w:rsidR="003D54DA" w:rsidRDefault="00CF2693">
      <w:pPr>
        <w:ind w:firstLine="709"/>
        <w:jc w:val="both"/>
        <w:rPr>
          <w:sz w:val="28"/>
        </w:rPr>
      </w:pPr>
      <w:r>
        <w:rPr>
          <w:sz w:val="28"/>
        </w:rPr>
        <w:t>3) написать план, который полностью согласуется с выбранной темой и л</w:t>
      </w:r>
      <w:r>
        <w:rPr>
          <w:sz w:val="28"/>
        </w:rPr>
        <w:t>о</w:t>
      </w:r>
      <w:r>
        <w:rPr>
          <w:sz w:val="28"/>
        </w:rPr>
        <w:t>гично раскрывает ее;</w:t>
      </w:r>
    </w:p>
    <w:p w:rsidR="003D54DA" w:rsidRDefault="00CF2693">
      <w:pPr>
        <w:ind w:firstLine="709"/>
        <w:jc w:val="both"/>
        <w:rPr>
          <w:sz w:val="28"/>
        </w:rPr>
      </w:pPr>
      <w:r>
        <w:rPr>
          <w:sz w:val="28"/>
        </w:rPr>
        <w:t xml:space="preserve">4) написать доклад, соблюдая следующие требования: </w:t>
      </w:r>
    </w:p>
    <w:p w:rsidR="003D54DA" w:rsidRDefault="00CF2693">
      <w:pPr>
        <w:ind w:firstLine="709"/>
        <w:jc w:val="both"/>
        <w:rPr>
          <w:sz w:val="28"/>
        </w:rPr>
      </w:pPr>
      <w:r>
        <w:rPr>
          <w:sz w:val="28"/>
        </w:rPr>
        <w:t>- к структуре доклада – она должна включать: краткое введение, обосновыв</w:t>
      </w:r>
      <w:r>
        <w:rPr>
          <w:sz w:val="28"/>
        </w:rPr>
        <w:t>а</w:t>
      </w:r>
      <w:r>
        <w:rPr>
          <w:sz w:val="28"/>
        </w:rPr>
        <w:t xml:space="preserve">ющее актуальность проблемы; основной текст; заключение с краткими выводами по исследуемой проблеме; список использованной литературы; </w:t>
      </w:r>
    </w:p>
    <w:p w:rsidR="003D54DA" w:rsidRDefault="00CF2693">
      <w:pPr>
        <w:ind w:firstLine="709"/>
        <w:jc w:val="both"/>
        <w:rPr>
          <w:sz w:val="28"/>
        </w:rPr>
      </w:pPr>
      <w:r>
        <w:rPr>
          <w:sz w:val="28"/>
        </w:rPr>
        <w:t>- к содержанию доклада – общие положения надо подкрепить и пояснить ко</w:t>
      </w:r>
      <w:r>
        <w:rPr>
          <w:sz w:val="28"/>
        </w:rPr>
        <w:t>н</w:t>
      </w:r>
      <w:r>
        <w:rPr>
          <w:sz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Pr>
          <w:sz w:val="28"/>
        </w:rPr>
        <w:t>о</w:t>
      </w:r>
      <w:r>
        <w:rPr>
          <w:sz w:val="28"/>
        </w:rPr>
        <w:t>просов, внести свои предложения;</w:t>
      </w:r>
    </w:p>
    <w:p w:rsidR="003D54DA" w:rsidRDefault="00CF2693">
      <w:pPr>
        <w:ind w:firstLine="709"/>
        <w:jc w:val="both"/>
        <w:rPr>
          <w:sz w:val="28"/>
        </w:rPr>
      </w:pPr>
      <w:r>
        <w:rPr>
          <w:sz w:val="28"/>
        </w:rPr>
        <w:t xml:space="preserve">5) оформить работу в соответствии с требованиями. </w:t>
      </w:r>
    </w:p>
    <w:p w:rsidR="003D54DA" w:rsidRDefault="003D54DA">
      <w:pPr>
        <w:ind w:firstLine="709"/>
        <w:jc w:val="both"/>
        <w:rPr>
          <w:sz w:val="28"/>
        </w:rPr>
      </w:pPr>
    </w:p>
    <w:p w:rsidR="003D54DA" w:rsidRDefault="00CF2693">
      <w:pPr>
        <w:ind w:firstLine="709"/>
        <w:jc w:val="center"/>
        <w:rPr>
          <w:b/>
          <w:sz w:val="28"/>
        </w:rPr>
      </w:pPr>
      <w:r>
        <w:rPr>
          <w:b/>
          <w:sz w:val="28"/>
        </w:rPr>
        <w:lastRenderedPageBreak/>
        <w:t xml:space="preserve">Методические указания по подготовке письменного конспекта </w:t>
      </w:r>
    </w:p>
    <w:p w:rsidR="003D54DA" w:rsidRDefault="00CF2693">
      <w:pPr>
        <w:ind w:firstLine="709"/>
        <w:jc w:val="both"/>
        <w:rPr>
          <w:sz w:val="28"/>
        </w:rPr>
      </w:pPr>
      <w:r>
        <w:rPr>
          <w:sz w:val="28"/>
        </w:rPr>
        <w:t xml:space="preserve">Конспект (от лат. </w:t>
      </w:r>
      <w:proofErr w:type="spellStart"/>
      <w:r>
        <w:rPr>
          <w:sz w:val="28"/>
        </w:rPr>
        <w:t>conspectus</w:t>
      </w:r>
      <w:proofErr w:type="spellEnd"/>
      <w:r>
        <w:rPr>
          <w:sz w:val="28"/>
        </w:rPr>
        <w:t xml:space="preserve"> — обзор, изложение) – 1) письменный текст, с</w:t>
      </w:r>
      <w:r>
        <w:rPr>
          <w:sz w:val="28"/>
        </w:rPr>
        <w:t>и</w:t>
      </w:r>
      <w:r>
        <w:rPr>
          <w:sz w:val="28"/>
        </w:rPr>
        <w:t>стематически, кратко, логично и связно передающий содержание основного исто</w:t>
      </w:r>
      <w:r>
        <w:rPr>
          <w:sz w:val="28"/>
        </w:rPr>
        <w:t>ч</w:t>
      </w:r>
      <w:r>
        <w:rPr>
          <w:sz w:val="28"/>
        </w:rPr>
        <w:t xml:space="preserve">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3D54DA" w:rsidRDefault="00CF2693">
      <w:pPr>
        <w:ind w:firstLine="709"/>
        <w:jc w:val="both"/>
        <w:rPr>
          <w:i/>
          <w:sz w:val="28"/>
        </w:rPr>
      </w:pPr>
      <w:r>
        <w:rPr>
          <w:sz w:val="28"/>
        </w:rPr>
        <w:t>В процессе выполнения самостоятельной работы можно использовать след</w:t>
      </w:r>
      <w:r>
        <w:rPr>
          <w:sz w:val="28"/>
        </w:rPr>
        <w:t>у</w:t>
      </w:r>
      <w:r>
        <w:rPr>
          <w:sz w:val="28"/>
        </w:rPr>
        <w:t>ющие виды конспектов: (</w:t>
      </w:r>
      <w:r>
        <w:rPr>
          <w:i/>
          <w:sz w:val="28"/>
        </w:rPr>
        <w:t>преподаватель может сразу указать требуемый вид ко</w:t>
      </w:r>
      <w:r>
        <w:rPr>
          <w:i/>
          <w:sz w:val="28"/>
        </w:rPr>
        <w:t>н</w:t>
      </w:r>
      <w:r>
        <w:rPr>
          <w:i/>
          <w:sz w:val="28"/>
        </w:rPr>
        <w:t>спекта, исходя из целей и задач самостоятельной работы)</w:t>
      </w:r>
    </w:p>
    <w:p w:rsidR="003D54DA" w:rsidRDefault="00CF2693">
      <w:pPr>
        <w:ind w:firstLine="709"/>
        <w:jc w:val="both"/>
        <w:rPr>
          <w:sz w:val="28"/>
        </w:rPr>
      </w:pPr>
      <w:r>
        <w:rPr>
          <w:sz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w:t>
      </w:r>
      <w:r>
        <w:rPr>
          <w:sz w:val="28"/>
        </w:rPr>
        <w:t>к</w:t>
      </w:r>
      <w:r>
        <w:rPr>
          <w:sz w:val="28"/>
        </w:rPr>
        <w:t xml:space="preserve">тов, соответствующих определенным частям источника информации; </w:t>
      </w:r>
    </w:p>
    <w:p w:rsidR="003D54DA" w:rsidRDefault="00CF2693">
      <w:pPr>
        <w:ind w:firstLine="709"/>
        <w:jc w:val="both"/>
        <w:rPr>
          <w:sz w:val="28"/>
        </w:rPr>
      </w:pPr>
      <w:r>
        <w:rPr>
          <w:sz w:val="28"/>
        </w:rPr>
        <w:t>- текстуальный конспект – подробная форма изложения, основанная на выпи</w:t>
      </w:r>
      <w:r>
        <w:rPr>
          <w:sz w:val="28"/>
        </w:rPr>
        <w:t>с</w:t>
      </w:r>
      <w:r>
        <w:rPr>
          <w:sz w:val="28"/>
        </w:rPr>
        <w:t>ках из текста-источника и его цитировании (с логическими связями);</w:t>
      </w:r>
    </w:p>
    <w:p w:rsidR="003D54DA" w:rsidRDefault="00CF2693">
      <w:pPr>
        <w:ind w:firstLine="709"/>
        <w:jc w:val="both"/>
        <w:rPr>
          <w:sz w:val="28"/>
        </w:rPr>
      </w:pPr>
      <w:r>
        <w:rPr>
          <w:sz w:val="28"/>
        </w:rPr>
        <w:t>- произвольный конспект – конспект, включающий несколько способов раб</w:t>
      </w:r>
      <w:r>
        <w:rPr>
          <w:sz w:val="28"/>
        </w:rPr>
        <w:t>о</w:t>
      </w:r>
      <w:r>
        <w:rPr>
          <w:sz w:val="28"/>
        </w:rPr>
        <w:t>ты над материалом (выписки, цитирование, план и др.);</w:t>
      </w:r>
    </w:p>
    <w:p w:rsidR="003D54DA" w:rsidRDefault="00CF2693">
      <w:pPr>
        <w:ind w:firstLine="709"/>
        <w:jc w:val="both"/>
        <w:rPr>
          <w:sz w:val="28"/>
        </w:rPr>
      </w:pPr>
      <w:r>
        <w:rPr>
          <w:sz w:val="28"/>
        </w:rPr>
        <w:t>- схематический конспект (контекст-схема) – конспект на основе плана, с</w:t>
      </w:r>
      <w:r>
        <w:rPr>
          <w:sz w:val="28"/>
        </w:rPr>
        <w:t>о</w:t>
      </w:r>
      <w:r>
        <w:rPr>
          <w:sz w:val="28"/>
        </w:rPr>
        <w:t xml:space="preserve">ставленного из пунктов в виде вопросов, на которые нужно дать ответ; </w:t>
      </w:r>
    </w:p>
    <w:p w:rsidR="003D54DA" w:rsidRDefault="00CF2693">
      <w:pPr>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rsidR="003D54DA" w:rsidRDefault="00CF2693">
      <w:pPr>
        <w:ind w:firstLine="709"/>
        <w:jc w:val="both"/>
        <w:rPr>
          <w:sz w:val="28"/>
        </w:rPr>
      </w:pPr>
      <w:r>
        <w:rPr>
          <w:sz w:val="28"/>
        </w:rPr>
        <w:t>- опорный конспект (введен В.Ф. Шаталовым) — конспект, в котором соде</w:t>
      </w:r>
      <w:r>
        <w:rPr>
          <w:sz w:val="28"/>
        </w:rPr>
        <w:t>р</w:t>
      </w:r>
      <w:r>
        <w:rPr>
          <w:sz w:val="28"/>
        </w:rPr>
        <w:t>жание источника информации закодировано с помощью графических символов, р</w:t>
      </w:r>
      <w:r>
        <w:rPr>
          <w:sz w:val="28"/>
        </w:rPr>
        <w:t>и</w:t>
      </w:r>
      <w:r>
        <w:rPr>
          <w:sz w:val="28"/>
        </w:rPr>
        <w:t xml:space="preserve">сунков, цифр, ключевых слов и др.; </w:t>
      </w:r>
    </w:p>
    <w:p w:rsidR="003D54DA" w:rsidRDefault="00CF2693">
      <w:pPr>
        <w:ind w:firstLine="709"/>
        <w:jc w:val="both"/>
        <w:rPr>
          <w:sz w:val="28"/>
        </w:rPr>
      </w:pPr>
      <w:r>
        <w:rPr>
          <w:sz w:val="28"/>
        </w:rPr>
        <w:t>- сводный конспект – обработка нескольких текстов с целью их сопоставл</w:t>
      </w:r>
      <w:r>
        <w:rPr>
          <w:sz w:val="28"/>
        </w:rPr>
        <w:t>е</w:t>
      </w:r>
      <w:r>
        <w:rPr>
          <w:sz w:val="28"/>
        </w:rPr>
        <w:t xml:space="preserve">ния, сравнения и сведения к единой конструкции; </w:t>
      </w:r>
    </w:p>
    <w:p w:rsidR="003D54DA" w:rsidRDefault="00CF2693">
      <w:pPr>
        <w:ind w:firstLine="709"/>
        <w:jc w:val="both"/>
        <w:rPr>
          <w:sz w:val="28"/>
        </w:rPr>
      </w:pPr>
      <w:r>
        <w:rPr>
          <w:sz w:val="28"/>
        </w:rPr>
        <w:t xml:space="preserve">- выборочный конспект – выбор из текста информации на определенную тему. </w:t>
      </w:r>
    </w:p>
    <w:p w:rsidR="003D54DA" w:rsidRDefault="00CF2693">
      <w:pPr>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w:t>
      </w:r>
      <w:r>
        <w:rPr>
          <w:sz w:val="28"/>
        </w:rPr>
        <w:t>ь</w:t>
      </w:r>
      <w:r>
        <w:rPr>
          <w:sz w:val="28"/>
        </w:rPr>
        <w:t>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w:t>
      </w:r>
      <w:r>
        <w:rPr>
          <w:i/>
          <w:sz w:val="28"/>
        </w:rPr>
        <w:t>о</w:t>
      </w:r>
      <w:r>
        <w:rPr>
          <w:i/>
          <w:sz w:val="28"/>
        </w:rPr>
        <w:t>стоятельной работы)</w:t>
      </w:r>
    </w:p>
    <w:p w:rsidR="003D54DA" w:rsidRDefault="00CF2693">
      <w:pPr>
        <w:ind w:firstLine="709"/>
        <w:jc w:val="both"/>
        <w:rPr>
          <w:sz w:val="28"/>
        </w:rPr>
      </w:pPr>
      <w:r>
        <w:rPr>
          <w:sz w:val="28"/>
        </w:rPr>
        <w:t>- план (простой, сложный) – форма конспектирования, которая включает ан</w:t>
      </w:r>
      <w:r>
        <w:rPr>
          <w:sz w:val="28"/>
        </w:rPr>
        <w:t>а</w:t>
      </w:r>
      <w:r>
        <w:rPr>
          <w:sz w:val="28"/>
        </w:rPr>
        <w:t xml:space="preserve">лиз структуры текста, обобщение, выделение логики развития событий и их сути; </w:t>
      </w:r>
    </w:p>
    <w:p w:rsidR="003D54DA" w:rsidRDefault="00CF2693">
      <w:pPr>
        <w:ind w:firstLine="709"/>
        <w:jc w:val="both"/>
        <w:rPr>
          <w:sz w:val="28"/>
        </w:rPr>
      </w:pPr>
      <w:r>
        <w:rPr>
          <w:sz w:val="28"/>
        </w:rPr>
        <w:lastRenderedPageBreak/>
        <w:t>- выписки – простейшая форма конспектирования, почти дословно воспрои</w:t>
      </w:r>
      <w:r>
        <w:rPr>
          <w:sz w:val="28"/>
        </w:rPr>
        <w:t>з</w:t>
      </w:r>
      <w:r>
        <w:rPr>
          <w:sz w:val="28"/>
        </w:rPr>
        <w:t xml:space="preserve">водящая текст; </w:t>
      </w:r>
    </w:p>
    <w:p w:rsidR="003D54DA" w:rsidRDefault="00CF2693">
      <w:pPr>
        <w:ind w:firstLine="709"/>
        <w:jc w:val="both"/>
        <w:rPr>
          <w:sz w:val="28"/>
        </w:rPr>
      </w:pPr>
      <w:r>
        <w:rPr>
          <w:sz w:val="28"/>
        </w:rPr>
        <w:t>- тезисы – форма конспектирования, которая представляет собой выводы, сд</w:t>
      </w:r>
      <w:r>
        <w:rPr>
          <w:sz w:val="28"/>
        </w:rPr>
        <w:t>е</w:t>
      </w:r>
      <w:r>
        <w:rPr>
          <w:sz w:val="28"/>
        </w:rPr>
        <w:t xml:space="preserve">ланные на основе прочитанного; </w:t>
      </w:r>
    </w:p>
    <w:p w:rsidR="003D54DA" w:rsidRDefault="00CF2693">
      <w:pPr>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rsidR="003D54DA" w:rsidRDefault="00CF2693">
      <w:pPr>
        <w:ind w:firstLine="709"/>
        <w:jc w:val="center"/>
        <w:rPr>
          <w:sz w:val="28"/>
        </w:rPr>
      </w:pPr>
      <w:r>
        <w:rPr>
          <w:i/>
          <w:sz w:val="28"/>
        </w:rPr>
        <w:t>Алгоритм выполнения задания</w:t>
      </w:r>
      <w:r>
        <w:rPr>
          <w:sz w:val="28"/>
        </w:rPr>
        <w:t>:</w:t>
      </w:r>
    </w:p>
    <w:p w:rsidR="003D54DA" w:rsidRDefault="00CF2693">
      <w:pPr>
        <w:ind w:firstLine="709"/>
        <w:jc w:val="both"/>
        <w:rPr>
          <w:sz w:val="28"/>
        </w:rPr>
      </w:pPr>
      <w:r>
        <w:rPr>
          <w:sz w:val="28"/>
        </w:rPr>
        <w:t xml:space="preserve">1) определить цель составления конспекта; </w:t>
      </w:r>
    </w:p>
    <w:p w:rsidR="003D54DA" w:rsidRDefault="00CF2693">
      <w:pPr>
        <w:ind w:firstLine="709"/>
        <w:jc w:val="both"/>
        <w:rPr>
          <w:sz w:val="28"/>
        </w:rPr>
      </w:pPr>
      <w:r>
        <w:rPr>
          <w:sz w:val="28"/>
        </w:rPr>
        <w:t xml:space="preserve">2) записать название текста или его части; </w:t>
      </w:r>
    </w:p>
    <w:p w:rsidR="003D54DA" w:rsidRDefault="00CF2693">
      <w:pPr>
        <w:ind w:firstLine="709"/>
        <w:jc w:val="both"/>
        <w:rPr>
          <w:sz w:val="28"/>
        </w:rPr>
      </w:pPr>
      <w:r>
        <w:rPr>
          <w:sz w:val="28"/>
        </w:rPr>
        <w:t xml:space="preserve">3) записать выходные данные текста (автор, место и год издания); </w:t>
      </w:r>
    </w:p>
    <w:p w:rsidR="003D54DA" w:rsidRDefault="00CF2693">
      <w:pPr>
        <w:ind w:firstLine="709"/>
        <w:jc w:val="both"/>
        <w:rPr>
          <w:sz w:val="28"/>
        </w:rPr>
      </w:pPr>
      <w:r>
        <w:rPr>
          <w:sz w:val="28"/>
        </w:rPr>
        <w:t xml:space="preserve">4) выделить при первичном чтении основные смысловые части текста; </w:t>
      </w:r>
    </w:p>
    <w:p w:rsidR="003D54DA" w:rsidRDefault="00CF2693">
      <w:pPr>
        <w:ind w:firstLine="709"/>
        <w:jc w:val="both"/>
        <w:rPr>
          <w:sz w:val="28"/>
        </w:rPr>
      </w:pPr>
      <w:r>
        <w:rPr>
          <w:sz w:val="28"/>
        </w:rPr>
        <w:t xml:space="preserve">5) выделить основные положения текста; </w:t>
      </w:r>
    </w:p>
    <w:p w:rsidR="003D54DA" w:rsidRDefault="00CF2693">
      <w:pPr>
        <w:ind w:firstLine="709"/>
        <w:jc w:val="both"/>
        <w:rPr>
          <w:sz w:val="28"/>
        </w:rPr>
      </w:pPr>
      <w:r>
        <w:rPr>
          <w:sz w:val="28"/>
        </w:rPr>
        <w:t xml:space="preserve">6) выделить понятия, термины, которые требуют разъяснений; </w:t>
      </w:r>
    </w:p>
    <w:p w:rsidR="003D54DA" w:rsidRDefault="00CF2693">
      <w:pPr>
        <w:ind w:firstLine="709"/>
        <w:jc w:val="both"/>
        <w:rPr>
          <w:sz w:val="28"/>
        </w:rPr>
      </w:pPr>
      <w:r>
        <w:rPr>
          <w:sz w:val="28"/>
        </w:rPr>
        <w:t>7) последовательно и кратко изложить своими словами существенные пол</w:t>
      </w:r>
      <w:r>
        <w:rPr>
          <w:sz w:val="28"/>
        </w:rPr>
        <w:t>о</w:t>
      </w:r>
      <w:r>
        <w:rPr>
          <w:sz w:val="28"/>
        </w:rPr>
        <w:t xml:space="preserve">жения изучаемого материала; </w:t>
      </w:r>
    </w:p>
    <w:p w:rsidR="003D54DA" w:rsidRDefault="00CF2693">
      <w:pPr>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rsidR="003D54DA" w:rsidRDefault="00CF2693">
      <w:pPr>
        <w:ind w:firstLine="709"/>
        <w:jc w:val="both"/>
        <w:rPr>
          <w:sz w:val="28"/>
        </w:rPr>
      </w:pPr>
      <w:r>
        <w:rPr>
          <w:sz w:val="28"/>
        </w:rPr>
        <w:t>9) использовать приемы наглядного отражения содержания (абзацы «ступен</w:t>
      </w:r>
      <w:r>
        <w:rPr>
          <w:sz w:val="28"/>
        </w:rPr>
        <w:t>ь</w:t>
      </w:r>
      <w:r>
        <w:rPr>
          <w:sz w:val="28"/>
        </w:rPr>
        <w:t xml:space="preserve">ками», различные способы подчеркивания, ручки разного цвета); </w:t>
      </w:r>
    </w:p>
    <w:p w:rsidR="003D54DA" w:rsidRDefault="00CF2693">
      <w:pPr>
        <w:ind w:firstLine="709"/>
        <w:jc w:val="both"/>
        <w:rPr>
          <w:sz w:val="28"/>
        </w:rPr>
      </w:pPr>
      <w:r>
        <w:rPr>
          <w:sz w:val="28"/>
        </w:rPr>
        <w:t>10) соблюдать правила цитирования (цитата должна быть заключена в кавы</w:t>
      </w:r>
      <w:r>
        <w:rPr>
          <w:sz w:val="28"/>
        </w:rPr>
        <w:t>ч</w:t>
      </w:r>
      <w:r>
        <w:rPr>
          <w:sz w:val="28"/>
        </w:rPr>
        <w:t>ки, дана ссылка на ее источник, указана страница).</w:t>
      </w:r>
    </w:p>
    <w:p w:rsidR="003D54DA" w:rsidRDefault="00CF2693">
      <w:pPr>
        <w:ind w:firstLine="709"/>
        <w:jc w:val="center"/>
        <w:rPr>
          <w:b/>
          <w:sz w:val="28"/>
          <w:szCs w:val="28"/>
        </w:rPr>
      </w:pPr>
      <w:r>
        <w:rPr>
          <w:b/>
          <w:sz w:val="28"/>
          <w:szCs w:val="28"/>
        </w:rPr>
        <w:t>Методические указания по подготовке компьютерной презентации</w:t>
      </w:r>
    </w:p>
    <w:p w:rsidR="003D54DA" w:rsidRDefault="00CF2693">
      <w:pPr>
        <w:ind w:firstLine="709"/>
        <w:jc w:val="both"/>
        <w:rPr>
          <w:sz w:val="28"/>
          <w:szCs w:val="28"/>
        </w:rPr>
      </w:pPr>
      <w:r>
        <w:rPr>
          <w:sz w:val="28"/>
          <w:szCs w:val="28"/>
        </w:rPr>
        <w:t>Компьютерная презентация: демонстрация в наглядной форме основных п</w:t>
      </w:r>
      <w:r>
        <w:rPr>
          <w:sz w:val="28"/>
          <w:szCs w:val="28"/>
        </w:rPr>
        <w:t>о</w:t>
      </w:r>
      <w:r>
        <w:rPr>
          <w:sz w:val="28"/>
          <w:szCs w:val="28"/>
        </w:rPr>
        <w:t>ложений доклада, степени освоения содержания проблемы.</w:t>
      </w:r>
    </w:p>
    <w:p w:rsidR="003D54DA" w:rsidRDefault="00CF2693">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rsidR="003D54DA" w:rsidRDefault="00CF2693">
      <w:pPr>
        <w:tabs>
          <w:tab w:val="left" w:pos="900"/>
        </w:tabs>
        <w:autoSpaceDE w:val="0"/>
        <w:autoSpaceDN w:val="0"/>
        <w:adjustRightInd w:val="0"/>
        <w:ind w:firstLine="709"/>
        <w:jc w:val="both"/>
        <w:rPr>
          <w:sz w:val="28"/>
          <w:szCs w:val="28"/>
        </w:rPr>
      </w:pPr>
      <w:r>
        <w:rPr>
          <w:sz w:val="28"/>
          <w:szCs w:val="28"/>
        </w:rPr>
        <w:t>2) разработка структуры презентации;</w:t>
      </w:r>
    </w:p>
    <w:p w:rsidR="003D54DA" w:rsidRDefault="00CF2693">
      <w:pPr>
        <w:tabs>
          <w:tab w:val="left" w:pos="900"/>
        </w:tabs>
        <w:autoSpaceDE w:val="0"/>
        <w:autoSpaceDN w:val="0"/>
        <w:adjustRightInd w:val="0"/>
        <w:ind w:firstLine="709"/>
        <w:jc w:val="both"/>
        <w:rPr>
          <w:sz w:val="28"/>
          <w:szCs w:val="28"/>
        </w:rPr>
      </w:pPr>
      <w:r>
        <w:rPr>
          <w:sz w:val="28"/>
          <w:szCs w:val="28"/>
        </w:rPr>
        <w:t xml:space="preserve">3) создание презентации в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lastRenderedPageBreak/>
        <w:t>4) репетиция доклада с использованием презентации.</w:t>
      </w:r>
    </w:p>
    <w:p w:rsidR="003D54DA" w:rsidRDefault="00CF2693">
      <w:pPr>
        <w:tabs>
          <w:tab w:val="left"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3D54DA" w:rsidRDefault="00CF2693">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rsidR="003D54DA" w:rsidRDefault="00CF2693">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w:t>
      </w:r>
      <w:r>
        <w:rPr>
          <w:sz w:val="28"/>
          <w:szCs w:val="28"/>
        </w:rPr>
        <w:t>е</w:t>
      </w:r>
      <w:r>
        <w:rPr>
          <w:sz w:val="28"/>
          <w:szCs w:val="28"/>
        </w:rPr>
        <w:t>ство докладчика.</w:t>
      </w:r>
    </w:p>
    <w:p w:rsidR="003D54DA" w:rsidRDefault="00CF2693">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w:t>
      </w:r>
      <w:r>
        <w:rPr>
          <w:sz w:val="28"/>
          <w:szCs w:val="28"/>
        </w:rPr>
        <w:t>а</w:t>
      </w:r>
      <w:r>
        <w:rPr>
          <w:sz w:val="28"/>
          <w:szCs w:val="28"/>
        </w:rPr>
        <w:t>да. Не планируйте в процессе доклада возвращаться к предыдущим слайдам или п</w:t>
      </w:r>
      <w:r>
        <w:rPr>
          <w:sz w:val="28"/>
          <w:szCs w:val="28"/>
        </w:rPr>
        <w:t>е</w:t>
      </w:r>
      <w:r>
        <w:rPr>
          <w:sz w:val="28"/>
          <w:szCs w:val="28"/>
        </w:rPr>
        <w:t>релистывать их вперед, это усложнит процесс и может сбить ход ваших рассужд</w:t>
      </w:r>
      <w:r>
        <w:rPr>
          <w:sz w:val="28"/>
          <w:szCs w:val="28"/>
        </w:rPr>
        <w:t>е</w:t>
      </w:r>
      <w:r>
        <w:rPr>
          <w:sz w:val="28"/>
          <w:szCs w:val="28"/>
        </w:rPr>
        <w:t>ний.</w:t>
      </w:r>
    </w:p>
    <w:p w:rsidR="003D54DA" w:rsidRDefault="00CF2693">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3D54DA" w:rsidRDefault="00CF2693">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w:t>
      </w:r>
      <w:r>
        <w:rPr>
          <w:bCs/>
          <w:sz w:val="28"/>
          <w:szCs w:val="28"/>
        </w:rPr>
        <w:t>и</w:t>
      </w:r>
      <w:r>
        <w:rPr>
          <w:bCs/>
          <w:sz w:val="28"/>
          <w:szCs w:val="28"/>
        </w:rPr>
        <w:t>ей</w:t>
      </w:r>
      <w:r>
        <w:rPr>
          <w:sz w:val="28"/>
          <w:szCs w:val="28"/>
        </w:rPr>
        <w:t>, различными эффектами анимации.</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Каждая отдел</w:t>
      </w:r>
      <w:r>
        <w:rPr>
          <w:sz w:val="28"/>
          <w:szCs w:val="28"/>
        </w:rPr>
        <w:t>ь</w:t>
      </w:r>
      <w:r>
        <w:rPr>
          <w:sz w:val="28"/>
          <w:szCs w:val="28"/>
        </w:rPr>
        <w:t xml:space="preserve">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rsidR="003D54DA" w:rsidRDefault="00CF2693">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w:t>
      </w:r>
      <w:r>
        <w:rPr>
          <w:bCs/>
          <w:color w:val="000000"/>
          <w:sz w:val="28"/>
          <w:szCs w:val="28"/>
        </w:rPr>
        <w:t>ч</w:t>
      </w:r>
      <w:r>
        <w:rPr>
          <w:bCs/>
          <w:color w:val="000000"/>
          <w:sz w:val="28"/>
          <w:szCs w:val="28"/>
        </w:rPr>
        <w:t>ше»</w:t>
      </w:r>
    </w:p>
    <w:p w:rsidR="003D54DA" w:rsidRDefault="00CF2693">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rsidR="003D54DA" w:rsidRDefault="00CF2693">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rsidR="003D54DA" w:rsidRDefault="00CF2693">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w:t>
      </w:r>
      <w:r>
        <w:rPr>
          <w:color w:val="000000"/>
          <w:sz w:val="28"/>
          <w:szCs w:val="28"/>
        </w:rPr>
        <w:t>ч</w:t>
      </w:r>
      <w:r>
        <w:rPr>
          <w:color w:val="000000"/>
          <w:sz w:val="28"/>
          <w:szCs w:val="28"/>
        </w:rPr>
        <w:t>ные стили для каждого слайда.</w:t>
      </w:r>
    </w:p>
    <w:p w:rsidR="003D54DA" w:rsidRDefault="00CF2693">
      <w:pPr>
        <w:tabs>
          <w:tab w:val="left" w:pos="360"/>
        </w:tabs>
        <w:autoSpaceDE w:val="0"/>
        <w:autoSpaceDN w:val="0"/>
        <w:adjustRightInd w:val="0"/>
        <w:ind w:firstLine="709"/>
        <w:jc w:val="both"/>
        <w:rPr>
          <w:sz w:val="28"/>
          <w:szCs w:val="28"/>
        </w:rPr>
      </w:pPr>
      <w:r>
        <w:rPr>
          <w:color w:val="000000"/>
          <w:sz w:val="28"/>
          <w:szCs w:val="28"/>
        </w:rPr>
        <w:lastRenderedPageBreak/>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простой печа</w:t>
      </w:r>
      <w:r>
        <w:rPr>
          <w:bCs/>
          <w:color w:val="000000"/>
          <w:sz w:val="28"/>
          <w:szCs w:val="28"/>
        </w:rPr>
        <w:t>т</w:t>
      </w:r>
      <w:r>
        <w:rPr>
          <w:bCs/>
          <w:color w:val="000000"/>
          <w:sz w:val="28"/>
          <w:szCs w:val="28"/>
        </w:rPr>
        <w:t xml:space="preserve">ный шрифт </w:t>
      </w:r>
      <w:r>
        <w:rPr>
          <w:color w:val="000000"/>
          <w:sz w:val="28"/>
          <w:szCs w:val="28"/>
        </w:rPr>
        <w:t>вместо экзотических и витиеватых шрифтов.</w:t>
      </w:r>
    </w:p>
    <w:p w:rsidR="003D54DA" w:rsidRDefault="00CF2693">
      <w:pPr>
        <w:tabs>
          <w:tab w:val="left" w:pos="360"/>
        </w:tabs>
        <w:autoSpaceDE w:val="0"/>
        <w:autoSpaceDN w:val="0"/>
        <w:adjustRightInd w:val="0"/>
        <w:ind w:firstLine="709"/>
        <w:jc w:val="both"/>
        <w:rPr>
          <w:rStyle w:val="mw-headline"/>
          <w:rFonts w:eastAsia="Calibri"/>
          <w:sz w:val="28"/>
          <w:szCs w:val="28"/>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w:t>
      </w:r>
      <w:r>
        <w:rPr>
          <w:sz w:val="28"/>
          <w:szCs w:val="28"/>
        </w:rPr>
        <w:t>а</w:t>
      </w:r>
      <w:r>
        <w:rPr>
          <w:sz w:val="28"/>
          <w:szCs w:val="28"/>
        </w:rPr>
        <w:t>цию для контактов.</w:t>
      </w:r>
    </w:p>
    <w:p w:rsidR="003D54DA" w:rsidRDefault="00CF2693">
      <w:pPr>
        <w:pStyle w:val="ab"/>
        <w:spacing w:before="0" w:beforeAutospacing="0" w:after="0" w:afterAutospacing="0"/>
        <w:ind w:left="0" w:firstLine="709"/>
        <w:jc w:val="center"/>
        <w:rPr>
          <w:color w:val="000000"/>
          <w:sz w:val="28"/>
          <w:szCs w:val="28"/>
        </w:rPr>
      </w:pPr>
      <w:bookmarkStart w:id="2" w:name=".D0.A1.D0.BA.D0.BE.D0.BB.D1.8C.D0.BA.D0."/>
      <w:bookmarkEnd w:id="2"/>
      <w:r>
        <w:rPr>
          <w:i/>
          <w:iCs/>
          <w:color w:val="000000"/>
          <w:sz w:val="28"/>
          <w:szCs w:val="28"/>
        </w:rPr>
        <w:t xml:space="preserve">Требования к тексту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rsidR="003D54DA" w:rsidRDefault="00CF2693">
      <w:pPr>
        <w:pStyle w:val="ab"/>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xml:space="preserve">- Чем </w:t>
      </w:r>
      <w:proofErr w:type="spellStart"/>
      <w:r>
        <w:rPr>
          <w:color w:val="000000"/>
          <w:sz w:val="28"/>
          <w:szCs w:val="28"/>
        </w:rPr>
        <w:t>абстрактнее</w:t>
      </w:r>
      <w:proofErr w:type="spellEnd"/>
      <w:r>
        <w:rPr>
          <w:color w:val="000000"/>
          <w:sz w:val="28"/>
          <w:szCs w:val="28"/>
        </w:rPr>
        <w:t xml:space="preserve"> материал, тем действеннее иллюстрация.</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w:t>
      </w:r>
      <w:r>
        <w:rPr>
          <w:color w:val="000000"/>
          <w:sz w:val="28"/>
          <w:szCs w:val="28"/>
        </w:rPr>
        <w:t>и</w:t>
      </w:r>
      <w:r>
        <w:rPr>
          <w:color w:val="000000"/>
          <w:sz w:val="28"/>
          <w:szCs w:val="28"/>
        </w:rPr>
        <w:t>мания пользователя и управления им.</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w:t>
      </w:r>
      <w:r>
        <w:rPr>
          <w:color w:val="000000"/>
          <w:sz w:val="28"/>
          <w:szCs w:val="28"/>
        </w:rPr>
        <w:t>у</w:t>
      </w:r>
      <w:r>
        <w:rPr>
          <w:color w:val="000000"/>
          <w:sz w:val="28"/>
          <w:szCs w:val="28"/>
        </w:rPr>
        <w:t>чении.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w:t>
      </w:r>
      <w:r>
        <w:rPr>
          <w:color w:val="000000"/>
          <w:sz w:val="28"/>
          <w:szCs w:val="28"/>
        </w:rPr>
        <w:t>е</w:t>
      </w:r>
      <w:r>
        <w:rPr>
          <w:color w:val="000000"/>
          <w:sz w:val="28"/>
          <w:szCs w:val="28"/>
        </w:rPr>
        <w:t>сурсов и значительных затрат на доставку и воспроизведение изображения.</w:t>
      </w:r>
    </w:p>
    <w:p w:rsidR="003D54DA" w:rsidRDefault="003D54DA">
      <w:pPr>
        <w:pStyle w:val="ae"/>
        <w:tabs>
          <w:tab w:val="left" w:pos="1134"/>
        </w:tabs>
        <w:ind w:left="0" w:firstLine="709"/>
        <w:contextualSpacing/>
        <w:jc w:val="both"/>
        <w:rPr>
          <w:sz w:val="28"/>
          <w:szCs w:val="28"/>
        </w:rPr>
      </w:pPr>
    </w:p>
    <w:p w:rsidR="003D54DA" w:rsidRDefault="003D54DA">
      <w:pPr>
        <w:ind w:firstLine="709"/>
        <w:jc w:val="both"/>
        <w:outlineLvl w:val="0"/>
        <w:rPr>
          <w:sz w:val="28"/>
        </w:rPr>
      </w:pPr>
    </w:p>
    <w:p w:rsidR="003D54DA" w:rsidRDefault="003D54DA">
      <w:pPr>
        <w:ind w:firstLine="709"/>
        <w:jc w:val="both"/>
        <w:rPr>
          <w:sz w:val="28"/>
        </w:rPr>
      </w:pPr>
    </w:p>
    <w:p w:rsidR="003D54DA" w:rsidRDefault="00CF2693">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3D54DA" w:rsidRDefault="00CF2693">
      <w:pPr>
        <w:ind w:firstLine="709"/>
        <w:jc w:val="both"/>
        <w:rPr>
          <w:sz w:val="28"/>
        </w:rPr>
      </w:pPr>
      <w:r>
        <w:rPr>
          <w:sz w:val="28"/>
        </w:rPr>
        <w:t xml:space="preserve">Критерии оценивания выполненных заданий представлены </w:t>
      </w:r>
      <w:r>
        <w:rPr>
          <w:b/>
          <w:i/>
          <w:sz w:val="28"/>
        </w:rPr>
        <w:t>в фонде оцено</w:t>
      </w:r>
      <w:r>
        <w:rPr>
          <w:b/>
          <w:i/>
          <w:sz w:val="28"/>
        </w:rPr>
        <w:t>ч</w:t>
      </w:r>
      <w:r>
        <w:rPr>
          <w:b/>
          <w:i/>
          <w:sz w:val="28"/>
        </w:rPr>
        <w:t>ных средств для проведения текущего контроля успеваемости и промежуто</w:t>
      </w:r>
      <w:r>
        <w:rPr>
          <w:b/>
          <w:i/>
          <w:sz w:val="28"/>
        </w:rPr>
        <w:t>ч</w:t>
      </w:r>
      <w:r>
        <w:rPr>
          <w:b/>
          <w:i/>
          <w:sz w:val="28"/>
        </w:rPr>
        <w:t>ной аттестации по дисциплине</w:t>
      </w:r>
      <w:r>
        <w:rPr>
          <w:sz w:val="28"/>
        </w:rPr>
        <w:t>, который прикреплен к рабочей программе ди</w:t>
      </w:r>
      <w:r>
        <w:rPr>
          <w:sz w:val="28"/>
        </w:rPr>
        <w:t>с</w:t>
      </w:r>
      <w:r>
        <w:rPr>
          <w:sz w:val="28"/>
        </w:rPr>
        <w:t>циплины, раздел 6 «Учебно- методическое обеспечение по дисциплине (модулю)», в информационной системе Университета.</w:t>
      </w: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center"/>
        <w:rPr>
          <w:b/>
          <w:i/>
          <w:sz w:val="28"/>
        </w:rPr>
      </w:pPr>
    </w:p>
    <w:sectPr w:rsidR="003D54DA">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F8" w:rsidRDefault="004E53F8">
      <w:pPr>
        <w:spacing w:after="0" w:line="240" w:lineRule="auto"/>
      </w:pPr>
      <w:r>
        <w:separator/>
      </w:r>
    </w:p>
  </w:endnote>
  <w:endnote w:type="continuationSeparator" w:id="0">
    <w:p w:rsidR="004E53F8" w:rsidRDefault="004E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DA" w:rsidRDefault="00CF2693">
    <w:pPr>
      <w:pStyle w:val="a7"/>
      <w:jc w:val="right"/>
    </w:pPr>
    <w:r>
      <w:fldChar w:fldCharType="begin"/>
    </w:r>
    <w:r>
      <w:instrText>PAGE   \* MERGEFORMAT</w:instrText>
    </w:r>
    <w:r>
      <w:fldChar w:fldCharType="separate"/>
    </w:r>
    <w:r w:rsidR="00EB581E">
      <w:rPr>
        <w:noProof/>
      </w:rPr>
      <w:t>2</w:t>
    </w:r>
    <w:r>
      <w:fldChar w:fldCharType="end"/>
    </w:r>
  </w:p>
  <w:p w:rsidR="003D54DA" w:rsidRDefault="003D54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F8" w:rsidRDefault="004E53F8">
      <w:pPr>
        <w:spacing w:after="0" w:line="240" w:lineRule="auto"/>
      </w:pPr>
      <w:r>
        <w:separator/>
      </w:r>
    </w:p>
  </w:footnote>
  <w:footnote w:type="continuationSeparator" w:id="0">
    <w:p w:rsidR="004E53F8" w:rsidRDefault="004E5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7E4BF"/>
    <w:multiLevelType w:val="singleLevel"/>
    <w:tmpl w:val="63B7E4B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931E3"/>
    <w:rsid w:val="001443BE"/>
    <w:rsid w:val="001F5EE1"/>
    <w:rsid w:val="0026698D"/>
    <w:rsid w:val="002D2784"/>
    <w:rsid w:val="003B5F75"/>
    <w:rsid w:val="003C37BE"/>
    <w:rsid w:val="003D54DA"/>
    <w:rsid w:val="00436D45"/>
    <w:rsid w:val="00476000"/>
    <w:rsid w:val="004B2C94"/>
    <w:rsid w:val="004C1386"/>
    <w:rsid w:val="004D1091"/>
    <w:rsid w:val="004E53F8"/>
    <w:rsid w:val="005677BE"/>
    <w:rsid w:val="005718DE"/>
    <w:rsid w:val="00582BA5"/>
    <w:rsid w:val="005925F6"/>
    <w:rsid w:val="00593334"/>
    <w:rsid w:val="006847B8"/>
    <w:rsid w:val="00693E11"/>
    <w:rsid w:val="006F14A4"/>
    <w:rsid w:val="006F7AD8"/>
    <w:rsid w:val="00742208"/>
    <w:rsid w:val="00755609"/>
    <w:rsid w:val="0079237F"/>
    <w:rsid w:val="008113A5"/>
    <w:rsid w:val="0083197A"/>
    <w:rsid w:val="00832D24"/>
    <w:rsid w:val="00845C7D"/>
    <w:rsid w:val="009511F7"/>
    <w:rsid w:val="00985E1D"/>
    <w:rsid w:val="009978D9"/>
    <w:rsid w:val="009C2F35"/>
    <w:rsid w:val="009C4A0D"/>
    <w:rsid w:val="009E374B"/>
    <w:rsid w:val="009F49C5"/>
    <w:rsid w:val="00A703D9"/>
    <w:rsid w:val="00AD3DB2"/>
    <w:rsid w:val="00AD3EBB"/>
    <w:rsid w:val="00AF327C"/>
    <w:rsid w:val="00B350F3"/>
    <w:rsid w:val="00B4367D"/>
    <w:rsid w:val="00BD494E"/>
    <w:rsid w:val="00BF1CD1"/>
    <w:rsid w:val="00C35B2E"/>
    <w:rsid w:val="00C83AB7"/>
    <w:rsid w:val="00CF2693"/>
    <w:rsid w:val="00D06B87"/>
    <w:rsid w:val="00D33524"/>
    <w:rsid w:val="00D35869"/>
    <w:rsid w:val="00D471E6"/>
    <w:rsid w:val="00E10CC2"/>
    <w:rsid w:val="00E57C66"/>
    <w:rsid w:val="00EB581E"/>
    <w:rsid w:val="00F0689E"/>
    <w:rsid w:val="00F44E53"/>
    <w:rsid w:val="00F5136B"/>
    <w:rsid w:val="00F55788"/>
    <w:rsid w:val="00F61A66"/>
    <w:rsid w:val="00F8248C"/>
    <w:rsid w:val="00F8739C"/>
    <w:rsid w:val="00F922E9"/>
    <w:rsid w:val="00FA0C3F"/>
    <w:rsid w:val="00FD34ED"/>
    <w:rsid w:val="00FD5B6B"/>
    <w:rsid w:val="00FF50FE"/>
    <w:rsid w:val="042349FD"/>
    <w:rsid w:val="19505FD0"/>
    <w:rsid w:val="220453A7"/>
    <w:rsid w:val="27AE157B"/>
    <w:rsid w:val="4CBA09DA"/>
    <w:rsid w:val="68D97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34"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34"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Kir</cp:lastModifiedBy>
  <cp:revision>7</cp:revision>
  <dcterms:created xsi:type="dcterms:W3CDTF">2019-03-21T10:00:00Z</dcterms:created>
  <dcterms:modified xsi:type="dcterms:W3CDTF">2023-11-07T13:00:00Z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