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C2" w:rsidRDefault="00C0356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ПО ДИСЦИПЛИНЕ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Человек и культура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Pr="0016238B" w:rsidRDefault="00794CBD">
      <w:pPr>
        <w:jc w:val="center"/>
        <w:rPr>
          <w:sz w:val="28"/>
        </w:rPr>
      </w:pPr>
      <w:r w:rsidRPr="00794CBD">
        <w:rPr>
          <w:sz w:val="28"/>
        </w:rPr>
        <w:tab/>
        <w:t>32.05.01Медико-профилактическое дело</w:t>
      </w: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C0356C" w:rsidP="009361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94CBD" w:rsidRPr="00794CBD">
        <w:rPr>
          <w:color w:val="000000"/>
        </w:rPr>
        <w:t>32.05.01</w:t>
      </w:r>
      <w:r w:rsidR="00794CBD">
        <w:rPr>
          <w:color w:val="000000"/>
        </w:rPr>
        <w:t xml:space="preserve"> «</w:t>
      </w:r>
      <w:r w:rsidR="00794CBD" w:rsidRPr="00794CBD">
        <w:rPr>
          <w:color w:val="000000"/>
        </w:rPr>
        <w:t xml:space="preserve">Медико-профилактическое </w:t>
      </w:r>
      <w:proofErr w:type="spellStart"/>
      <w:r w:rsidR="00794CBD" w:rsidRPr="00794CBD">
        <w:rPr>
          <w:color w:val="000000"/>
        </w:rPr>
        <w:t>дело</w:t>
      </w:r>
      <w:r w:rsidR="0016238B">
        <w:rPr>
          <w:color w:val="000000"/>
        </w:rPr>
        <w:t>»</w:t>
      </w:r>
      <w:proofErr w:type="gramStart"/>
      <w:r>
        <w:rPr>
          <w:color w:val="000000"/>
        </w:rPr>
        <w:t>,у</w:t>
      </w:r>
      <w:proofErr w:type="gramEnd"/>
      <w:r>
        <w:rPr>
          <w:color w:val="000000"/>
        </w:rPr>
        <w:t>твержденной</w:t>
      </w:r>
      <w:proofErr w:type="spellEnd"/>
      <w:r>
        <w:rPr>
          <w:color w:val="000000"/>
        </w:rPr>
        <w:t xml:space="preserve">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FE75C2" w:rsidRDefault="00FE75C2">
      <w:pPr>
        <w:jc w:val="both"/>
        <w:rPr>
          <w:color w:val="000000"/>
        </w:rPr>
      </w:pPr>
    </w:p>
    <w:p w:rsidR="00F26A49" w:rsidRDefault="0016238B" w:rsidP="00F26A4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протокол № 11  от «22» июня </w:t>
      </w:r>
      <w:r w:rsidR="00A53EE3">
        <w:rPr>
          <w:color w:val="000000"/>
        </w:rPr>
        <w:t xml:space="preserve"> </w:t>
      </w:r>
      <w:r>
        <w:rPr>
          <w:color w:val="000000"/>
        </w:rPr>
        <w:t xml:space="preserve"> 2018</w:t>
      </w:r>
    </w:p>
    <w:p w:rsidR="00FE75C2" w:rsidRDefault="00FE75C2" w:rsidP="00F26A49">
      <w:pPr>
        <w:jc w:val="right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pStyle w:val="af0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0770A6" w:rsidRPr="000770A6" w:rsidRDefault="000770A6" w:rsidP="000770A6">
      <w:pPr>
        <w:spacing w:after="200" w:line="276" w:lineRule="auto"/>
        <w:rPr>
          <w:color w:val="000000"/>
          <w:sz w:val="28"/>
          <w:szCs w:val="28"/>
        </w:rPr>
      </w:pPr>
      <w:bookmarkStart w:id="1" w:name="_Toc535164690"/>
      <w:r w:rsidRPr="000770A6">
        <w:rPr>
          <w:color w:val="000000"/>
          <w:sz w:val="28"/>
          <w:szCs w:val="28"/>
        </w:rPr>
        <w:t xml:space="preserve">УК-5 </w:t>
      </w:r>
      <w:proofErr w:type="gramStart"/>
      <w:r w:rsidRPr="000770A6">
        <w:rPr>
          <w:color w:val="000000"/>
          <w:sz w:val="28"/>
          <w:szCs w:val="28"/>
        </w:rPr>
        <w:t>Способен</w:t>
      </w:r>
      <w:proofErr w:type="gramEnd"/>
      <w:r w:rsidRPr="000770A6">
        <w:rPr>
          <w:color w:val="000000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взаимодействия.</w:t>
      </w:r>
    </w:p>
    <w:p w:rsidR="00FE75C2" w:rsidRDefault="000770A6" w:rsidP="000770A6">
      <w:pPr>
        <w:spacing w:after="200" w:line="276" w:lineRule="auto"/>
        <w:rPr>
          <w:b/>
          <w:color w:val="000000"/>
          <w:sz w:val="28"/>
          <w:szCs w:val="28"/>
        </w:rPr>
      </w:pPr>
      <w:r w:rsidRPr="000770A6">
        <w:rPr>
          <w:color w:val="000000"/>
          <w:sz w:val="28"/>
          <w:szCs w:val="28"/>
        </w:rPr>
        <w:t xml:space="preserve">УК-6 </w:t>
      </w:r>
      <w:proofErr w:type="gramStart"/>
      <w:r w:rsidRPr="000770A6">
        <w:rPr>
          <w:color w:val="000000"/>
          <w:sz w:val="28"/>
          <w:szCs w:val="28"/>
        </w:rPr>
        <w:t>Способен</w:t>
      </w:r>
      <w:proofErr w:type="gramEnd"/>
      <w:r w:rsidRPr="000770A6">
        <w:rPr>
          <w:color w:val="000000"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</w:r>
      <w:r w:rsidR="00C0356C"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B120E" w:rsidRDefault="00BB120E" w:rsidP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всей дисциплине</w:t>
      </w: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120E" w:rsidRDefault="00BB120E" w:rsidP="00BB120E">
      <w:pPr>
        <w:rPr>
          <w:sz w:val="28"/>
        </w:rPr>
        <w:sectPr w:rsidR="00BB120E"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Перечень художников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Флоренция.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Сануро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Боттигелли</w:t>
      </w:r>
      <w:proofErr w:type="spellEnd"/>
      <w:r w:rsidRPr="00BB120E">
        <w:rPr>
          <w:sz w:val="28"/>
        </w:rPr>
        <w:t>.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Джовани</w:t>
      </w:r>
      <w:proofErr w:type="spellEnd"/>
      <w:r w:rsidRPr="00BB120E">
        <w:rPr>
          <w:sz w:val="28"/>
        </w:rPr>
        <w:t xml:space="preserve"> Беллини 1460-1576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Леонардо да Винчи 1452-1519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Иероним Бос</w:t>
      </w:r>
      <w:proofErr w:type="gramStart"/>
      <w:r w:rsidRPr="00BB120E">
        <w:rPr>
          <w:sz w:val="28"/>
        </w:rPr>
        <w:t>х(</w:t>
      </w:r>
      <w:proofErr w:type="gramEnd"/>
      <w:r w:rsidRPr="00BB120E">
        <w:rPr>
          <w:sz w:val="28"/>
        </w:rPr>
        <w:t>Нидерланды) 1450-1516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Джорджене</w:t>
      </w:r>
      <w:proofErr w:type="spellEnd"/>
      <w:r w:rsidRPr="00BB120E">
        <w:rPr>
          <w:sz w:val="28"/>
        </w:rPr>
        <w:t xml:space="preserve"> 1478-1510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Альбрехт Дюрер 1471-1528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Микеланджело </w:t>
      </w:r>
      <w:proofErr w:type="spellStart"/>
      <w:r w:rsidRPr="00BB120E">
        <w:rPr>
          <w:sz w:val="28"/>
        </w:rPr>
        <w:t>Буонароти</w:t>
      </w:r>
      <w:proofErr w:type="spellEnd"/>
      <w:r w:rsidRPr="00BB120E">
        <w:rPr>
          <w:sz w:val="28"/>
        </w:rPr>
        <w:t xml:space="preserve"> 1475-1560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Рафаэль</w:t>
      </w:r>
    </w:p>
    <w:p w:rsidR="00BB120E" w:rsidRPr="00BB120E" w:rsidRDefault="00BB120E" w:rsidP="00BB120E">
      <w:pPr>
        <w:tabs>
          <w:tab w:val="left" w:pos="1305"/>
        </w:tabs>
        <w:rPr>
          <w:sz w:val="28"/>
        </w:rPr>
      </w:pPr>
      <w:r w:rsidRPr="00BB120E">
        <w:rPr>
          <w:sz w:val="28"/>
        </w:rPr>
        <w:t>Тициан</w:t>
      </w:r>
      <w:r w:rsidRPr="00BB120E">
        <w:rPr>
          <w:sz w:val="28"/>
        </w:rPr>
        <w:tab/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Питер Брейгель Старший (цикл «Времена года»)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Эль Греко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Петер Пауль </w:t>
      </w:r>
      <w:proofErr w:type="gramStart"/>
      <w:r w:rsidRPr="00BB120E">
        <w:rPr>
          <w:sz w:val="28"/>
        </w:rPr>
        <w:t>Рубене</w:t>
      </w:r>
      <w:proofErr w:type="gram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Антонио </w:t>
      </w:r>
      <w:proofErr w:type="spellStart"/>
      <w:r w:rsidRPr="00BB120E">
        <w:rPr>
          <w:sz w:val="28"/>
        </w:rPr>
        <w:t>ван</w:t>
      </w:r>
      <w:proofErr w:type="spellEnd"/>
      <w:r w:rsidRPr="00BB120E">
        <w:rPr>
          <w:sz w:val="28"/>
        </w:rPr>
        <w:t xml:space="preserve"> Дейк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Диего Веласкес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 Пуссен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Рембрант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Ян Вермер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Жан-Батист </w:t>
      </w:r>
      <w:proofErr w:type="spellStart"/>
      <w:r w:rsidRPr="00BB120E">
        <w:rPr>
          <w:sz w:val="28"/>
        </w:rPr>
        <w:t>Симеон</w:t>
      </w:r>
      <w:proofErr w:type="spellEnd"/>
      <w:r w:rsidRPr="00BB120E">
        <w:rPr>
          <w:sz w:val="28"/>
        </w:rPr>
        <w:t xml:space="preserve"> Шарден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Жан Антуан Ватто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Уильям Хогарт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Джованни </w:t>
      </w:r>
      <w:proofErr w:type="spellStart"/>
      <w:r w:rsidRPr="00BB120E">
        <w:rPr>
          <w:sz w:val="28"/>
        </w:rPr>
        <w:t>Баттиста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Тесполо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Франциско Гойя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Уильям </w:t>
      </w:r>
      <w:proofErr w:type="spellStart"/>
      <w:r w:rsidRPr="00BB120E">
        <w:rPr>
          <w:sz w:val="28"/>
        </w:rPr>
        <w:t>Тёрнер</w:t>
      </w:r>
      <w:proofErr w:type="spellEnd"/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Эдуар</w:t>
      </w:r>
      <w:proofErr w:type="spellEnd"/>
      <w:r w:rsidRPr="00BB120E">
        <w:rPr>
          <w:sz w:val="28"/>
        </w:rPr>
        <w:t xml:space="preserve"> Мане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Моне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Ренуар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Эдгар Дега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Винсент Ван Гог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Поль </w:t>
      </w:r>
      <w:proofErr w:type="spellStart"/>
      <w:r w:rsidRPr="00BB120E">
        <w:rPr>
          <w:sz w:val="28"/>
        </w:rPr>
        <w:t>Гоин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Мунк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Густав </w:t>
      </w:r>
      <w:proofErr w:type="spellStart"/>
      <w:r w:rsidRPr="00BB120E">
        <w:rPr>
          <w:sz w:val="28"/>
        </w:rPr>
        <w:t>Климт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Кандинский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Анри Матисс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Пабло Пикассо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Казимир Малевич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Амедео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Модильянт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Марк</w:t>
      </w:r>
      <w:proofErr w:type="gramStart"/>
      <w:r w:rsidRPr="00BB120E">
        <w:rPr>
          <w:sz w:val="28"/>
        </w:rPr>
        <w:t xml:space="preserve"> Ш</w:t>
      </w:r>
      <w:proofErr w:type="gramEnd"/>
      <w:r w:rsidRPr="00BB120E">
        <w:rPr>
          <w:sz w:val="28"/>
        </w:rPr>
        <w:t>агая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Джексон </w:t>
      </w:r>
      <w:proofErr w:type="spellStart"/>
      <w:r w:rsidRPr="00BB120E">
        <w:rPr>
          <w:sz w:val="28"/>
        </w:rPr>
        <w:t>Поллок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Энди </w:t>
      </w:r>
      <w:proofErr w:type="spellStart"/>
      <w:r w:rsidRPr="00BB120E">
        <w:rPr>
          <w:sz w:val="28"/>
        </w:rPr>
        <w:t>Уорхол</w:t>
      </w:r>
      <w:proofErr w:type="spellEnd"/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Фрэнсис</w:t>
      </w:r>
      <w:proofErr w:type="spellEnd"/>
      <w:r w:rsidRPr="00BB120E">
        <w:rPr>
          <w:sz w:val="28"/>
        </w:rPr>
        <w:t xml:space="preserve"> Бэкон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Начало 18 в. Русские пейзажисты.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Семен Щедрин 1776-1804г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Матвеев 1811г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Сильвестр Щедрин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19в. Романтизм Ивана Айвазовского.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Гаврилович Венецианов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Верещагин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Николай Николаевич </w:t>
      </w:r>
      <w:proofErr w:type="spellStart"/>
      <w:r w:rsidRPr="00BB120E">
        <w:rPr>
          <w:sz w:val="28"/>
        </w:rPr>
        <w:t>Ге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Шишкин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Васильевич Поленов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Михаил </w:t>
      </w:r>
      <w:proofErr w:type="spellStart"/>
      <w:r w:rsidRPr="00BB120E">
        <w:rPr>
          <w:sz w:val="28"/>
        </w:rPr>
        <w:t>Клодт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Боголюбов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Саврасов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Алексеевич Васильев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Архип Куинджи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Ильич Левитан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Николаевич Крамской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Виктор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Михаил Алексеевич </w:t>
      </w:r>
      <w:proofErr w:type="spellStart"/>
      <w:r w:rsidRPr="00BB120E">
        <w:rPr>
          <w:sz w:val="28"/>
        </w:rPr>
        <w:t>Врутель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Пейзажи конца 19 века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Илья Остроухов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Иванович Суриков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Дубровский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Бенуа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Борис Кустодиев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Бродский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Аполлинарий</w:t>
      </w:r>
      <w:proofErr w:type="spellEnd"/>
      <w:r w:rsidRPr="00BB120E">
        <w:rPr>
          <w:sz w:val="28"/>
        </w:rPr>
        <w:t xml:space="preserve">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Константин </w:t>
      </w:r>
      <w:proofErr w:type="spellStart"/>
      <w:r w:rsidRPr="00BB120E">
        <w:rPr>
          <w:sz w:val="28"/>
        </w:rPr>
        <w:t>Юон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Нестеров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20в. Русский импрессионизм.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Константин Алексеевич Коровин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Грабарь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Крымов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Герасимов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Аркадий Рылов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Рерих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Кузьма Петров-Водкин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Ефрем Зверьков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Сидоров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Леонид Тихомиров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Никита Федосов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Валерий Полотнов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Антропов Алексей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Аргунов Иван Петрович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Боровиковский</w:t>
      </w:r>
      <w:proofErr w:type="spellEnd"/>
      <w:r w:rsidRPr="00BB120E">
        <w:rPr>
          <w:sz w:val="28"/>
        </w:rPr>
        <w:t xml:space="preserve"> Владимир Лукич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Брюллов Карл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Дионисий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Кипренский Орест Адамович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Крамской Иван Николаевич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Левицкий Дмитрий Григорьевич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Петров Василий Григорьевич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композиторов и музыкантов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Антонио Вивальди (1678-1741)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 Гендель (1685-1759)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Иоганн Себастьян Бах (1685-1750)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Кристоф </w:t>
      </w:r>
      <w:proofErr w:type="spellStart"/>
      <w:r w:rsidRPr="00BB120E">
        <w:rPr>
          <w:sz w:val="28"/>
        </w:rPr>
        <w:t>Виллибальд</w:t>
      </w:r>
      <w:proofErr w:type="spellEnd"/>
      <w:r w:rsidRPr="00BB120E">
        <w:rPr>
          <w:sz w:val="28"/>
        </w:rPr>
        <w:t xml:space="preserve"> Глюк (1714-1787)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Йозеф Гайдн (1732-1809)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Антонио Сальери (1750-1825)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Бортнянский</w:t>
      </w:r>
      <w:proofErr w:type="spellEnd"/>
      <w:r w:rsidRPr="00BB120E">
        <w:rPr>
          <w:sz w:val="28"/>
        </w:rPr>
        <w:t xml:space="preserve"> Дмитрий Степанович (1751-1825)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Вольфганг Амадей Моцарт(1756-1791)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Людвиг Ван Бетховен(1770-1827)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Иоганн </w:t>
      </w:r>
      <w:proofErr w:type="spellStart"/>
      <w:r w:rsidRPr="00BB120E">
        <w:rPr>
          <w:sz w:val="28"/>
        </w:rPr>
        <w:t>Непомук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Гуммель</w:t>
      </w:r>
      <w:proofErr w:type="spellEnd"/>
      <w:r w:rsidRPr="00BB120E">
        <w:rPr>
          <w:sz w:val="28"/>
        </w:rPr>
        <w:t>(1778-1837)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Никколо</w:t>
      </w:r>
      <w:proofErr w:type="spellEnd"/>
      <w:r w:rsidRPr="00BB120E">
        <w:rPr>
          <w:sz w:val="28"/>
        </w:rPr>
        <w:t xml:space="preserve"> Паганини(1782-1940)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Карл Мария фон Вебер (1786-1826)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Джоаккино</w:t>
      </w:r>
      <w:proofErr w:type="spellEnd"/>
      <w:r w:rsidRPr="00BB120E">
        <w:rPr>
          <w:sz w:val="28"/>
        </w:rPr>
        <w:t xml:space="preserve"> Россини(1792-1868)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 Шуберт(1797-1868)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Вингенцо</w:t>
      </w:r>
      <w:proofErr w:type="spellEnd"/>
      <w:r w:rsidRPr="00BB120E">
        <w:rPr>
          <w:sz w:val="28"/>
        </w:rPr>
        <w:t xml:space="preserve"> Беллини(1801-1835)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Гектор Берлиоз(1803-1869)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Иванович Глинка(1804-1857)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Феликс Мендельсон-</w:t>
      </w:r>
      <w:proofErr w:type="spellStart"/>
      <w:r w:rsidRPr="00BB120E">
        <w:rPr>
          <w:sz w:val="28"/>
        </w:rPr>
        <w:t>Бартольди</w:t>
      </w:r>
      <w:proofErr w:type="spellEnd"/>
      <w:r w:rsidRPr="00BB120E">
        <w:rPr>
          <w:sz w:val="28"/>
        </w:rPr>
        <w:t xml:space="preserve">(1809-1847) 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Фридерик</w:t>
      </w:r>
      <w:proofErr w:type="spellEnd"/>
      <w:r w:rsidRPr="00BB120E">
        <w:rPr>
          <w:sz w:val="28"/>
        </w:rPr>
        <w:t xml:space="preserve"> Шопен(1810-1849)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Роберт Шуман(1810-1856)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Сергеевич Даргомыжский(1813-1869)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Ференц</w:t>
      </w:r>
      <w:proofErr w:type="spellEnd"/>
      <w:r w:rsidRPr="00BB120E">
        <w:rPr>
          <w:sz w:val="28"/>
        </w:rPr>
        <w:t xml:space="preserve"> Лист(1811-1886)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Вагнер(1813-1883)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Джузеппе Верди(1813-1901)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Шарль </w:t>
      </w:r>
      <w:proofErr w:type="spellStart"/>
      <w:r w:rsidRPr="00BB120E">
        <w:rPr>
          <w:sz w:val="28"/>
        </w:rPr>
        <w:t>Гумо</w:t>
      </w:r>
      <w:proofErr w:type="spellEnd"/>
      <w:r w:rsidRPr="00BB120E">
        <w:rPr>
          <w:sz w:val="28"/>
        </w:rPr>
        <w:t>(1818-1893)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Жак Оффенбах(1819-1880)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Серов(1820-1871)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 Штраус (1825-1899)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Иоганнес</w:t>
      </w:r>
      <w:proofErr w:type="spellEnd"/>
      <w:r w:rsidRPr="00BB120E">
        <w:rPr>
          <w:sz w:val="28"/>
        </w:rPr>
        <w:t xml:space="preserve"> Брамс(1833-1897)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Порфирьевич Бородин (1833-1887)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Фр</w:t>
      </w:r>
      <w:proofErr w:type="gramStart"/>
      <w:r w:rsidRPr="00BB120E">
        <w:rPr>
          <w:sz w:val="28"/>
        </w:rPr>
        <w:t>.к</w:t>
      </w:r>
      <w:proofErr w:type="gramEnd"/>
      <w:r w:rsidRPr="00BB120E">
        <w:rPr>
          <w:sz w:val="28"/>
        </w:rPr>
        <w:t>омпозитор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Камиль</w:t>
      </w:r>
      <w:proofErr w:type="spellEnd"/>
      <w:r w:rsidRPr="00BB120E">
        <w:rPr>
          <w:sz w:val="28"/>
        </w:rPr>
        <w:t xml:space="preserve"> Сен-Санс(1835-1921)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Милий</w:t>
      </w:r>
      <w:proofErr w:type="spellEnd"/>
      <w:r w:rsidRPr="00BB120E">
        <w:rPr>
          <w:sz w:val="28"/>
        </w:rPr>
        <w:t xml:space="preserve"> Алексеевич Балакирев(1836-1910)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Жорж Бизе (1838-1875)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Модест Петрович Мусорский(1839-1881)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Ильич Чайковский(1840-1893)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Антонин Дворжак (1841-1907)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Григ(1843-1907)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«Пер </w:t>
      </w:r>
      <w:proofErr w:type="spellStart"/>
      <w:r w:rsidRPr="00BB120E">
        <w:rPr>
          <w:sz w:val="28"/>
        </w:rPr>
        <w:t>Гюнт</w:t>
      </w:r>
      <w:proofErr w:type="spellEnd"/>
      <w:r w:rsidRPr="00BB120E">
        <w:rPr>
          <w:sz w:val="28"/>
        </w:rPr>
        <w:t>»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Андреевич Римский-Корсаков(1844-1908)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Анатолий Константинович </w:t>
      </w:r>
      <w:proofErr w:type="spellStart"/>
      <w:r w:rsidRPr="00BB120E">
        <w:rPr>
          <w:sz w:val="28"/>
        </w:rPr>
        <w:t>Лядов</w:t>
      </w:r>
      <w:proofErr w:type="spellEnd"/>
      <w:r w:rsidRPr="00BB120E">
        <w:rPr>
          <w:sz w:val="28"/>
        </w:rPr>
        <w:t>(1855-1914)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Иванович Танеев(1856-1915)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Джакомо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Пуччини</w:t>
      </w:r>
      <w:proofErr w:type="spellEnd"/>
      <w:r w:rsidRPr="00BB120E">
        <w:rPr>
          <w:sz w:val="28"/>
        </w:rPr>
        <w:t>(1858-1924)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Дебюсси(1862-1918)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</w:t>
      </w:r>
      <w:proofErr w:type="gramStart"/>
      <w:r w:rsidRPr="00BB120E">
        <w:rPr>
          <w:sz w:val="28"/>
        </w:rPr>
        <w:t>рд Штр</w:t>
      </w:r>
      <w:proofErr w:type="gramEnd"/>
      <w:r w:rsidRPr="00BB120E">
        <w:rPr>
          <w:sz w:val="28"/>
        </w:rPr>
        <w:t>аус(1864-1949)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Константинович Глазунов(1865-1936)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Скрябин(1872-1915)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Васильевич Рахманинов(1873-1943)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Морис Равель(1875-1937)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 xml:space="preserve">Николай Яковлевич </w:t>
      </w:r>
      <w:proofErr w:type="spellStart"/>
      <w:r w:rsidRPr="00BB120E">
        <w:rPr>
          <w:sz w:val="28"/>
        </w:rPr>
        <w:t>Мясковский</w:t>
      </w:r>
      <w:proofErr w:type="spellEnd"/>
      <w:r w:rsidRPr="00BB120E">
        <w:rPr>
          <w:sz w:val="28"/>
        </w:rPr>
        <w:t>(1881-1950)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Федорович Стравинский (1882-1971)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Имре</w:t>
      </w:r>
      <w:proofErr w:type="spellEnd"/>
      <w:r w:rsidRPr="00BB120E">
        <w:rPr>
          <w:sz w:val="28"/>
        </w:rPr>
        <w:t xml:space="preserve"> Кальман(1882-1953)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Сергеевич Прокофьев(1891-1953)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Дариюс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Мийо</w:t>
      </w:r>
      <w:proofErr w:type="spellEnd"/>
      <w:r w:rsidRPr="00BB120E">
        <w:rPr>
          <w:sz w:val="28"/>
        </w:rPr>
        <w:t>(1892-1974)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Карл </w:t>
      </w:r>
      <w:proofErr w:type="spellStart"/>
      <w:r w:rsidRPr="00BB120E">
        <w:rPr>
          <w:sz w:val="28"/>
        </w:rPr>
        <w:t>Орф</w:t>
      </w:r>
      <w:proofErr w:type="spellEnd"/>
      <w:r w:rsidRPr="00BB120E">
        <w:rPr>
          <w:sz w:val="28"/>
        </w:rPr>
        <w:t>(1895-1982)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Джордж Гершвин(1898-1937)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Осипович Дунаевский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Арам Ильич Хачатурян(1903-1978)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Дмитрий Дмитриевич Шостакович(1906-1975)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Тихон Николаевич Хренников(1913-2007)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Бенджамин Бриттен(1913-1976)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Георгий Васильевич Свиридов(1915-1998)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Леонард </w:t>
      </w:r>
      <w:proofErr w:type="spellStart"/>
      <w:r w:rsidRPr="00BB120E">
        <w:rPr>
          <w:sz w:val="28"/>
        </w:rPr>
        <w:t>Бернстайн</w:t>
      </w:r>
      <w:proofErr w:type="spellEnd"/>
      <w:r w:rsidRPr="00BB120E">
        <w:rPr>
          <w:sz w:val="28"/>
        </w:rPr>
        <w:t>(1918-1990)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Родион Константинович Щедри</w:t>
      </w:r>
      <w:proofErr w:type="gramStart"/>
      <w:r w:rsidRPr="00BB120E">
        <w:rPr>
          <w:sz w:val="28"/>
        </w:rPr>
        <w:t>н(</w:t>
      </w:r>
      <w:proofErr w:type="gramEnd"/>
      <w:r w:rsidRPr="00BB120E">
        <w:rPr>
          <w:sz w:val="28"/>
        </w:rPr>
        <w:t xml:space="preserve">род. </w:t>
      </w:r>
      <w:proofErr w:type="gramStart"/>
      <w:r w:rsidRPr="00BB120E">
        <w:rPr>
          <w:sz w:val="28"/>
        </w:rPr>
        <w:t>В 1933г)</w:t>
      </w:r>
      <w:proofErr w:type="gramEnd"/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Кшиштоф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Пендерецки</w:t>
      </w:r>
      <w:proofErr w:type="gramStart"/>
      <w:r w:rsidRPr="00BB120E">
        <w:rPr>
          <w:sz w:val="28"/>
        </w:rPr>
        <w:t>й</w:t>
      </w:r>
      <w:proofErr w:type="spellEnd"/>
      <w:r w:rsidRPr="00BB120E">
        <w:rPr>
          <w:sz w:val="28"/>
        </w:rPr>
        <w:t>(</w:t>
      </w:r>
      <w:proofErr w:type="spellStart"/>
      <w:proofErr w:type="gramEnd"/>
      <w:r w:rsidRPr="00BB120E">
        <w:rPr>
          <w:sz w:val="28"/>
        </w:rPr>
        <w:t>род.в</w:t>
      </w:r>
      <w:proofErr w:type="spellEnd"/>
      <w:r w:rsidRPr="00BB120E">
        <w:rPr>
          <w:sz w:val="28"/>
        </w:rPr>
        <w:t xml:space="preserve"> 1932г)-</w:t>
      </w:r>
      <w:proofErr w:type="spellStart"/>
      <w:r w:rsidRPr="00BB120E">
        <w:rPr>
          <w:sz w:val="28"/>
        </w:rPr>
        <w:t>польс.композитор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Альфред </w:t>
      </w:r>
      <w:proofErr w:type="spellStart"/>
      <w:r w:rsidRPr="00BB120E">
        <w:rPr>
          <w:sz w:val="28"/>
        </w:rPr>
        <w:t>Гарриевич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Шнитке</w:t>
      </w:r>
      <w:proofErr w:type="spellEnd"/>
      <w:r w:rsidRPr="00BB120E">
        <w:rPr>
          <w:sz w:val="28"/>
        </w:rPr>
        <w:t>(1934-1998)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Роберт Алла </w:t>
      </w:r>
      <w:proofErr w:type="spellStart"/>
      <w:r w:rsidRPr="00BB120E">
        <w:rPr>
          <w:sz w:val="28"/>
        </w:rPr>
        <w:t>Циммерма</w:t>
      </w:r>
      <w:proofErr w:type="gramStart"/>
      <w:r w:rsidRPr="00BB120E">
        <w:rPr>
          <w:sz w:val="28"/>
        </w:rPr>
        <w:t>н</w:t>
      </w:r>
      <w:proofErr w:type="spellEnd"/>
      <w:r w:rsidRPr="00BB120E">
        <w:rPr>
          <w:sz w:val="28"/>
        </w:rPr>
        <w:t>(</w:t>
      </w:r>
      <w:proofErr w:type="gramEnd"/>
      <w:r w:rsidRPr="00BB120E">
        <w:rPr>
          <w:sz w:val="28"/>
        </w:rPr>
        <w:t xml:space="preserve">псевдоним Боб </w:t>
      </w:r>
      <w:proofErr w:type="spellStart"/>
      <w:r w:rsidRPr="00BB120E">
        <w:rPr>
          <w:sz w:val="28"/>
        </w:rPr>
        <w:t>Дилан</w:t>
      </w:r>
      <w:proofErr w:type="spellEnd"/>
      <w:r w:rsidRPr="00BB120E">
        <w:rPr>
          <w:sz w:val="28"/>
        </w:rPr>
        <w:t>), род. В 1941г.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Джон Леннон(1940-1980) и Пол Маккартн</w:t>
      </w:r>
      <w:proofErr w:type="gramStart"/>
      <w:r w:rsidRPr="00BB120E">
        <w:rPr>
          <w:sz w:val="28"/>
        </w:rPr>
        <w:t>и(</w:t>
      </w:r>
      <w:proofErr w:type="gramEnd"/>
      <w:r w:rsidRPr="00BB120E">
        <w:rPr>
          <w:sz w:val="28"/>
        </w:rPr>
        <w:t xml:space="preserve">род. </w:t>
      </w:r>
      <w:proofErr w:type="gramStart"/>
      <w:r w:rsidRPr="00BB120E">
        <w:rPr>
          <w:sz w:val="28"/>
        </w:rPr>
        <w:t>В 1942г)</w:t>
      </w:r>
      <w:proofErr w:type="gramEnd"/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Стин</w:t>
      </w:r>
      <w:proofErr w:type="gramStart"/>
      <w:r w:rsidRPr="00BB120E">
        <w:rPr>
          <w:sz w:val="28"/>
        </w:rPr>
        <w:t>г</w:t>
      </w:r>
      <w:proofErr w:type="spellEnd"/>
      <w:r w:rsidRPr="00BB120E">
        <w:rPr>
          <w:sz w:val="28"/>
        </w:rPr>
        <w:t>(</w:t>
      </w:r>
      <w:proofErr w:type="spellStart"/>
      <w:proofErr w:type="gramEnd"/>
      <w:r w:rsidRPr="00BB120E">
        <w:rPr>
          <w:sz w:val="28"/>
        </w:rPr>
        <w:t>род.в</w:t>
      </w:r>
      <w:proofErr w:type="spellEnd"/>
      <w:r w:rsidRPr="00BB120E">
        <w:rPr>
          <w:sz w:val="28"/>
        </w:rPr>
        <w:t xml:space="preserve"> 1951г.)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поэтов и писателей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Есенин</w:t>
      </w:r>
      <w:r w:rsidRPr="00BB120E">
        <w:rPr>
          <w:sz w:val="28"/>
        </w:rPr>
        <w:cr/>
        <w:t>Александр Пушкин</w:t>
      </w:r>
      <w:r w:rsidRPr="00BB120E">
        <w:rPr>
          <w:sz w:val="28"/>
        </w:rPr>
        <w:cr/>
        <w:t>Михаил Лермонтов</w:t>
      </w:r>
      <w:r w:rsidRPr="00BB120E">
        <w:rPr>
          <w:sz w:val="28"/>
        </w:rPr>
        <w:cr/>
        <w:t>Владимир Маяковский</w:t>
      </w:r>
      <w:r w:rsidRPr="00BB120E">
        <w:rPr>
          <w:sz w:val="28"/>
        </w:rPr>
        <w:cr/>
        <w:t>Марина Цветаева</w:t>
      </w:r>
      <w:r w:rsidRPr="00BB120E">
        <w:rPr>
          <w:sz w:val="28"/>
        </w:rPr>
        <w:cr/>
        <w:t>Евгений Евтушенко</w:t>
      </w:r>
      <w:r w:rsidRPr="00BB120E">
        <w:rPr>
          <w:sz w:val="28"/>
        </w:rPr>
        <w:cr/>
        <w:t>Афанасий Фет</w:t>
      </w:r>
      <w:r w:rsidRPr="00BB120E">
        <w:rPr>
          <w:sz w:val="28"/>
        </w:rPr>
        <w:cr/>
        <w:t>Александр Блок</w:t>
      </w:r>
      <w:r w:rsidRPr="00BB120E">
        <w:rPr>
          <w:sz w:val="28"/>
        </w:rPr>
        <w:cr/>
        <w:t>Николай Некрасов</w:t>
      </w:r>
      <w:r w:rsidRPr="00BB120E">
        <w:rPr>
          <w:sz w:val="28"/>
        </w:rPr>
        <w:cr/>
        <w:t>Борис Пастернак</w:t>
      </w:r>
      <w:r w:rsidRPr="00BB120E">
        <w:rPr>
          <w:sz w:val="28"/>
        </w:rPr>
        <w:cr/>
        <w:t>Максим Горький</w:t>
      </w:r>
      <w:r w:rsidRPr="00BB120E">
        <w:rPr>
          <w:sz w:val="28"/>
        </w:rPr>
        <w:cr/>
        <w:t>Александр Твардовский</w:t>
      </w:r>
      <w:r w:rsidRPr="00BB120E">
        <w:rPr>
          <w:sz w:val="28"/>
        </w:rPr>
        <w:cr/>
        <w:t>Эдуард Асадов</w:t>
      </w:r>
      <w:r w:rsidRPr="00BB120E">
        <w:rPr>
          <w:sz w:val="28"/>
        </w:rPr>
        <w:cr/>
        <w:t>Роберт Рождественский</w:t>
      </w:r>
      <w:r w:rsidRPr="00BB120E">
        <w:rPr>
          <w:sz w:val="28"/>
        </w:rPr>
        <w:cr/>
        <w:t>Булат Окуджава</w:t>
      </w:r>
      <w:r w:rsidRPr="00BB120E">
        <w:rPr>
          <w:sz w:val="28"/>
        </w:rPr>
        <w:cr/>
        <w:t>Фёдор Тютчев</w:t>
      </w:r>
      <w:r w:rsidRPr="00BB120E">
        <w:rPr>
          <w:sz w:val="28"/>
        </w:rPr>
        <w:cr/>
        <w:t>Анна Ахматова</w:t>
      </w:r>
      <w:r w:rsidRPr="00BB120E">
        <w:rPr>
          <w:sz w:val="28"/>
        </w:rPr>
        <w:cr/>
        <w:t>Иван Бунин</w:t>
      </w:r>
      <w:r w:rsidRPr="00BB120E">
        <w:rPr>
          <w:sz w:val="28"/>
        </w:rPr>
        <w:cr/>
        <w:t>Николай Гумилёв</w:t>
      </w:r>
      <w:r w:rsidRPr="00BB120E">
        <w:rPr>
          <w:sz w:val="28"/>
        </w:rPr>
        <w:cr/>
        <w:t>Иосиф Бродский</w:t>
      </w:r>
      <w:r w:rsidRPr="00BB120E">
        <w:rPr>
          <w:sz w:val="28"/>
        </w:rPr>
        <w:cr/>
      </w:r>
    </w:p>
    <w:p w:rsidR="00BB120E" w:rsidRDefault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B120E" w:rsidSect="00BB120E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 Основы общей культуры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i/>
          <w:color w:val="000000"/>
          <w:sz w:val="28"/>
          <w:szCs w:val="28"/>
        </w:rPr>
        <w:t>«Понятие культуры. Важнейшие этапы развития мировой культуры. Особенности Мировой художественной культуры.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 успеваемости: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устного опроса:</w:t>
      </w:r>
    </w:p>
    <w:p w:rsidR="00FE75C2" w:rsidRDefault="00FE75C2">
      <w:pPr>
        <w:ind w:firstLine="142"/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культуры. Функции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Сферы проявления культуры. Духовная и материальная.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этапы развития мировой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Периодизация русской культуры и ее особенные черты.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Художественная культура: понятие, составные элементы. Виды искусства в художественной культуре.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и сущность искусства. Функции искусства.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widowControl w:val="0"/>
        <w:autoSpaceDE w:val="0"/>
        <w:autoSpaceDN w:val="0"/>
        <w:adjustRightInd w:val="0"/>
        <w:ind w:left="3394"/>
        <w:rPr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Тестовый материал: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Формирование массовой культуры произошло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Римскую эпоху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средневековья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эллинизма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 появлением средств массовой информации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эпоху Возрождения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Постмодернизм как направление современной культуры и культурологии сформировался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 XIX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XIV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60-80е гг.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ХХ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XXI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Признанными художественными методами постмодернизма является…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иронии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Замкнутые концептуальные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коллажа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античной традиции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Компиляция и цитирование культурных образцов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Система образов, характеризующая устройство мироздания, включающее отношение человека к миру – это…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Мировоззрение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Менталитет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Идеология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Картина мира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Личное мнение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 Культура, отличающаяся от основной культуры какими-либо этническими, языковыми или религиозными признаками,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Субкультурой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Элитарной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Официальной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Передача моральных ценностей осуществляется в сфере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духовных ценностей материальных ценностей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индивидуально выгодной трудовой деятельности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частной собственности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религии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Первый русский национальный театр создан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Ф.Волковым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С.Эйзенштейном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К.Станиславским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В.Немировичем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-Данченко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Дали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Ф.Б.Растрелли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яркий представитель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классицизма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рококо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барокко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ампира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 Культура поведения — это умение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правила поведения только в школе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отстаивать свое мнение любым способом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доброжелательно общаться с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делать замечания старшим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стильно одеваться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Правильное поведения в обществе, правила вежливости — это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вежливость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этикет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искусство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Основные жанры массовой культуры и искусства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фольклор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вестерн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мелодрама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триллер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 «Массовая культура» понимается как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коммерческая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повседневности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разновидность народной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«потребительская»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социальных низов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 Основные особенности массовой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примитивизация отношений между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самодостаточность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развлекательность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стандартизация представлений, ценностей, форм поведения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изоляционизм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 Основоположником, отцом русского театра справедливо называют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А. Островского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Пушкина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 Гоголя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 Достоевского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 Толстого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 Медный всадник был исполнен скульптором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Э.-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М.Фальконе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Федоров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Кандинский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Бородин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Гордеев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дин из первых памятников русского речевого этикета Домострой написал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протопоп Аввакум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патриарх Никон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Иосиф Волоцкий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 Балет — это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самостоятельная инструментальная лирическая пьеса произвольного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эпико-лирическое произведение драматического характера, часто с элементами фантастики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музыкально-хореографическое представление, содержание которой воплощено средствами музыки, танца, пантомимы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музыкального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художественного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 Балет Ромео и Джульетта по жанру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трагедия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фантастика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фарс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трагифарс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19 Часть общей системы культуры, включающая художественное творчество и его результаты,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художественной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 Кто является основателем симфоджаза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К. Дебюсси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И. Чайковский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Дж. Гершвин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Моцарт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 Бетховен </w:t>
      </w: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 «</w:t>
      </w:r>
      <w:r>
        <w:rPr>
          <w:i/>
          <w:color w:val="000000"/>
          <w:sz w:val="28"/>
          <w:szCs w:val="28"/>
        </w:rPr>
        <w:t>Культура личности и общества. Нравственность и культура».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ы) текущего контроля успеваемости: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1.Понятие человека как индивида и личности.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2.Культура  как  духовное  измерение  личности  и  общества:  нравственность  и мораль.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3.Социальная природа морали. Моральные ценности на разных уровнях: иерархия ценностей.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4.Светская и религиозная культура. Культура и духовные ценности: духовная потребность в искусстве.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1Какая функция культуры способствует развитию ценностных ориентаций, предпочтений и интересов человека в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аксиологическая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гносеологическая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регулятивная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конструктивная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Соотнесение человеком себя с определенным коллективом, ощущение себя его неотъемлемой частью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Культурное устроение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Культурная 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Коллективизм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3 Функцией культуры, </w:t>
      </w:r>
      <w:proofErr w:type="gramStart"/>
      <w:r>
        <w:rPr>
          <w:sz w:val="28"/>
          <w:szCs w:val="28"/>
        </w:rPr>
        <w:t>определяющая</w:t>
      </w:r>
      <w:proofErr w:type="gramEnd"/>
      <w:r>
        <w:rPr>
          <w:sz w:val="28"/>
          <w:szCs w:val="28"/>
        </w:rPr>
        <w:t xml:space="preserve"> изменение человеком окружающей среды в соответствии со своими потребностями, приспособление ее к собственным нуждам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Адаптивная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Познавательная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Социализации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Фигуративная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4 Фундаментом культурной компетентности личности не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Владение языками, кодами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религиозных традиций своего народа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Освоение национального культурного наследия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семиотики культур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Владение современными компьютерными технологиями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Придание личности культурной компетентности в отношении к установлениям общества, членом которого он является, освоение системы ценностей, этикета, знакомство с основами государственного устройства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Аккультурация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Инкультурация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Правила, в соответствии с которыми люди строят своё поведение и деятельность, определяются…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Ритуалами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Актами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Введение человека в систему разделения труда, знакомство с политическими и социальными нормами, знакомство с языками социальной коммуникации – это …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Инкультурация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Культура социальных отношений определяется…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Политической установкой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Эстетическими представлениями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Конфессиональной принадлежностью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Кодексом законов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Регулятивами</w:t>
      </w:r>
      <w:proofErr w:type="spellEnd"/>
      <w:r>
        <w:rPr>
          <w:sz w:val="28"/>
          <w:szCs w:val="28"/>
        </w:rPr>
        <w:t>, ценностями, идеалами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Понятие, отражающее принятый в данном обществе способ удовлетворения потребностей человека, –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Обычай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Предписание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10 Вера, надежда, любовь – это </w:t>
      </w:r>
      <w:proofErr w:type="spellStart"/>
      <w:r>
        <w:rPr>
          <w:sz w:val="28"/>
          <w:szCs w:val="28"/>
        </w:rPr>
        <w:t>смысложизненные</w:t>
      </w:r>
      <w:proofErr w:type="spellEnd"/>
      <w:r>
        <w:rPr>
          <w:sz w:val="28"/>
          <w:szCs w:val="28"/>
        </w:rPr>
        <w:t xml:space="preserve"> идеалы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философские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личностные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общественные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правовые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 Авторитет родителей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уважительно-доверительное отношение ребенка к мнению отца и матери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уважительное</w:t>
      </w:r>
      <w:proofErr w:type="gramEnd"/>
      <w:r>
        <w:rPr>
          <w:sz w:val="28"/>
          <w:szCs w:val="28"/>
        </w:rPr>
        <w:t xml:space="preserve"> отношении ребенка к мнению отца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отношение к властным связям в семье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доверительное отношение ребенка к мнению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строится на диктате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12 Дружба – форма межличностных отношений, основанная </w:t>
      </w:r>
      <w:proofErr w:type="gramStart"/>
      <w:r>
        <w:rPr>
          <w:sz w:val="28"/>
          <w:szCs w:val="28"/>
        </w:rPr>
        <w:t>на</w:t>
      </w:r>
      <w:proofErr w:type="gram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привязанности и симпатии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взаимной чувственности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общности интересов и взаимной привязанности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корысти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эмпатии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Ответственность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правильный в материальном отношении выбор и желание выполнить 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способность личности взять на себя право ответа за любые действия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это понимание собственной исключительности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решение личности в обеспечении защиты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личности с точки зрения выполнения нравственных требований, предъявляемых обществом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оступай по отношению к другим так, как ты хотел бы, чтобы поступали по отношению к тебе.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золотое правило нравственности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нравственный поступок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Семейный кодекс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Норма законодательства РФ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Традиция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 поведения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передача правил поведения в семье, семейных обычаев и обрядов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умение понимать собеседника и не допускать неприятных для других ситуаций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набор правил и обычаев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поведенческих схем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Людские добродетели —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страсти, которые направляют поведение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личностные интересы, которые следует ставить превыше всего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воспитанность, вежливость и доброта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устаревших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склонности, которые управляют нашими поступками и помогают вести морально хорошую жизнь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Честь и достоинство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этические категории, которые служат для обозначения нравственных чувств, выражающих моральное отношение человека к самому себе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контрольно-императивные категории, которые отражают особые механизмы морального сознания, направленные на согласование частных интересов с </w:t>
      </w:r>
      <w:proofErr w:type="gramStart"/>
      <w:r>
        <w:rPr>
          <w:sz w:val="28"/>
          <w:szCs w:val="28"/>
        </w:rPr>
        <w:t>общими</w:t>
      </w:r>
      <w:proofErr w:type="gram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нравственные качества человека, которые он проявляет в деятельности, направленной на достижение добра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правила, нормы, ценности, которыми люди руководствуются в своей деятельности и которые регулируют отношения людей друг к другу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категории философии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авторитет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внушение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диктат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i/>
          <w:color w:val="000000"/>
          <w:sz w:val="28"/>
          <w:szCs w:val="28"/>
        </w:rPr>
        <w:t>«Этика и этикет. Культура речи».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ы) текущего контроля успеваемости: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История этикета. История развития этикета в России.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Современные принципы этикета. Культура устной речи.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Этика делового общения.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Патриотизм – категория этики, выражающая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готовность служить и работать на благо человечества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национальную исключительность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неразрывную связь личных интересов с интересами страны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обособленность своей страны от всего мира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принадлежность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какой-либо организацией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2»Чтобы поступать морально, надо исходить из своих эгоистических интересов, но только при этом следует эти интересы понимать разумно» – принцип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утилитаризма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прагматизма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эволюционной этики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разумного эгоизма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антропоцентризма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Имя и отчество подчиненных руководителю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 только у пожилых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 целесообразно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желательно помнить только у передовых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помнить только имя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Джентльмен всегда выражает почтение старшему по возрасту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разрыв в их статусах не слишком велик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повредит его репутации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независимо от его общественного или служебного положения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противоречит его общественному или служебному положению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необходимо для финансовой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Человек должен уметь демонстрировать свою активность в труде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производительном</w:t>
      </w:r>
      <w:proofErr w:type="gramEnd"/>
      <w:r>
        <w:rPr>
          <w:sz w:val="28"/>
          <w:szCs w:val="28"/>
        </w:rPr>
        <w:t xml:space="preserve"> и в деятельности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по восстановлению своих духовных и физических сил, а не в </w:t>
      </w:r>
      <w:proofErr w:type="gramStart"/>
      <w:r>
        <w:rPr>
          <w:sz w:val="28"/>
          <w:szCs w:val="28"/>
        </w:rPr>
        <w:t>производительном</w:t>
      </w:r>
      <w:proofErr w:type="gramEnd"/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производительном</w:t>
      </w:r>
      <w:proofErr w:type="gramEnd"/>
      <w:r>
        <w:rPr>
          <w:sz w:val="28"/>
          <w:szCs w:val="28"/>
        </w:rPr>
        <w:t>, а не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принудительном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творческом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Вежливость представляет собой моральное качество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определяющее</w:t>
      </w:r>
      <w:proofErr w:type="gramEnd"/>
      <w:r>
        <w:rPr>
          <w:sz w:val="28"/>
          <w:szCs w:val="28"/>
        </w:rPr>
        <w:t xml:space="preserve"> обычную любезность человека в цивилизованном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характеризующее поведение человека, для которого уважение к людям стало повседневной нормой поведения и привычным способом общения с окружающими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которое должно проявляться только в общении со знакомыми, близкими, сослуживцами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появляющееся</w:t>
      </w:r>
      <w:proofErr w:type="gramEnd"/>
      <w:r>
        <w:rPr>
          <w:sz w:val="28"/>
          <w:szCs w:val="28"/>
        </w:rPr>
        <w:t xml:space="preserve"> в повышенной любезности хорошо воспитанного человека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основывающееся</w:t>
      </w:r>
      <w:proofErr w:type="gramEnd"/>
      <w:r>
        <w:rPr>
          <w:sz w:val="28"/>
          <w:szCs w:val="28"/>
        </w:rPr>
        <w:t xml:space="preserve"> на личных интересах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верному определению справедливости относится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правильное распределение материальных благ и денежных средств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равенство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принцип, регулирующий отношения между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воздаяние лучшим за лучшее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ситуационная польза, действие, результат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Уважение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дисциплина поведения, умение считаться со значимостью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 и 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свой имидж для установления полезных контактов и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лишь внешние, формальные проявления вежливости, не более того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негативное отношение к неприятному вам человеку, используя убийственные приемы холодной вежливости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свой характер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Культурой поведения является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эстетическая выразительность человеческих взаимоотношений, межличностного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межличностное общение, принятое в среде интеллигентных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проявление моральных норм на высоком эстетическом уровне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имидж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11Гармония мыслей, чувств и поведения, </w:t>
      </w:r>
      <w:proofErr w:type="gramStart"/>
      <w:r>
        <w:rPr>
          <w:sz w:val="28"/>
          <w:szCs w:val="28"/>
        </w:rPr>
        <w:t>выраженная</w:t>
      </w:r>
      <w:proofErr w:type="gramEnd"/>
      <w:r>
        <w:rPr>
          <w:sz w:val="28"/>
          <w:szCs w:val="28"/>
        </w:rPr>
        <w:t xml:space="preserve"> в этикете,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ошибочно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максимально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принципиальное поведение, оформленное по правилам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раскрытие отрицательных последствий неправильных действий с точки зрения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любые действия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удучи модным, костюм должен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создаваться исключительно ради красоты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оригинальным и вызывающим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соответствовать конкретной ситуации, своему функциональному назначению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 первую очередь, подчеркивать индивидуальность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эпатажным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Элементы вежливости, такта, обходительности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артефактами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положительными чертами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важными социальными характеристиками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мотивирующими факторами психики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нуждаются в постоянной тренировке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Чуткость – моральное качество, характеризующее отношение человека к окружающим и предполагающее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Первостепенность собственного мнения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Самовозвышение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Унижение близких и незнакомых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Пренебрежение к старшим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заботу о нуждах, запросах и желаниях людей, тактичное отношение к самолюбию, гордости и чувству собственного достоинства окружающих, вежливое обращение со всеми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Умение соблюдать этикет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Собственную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Собственное мнение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Опору на традицию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перемену в поведении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выработку способности практически применить этикетные нормы и правила в повседневном общении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 Требования и нормы этикета бывают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Абсолютными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Главными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условными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17 Толерантность – терпимость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разного</w:t>
      </w:r>
      <w:proofErr w:type="gramEnd"/>
      <w:r>
        <w:rPr>
          <w:sz w:val="28"/>
          <w:szCs w:val="28"/>
        </w:rPr>
        <w:t xml:space="preserve"> рода взглядам, нормам поведения, привычкам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Вредным</w:t>
      </w:r>
      <w:proofErr w:type="gramEnd"/>
      <w:r>
        <w:rPr>
          <w:sz w:val="28"/>
          <w:szCs w:val="28"/>
        </w:rPr>
        <w:t xml:space="preserve"> для здоровья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Вредным</w:t>
      </w:r>
      <w:proofErr w:type="gramEnd"/>
      <w:r>
        <w:rPr>
          <w:sz w:val="28"/>
          <w:szCs w:val="28"/>
        </w:rPr>
        <w:t xml:space="preserve"> для морали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Вредным</w:t>
      </w:r>
      <w:proofErr w:type="gramEnd"/>
      <w:r>
        <w:rPr>
          <w:sz w:val="28"/>
          <w:szCs w:val="28"/>
        </w:rPr>
        <w:t xml:space="preserve"> для общества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Вредным</w:t>
      </w:r>
      <w:proofErr w:type="gramEnd"/>
      <w:r>
        <w:rPr>
          <w:sz w:val="28"/>
          <w:szCs w:val="28"/>
        </w:rPr>
        <w:t xml:space="preserve"> для государства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отличным</w:t>
      </w:r>
      <w:proofErr w:type="gramEnd"/>
      <w:r>
        <w:rPr>
          <w:sz w:val="28"/>
          <w:szCs w:val="28"/>
        </w:rPr>
        <w:t xml:space="preserve"> от тех, которые разделяет субъект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18 Сочувствие – отношение к другому человеку, основанное </w:t>
      </w:r>
      <w:proofErr w:type="gramStart"/>
      <w:r>
        <w:rPr>
          <w:sz w:val="28"/>
          <w:szCs w:val="28"/>
        </w:rPr>
        <w:t>на</w:t>
      </w:r>
      <w:proofErr w:type="gramEnd"/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признании</w:t>
      </w:r>
      <w:proofErr w:type="gramEnd"/>
      <w:r>
        <w:rPr>
          <w:sz w:val="28"/>
          <w:szCs w:val="28"/>
        </w:rPr>
        <w:t xml:space="preserve"> законности его потребностей и интересов и требующее большого внутреннего такта и культуры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лжи и лицемерии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на использовании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в своих интересах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употреблении своей власти без какого-либо контроля</w:t>
      </w:r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другого в интересах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Реальное поведение с его положительными и отрицательными проявлениями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Внутренняя 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протеста и взаимодействия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традиции семьи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важности благоприятного общения с человеком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мотивацию человека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«</w:t>
      </w:r>
      <w:r>
        <w:rPr>
          <w:rFonts w:ascii="Times New Roman" w:hAnsi="Times New Roman"/>
          <w:i/>
          <w:color w:val="000000"/>
          <w:sz w:val="28"/>
          <w:szCs w:val="28"/>
        </w:rPr>
        <w:t>Семья в современном российском обществе».</w:t>
      </w:r>
    </w:p>
    <w:p w:rsidR="00FE75C2" w:rsidRDefault="00FE75C2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ы) текущего контроля успеваемости: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Тестирование</w:t>
      </w:r>
    </w:p>
    <w:p w:rsidR="00FE75C2" w:rsidRDefault="00FE75C2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1.Происхождение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2.Социально-экономическое состояние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3.Социально-демографическая характеристика семьи. 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4.Социально-психологические последствия для семьи, вызванные системным кризисом.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5.Статусно-ролевая структура современной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6.Психология и культура семейных отношений.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Тестовые задания</w:t>
      </w:r>
    </w:p>
    <w:p w:rsidR="00FE75C2" w:rsidRDefault="00FE75C2">
      <w:pPr>
        <w:jc w:val="both"/>
        <w:rPr>
          <w:bCs/>
          <w:color w:val="000000"/>
          <w:sz w:val="28"/>
          <w:szCs w:val="28"/>
        </w:rPr>
      </w:pP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proofErr w:type="gramStart"/>
      <w:r>
        <w:rPr>
          <w:bCs/>
          <w:color w:val="000000"/>
          <w:sz w:val="28"/>
          <w:szCs w:val="28"/>
        </w:rPr>
        <w:t xml:space="preserve"> К</w:t>
      </w:r>
      <w:proofErr w:type="gramEnd"/>
      <w:r>
        <w:rPr>
          <w:bCs/>
          <w:color w:val="000000"/>
          <w:sz w:val="28"/>
          <w:szCs w:val="28"/>
        </w:rPr>
        <w:t>акова главная задача рода и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Построить дом, дать жизнь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достойными гражданами своей страны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Созидать домашний уют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авторитетом в семейных проблемах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Дать жизнь детям, вырастить и воспитать их, создавая благоприятные условия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Семья – это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дом, родственники и домашние животные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объединение людей разного возраста, основанное на кровнородственных связях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наследственное семейное имя, переходящее от родителей к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осознанная необходимость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вынужденная форма социальной жизни человека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Целями демографического развития Российской Федерации являются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стимулирование рождаемости и укрепление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миграция и расселение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стабилизация численности населения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предпосылок к последующему демографическому росту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экономического роста и производительности труда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 Главным фактором влияния брака на демографическое поведение является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частота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минимальный возра</w:t>
      </w:r>
      <w:proofErr w:type="gramStart"/>
      <w:r>
        <w:rPr>
          <w:bCs/>
          <w:color w:val="000000"/>
          <w:sz w:val="28"/>
          <w:szCs w:val="28"/>
        </w:rPr>
        <w:t>ст вст</w:t>
      </w:r>
      <w:proofErr w:type="gramEnd"/>
      <w:r>
        <w:rPr>
          <w:bCs/>
          <w:color w:val="000000"/>
          <w:sz w:val="28"/>
          <w:szCs w:val="28"/>
        </w:rPr>
        <w:t>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возра</w:t>
      </w:r>
      <w:proofErr w:type="gramStart"/>
      <w:r>
        <w:rPr>
          <w:bCs/>
          <w:color w:val="000000"/>
          <w:sz w:val="28"/>
          <w:szCs w:val="28"/>
        </w:rPr>
        <w:t>ст вст</w:t>
      </w:r>
      <w:proofErr w:type="gramEnd"/>
      <w:r>
        <w:rPr>
          <w:bCs/>
          <w:color w:val="000000"/>
          <w:sz w:val="28"/>
          <w:szCs w:val="28"/>
        </w:rPr>
        <w:t>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длительность семейной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 Здоровье населения – это … явление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социально-биологическое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природное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 Патриархальный тип семьи считается общепринятым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Нидерландах</w:t>
      </w:r>
      <w:proofErr w:type="gramEnd"/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США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Японии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Германии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Канаде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proofErr w:type="gramStart"/>
      <w:r>
        <w:rPr>
          <w:bCs/>
          <w:color w:val="000000"/>
          <w:sz w:val="28"/>
          <w:szCs w:val="28"/>
        </w:rPr>
        <w:t xml:space="preserve"> К</w:t>
      </w:r>
      <w:proofErr w:type="gramEnd"/>
      <w:r>
        <w:rPr>
          <w:bCs/>
          <w:color w:val="000000"/>
          <w:sz w:val="28"/>
          <w:szCs w:val="28"/>
        </w:rPr>
        <w:t xml:space="preserve"> факторам, не определяющим состояние здоровья населения, относятся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 жизни людей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генетические и биологические особенности организма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внешняя среда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медицины и организация здравоохранения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образования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proofErr w:type="gramStart"/>
      <w:r>
        <w:rPr>
          <w:bCs/>
          <w:color w:val="000000"/>
          <w:sz w:val="28"/>
          <w:szCs w:val="28"/>
        </w:rPr>
        <w:t xml:space="preserve"> П</w:t>
      </w:r>
      <w:proofErr w:type="gramEnd"/>
      <w:r>
        <w:rPr>
          <w:bCs/>
          <w:color w:val="000000"/>
          <w:sz w:val="28"/>
          <w:szCs w:val="28"/>
        </w:rPr>
        <w:t>о структуре семьи бывают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 xml:space="preserve"> зависимости от наличия в составе семьи супружеской пары семьи бывают…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 Тип семьи, который является самым распространенным в современной России, − это семья…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среднедетная</w:t>
      </w:r>
      <w:proofErr w:type="spellEnd"/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граждан РФ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 xml:space="preserve"> основе выделения </w:t>
      </w:r>
      <w:proofErr w:type="spellStart"/>
      <w:r>
        <w:rPr>
          <w:bCs/>
          <w:color w:val="000000"/>
          <w:sz w:val="28"/>
          <w:szCs w:val="28"/>
        </w:rPr>
        <w:t>нуклеарной</w:t>
      </w:r>
      <w:proofErr w:type="spellEnd"/>
      <w:r>
        <w:rPr>
          <w:bCs/>
          <w:color w:val="000000"/>
          <w:sz w:val="28"/>
          <w:szCs w:val="28"/>
        </w:rPr>
        <w:t xml:space="preserve"> семьи лежит критерий…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функций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благополучия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формы брачных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экономического благополучия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proofErr w:type="gramStart"/>
      <w:r>
        <w:rPr>
          <w:bCs/>
          <w:color w:val="000000"/>
          <w:sz w:val="28"/>
          <w:szCs w:val="28"/>
        </w:rPr>
        <w:t xml:space="preserve"> К</w:t>
      </w:r>
      <w:proofErr w:type="gramEnd"/>
      <w:r>
        <w:rPr>
          <w:bCs/>
          <w:color w:val="000000"/>
          <w:sz w:val="28"/>
          <w:szCs w:val="28"/>
        </w:rPr>
        <w:t xml:space="preserve"> функция семьи не относится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Репродуктивная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Регулятивная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 статусная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 Брачные отношения между мужем и женой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супружество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сожительство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полигамия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промискуитет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 бедствие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 Брак прошел определенные стадии своего развития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единобрачию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моногамии к полигамии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промискуитету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единобрачия к моногамии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 Важнейшая задача семейного воспитания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подвести ребенка к внутренней жизни, к работе над собой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над ребенком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деструктивного идеала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перенос опыта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 xml:space="preserve"> основе ведения домашнего хозяйства лежит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семейная ссора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ипотека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внутренние противоречия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девиантность</w:t>
      </w:r>
      <w:proofErr w:type="spellEnd"/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 Ведущим компонентом воспитательного потенциала семьи являются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внутрисемейные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третьих лиц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семейные ссоры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 членов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 контроля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>нутренне присущие семье наличные возможности в формировании личности, объективные и субъективные, реализуемые как сознательно, так и стихийно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духовный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личностный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 Высшая ценность брака, обусловливающая нравственно-эмоциональную выразительность супружеских отношений и делающая их социально-ценными в воспитательном плане,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любовь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соперничество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самоутверждение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свободные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20 Главной </w:t>
      </w:r>
      <w:proofErr w:type="spellStart"/>
      <w:r>
        <w:rPr>
          <w:bCs/>
          <w:color w:val="000000"/>
          <w:sz w:val="28"/>
          <w:szCs w:val="28"/>
        </w:rPr>
        <w:t>детерминантой</w:t>
      </w:r>
      <w:proofErr w:type="spellEnd"/>
      <w:r>
        <w:rPr>
          <w:bCs/>
          <w:color w:val="000000"/>
          <w:sz w:val="28"/>
          <w:szCs w:val="28"/>
        </w:rPr>
        <w:t>, от которой зависит успех или неуспех семейного воспитания как сознательного, целеполагающего акта, является</w:t>
      </w:r>
      <w:proofErr w:type="gramEnd"/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состояние супружеских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гендерные различия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внутренний конфликт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родителей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государства</w:t>
      </w:r>
    </w:p>
    <w:p w:rsidR="00FE75C2" w:rsidRDefault="00FE75C2">
      <w:pPr>
        <w:jc w:val="center"/>
        <w:rPr>
          <w:bCs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 Основы профессиональной культуры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 «</w:t>
      </w:r>
      <w:r>
        <w:rPr>
          <w:i/>
          <w:color w:val="000000"/>
          <w:sz w:val="28"/>
          <w:szCs w:val="28"/>
        </w:rPr>
        <w:t>Медицинская этика и деонтология»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 успеваемости: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pStyle w:val="af0"/>
        <w:ind w:left="0" w:firstLine="0"/>
        <w:jc w:val="left"/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Врач и общество.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Общие вопросы врачебной этики и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Психологические аспекты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Этика профессионального общения.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Типовые ситуационные задачи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Задача 1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приёмное отделение поступил  больной Т., 80 лет с инсультом. Состояние  пациента тяжелое, находится в глубоком сопоре. Но в госпитализации в реанимационное отделение было отказано. Родственники больного были сильно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возмущенны</w:t>
      </w:r>
      <w:proofErr w:type="spellEnd"/>
      <w:r>
        <w:rPr>
          <w:iCs/>
          <w:color w:val="000000"/>
          <w:sz w:val="28"/>
          <w:szCs w:val="28"/>
        </w:rPr>
        <w:t xml:space="preserve"> и  потребовали объяснения  дежурного врача. Своё решение он мотивировал тем, что он не хочет тратить своё время напрасно, так как пациент пожилой и прогноз его заболевания плохой, а в любой момент может поступить молодой больной, у которого больше вероятность благоприятного исхода. 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ответа. Отказ врача в госпитализации больного не может быть мотивирован предпочтением одного пациента другому на основании какого-либо признака (национальность, возраст, прогноз заболевания и т.п.), что нарушает базовые этические и </w:t>
      </w:r>
      <w:proofErr w:type="spellStart"/>
      <w:r>
        <w:rPr>
          <w:iCs/>
          <w:color w:val="000000"/>
          <w:sz w:val="28"/>
          <w:szCs w:val="28"/>
        </w:rPr>
        <w:t>деонтологические</w:t>
      </w:r>
      <w:proofErr w:type="spellEnd"/>
      <w:r>
        <w:rPr>
          <w:iCs/>
          <w:color w:val="000000"/>
          <w:sz w:val="28"/>
          <w:szCs w:val="28"/>
        </w:rPr>
        <w:t xml:space="preserve"> правила в медицине. Он обязан был оказать неотложную медицинскую помощь как можно быстрее, рассмотрев возможность применения </w:t>
      </w:r>
      <w:proofErr w:type="spellStart"/>
      <w:r>
        <w:rPr>
          <w:iCs/>
          <w:color w:val="000000"/>
          <w:sz w:val="28"/>
          <w:szCs w:val="28"/>
        </w:rPr>
        <w:t>тромболитической</w:t>
      </w:r>
      <w:proofErr w:type="spellEnd"/>
      <w:r>
        <w:rPr>
          <w:iCs/>
          <w:color w:val="000000"/>
          <w:sz w:val="28"/>
          <w:szCs w:val="28"/>
        </w:rPr>
        <w:t xml:space="preserve"> терапии.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 2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Больная К., 25 лет, обратилась в клинику с жалобами на высыпания  и зуд на теле. Во время обследования врач громко позвал коллег, чтобы они посмотрели, как он выразился, на ужасные высыпания, которые так портят красоту девушки. Больная К., была недовольна и сказала: «Я — не манекен для обозрения, лучше я обращусь за помощью к другому специалисту».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ответа: Врач, изучая высыпания, приглашая коллег посмотреть на них, делая оценочные высказывания по поводу потерянной </w:t>
      </w:r>
      <w:proofErr w:type="gramStart"/>
      <w:r>
        <w:rPr>
          <w:iCs/>
          <w:color w:val="000000"/>
          <w:sz w:val="28"/>
          <w:szCs w:val="28"/>
        </w:rPr>
        <w:t>красоты</w:t>
      </w:r>
      <w:proofErr w:type="gramEnd"/>
      <w:r>
        <w:rPr>
          <w:iCs/>
          <w:color w:val="000000"/>
          <w:sz w:val="28"/>
          <w:szCs w:val="28"/>
        </w:rPr>
        <w:t xml:space="preserve"> забыл, что он лечит не кожу, а больного. Для молодого человека нарушение его внешней привлекательности из-за болезни, доступность этих высыпаний взору другой людей является тяжелейшей психической травмой. Его действия можно назвать </w:t>
      </w:r>
      <w:proofErr w:type="spellStart"/>
      <w:r>
        <w:rPr>
          <w:iCs/>
          <w:color w:val="000000"/>
          <w:sz w:val="28"/>
          <w:szCs w:val="28"/>
        </w:rPr>
        <w:t>ятрегенными</w:t>
      </w:r>
      <w:proofErr w:type="spellEnd"/>
      <w:r>
        <w:rPr>
          <w:iCs/>
          <w:color w:val="000000"/>
          <w:sz w:val="28"/>
          <w:szCs w:val="28"/>
        </w:rPr>
        <w:t xml:space="preserve">. 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Тестовый материал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 Медицинская деонтология это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перечисленное верно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совокупность этических норм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раздел медицинской этики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ничего </w:t>
      </w:r>
      <w:proofErr w:type="gramStart"/>
      <w:r>
        <w:rPr>
          <w:iCs/>
          <w:color w:val="000000"/>
          <w:sz w:val="28"/>
          <w:szCs w:val="28"/>
        </w:rPr>
        <w:t>из</w:t>
      </w:r>
      <w:proofErr w:type="gramEnd"/>
      <w:r>
        <w:rPr>
          <w:iCs/>
          <w:color w:val="000000"/>
          <w:sz w:val="28"/>
          <w:szCs w:val="28"/>
        </w:rPr>
        <w:t xml:space="preserve"> перечисленного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принципы поведения медработников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 Основным отличительным признаком профессиональной этики врача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право на отклоняющееся поведение;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осознанный выбор моральных принципов и правил поведения;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ответственность за несоблюдение профессиональных этических норм;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безусловная необходимость подчинять личные интересы </w:t>
      </w:r>
      <w:proofErr w:type="gramStart"/>
      <w:r>
        <w:rPr>
          <w:iCs/>
          <w:color w:val="000000"/>
          <w:sz w:val="28"/>
          <w:szCs w:val="28"/>
        </w:rPr>
        <w:t>корпоративным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приоритет интересов медицинской науки над интересами конкретного больного.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 Моральное регулирование медицинской деятельности от </w:t>
      </w:r>
      <w:proofErr w:type="gramStart"/>
      <w:r>
        <w:rPr>
          <w:iCs/>
          <w:color w:val="000000"/>
          <w:sz w:val="28"/>
          <w:szCs w:val="28"/>
        </w:rPr>
        <w:t>правового</w:t>
      </w:r>
      <w:proofErr w:type="gramEnd"/>
      <w:r>
        <w:rPr>
          <w:iCs/>
          <w:color w:val="000000"/>
          <w:sz w:val="28"/>
          <w:szCs w:val="28"/>
        </w:rPr>
        <w:t xml:space="preserve">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proofErr w:type="gramStart"/>
      <w:r>
        <w:rPr>
          <w:iCs/>
          <w:color w:val="000000"/>
          <w:sz w:val="28"/>
          <w:szCs w:val="28"/>
        </w:rPr>
        <w:t xml:space="preserve"> Д</w:t>
      </w:r>
      <w:proofErr w:type="gramEnd"/>
      <w:r>
        <w:rPr>
          <w:iCs/>
          <w:color w:val="000000"/>
          <w:sz w:val="28"/>
          <w:szCs w:val="28"/>
        </w:rPr>
        <w:t xml:space="preserve">ля </w:t>
      </w:r>
      <w:proofErr w:type="spellStart"/>
      <w:r>
        <w:rPr>
          <w:iCs/>
          <w:color w:val="000000"/>
          <w:sz w:val="28"/>
          <w:szCs w:val="28"/>
        </w:rPr>
        <w:t>деонтологической</w:t>
      </w:r>
      <w:proofErr w:type="spellEnd"/>
      <w:r>
        <w:rPr>
          <w:iCs/>
          <w:color w:val="000000"/>
          <w:sz w:val="28"/>
          <w:szCs w:val="28"/>
        </w:rPr>
        <w:t xml:space="preserve">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proofErr w:type="gramStart"/>
      <w:r>
        <w:rPr>
          <w:iCs/>
          <w:color w:val="000000"/>
          <w:sz w:val="28"/>
          <w:szCs w:val="28"/>
        </w:rPr>
        <w:t xml:space="preserve"> Д</w:t>
      </w:r>
      <w:proofErr w:type="gramEnd"/>
      <w:r>
        <w:rPr>
          <w:iCs/>
          <w:color w:val="000000"/>
          <w:sz w:val="28"/>
          <w:szCs w:val="28"/>
        </w:rPr>
        <w:t>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proofErr w:type="gramStart"/>
      <w:r>
        <w:rPr>
          <w:iCs/>
          <w:color w:val="000000"/>
          <w:sz w:val="28"/>
          <w:szCs w:val="28"/>
        </w:rPr>
        <w:t xml:space="preserve"> О</w:t>
      </w:r>
      <w:proofErr w:type="gramEnd"/>
      <w:r>
        <w:rPr>
          <w:iCs/>
          <w:color w:val="000000"/>
          <w:sz w:val="28"/>
          <w:szCs w:val="28"/>
        </w:rPr>
        <w:t>писывают систему общих ценностей, норм и правил поведения, которые представляются, с точки зрения организации, обязательными для всех сотрудников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моральные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политические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личные кодексы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харизма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авторитет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внушение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руководство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диктат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9 Моральное регулирование медицинской деятельности от </w:t>
      </w:r>
      <w:proofErr w:type="gramStart"/>
      <w:r>
        <w:rPr>
          <w:iCs/>
          <w:color w:val="000000"/>
          <w:sz w:val="28"/>
          <w:szCs w:val="28"/>
        </w:rPr>
        <w:t>правового</w:t>
      </w:r>
      <w:proofErr w:type="gramEnd"/>
      <w:r>
        <w:rPr>
          <w:iCs/>
          <w:color w:val="000000"/>
          <w:sz w:val="28"/>
          <w:szCs w:val="28"/>
        </w:rPr>
        <w:t xml:space="preserve">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10. Биомедицинская этика и медицинское право должны находиться в состоянии: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независимости;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– приоритетно;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должен быть выдержан </w:t>
      </w:r>
      <w:proofErr w:type="spellStart"/>
      <w:r>
        <w:rPr>
          <w:iCs/>
          <w:color w:val="000000"/>
          <w:sz w:val="28"/>
          <w:szCs w:val="28"/>
        </w:rPr>
        <w:t>приоретет</w:t>
      </w:r>
      <w:proofErr w:type="spellEnd"/>
      <w:r>
        <w:rPr>
          <w:iCs/>
          <w:color w:val="000000"/>
          <w:sz w:val="28"/>
          <w:szCs w:val="28"/>
        </w:rPr>
        <w:t xml:space="preserve"> биомедицинской этики;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биомедицинская этика - критерий корректности медицинского права;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определяет корректность биомедицинской этики.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11.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12. Консервативную этическую традицию в биомедицинской этике формируют два основных учения: а) гедонизм; б) традиционное христианское мировоззрение; в) прагматизм; г) этика Канта; д) фрейдизм.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б,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в,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 Либеральная позиция в биомедицинской этике опирается на: а) ветхозаветную мораль; б) учение Ф. Ницше; в) прагматизм; г) стоицизм; д) платонизм.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б</w:t>
      </w:r>
      <w:proofErr w:type="gramEnd"/>
      <w:r>
        <w:rPr>
          <w:iCs/>
          <w:color w:val="000000"/>
          <w:sz w:val="28"/>
          <w:szCs w:val="28"/>
        </w:rPr>
        <w:t>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в,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14. Для </w:t>
      </w:r>
      <w:proofErr w:type="spellStart"/>
      <w:r>
        <w:rPr>
          <w:iCs/>
          <w:color w:val="000000"/>
          <w:sz w:val="28"/>
          <w:szCs w:val="28"/>
        </w:rPr>
        <w:t>деонтологической</w:t>
      </w:r>
      <w:proofErr w:type="spellEnd"/>
      <w:r>
        <w:rPr>
          <w:iCs/>
          <w:color w:val="000000"/>
          <w:sz w:val="28"/>
          <w:szCs w:val="28"/>
        </w:rPr>
        <w:t xml:space="preserve">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16. «Конвенция о правах человека и биомедицине» (1997) при использовании достижений биологии и медицины защищает и гарантирует все перечисленное, </w:t>
      </w:r>
      <w:proofErr w:type="gramStart"/>
      <w:r>
        <w:rPr>
          <w:iCs/>
          <w:color w:val="000000"/>
          <w:sz w:val="28"/>
          <w:szCs w:val="28"/>
        </w:rPr>
        <w:t>кроме</w:t>
      </w:r>
      <w:proofErr w:type="gramEnd"/>
      <w:r>
        <w:rPr>
          <w:iCs/>
          <w:color w:val="000000"/>
          <w:sz w:val="28"/>
          <w:szCs w:val="28"/>
        </w:rPr>
        <w:t>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достоинства человека;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индивидуальности каждого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целостности и неприкосновенности личности;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соблюдения прав человека и основных свобод;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обеспечения экономической выгоды и материального интереса.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17. «Конвенция о правах человека и биомедицине» (1997) при использовании достижений биологии и медицины объявляет приоритетными: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и благо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общества;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науки и научного прогресса;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трудоспособного населения;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другие интересы.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18 Вмешательство в сферу здоровья человека может осуществляться: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свободного, осознанного и информированного согласия больного;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медицинских показаний;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редкости картины заболевания и его познавательной ценности;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требования родственников;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извлечения финансовой выгоды.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19. Понятие «информированное согласие» включает в себя все, </w:t>
      </w:r>
      <w:proofErr w:type="gramStart"/>
      <w:r>
        <w:rPr>
          <w:iCs/>
          <w:color w:val="000000"/>
          <w:sz w:val="28"/>
          <w:szCs w:val="28"/>
        </w:rPr>
        <w:t>кроме</w:t>
      </w:r>
      <w:proofErr w:type="gramEnd"/>
      <w:r>
        <w:rPr>
          <w:iCs/>
          <w:color w:val="000000"/>
          <w:sz w:val="28"/>
          <w:szCs w:val="28"/>
        </w:rPr>
        <w:t>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цели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характере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возможных негативных последствиях;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связанном с вмешательством риске;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несомненном приоритете пользы вмешательства по сравнению с возможным риском.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Действующий закон РФ «О лекарственных средствах» запрещает проведение клинических исследований лекарственных средств на: а) студентах вузов; б) гражданах иностранных государств; в) военнослужащих; г) лицах, отбывающих наказания в местах лишения свободы, находящихся под стражей в следственных изоляторах.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а, </w:t>
      </w:r>
      <w:proofErr w:type="gramStart"/>
      <w:r>
        <w:rPr>
          <w:iCs/>
          <w:color w:val="000000"/>
          <w:sz w:val="28"/>
          <w:szCs w:val="28"/>
        </w:rPr>
        <w:t>б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б</w:t>
      </w:r>
      <w:proofErr w:type="gramEnd"/>
      <w:r>
        <w:rPr>
          <w:iCs/>
          <w:color w:val="000000"/>
          <w:sz w:val="28"/>
          <w:szCs w:val="28"/>
        </w:rPr>
        <w:t>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а,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в,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>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 Этическая неприемлемость «аномальной техники деторождения» связана: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признанием и осуждением неполноценности супруга (супруги) и попыткой найти ему (ей) замену (в случае использования донорского материала);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легализацией неполных и нетрадиционных семей;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уничтожением «лишних» человеческих эмбрионов;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обесцениванием ценности и значения материнства и материнской любви в случаях легализации «суррогатного материнства»;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 всеми перечисленными факторами.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 «</w:t>
      </w:r>
      <w:r>
        <w:rPr>
          <w:i/>
          <w:color w:val="000000"/>
          <w:sz w:val="28"/>
          <w:szCs w:val="28"/>
        </w:rPr>
        <w:t>Культура профессионального саморазвития личности»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Роль культуры в саморазвитии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Профессиональное саморазвитие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Стратегии профессионального саморазвития студента в медицинском образовании.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</w:t>
      </w:r>
    </w:p>
    <w:p w:rsidR="00FE75C2" w:rsidRDefault="00FE75C2">
      <w:pPr>
        <w:jc w:val="center"/>
        <w:rPr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акой вид адаптации не имеет особого значения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филогенетическая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социогенетическая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Что из перечисленного не предполагает здорового образа жизни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физическая зарядка ежедневно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прогулки на свежем воздухе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отказ от вредных привычек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потребление витаминизированной пищи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3 Что не относится к важнейшим факторам </w:t>
      </w:r>
      <w:proofErr w:type="gramStart"/>
      <w:r>
        <w:rPr>
          <w:sz w:val="28"/>
          <w:szCs w:val="28"/>
        </w:rPr>
        <w:t>обеспечения высокого качества профессиональной подготовки выпускников вузов</w:t>
      </w:r>
      <w:proofErr w:type="gram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отработка пропущенных занятий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самоподготовка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величина учебной нагрузки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волевая сфера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сфера индивидуальной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переживание разрыва социальных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индивидуальные психологические проблемы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Что означает социально-психологическая адаптация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психологическую </w:t>
      </w:r>
      <w:proofErr w:type="spellStart"/>
      <w:r>
        <w:rPr>
          <w:sz w:val="28"/>
          <w:szCs w:val="28"/>
        </w:rPr>
        <w:t>мотивированность</w:t>
      </w:r>
      <w:proofErr w:type="spellEnd"/>
    </w:p>
    <w:p w:rsidR="00FE75C2" w:rsidRDefault="00C03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социальную</w:t>
      </w:r>
      <w:proofErr w:type="gramEnd"/>
      <w:r>
        <w:rPr>
          <w:sz w:val="28"/>
          <w:szCs w:val="28"/>
        </w:rPr>
        <w:t xml:space="preserve"> депривацию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Что относится к скрытым трудностям обучения в вузе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проведение учебных сессий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интеллектуального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творческого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художественного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9 К каким факторам, влияющим на работоспособность человека, относятся степень и характер освещенности помещения, температура воздуха, уровень шума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факторам психического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Дисциплина есть ... 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определенный порядок поведения людей, отвечающий сложившимся в обществе нормам права и морали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свод правил и норм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обществ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кодексы и их интерпретация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совокупность действий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 поведения</w:t>
      </w:r>
    </w:p>
    <w:p w:rsidR="00FE75C2" w:rsidRDefault="00C0356C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12 Культурные нормы – это …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множество закономерно связанных друг с другом элементов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продукты человеческой деятельности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законы и стандарты социального бытия людей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процесс обозначения мира понятий и вещей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пережитки прошлых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13 Что означает социально-психологическая адаптация для становления личности специалиста? 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психологическую </w:t>
      </w:r>
      <w:proofErr w:type="spellStart"/>
      <w:r>
        <w:rPr>
          <w:sz w:val="28"/>
          <w:szCs w:val="28"/>
        </w:rPr>
        <w:t>мотивированность</w:t>
      </w:r>
      <w:proofErr w:type="spellEnd"/>
    </w:p>
    <w:p w:rsidR="00FE75C2" w:rsidRDefault="00C0356C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социальную</w:t>
      </w:r>
      <w:proofErr w:type="gramEnd"/>
      <w:r>
        <w:rPr>
          <w:sz w:val="28"/>
          <w:szCs w:val="28"/>
        </w:rPr>
        <w:t xml:space="preserve"> депривацию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акой вид адаптации не имеет особого значения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филогенетическая адаптация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социогенетическая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из перечисленного не предполагает здорового образа жизни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зарядка ежедневно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прогулки на свежем воздухе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вредных привычек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потребление витаминизированной пищи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Что не относится к важнейшим факторам </w:t>
      </w:r>
      <w:proofErr w:type="gramStart"/>
      <w:r>
        <w:rPr>
          <w:color w:val="000000"/>
          <w:sz w:val="28"/>
          <w:szCs w:val="28"/>
        </w:rPr>
        <w:t>обеспечения высокого качества профессиональной подготовки выпускников вузов</w:t>
      </w:r>
      <w:proofErr w:type="gramEnd"/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практики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отработка пропущенных занятий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самоподготовка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величина учебной нагрузки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волевая сфера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индивидуальной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переживание разрыва социальных связей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индивдуальные</w:t>
      </w:r>
      <w:proofErr w:type="spellEnd"/>
      <w:r>
        <w:rPr>
          <w:color w:val="000000"/>
          <w:sz w:val="28"/>
          <w:szCs w:val="28"/>
        </w:rPr>
        <w:t xml:space="preserve"> психологические проблемы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психологическую </w:t>
      </w:r>
      <w:proofErr w:type="spellStart"/>
      <w:r>
        <w:rPr>
          <w:color w:val="000000"/>
          <w:sz w:val="28"/>
          <w:szCs w:val="28"/>
        </w:rPr>
        <w:t>мотивированность</w:t>
      </w:r>
      <w:proofErr w:type="spellEnd"/>
    </w:p>
    <w:p w:rsidR="00FE75C2" w:rsidRDefault="00C0356C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социальную</w:t>
      </w:r>
      <w:proofErr w:type="gramEnd"/>
      <w:r>
        <w:rPr>
          <w:color w:val="000000"/>
          <w:sz w:val="28"/>
          <w:szCs w:val="28"/>
        </w:rPr>
        <w:t xml:space="preserve">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i/>
          <w:color w:val="000000"/>
          <w:sz w:val="28"/>
          <w:szCs w:val="28"/>
        </w:rPr>
        <w:t xml:space="preserve">«Основы здорового образа жизни. Физическое здоровье. Вредные привычки и </w:t>
      </w:r>
      <w:proofErr w:type="spellStart"/>
      <w:r>
        <w:rPr>
          <w:i/>
          <w:color w:val="000000"/>
          <w:sz w:val="28"/>
          <w:szCs w:val="28"/>
        </w:rPr>
        <w:t>девиантное</w:t>
      </w:r>
      <w:proofErr w:type="spellEnd"/>
      <w:r>
        <w:rPr>
          <w:i/>
          <w:color w:val="000000"/>
          <w:sz w:val="28"/>
          <w:szCs w:val="28"/>
        </w:rPr>
        <w:t xml:space="preserve"> поведение».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.История становления и современное состояние психологии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2.Критерии психического и социального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3.Гармония личности.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4.Эмоциональная сфера человека. Стресс и здоровье.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5.Конфликт как тип трудных ситуаций. </w:t>
      </w:r>
      <w:proofErr w:type="spellStart"/>
      <w:r>
        <w:rPr>
          <w:color w:val="000000"/>
          <w:sz w:val="28"/>
          <w:szCs w:val="28"/>
        </w:rPr>
        <w:t>Внутриличностные</w:t>
      </w:r>
      <w:proofErr w:type="spellEnd"/>
      <w:r>
        <w:rPr>
          <w:color w:val="000000"/>
          <w:sz w:val="28"/>
          <w:szCs w:val="28"/>
        </w:rPr>
        <w:t xml:space="preserve"> конфликты.      6.Значение питания для здоровья и физического развития.  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7.Вредные привычки опасные для здоровья отдельного человека и общества в целом.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психологическую </w:t>
      </w:r>
      <w:proofErr w:type="spellStart"/>
      <w:r>
        <w:rPr>
          <w:color w:val="000000"/>
          <w:sz w:val="28"/>
          <w:szCs w:val="28"/>
        </w:rPr>
        <w:t>мотивированность</w:t>
      </w:r>
      <w:proofErr w:type="spellEnd"/>
    </w:p>
    <w:p w:rsidR="00FE75C2" w:rsidRDefault="00C0356C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социальную</w:t>
      </w:r>
      <w:proofErr w:type="gramEnd"/>
      <w:r>
        <w:rPr>
          <w:color w:val="000000"/>
          <w:sz w:val="28"/>
          <w:szCs w:val="28"/>
        </w:rPr>
        <w:t xml:space="preserve">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акое воздействие на организм студентов оказывает вынужденное ограничение двигательной активности при умственной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сокращает поток импульсов от мышц к двигательным центрам коры головного мозга, что снижает возбудимость нервных центров,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следовательно, и умственную работоспособность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деструктивное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нейтральное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интеллектуального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творческого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художественного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К каким факторам, влияющим на работоспособность человека, относятся степень и характер освещенности помещения, температура воздуха, уровень шума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психического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FE75C2">
      <w:pPr>
        <w:ind w:firstLine="709"/>
        <w:rPr>
          <w:color w:val="000000"/>
          <w:sz w:val="28"/>
          <w:szCs w:val="28"/>
        </w:rPr>
        <w:sectPr w:rsidR="00FE75C2" w:rsidSect="00BB120E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  <w:sectPr w:rsidR="00FE75C2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FE75C2" w:rsidRDefault="00FE75C2">
      <w:pPr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E75C2">
        <w:tc>
          <w:tcPr>
            <w:tcW w:w="3256" w:type="dxa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>
              <w:rPr>
                <w:sz w:val="28"/>
                <w:szCs w:val="28"/>
              </w:rPr>
              <w:t>выставляется</w:t>
            </w:r>
            <w:proofErr w:type="gramEnd"/>
            <w:r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sz w:val="28"/>
                <w:szCs w:val="28"/>
              </w:rPr>
              <w:t>выставляется</w:t>
            </w:r>
            <w:proofErr w:type="gramEnd"/>
            <w:r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sz w:val="28"/>
                <w:szCs w:val="28"/>
              </w:rPr>
              <w:t>выставляется</w:t>
            </w:r>
            <w:proofErr w:type="gramEnd"/>
            <w:r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 лекционным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sz w:val="28"/>
                <w:szCs w:val="28"/>
              </w:rPr>
              <w:t>выставляется</w:t>
            </w:r>
            <w:proofErr w:type="gramEnd"/>
            <w:r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представлению презентации: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презентации и её представлению,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оформлении; на дополнительные вопросы при защите даны неполные ответы.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презентациям. В частности, тема освещена лишь частично; допущены фактические ошибки в содержании презентации или при ответе на дополнительные вопросы; во время представления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отсутствует вывод.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презентации, обнаруживается существенное непонимание проблемы</w:t>
            </w:r>
          </w:p>
        </w:tc>
      </w:tr>
    </w:tbl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br w:type="page"/>
      </w:r>
    </w:p>
    <w:bookmarkEnd w:id="2"/>
    <w:p w:rsidR="00F86F32" w:rsidRPr="009377B2" w:rsidRDefault="00F86F32" w:rsidP="00F86F32">
      <w:pPr>
        <w:pStyle w:val="af0"/>
        <w:numPr>
          <w:ilvl w:val="0"/>
          <w:numId w:val="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9377B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377B2">
        <w:rPr>
          <w:rFonts w:ascii="Times New Roman" w:hAnsi="Times New Roman"/>
          <w:b/>
          <w:sz w:val="28"/>
          <w:szCs w:val="28"/>
        </w:rPr>
        <w:t>.</w:t>
      </w:r>
    </w:p>
    <w:p w:rsidR="00F86F32" w:rsidRPr="009377B2" w:rsidRDefault="00F86F32" w:rsidP="00F86F32">
      <w:pPr>
        <w:pStyle w:val="af0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Промежуточная аттестация по дисциплине в форме зачёта проводится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i/>
          <w:sz w:val="28"/>
          <w:szCs w:val="28"/>
        </w:rPr>
        <w:t>по зачетным билетам.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 xml:space="preserve">Критерии, применяемые для оценивания </w:t>
      </w:r>
      <w:proofErr w:type="gramStart"/>
      <w:r w:rsidRPr="009377B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377B2">
        <w:rPr>
          <w:rFonts w:ascii="Times New Roman" w:hAnsi="Times New Roman"/>
          <w:b/>
          <w:sz w:val="28"/>
          <w:szCs w:val="28"/>
        </w:rPr>
        <w:t xml:space="preserve"> на промежуточной аттестации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86F32" w:rsidRPr="009377B2" w:rsidRDefault="00F86F32" w:rsidP="00F86F32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Дисциплинарный рейтинг по дисциплине  обучающегося (</w:t>
      </w:r>
      <w:proofErr w:type="spellStart"/>
      <w:r w:rsidRPr="009377B2">
        <w:rPr>
          <w:rFonts w:ascii="Times New Roman" w:hAnsi="Times New Roman"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>) и  зачетного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Рэ</w:t>
      </w:r>
      <w:proofErr w:type="spellEnd"/>
      <w:r w:rsidRPr="009377B2">
        <w:rPr>
          <w:rFonts w:ascii="Times New Roman" w:hAnsi="Times New Roman"/>
          <w:sz w:val="28"/>
          <w:szCs w:val="28"/>
        </w:rPr>
        <w:t>/</w:t>
      </w: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>) по формуле: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9377B2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Где: 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зачетный рейтинг.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F86F32" w:rsidRPr="009377B2" w:rsidRDefault="00F86F32" w:rsidP="00F86F32">
      <w:pPr>
        <w:pStyle w:val="af0"/>
        <w:widowControl/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9377B2">
        <w:rPr>
          <w:rFonts w:ascii="Times New Roman" w:hAnsi="Times New Roman"/>
          <w:sz w:val="28"/>
          <w:szCs w:val="28"/>
        </w:rPr>
        <w:t xml:space="preserve"> представляет собой сумму значений текущего,  зачетного рейтингов и бонусных баллов (при наличии). В результате оценивания на занятиях по дисциплине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9377B2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зачетный  рейтинг</w:t>
      </w:r>
      <w:r w:rsidRPr="009377B2">
        <w:rPr>
          <w:rFonts w:ascii="Times New Roman" w:hAnsi="Times New Roman"/>
          <w:sz w:val="28"/>
          <w:szCs w:val="28"/>
        </w:rPr>
        <w:t xml:space="preserve"> в баллах от 0 до 30.</w:t>
      </w:r>
    </w:p>
    <w:p w:rsidR="00F86F32" w:rsidRPr="009377B2" w:rsidRDefault="00F86F32" w:rsidP="00F86F32">
      <w:pPr>
        <w:ind w:right="282"/>
        <w:jc w:val="center"/>
        <w:rPr>
          <w:b/>
          <w:sz w:val="28"/>
          <w:szCs w:val="28"/>
          <w:shd w:val="clear" w:color="auto" w:fill="FFFFFF"/>
        </w:rPr>
      </w:pPr>
    </w:p>
    <w:p w:rsidR="00F86F32" w:rsidRPr="009377B2" w:rsidRDefault="00F86F32" w:rsidP="00F86F32">
      <w:pPr>
        <w:ind w:right="282"/>
        <w:jc w:val="center"/>
        <w:rPr>
          <w:b/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Теоретические вопросы зачетного билета</w:t>
      </w:r>
    </w:p>
    <w:p w:rsidR="00F86F32" w:rsidRPr="009377B2" w:rsidRDefault="00F86F32" w:rsidP="00F86F32">
      <w:pPr>
        <w:ind w:right="282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20 баллов за вопрос)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>Двадцать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Девятнадцать баллов </w:t>
      </w:r>
      <w:r w:rsidRPr="009377B2">
        <w:rPr>
          <w:sz w:val="28"/>
          <w:szCs w:val="28"/>
          <w:shd w:val="clear" w:color="auto" w:fill="FFFFFF"/>
        </w:rPr>
        <w:t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</w:rPr>
        <w:t xml:space="preserve">Ответы на поставленные вопросы излагаются логично, последовательно и не требуют </w:t>
      </w:r>
      <w:r w:rsidRPr="009377B2">
        <w:rPr>
          <w:sz w:val="28"/>
          <w:szCs w:val="28"/>
        </w:rPr>
        <w:lastRenderedPageBreak/>
        <w:t>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>Восемнадцать баллов</w:t>
      </w:r>
      <w:r w:rsidRPr="009377B2">
        <w:rPr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;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proofErr w:type="gramStart"/>
      <w:r w:rsidRPr="009377B2">
        <w:rPr>
          <w:b/>
          <w:sz w:val="28"/>
          <w:szCs w:val="28"/>
        </w:rPr>
        <w:t>Семнадцать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Шестнадцать баллов</w:t>
      </w:r>
      <w:r w:rsidRPr="009377B2">
        <w:rPr>
          <w:sz w:val="28"/>
          <w:szCs w:val="28"/>
          <w:shd w:val="clear" w:color="auto" w:fill="FFFFFF"/>
        </w:rPr>
        <w:t xml:space="preserve">  -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идеи.  Показал взаимосвязь идей данного культурно-исторического этапа с предшествующими и последующими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</w:rPr>
        <w:lastRenderedPageBreak/>
        <w:t>Пятнадцать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Четырнадцать баллов -  </w:t>
      </w:r>
      <w:r w:rsidRPr="009377B2">
        <w:rPr>
          <w:sz w:val="28"/>
          <w:szCs w:val="28"/>
          <w:shd w:val="clear" w:color="auto" w:fill="FFFFFF"/>
        </w:rPr>
        <w:t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</w:t>
      </w:r>
      <w:r w:rsidRPr="009377B2">
        <w:rPr>
          <w:sz w:val="28"/>
          <w:szCs w:val="28"/>
        </w:rPr>
        <w:t>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Тринадцать баллов – </w:t>
      </w:r>
      <w:r w:rsidRPr="009377B2">
        <w:rPr>
          <w:sz w:val="28"/>
          <w:szCs w:val="28"/>
          <w:shd w:val="clear" w:color="auto" w:fill="FFFFFF"/>
        </w:rPr>
        <w:t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смог объяснить их основные идеи и взаимосвязь идей данного культурно-исторического этапа с предшествующими и последующими мыслителями 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9377B2">
        <w:rPr>
          <w:sz w:val="28"/>
          <w:szCs w:val="28"/>
        </w:rPr>
        <w:t>Не все выводы носят аргументированный и доказательный характер.</w:t>
      </w:r>
      <w:r w:rsidRPr="009377B2">
        <w:rPr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proofErr w:type="gramStart"/>
      <w:r w:rsidRPr="009377B2">
        <w:rPr>
          <w:b/>
          <w:sz w:val="28"/>
          <w:szCs w:val="28"/>
        </w:rPr>
        <w:t>Двенадцать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</w:t>
      </w:r>
      <w:r w:rsidRPr="009377B2">
        <w:rPr>
          <w:sz w:val="28"/>
          <w:szCs w:val="28"/>
          <w:shd w:val="clear" w:color="auto" w:fill="FFFFFF"/>
        </w:rPr>
        <w:lastRenderedPageBreak/>
        <w:t>взаимосвязь идей данного культурно-исторического этапа с предшествующими и последующими мыслителями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и событиями; Попытался, но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sz w:val="28"/>
          <w:szCs w:val="28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>Одиннадцать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и событиями;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</w:rPr>
        <w:t>Десять баллов</w:t>
      </w:r>
      <w:r w:rsidRPr="009377B2">
        <w:rPr>
          <w:sz w:val="28"/>
          <w:szCs w:val="28"/>
        </w:rPr>
        <w:t xml:space="preserve">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и событиями; Не смог обосновать актуальность поставленного вопроса для развития науки, существования человека и общества. 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Девять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сбивчиво. Не раскрываются причинно-следственные связи между явлениями и событиями. Анализ не достаточно </w:t>
      </w:r>
      <w:r w:rsidRPr="009377B2">
        <w:rPr>
          <w:sz w:val="28"/>
          <w:szCs w:val="28"/>
          <w:shd w:val="clear" w:color="auto" w:fill="FFFFFF"/>
        </w:rPr>
        <w:lastRenderedPageBreak/>
        <w:t>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</w:rPr>
        <w:t xml:space="preserve">Восемь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Семь баллов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смог объяснить их основные идеи и взаимосвязь идей данного культурно-исторического этапа с предшествующими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>Шесть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Имеются заметные нарушения норм литературной речи.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</w:t>
      </w:r>
      <w:r w:rsidRPr="009377B2">
        <w:rPr>
          <w:sz w:val="28"/>
          <w:szCs w:val="28"/>
          <w:shd w:val="clear" w:color="auto" w:fill="FFFFFF"/>
        </w:rPr>
        <w:lastRenderedPageBreak/>
        <w:t>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b/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  <w:shd w:val="clear" w:color="auto" w:fill="FFFFFF"/>
        </w:rPr>
        <w:t xml:space="preserve"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</w:t>
      </w:r>
      <w:proofErr w:type="gramStart"/>
      <w:r w:rsidRPr="009377B2">
        <w:rPr>
          <w:sz w:val="28"/>
          <w:szCs w:val="28"/>
          <w:shd w:val="clear" w:color="auto" w:fill="FFFFFF"/>
        </w:rPr>
        <w:t>обучающийся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отвечает, но не содержательно.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>Четыре балла</w:t>
      </w:r>
      <w:r w:rsidRPr="009377B2">
        <w:rPr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</w:t>
      </w:r>
      <w:proofErr w:type="gramStart"/>
      <w:r w:rsidRPr="009377B2">
        <w:rPr>
          <w:sz w:val="28"/>
          <w:szCs w:val="28"/>
          <w:shd w:val="clear" w:color="auto" w:fill="FFFFFF"/>
        </w:rPr>
        <w:t>обучающийся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не отвечает.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lastRenderedPageBreak/>
        <w:t xml:space="preserve">Два балла - </w:t>
      </w:r>
      <w:r w:rsidRPr="009377B2">
        <w:rPr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Один балл - </w:t>
      </w:r>
      <w:r w:rsidRPr="009377B2">
        <w:rPr>
          <w:sz w:val="28"/>
          <w:szCs w:val="28"/>
          <w:shd w:val="clear" w:color="auto" w:fill="FFFFFF"/>
        </w:rPr>
        <w:t>студент минимально ответил на один вопрос.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Ноль баллов - </w:t>
      </w:r>
      <w:r w:rsidRPr="009377B2">
        <w:rPr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</w:p>
    <w:p w:rsidR="00F86F32" w:rsidRPr="009377B2" w:rsidRDefault="00F86F32" w:rsidP="00F86F32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</w:p>
    <w:p w:rsidR="00F86F32" w:rsidRPr="009377B2" w:rsidRDefault="00F86F32" w:rsidP="00F86F32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Практическое задание</w:t>
      </w:r>
    </w:p>
    <w:p w:rsidR="00F86F32" w:rsidRPr="009377B2" w:rsidRDefault="00F86F32" w:rsidP="00F86F32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10-ти баллов)</w:t>
      </w:r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Десять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обосновать актуальность вопроса. 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Девять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не смог достаточно обосновать актуальность вопроса.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Восемь баллов</w:t>
      </w:r>
      <w:r w:rsidRPr="009377B2">
        <w:rPr>
          <w:sz w:val="28"/>
          <w:szCs w:val="28"/>
          <w:shd w:val="clear" w:color="auto" w:fill="FFFFFF"/>
        </w:rPr>
        <w:t xml:space="preserve"> -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не смог достаточно обосновать актуальность вопроса.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</w:t>
      </w:r>
      <w:r w:rsidRPr="009377B2">
        <w:rPr>
          <w:sz w:val="28"/>
          <w:szCs w:val="28"/>
          <w:shd w:val="clear" w:color="auto" w:fill="FFFFFF"/>
        </w:rPr>
        <w:t>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Шесть баллов - </w:t>
      </w:r>
      <w:r w:rsidRPr="009377B2">
        <w:rPr>
          <w:sz w:val="28"/>
          <w:szCs w:val="28"/>
          <w:shd w:val="clear" w:color="auto" w:fill="FFFFFF"/>
        </w:rPr>
        <w:t xml:space="preserve">студент частично определил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</w:t>
      </w:r>
      <w:r w:rsidRPr="009377B2">
        <w:rPr>
          <w:sz w:val="28"/>
          <w:szCs w:val="28"/>
          <w:shd w:val="clear" w:color="auto" w:fill="FFFFFF"/>
        </w:rPr>
        <w:lastRenderedPageBreak/>
        <w:t>большинство вопросов экзаменатора, но не смог обосновать актуальность вопроса.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Четыре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  <w:proofErr w:type="gramEnd"/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 xml:space="preserve">Два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  <w:proofErr w:type="gramEnd"/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9377B2">
        <w:rPr>
          <w:b/>
          <w:sz w:val="28"/>
          <w:szCs w:val="28"/>
          <w:shd w:val="clear" w:color="auto" w:fill="FFFFFF"/>
        </w:rPr>
        <w:t>Один балл</w:t>
      </w:r>
      <w:r w:rsidRPr="009377B2">
        <w:rPr>
          <w:sz w:val="28"/>
          <w:szCs w:val="28"/>
          <w:shd w:val="clear" w:color="auto" w:fill="FFFFFF"/>
        </w:rPr>
        <w:t xml:space="preserve"> - студент не смог определить понятие,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  <w:proofErr w:type="gramEnd"/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Ноль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не выполнил практическое задание, либо добровольно оказался от его выполнения.</w:t>
      </w:r>
    </w:p>
    <w:p w:rsidR="00F86F32" w:rsidRPr="009377B2" w:rsidRDefault="00F86F32" w:rsidP="00F86F32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F86F32" w:rsidRPr="009377B2" w:rsidRDefault="00F86F32" w:rsidP="00F86F32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Если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 w:rsidRPr="009377B2">
        <w:rPr>
          <w:rFonts w:ascii="Times New Roman" w:hAnsi="Times New Roman"/>
          <w:sz w:val="28"/>
          <w:szCs w:val="28"/>
        </w:rPr>
        <w:t xml:space="preserve"> и (или)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зачетного рейтинга менее 15 баллов</w:t>
      </w:r>
      <w:r w:rsidRPr="009377B2"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 выставляется «не зачтено».</w:t>
      </w:r>
    </w:p>
    <w:p w:rsidR="00F86F32" w:rsidRPr="009377B2" w:rsidRDefault="00F86F32" w:rsidP="00F86F32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F86F32" w:rsidRPr="009377B2" w:rsidRDefault="00F86F32" w:rsidP="00F86F32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86F32" w:rsidRDefault="00F86F3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86F32" w:rsidRDefault="00F86F3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86F32" w:rsidRDefault="00F86F3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(приводятся все теоретические вопросы для подготовки к промежуточной аттестации)</w:t>
      </w: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Культура и многообразие ее понимания.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Основные приемы и культура поведения в обществе.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Основы социальной коммуникации, как базовые ценности культуры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Речевой этикет в нашем общении.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Культурный облик современного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Этикет и этика межличностного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Психология и культура делового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Роль семьи как первичного этапа социализации личности.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9. Культура врача. Искусство общения с пациентом.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10. Врачебная тайна, проблема в медицинской этике.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 Этика и деонтология в профессиональной деятельности.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 Понятие о духовной культуре врача.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 Влияние музыки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14. Влияние живописи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Влияние поэзии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16. Знаменитые музеи страны (Эрмитаж, музей им. Пушкина, Третьяковская галерея).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 Роль искусства в жизни человека и общества.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18. Социальное здоровье. Конфликт. Личностное и формальное общение.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 Роль здорового образа жизни в формировании культурного образа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20. Профессиональное саморазвитие личности.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A13C2" w:rsidRDefault="003A13C2" w:rsidP="003A13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Разведите понятия «личность», «индивид», «человек».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ранжированный список функций семьи в соответствии со своим жизненным опытом.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Сравните содержание духовной и материальной культуры.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компонентов культурной личности.</w:t>
      </w:r>
    </w:p>
    <w:p w:rsidR="003A13C2" w:rsidRDefault="003A13C2" w:rsidP="003A13C2">
      <w:pPr>
        <w:pStyle w:val="af0"/>
        <w:ind w:leftChars="196" w:left="47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список наиболее интересных Вам произведений искусства по следующим видам: литература, живопись, музыка.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Оставьте таблицу стилей искусства 19-20 века.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семьи в становлении культурной личности.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Изобразите схематично функции культуры в жизни человека и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Сравните модели взаимодействия между врачом и пациентов (по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Витчу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Ознакомьтесь с основными правилами употребления «Вы» и «ты» в общении. Приведите примеры правильного и неправильного использования их в различных видах общения.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Сформулируйте «золотое правило» этики. Найдите связь между этим правилом и врачебной деятельностью</w:t>
      </w:r>
    </w:p>
    <w:p w:rsidR="003A13C2" w:rsidRDefault="003A13C2" w:rsidP="003A13C2">
      <w:pPr>
        <w:pStyle w:val="a6"/>
        <w:numPr>
          <w:ilvl w:val="0"/>
          <w:numId w:val="7"/>
        </w:numPr>
        <w:spacing w:after="0" w:line="240" w:lineRule="auto"/>
        <w:ind w:leftChars="177" w:firstLineChars="19" w:firstLine="53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Сопоставьте следующие этические принципы врачебного дела: «не навреди» и «делай благо».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Объясните, почему культура речи является компонентом, формирующим доверие между врачом и пациентом.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Согласны ли Вы с утверждением, что «Культура – пространство саморазвития личности»? Приведите аргументы в пользу своей точки зрения.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Покажите на примере характеристику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жизнеосуществления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человека: «хочу» - «могу» - «умею» - «должен» - «добиваюсь» - «делаю».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колеса жизненного баланса.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В. Гюго писал: «Прогресс есть цель, идеал есть образец». В чём вы видите связь прогресса медицины и этики врача?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Найдите связь между культурой личности и культурой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Схематично изобразите проблему определения понятия “культура”.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понятия «долг» в своей профессии.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3C2" w:rsidRDefault="003A13C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E75C2" w:rsidRDefault="00FE75C2">
      <w:pPr>
        <w:ind w:firstLine="709"/>
        <w:jc w:val="center"/>
      </w:pPr>
    </w:p>
    <w:p w:rsidR="00FE75C2" w:rsidRDefault="00C0356C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E75C2" w:rsidRDefault="00C0356C"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FE75C2" w:rsidRDefault="00C0356C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лечебное дело</w:t>
      </w: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«Человек и культура»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 БИЛЕТ № 1 </w:t>
      </w:r>
    </w:p>
    <w:p w:rsidR="00FE75C2" w:rsidRDefault="00FE75C2">
      <w:pPr>
        <w:ind w:firstLine="709"/>
        <w:jc w:val="center"/>
        <w:rPr>
          <w:b/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Роль искусства в жизни человека и общества.</w:t>
      </w:r>
      <w:proofErr w:type="gramEnd"/>
    </w:p>
    <w:p w:rsidR="00FE75C2" w:rsidRDefault="00FE75C2">
      <w:pPr>
        <w:jc w:val="center"/>
        <w:rPr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Составьте схему компонентов культурной личности.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FE75C2">
      <w:pPr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олит.н</w:t>
      </w:r>
      <w:proofErr w:type="spellEnd"/>
      <w:r>
        <w:rPr>
          <w:sz w:val="28"/>
          <w:szCs w:val="28"/>
        </w:rPr>
        <w:t>., доц. Вялых В.В.)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___________________факультета</w:t>
      </w:r>
      <w:proofErr w:type="gramStart"/>
      <w:r>
        <w:rPr>
          <w:sz w:val="28"/>
          <w:szCs w:val="28"/>
        </w:rPr>
        <w:t xml:space="preserve">_____________ (__________________)                                                  </w:t>
      </w:r>
      <w:proofErr w:type="gramEnd"/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</w:t>
      </w:r>
      <w:proofErr w:type="gramStart"/>
      <w:r>
        <w:rPr>
          <w:b/>
          <w:color w:val="000000"/>
          <w:sz w:val="28"/>
          <w:szCs w:val="28"/>
        </w:rPr>
        <w:t>-о</w:t>
      </w:r>
      <w:proofErr w:type="gramEnd"/>
      <w:r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f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FE75C2">
        <w:tc>
          <w:tcPr>
            <w:tcW w:w="988" w:type="dxa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 w:val="restart"/>
          </w:tcPr>
          <w:p w:rsidR="00FE75C2" w:rsidRDefault="00811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УК-5</w:t>
            </w:r>
            <w:r w:rsidR="00C0356C">
              <w:rPr>
                <w:color w:val="000000"/>
              </w:rPr>
              <w:t xml:space="preserve"> «</w:t>
            </w:r>
            <w:proofErr w:type="gramStart"/>
            <w:r w:rsidRPr="008111A0">
              <w:rPr>
                <w:color w:val="000000"/>
              </w:rPr>
              <w:t>Способен</w:t>
            </w:r>
            <w:proofErr w:type="gramEnd"/>
            <w:r w:rsidRPr="008111A0">
              <w:rPr>
                <w:color w:val="000000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C0356C">
              <w:rPr>
                <w:color w:val="000000"/>
              </w:rPr>
              <w:t>»</w:t>
            </w: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Знать </w:t>
            </w:r>
            <w:r>
              <w:t>понятия "этика", "мораль", "нравственность": общее и различие между ними</w:t>
            </w:r>
          </w:p>
          <w:p w:rsidR="00FE75C2" w:rsidRDefault="00FE75C2"/>
          <w:p w:rsidR="00FE75C2" w:rsidRDefault="00C0356C">
            <w:r>
              <w:t>основы медицинской этики и деонтологии, историю развития данных понятий, современные правовые акты, регламентирующие деятельность врача</w:t>
            </w:r>
          </w:p>
          <w:p w:rsidR="00FE75C2" w:rsidRDefault="00FE75C2"/>
          <w:p w:rsidR="00FE75C2" w:rsidRDefault="00FE75C2"/>
          <w:p w:rsidR="00FE75C2" w:rsidRDefault="00C0356C">
            <w:r>
              <w:t>содержательное наполнение понятия "нравственная культура", основы этикета как практического выражения "нравственной культуры".</w:t>
            </w:r>
          </w:p>
          <w:p w:rsidR="00FE75C2" w:rsidRDefault="00FE75C2"/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9, 10, 11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3, 4, 5, 7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теоретические знания об этикете врача в различных ситуациях профессиональной деятельности;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Уметь аргументировать целесообразность деятельности врача в ситуации морального выбора </w:t>
            </w:r>
            <w:r>
              <w:lastRenderedPageBreak/>
              <w:t>с позиции правового и нравственного поля.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практические задания № 31, 33, 34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29, 30, 38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навыком моральной оценки нестандартной ситуации в профессиональной деятельности.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32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:rsidR="00FE75C2" w:rsidRDefault="00811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УК-6 </w:t>
            </w:r>
            <w:proofErr w:type="gramStart"/>
            <w:r w:rsidRPr="008111A0">
              <w:rPr>
                <w:color w:val="000000"/>
              </w:rPr>
              <w:t>Способен</w:t>
            </w:r>
            <w:proofErr w:type="gramEnd"/>
            <w:r w:rsidRPr="008111A0">
              <w:rPr>
                <w:color w:val="00000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роль культуры в саморазвитии личности;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r>
              <w:t xml:space="preserve">основы </w:t>
            </w:r>
            <w:proofErr w:type="gramStart"/>
            <w:r>
              <w:t>профессионального</w:t>
            </w:r>
            <w:proofErr w:type="gramEnd"/>
            <w:r>
              <w:t xml:space="preserve"> саморазвитие личности; </w:t>
            </w:r>
          </w:p>
          <w:p w:rsidR="00FE75C2" w:rsidRDefault="00FE75C2"/>
          <w:p w:rsidR="00FE75C2" w:rsidRDefault="00C0356C">
            <w:r>
              <w:t>стратегии профессионального саморазвития студента в медицинском образовании;</w:t>
            </w:r>
          </w:p>
          <w:p w:rsidR="00FE75C2" w:rsidRDefault="00FE75C2"/>
          <w:p w:rsidR="00FE75C2" w:rsidRDefault="00FE75C2"/>
          <w:p w:rsidR="00FE75C2" w:rsidRDefault="00C0356C">
            <w:r>
              <w:t>выдающихся деятелей мировой и отечественной культуры, их значимые произведения искусства как образца реализации творческого потенциала личности.</w:t>
            </w:r>
          </w:p>
          <w:p w:rsidR="00FE75C2" w:rsidRDefault="00FE75C2"/>
          <w:p w:rsidR="00FE75C2" w:rsidRDefault="00FE75C2"/>
          <w:p w:rsidR="00FE75C2" w:rsidRDefault="00C0356C">
            <w:r>
              <w:t xml:space="preserve">основы здорового образа жизни и специфику </w:t>
            </w:r>
            <w:proofErr w:type="spellStart"/>
            <w:r>
              <w:t>девиантное</w:t>
            </w:r>
            <w:proofErr w:type="spellEnd"/>
            <w:r>
              <w:t xml:space="preserve"> поведение;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представления о семье в современном российском обществе, её роли в </w:t>
            </w:r>
            <w:r>
              <w:lastRenderedPageBreak/>
              <w:t>формировании и становлении личности.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lastRenderedPageBreak/>
              <w:t>вопросы № 1, 2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12, 13, 14, 15, 16, 17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18, 19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8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общекультурные знания в процессе самореализации;</w:t>
            </w:r>
          </w:p>
          <w:p w:rsidR="00FE75C2" w:rsidRDefault="00FE75C2"/>
          <w:p w:rsidR="00FE75C2" w:rsidRDefault="00FE75C2"/>
          <w:p w:rsidR="00FE75C2" w:rsidRDefault="00C0356C">
            <w:r>
              <w:t>Уметь составлять траекторию саморазвития своей личности и себя как профессионала.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t>практические задания № 21, 22, 23, 25, 26, 27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практические задания № 24, 28, 34, 35</w:t>
            </w: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roofErr w:type="spellStart"/>
            <w:r>
              <w:rPr>
                <w:color w:val="000000"/>
              </w:rPr>
              <w:t>Владеть</w:t>
            </w:r>
            <w:r>
              <w:t>навыком</w:t>
            </w:r>
            <w:proofErr w:type="spellEnd"/>
            <w:r>
              <w:t xml:space="preserve"> использования своего творческого потенциала как ресурса саморазвития личности;</w:t>
            </w:r>
          </w:p>
          <w:p w:rsidR="00FE75C2" w:rsidRDefault="00FE75C2"/>
          <w:p w:rsidR="00FE75C2" w:rsidRDefault="00C0356C">
            <w:r>
              <w:t>Владеть навыком самообразования.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36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37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</w:tbl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rPr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86F32" w:rsidRPr="009377B2" w:rsidRDefault="00F86F32" w:rsidP="00F86F32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9377B2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9377B2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9377B2">
        <w:rPr>
          <w:rFonts w:ascii="Times New Roman" w:hAnsi="Times New Roman"/>
          <w:sz w:val="28"/>
          <w:szCs w:val="28"/>
        </w:rPr>
        <w:t xml:space="preserve"> 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В рамках реализации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 xml:space="preserve">-рейтинговой системы оценивания учебных достижений обучающихся по дисциплине  в соответствии с положением «О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F86F32" w:rsidRPr="009377B2" w:rsidRDefault="00F86F32" w:rsidP="00F86F32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F86F32" w:rsidRPr="009377B2" w:rsidRDefault="00F86F32" w:rsidP="00F86F32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текущего контроля успеваемости </w:t>
      </w:r>
      <w:proofErr w:type="gramStart"/>
      <w:r w:rsidRPr="009377B2">
        <w:rPr>
          <w:sz w:val="28"/>
          <w:szCs w:val="28"/>
        </w:rPr>
        <w:t>обучающихся</w:t>
      </w:r>
      <w:proofErr w:type="gramEnd"/>
      <w:r w:rsidRPr="009377B2">
        <w:rPr>
          <w:sz w:val="28"/>
          <w:szCs w:val="28"/>
        </w:rPr>
        <w:t xml:space="preserve"> на каждом семинарском занятии по дисциплине; 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рубежного контроля успеваемости </w:t>
      </w:r>
      <w:proofErr w:type="gramStart"/>
      <w:r w:rsidRPr="009377B2">
        <w:rPr>
          <w:sz w:val="28"/>
          <w:szCs w:val="28"/>
        </w:rPr>
        <w:t>обучающихся</w:t>
      </w:r>
      <w:proofErr w:type="gramEnd"/>
      <w:r w:rsidRPr="009377B2">
        <w:rPr>
          <w:sz w:val="28"/>
          <w:szCs w:val="28"/>
        </w:rPr>
        <w:t xml:space="preserve"> по каждому модулю дисциплины;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9377B2">
        <w:rPr>
          <w:sz w:val="28"/>
          <w:szCs w:val="28"/>
        </w:rPr>
        <w:t>обучающихся</w:t>
      </w:r>
      <w:proofErr w:type="gramEnd"/>
      <w:r w:rsidRPr="009377B2">
        <w:rPr>
          <w:sz w:val="28"/>
          <w:szCs w:val="28"/>
        </w:rPr>
        <w:t>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9377B2">
        <w:rPr>
          <w:sz w:val="28"/>
          <w:szCs w:val="28"/>
        </w:rPr>
        <w:t>Обучающему</w:t>
      </w:r>
      <w:proofErr w:type="gramEnd"/>
      <w:r w:rsidRPr="009377B2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F86F32" w:rsidRPr="009377B2" w:rsidRDefault="00F86F32" w:rsidP="00F86F32">
      <w:pPr>
        <w:ind w:right="282" w:firstLine="709"/>
        <w:jc w:val="both"/>
        <w:rPr>
          <w:b/>
          <w:sz w:val="28"/>
          <w:szCs w:val="28"/>
        </w:rPr>
      </w:pPr>
    </w:p>
    <w:p w:rsidR="00F86F32" w:rsidRPr="009377B2" w:rsidRDefault="00F86F32" w:rsidP="00F86F32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Бонусный фактический рейтинг по дисциплине складывается из суммы баллов, набранных в результате участия обучающихся в следующих видах деятельности:</w:t>
      </w:r>
    </w:p>
    <w:p w:rsidR="00F86F32" w:rsidRPr="009377B2" w:rsidRDefault="00F86F32" w:rsidP="00F86F32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- посещение </w:t>
      </w:r>
      <w:proofErr w:type="gramStart"/>
      <w:r w:rsidRPr="009377B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</w:t>
      </w:r>
      <w:r w:rsidRPr="009377B2">
        <w:rPr>
          <w:rFonts w:ascii="Times New Roman" w:hAnsi="Times New Roman"/>
          <w:sz w:val="28"/>
          <w:szCs w:val="28"/>
        </w:rPr>
        <w:lastRenderedPageBreak/>
        <w:t xml:space="preserve">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9377B2">
        <w:rPr>
          <w:rFonts w:ascii="Times New Roman" w:hAnsi="Times New Roman"/>
          <w:sz w:val="28"/>
          <w:szCs w:val="28"/>
        </w:rPr>
        <w:t>ОрГМУ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FE75C2" w:rsidRDefault="00F86F32" w:rsidP="00F86F32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F86F32" w:rsidRDefault="00F86F32" w:rsidP="00F86F32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</w:p>
    <w:p w:rsidR="00F86F32" w:rsidRDefault="00F86F32" w:rsidP="00F86F32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</w:p>
    <w:p w:rsidR="00F86F32" w:rsidRPr="00F86F32" w:rsidRDefault="00F86F32" w:rsidP="00F86F32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F86F32" w:rsidRPr="00F86F32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FC" w:rsidRDefault="00AA16FC">
      <w:r>
        <w:separator/>
      </w:r>
    </w:p>
  </w:endnote>
  <w:endnote w:type="continuationSeparator" w:id="0">
    <w:p w:rsidR="00AA16FC" w:rsidRDefault="00A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</w:sdtPr>
    <w:sdtEndPr/>
    <w:sdtContent>
      <w:p w:rsidR="00FE75C2" w:rsidRDefault="00C03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32">
          <w:rPr>
            <w:noProof/>
          </w:rPr>
          <w:t>38</w:t>
        </w:r>
        <w:r>
          <w:fldChar w:fldCharType="end"/>
        </w:r>
      </w:p>
    </w:sdtContent>
  </w:sdt>
  <w:p w:rsidR="00FE75C2" w:rsidRDefault="00FE75C2">
    <w:pPr>
      <w:pStyle w:val="a7"/>
    </w:pPr>
  </w:p>
  <w:p w:rsidR="002E2227" w:rsidRDefault="002E2227"/>
  <w:p w:rsidR="002E2227" w:rsidRDefault="002E2227"/>
  <w:p w:rsidR="002E2227" w:rsidRDefault="002E2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FC" w:rsidRDefault="00AA16FC">
      <w:r>
        <w:separator/>
      </w:r>
    </w:p>
  </w:footnote>
  <w:footnote w:type="continuationSeparator" w:id="0">
    <w:p w:rsidR="00AA16FC" w:rsidRDefault="00AA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20C18"/>
    <w:multiLevelType w:val="singleLevel"/>
    <w:tmpl w:val="83320C18"/>
    <w:lvl w:ilvl="0">
      <w:start w:val="1"/>
      <w:numFmt w:val="decimal"/>
      <w:suff w:val="space"/>
      <w:lvlText w:val="%1."/>
      <w:lvlJc w:val="left"/>
    </w:lvl>
  </w:abstractNum>
  <w:abstractNum w:abstractNumId="1">
    <w:nsid w:val="B035E69B"/>
    <w:multiLevelType w:val="singleLevel"/>
    <w:tmpl w:val="B035E69B"/>
    <w:lvl w:ilvl="0">
      <w:start w:val="1"/>
      <w:numFmt w:val="decimal"/>
      <w:suff w:val="space"/>
      <w:lvlText w:val="%1."/>
      <w:lvlJc w:val="left"/>
    </w:lvl>
  </w:abstractNum>
  <w:abstractNum w:abstractNumId="2">
    <w:nsid w:val="02FE6FDA"/>
    <w:multiLevelType w:val="multilevel"/>
    <w:tmpl w:val="58786E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3E144A67"/>
    <w:multiLevelType w:val="multilevel"/>
    <w:tmpl w:val="3E144A6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7C06"/>
    <w:multiLevelType w:val="singleLevel"/>
    <w:tmpl w:val="62887C06"/>
    <w:lvl w:ilvl="0">
      <w:start w:val="1"/>
      <w:numFmt w:val="decimal"/>
      <w:suff w:val="space"/>
      <w:lvlText w:val="%1."/>
      <w:lvlJc w:val="left"/>
    </w:lvl>
  </w:abstractNum>
  <w:abstractNum w:abstractNumId="6">
    <w:nsid w:val="68985F5B"/>
    <w:multiLevelType w:val="multilevel"/>
    <w:tmpl w:val="68985F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84268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F5712"/>
    <w:multiLevelType w:val="multilevel"/>
    <w:tmpl w:val="78DF57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6A64"/>
    <w:rsid w:val="00042F03"/>
    <w:rsid w:val="0004421F"/>
    <w:rsid w:val="00065CD5"/>
    <w:rsid w:val="00074477"/>
    <w:rsid w:val="000770A6"/>
    <w:rsid w:val="00081F75"/>
    <w:rsid w:val="0009076D"/>
    <w:rsid w:val="00091EAA"/>
    <w:rsid w:val="000A4368"/>
    <w:rsid w:val="000B1ACC"/>
    <w:rsid w:val="000C67C2"/>
    <w:rsid w:val="000D4226"/>
    <w:rsid w:val="000E0612"/>
    <w:rsid w:val="00101815"/>
    <w:rsid w:val="00112D09"/>
    <w:rsid w:val="001328CB"/>
    <w:rsid w:val="00141E1A"/>
    <w:rsid w:val="00144EE2"/>
    <w:rsid w:val="00161DE4"/>
    <w:rsid w:val="0016238B"/>
    <w:rsid w:val="00163C83"/>
    <w:rsid w:val="00164F1C"/>
    <w:rsid w:val="00174C69"/>
    <w:rsid w:val="00183033"/>
    <w:rsid w:val="001B08B2"/>
    <w:rsid w:val="001B51B5"/>
    <w:rsid w:val="001C0CEA"/>
    <w:rsid w:val="001E58A2"/>
    <w:rsid w:val="001F3DC2"/>
    <w:rsid w:val="002539FE"/>
    <w:rsid w:val="002665B2"/>
    <w:rsid w:val="00267F1E"/>
    <w:rsid w:val="00277A7A"/>
    <w:rsid w:val="002A7905"/>
    <w:rsid w:val="002C5D9B"/>
    <w:rsid w:val="002E2227"/>
    <w:rsid w:val="002E5207"/>
    <w:rsid w:val="002E5283"/>
    <w:rsid w:val="002F1CA2"/>
    <w:rsid w:val="002F6F15"/>
    <w:rsid w:val="002F7B4A"/>
    <w:rsid w:val="00304808"/>
    <w:rsid w:val="003342BD"/>
    <w:rsid w:val="00335674"/>
    <w:rsid w:val="00361347"/>
    <w:rsid w:val="00365D8C"/>
    <w:rsid w:val="003735B0"/>
    <w:rsid w:val="003A13C2"/>
    <w:rsid w:val="003C3BE5"/>
    <w:rsid w:val="003C4D1A"/>
    <w:rsid w:val="003E51D8"/>
    <w:rsid w:val="00404D20"/>
    <w:rsid w:val="00415DAE"/>
    <w:rsid w:val="0042723C"/>
    <w:rsid w:val="004338C5"/>
    <w:rsid w:val="0044062B"/>
    <w:rsid w:val="004568A0"/>
    <w:rsid w:val="0046296B"/>
    <w:rsid w:val="00465963"/>
    <w:rsid w:val="004733C1"/>
    <w:rsid w:val="004802E1"/>
    <w:rsid w:val="00490B56"/>
    <w:rsid w:val="00491CAA"/>
    <w:rsid w:val="004A5C19"/>
    <w:rsid w:val="004C1CF6"/>
    <w:rsid w:val="004D6E2E"/>
    <w:rsid w:val="004F4752"/>
    <w:rsid w:val="00500CF6"/>
    <w:rsid w:val="00501BBC"/>
    <w:rsid w:val="005108E6"/>
    <w:rsid w:val="00510FFD"/>
    <w:rsid w:val="00521B98"/>
    <w:rsid w:val="005349AA"/>
    <w:rsid w:val="00546E5E"/>
    <w:rsid w:val="00580FB2"/>
    <w:rsid w:val="0058352D"/>
    <w:rsid w:val="005B0C3D"/>
    <w:rsid w:val="005B372C"/>
    <w:rsid w:val="005D2A35"/>
    <w:rsid w:val="005D4FE4"/>
    <w:rsid w:val="005E04F4"/>
    <w:rsid w:val="005E4E39"/>
    <w:rsid w:val="005E6783"/>
    <w:rsid w:val="00605973"/>
    <w:rsid w:val="00613719"/>
    <w:rsid w:val="00625D78"/>
    <w:rsid w:val="006350C2"/>
    <w:rsid w:val="00647DD4"/>
    <w:rsid w:val="00660838"/>
    <w:rsid w:val="00671AF2"/>
    <w:rsid w:val="0067376D"/>
    <w:rsid w:val="00674943"/>
    <w:rsid w:val="00682D3C"/>
    <w:rsid w:val="00684BAA"/>
    <w:rsid w:val="00692A6B"/>
    <w:rsid w:val="00695A87"/>
    <w:rsid w:val="006C4AE2"/>
    <w:rsid w:val="006C7FCF"/>
    <w:rsid w:val="006E5C12"/>
    <w:rsid w:val="006F10CE"/>
    <w:rsid w:val="00710DA5"/>
    <w:rsid w:val="00726806"/>
    <w:rsid w:val="00732616"/>
    <w:rsid w:val="007433CA"/>
    <w:rsid w:val="007841E6"/>
    <w:rsid w:val="00794CBD"/>
    <w:rsid w:val="007A3A71"/>
    <w:rsid w:val="007C6C52"/>
    <w:rsid w:val="007D0E81"/>
    <w:rsid w:val="007E3A76"/>
    <w:rsid w:val="007E7400"/>
    <w:rsid w:val="007E7E0A"/>
    <w:rsid w:val="007F212F"/>
    <w:rsid w:val="0080448C"/>
    <w:rsid w:val="008111A0"/>
    <w:rsid w:val="00835BF3"/>
    <w:rsid w:val="008419E0"/>
    <w:rsid w:val="008426E4"/>
    <w:rsid w:val="00843B83"/>
    <w:rsid w:val="00845199"/>
    <w:rsid w:val="00876450"/>
    <w:rsid w:val="008866DA"/>
    <w:rsid w:val="008B6451"/>
    <w:rsid w:val="008C1578"/>
    <w:rsid w:val="008D0BA8"/>
    <w:rsid w:val="008D23E6"/>
    <w:rsid w:val="008D4C30"/>
    <w:rsid w:val="008F086E"/>
    <w:rsid w:val="008F43FF"/>
    <w:rsid w:val="0092658D"/>
    <w:rsid w:val="009361CD"/>
    <w:rsid w:val="00943461"/>
    <w:rsid w:val="009761C4"/>
    <w:rsid w:val="00981A24"/>
    <w:rsid w:val="00984163"/>
    <w:rsid w:val="00995058"/>
    <w:rsid w:val="009A165A"/>
    <w:rsid w:val="009B27B8"/>
    <w:rsid w:val="009D0344"/>
    <w:rsid w:val="009D400A"/>
    <w:rsid w:val="00A04249"/>
    <w:rsid w:val="00A2342B"/>
    <w:rsid w:val="00A30436"/>
    <w:rsid w:val="00A32E06"/>
    <w:rsid w:val="00A500C3"/>
    <w:rsid w:val="00A53239"/>
    <w:rsid w:val="00A53EE3"/>
    <w:rsid w:val="00A54FBB"/>
    <w:rsid w:val="00A6576D"/>
    <w:rsid w:val="00A76E7B"/>
    <w:rsid w:val="00A97F58"/>
    <w:rsid w:val="00AA16FC"/>
    <w:rsid w:val="00AA41C0"/>
    <w:rsid w:val="00AA5E4D"/>
    <w:rsid w:val="00AD5B0C"/>
    <w:rsid w:val="00AE5F0B"/>
    <w:rsid w:val="00B16179"/>
    <w:rsid w:val="00B4401D"/>
    <w:rsid w:val="00B805C0"/>
    <w:rsid w:val="00B80BAF"/>
    <w:rsid w:val="00B81FAB"/>
    <w:rsid w:val="00BB120E"/>
    <w:rsid w:val="00BB1FEE"/>
    <w:rsid w:val="00BD1B5E"/>
    <w:rsid w:val="00BD261D"/>
    <w:rsid w:val="00BD7D87"/>
    <w:rsid w:val="00C016DA"/>
    <w:rsid w:val="00C0356C"/>
    <w:rsid w:val="00C04FAF"/>
    <w:rsid w:val="00C14B3F"/>
    <w:rsid w:val="00C17B2B"/>
    <w:rsid w:val="00C2616B"/>
    <w:rsid w:val="00C30F2C"/>
    <w:rsid w:val="00C312AC"/>
    <w:rsid w:val="00C76F6B"/>
    <w:rsid w:val="00C77645"/>
    <w:rsid w:val="00C90B36"/>
    <w:rsid w:val="00C924C2"/>
    <w:rsid w:val="00CA46CD"/>
    <w:rsid w:val="00CA75B6"/>
    <w:rsid w:val="00CB0864"/>
    <w:rsid w:val="00CC0EA2"/>
    <w:rsid w:val="00CE1477"/>
    <w:rsid w:val="00CF144F"/>
    <w:rsid w:val="00D062FD"/>
    <w:rsid w:val="00D10A37"/>
    <w:rsid w:val="00D16E63"/>
    <w:rsid w:val="00D241B4"/>
    <w:rsid w:val="00DA2565"/>
    <w:rsid w:val="00DA698A"/>
    <w:rsid w:val="00DC6466"/>
    <w:rsid w:val="00DE37A6"/>
    <w:rsid w:val="00DE43C7"/>
    <w:rsid w:val="00DE527C"/>
    <w:rsid w:val="00DE668A"/>
    <w:rsid w:val="00DF0DF1"/>
    <w:rsid w:val="00DF4D16"/>
    <w:rsid w:val="00E15E40"/>
    <w:rsid w:val="00E52D64"/>
    <w:rsid w:val="00E530B7"/>
    <w:rsid w:val="00E6410E"/>
    <w:rsid w:val="00E70595"/>
    <w:rsid w:val="00E747D2"/>
    <w:rsid w:val="00E753E4"/>
    <w:rsid w:val="00E81387"/>
    <w:rsid w:val="00E836D2"/>
    <w:rsid w:val="00E9088F"/>
    <w:rsid w:val="00EA171C"/>
    <w:rsid w:val="00EA2B06"/>
    <w:rsid w:val="00F15B4D"/>
    <w:rsid w:val="00F175D9"/>
    <w:rsid w:val="00F21DC8"/>
    <w:rsid w:val="00F25B48"/>
    <w:rsid w:val="00F26A49"/>
    <w:rsid w:val="00F42A37"/>
    <w:rsid w:val="00F4604F"/>
    <w:rsid w:val="00F47728"/>
    <w:rsid w:val="00F55332"/>
    <w:rsid w:val="00F5770F"/>
    <w:rsid w:val="00F675C4"/>
    <w:rsid w:val="00F73F47"/>
    <w:rsid w:val="00F8478E"/>
    <w:rsid w:val="00F86F32"/>
    <w:rsid w:val="00F924EB"/>
    <w:rsid w:val="00F97489"/>
    <w:rsid w:val="00FA4D03"/>
    <w:rsid w:val="00FA5277"/>
    <w:rsid w:val="00FB5413"/>
    <w:rsid w:val="00FB5E28"/>
    <w:rsid w:val="00FC27FD"/>
    <w:rsid w:val="00FC433C"/>
    <w:rsid w:val="00FE53EB"/>
    <w:rsid w:val="00FE75C2"/>
    <w:rsid w:val="0A285D36"/>
    <w:rsid w:val="11285016"/>
    <w:rsid w:val="1B6723D9"/>
    <w:rsid w:val="1CE731A2"/>
    <w:rsid w:val="20C76BD3"/>
    <w:rsid w:val="2F115D33"/>
    <w:rsid w:val="46A25204"/>
    <w:rsid w:val="5B406628"/>
    <w:rsid w:val="5FCE733A"/>
    <w:rsid w:val="63A3694C"/>
    <w:rsid w:val="6CD77B1C"/>
    <w:rsid w:val="6E4A77C2"/>
    <w:rsid w:val="793860AF"/>
    <w:rsid w:val="7ED5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88ED5-C551-48CB-95B8-321A57DE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53</Pages>
  <Words>12411</Words>
  <Characters>70748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Kir</cp:lastModifiedBy>
  <cp:revision>16</cp:revision>
  <cp:lastPrinted>2019-01-16T06:19:00Z</cp:lastPrinted>
  <dcterms:created xsi:type="dcterms:W3CDTF">2019-03-21T09:49:00Z</dcterms:created>
  <dcterms:modified xsi:type="dcterms:W3CDTF">2020-04-12T10:10:00Z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