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9B" w:rsidRDefault="00D90D9B" w:rsidP="00D90D9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Лабораторное занятие № 6</w:t>
      </w:r>
    </w:p>
    <w:p w:rsidR="00D90D9B" w:rsidRPr="00D90D9B" w:rsidRDefault="00D90D9B" w:rsidP="00D90D9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ЖИРОРАСТВОРИМЫЕ ВИТАМИНЫ</w:t>
      </w:r>
    </w:p>
    <w:p w:rsidR="00D90D9B" w:rsidRPr="00D90D9B" w:rsidRDefault="00D90D9B" w:rsidP="00D90D9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темы:</w:t>
      </w:r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</w:t>
      </w:r>
      <w:proofErr w:type="gramStart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свойств,  биологической</w:t>
      </w:r>
      <w:proofErr w:type="gramEnd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жирорастворимых витаминов А, Д, Е  поможет врачу стоматологу правильно интерпретировать клиническую картину, в случае возникновения патологических состояний в полости рта, связанных с дефицитом или избытком этих витаминов у обследуемого, что поможет врачу подобрать лечение или назначить профилактические мероприятия у данной группы пациентов. </w:t>
      </w:r>
    </w:p>
    <w:p w:rsidR="00D90D9B" w:rsidRDefault="00D90D9B" w:rsidP="00D90D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D9B" w:rsidRPr="00D90D9B" w:rsidRDefault="00D90D9B" w:rsidP="00D9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90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</w:t>
      </w:r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основных жирорастворимых витаминов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биологическую роль, применение </w:t>
      </w:r>
      <w:proofErr w:type="gramStart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стоматологической практики</w:t>
      </w:r>
      <w:proofErr w:type="gramEnd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D9B" w:rsidRDefault="00D90D9B" w:rsidP="00D9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D9B" w:rsidRPr="00D90D9B" w:rsidRDefault="00D90D9B" w:rsidP="00D9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занятию</w:t>
      </w:r>
    </w:p>
    <w:p w:rsidR="00D90D9B" w:rsidRPr="00D90D9B" w:rsidRDefault="00D90D9B" w:rsidP="00D90D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А – представление о химической структуре, провитамины. Явления авитаминоза, гипервитаминоза, роль в обмене веществ, источники, суточная потребность, практическое использование витамина в стоматологии.</w:t>
      </w:r>
    </w:p>
    <w:p w:rsidR="00D90D9B" w:rsidRPr="00D90D9B" w:rsidRDefault="00D90D9B" w:rsidP="00D90D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Каротиноиды</w:t>
      </w:r>
      <w:proofErr w:type="spellEnd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Каротины, </w:t>
      </w:r>
      <w:proofErr w:type="spellStart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ликопен</w:t>
      </w:r>
      <w:proofErr w:type="spellEnd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лютеин</w:t>
      </w:r>
      <w:proofErr w:type="spellEnd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зеаксантин</w:t>
      </w:r>
      <w:proofErr w:type="spellEnd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D9B" w:rsidRPr="00D90D9B" w:rsidRDefault="00D90D9B" w:rsidP="00D90D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Д - химическая структура, провитамины. Активные формы витамина Д, участие в обмене веществ. Рахит и пути его профилактики. Гипервитаминоз. Источники витамина Д, суточная потребность, практическое использование в стоматологии.</w:t>
      </w:r>
    </w:p>
    <w:p w:rsidR="00D90D9B" w:rsidRPr="00D90D9B" w:rsidRDefault="00D90D9B" w:rsidP="00D90D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Е - представление о химической структуре, роль в обмене веществ. Авитаминоз. Источники витамина Е, суточная потребность, практическое использование в стоматологии.</w:t>
      </w:r>
    </w:p>
    <w:p w:rsidR="00D90D9B" w:rsidRDefault="00D90D9B" w:rsidP="00D90D9B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90D9B" w:rsidRPr="00D90D9B" w:rsidRDefault="00D90D9B" w:rsidP="00D90D9B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90D9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ВОПРОСЫ ДЛЯ САМОКОНТРОЛЯ</w:t>
      </w:r>
    </w:p>
    <w:p w:rsidR="00D90D9B" w:rsidRPr="00D90D9B" w:rsidRDefault="00D90D9B" w:rsidP="00D90D9B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gramStart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тетради</w:t>
      </w:r>
      <w:proofErr w:type="gramEnd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изобразить схему участия витамина А в акте зрения.    Описать теорию </w:t>
      </w:r>
      <w:proofErr w:type="spellStart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Хаббера</w:t>
      </w:r>
      <w:proofErr w:type="spellEnd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теорию Фултона</w:t>
      </w:r>
    </w:p>
    <w:p w:rsidR="00D90D9B" w:rsidRPr="00D90D9B" w:rsidRDefault="00D90D9B" w:rsidP="00D90D9B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схему синтеза витамина Д</w:t>
      </w:r>
      <w:proofErr w:type="gramStart"/>
      <w:r w:rsidRPr="00D90D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организме человека</w:t>
      </w:r>
    </w:p>
    <w:p w:rsidR="00D90D9B" w:rsidRPr="00D90D9B" w:rsidRDefault="00D90D9B" w:rsidP="00D90D9B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схему антиоксидантной защиты витамина Е от АФК</w:t>
      </w:r>
    </w:p>
    <w:p w:rsidR="00D90D9B" w:rsidRPr="00D90D9B" w:rsidRDefault="00D90D9B" w:rsidP="00D9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следующие ситуационные задачи:</w:t>
      </w:r>
    </w:p>
    <w:p w:rsidR="00D90D9B" w:rsidRPr="00D90D9B" w:rsidRDefault="00D90D9B" w:rsidP="00D9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Больной пришел к врачу с жалобами на ослабление зрения, особенно с наступлением темноты, на сухость и воспаление глазного яблока, кожи и слизистых, на похудание, частые </w:t>
      </w:r>
      <w:proofErr w:type="gramStart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простуды  и</w:t>
      </w:r>
      <w:proofErr w:type="gramEnd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вирусные заболевания. Недостаток какого витамина приводит к таким проявлениям? Что рекомендуется принимать из пищи и </w:t>
      </w:r>
      <w:proofErr w:type="gramStart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лекарственных</w:t>
      </w:r>
      <w:proofErr w:type="gramEnd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препаратов?</w:t>
      </w:r>
    </w:p>
    <w:p w:rsidR="00D90D9B" w:rsidRPr="00D90D9B" w:rsidRDefault="00D90D9B" w:rsidP="00D9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Женщина жаловалась врачу на неспособность сохранить беременность уже в третий раз. С каким авитаминозом это может быть связано? Какую диету можно рекомендовать пациентке?</w:t>
      </w:r>
    </w:p>
    <w:p w:rsidR="00D90D9B" w:rsidRPr="00D90D9B" w:rsidRDefault="00D90D9B" w:rsidP="00D9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Мать пришла с ребенком на прием к врачу. Малыш </w:t>
      </w:r>
      <w:proofErr w:type="spellStart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адинамичен</w:t>
      </w:r>
      <w:proofErr w:type="spellEnd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него большая голова и увеличен живот, дряблые мышцы и х-образные ноги. Какую диету и какие витамины необходимо рекомендовать ребенку?</w:t>
      </w:r>
    </w:p>
    <w:p w:rsidR="00D90D9B" w:rsidRPr="00D90D9B" w:rsidRDefault="00D90D9B" w:rsidP="00D9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К врачу-диетологу на прием привели ребенка с нарушением зрения и замедленным ростом, с сухостью кожных покровов. Какой витамин и в каком виде Вы бы рекомендовали?</w:t>
      </w:r>
    </w:p>
    <w:p w:rsidR="00D90D9B" w:rsidRDefault="00D90D9B" w:rsidP="00D90D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90D9B" w:rsidRPr="00D90D9B" w:rsidRDefault="00D90D9B" w:rsidP="00D90D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90D9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 Литература:</w:t>
      </w:r>
    </w:p>
    <w:p w:rsidR="00D90D9B" w:rsidRPr="00D90D9B" w:rsidRDefault="00D90D9B" w:rsidP="00D9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лекций</w:t>
      </w:r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0D9B" w:rsidRPr="00D90D9B" w:rsidRDefault="00D90D9B" w:rsidP="00D9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Вавилова  Т.В. ,Медведев А.Е. Биологическая химия. Биохимия полости рта -М.: «ГЭОТАР-МЕД», </w:t>
      </w:r>
      <w:proofErr w:type="gramStart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2014.-</w:t>
      </w:r>
      <w:proofErr w:type="gramEnd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554с.</w:t>
      </w:r>
    </w:p>
    <w:p w:rsidR="00D90D9B" w:rsidRDefault="00D90D9B" w:rsidP="00D90D9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3.Биохимия / под </w:t>
      </w:r>
      <w:proofErr w:type="spellStart"/>
      <w:proofErr w:type="gramStart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</w:t>
      </w:r>
      <w:proofErr w:type="spellStart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Северина</w:t>
      </w:r>
      <w:proofErr w:type="spellEnd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 – МЕД, 2009. – 759с</w:t>
      </w:r>
    </w:p>
    <w:p w:rsidR="00D90D9B" w:rsidRPr="00D90D9B" w:rsidRDefault="00D90D9B" w:rsidP="00D90D9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D90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Ершов, Ю. А.  Биохимия человека: учебник для вузов/ Ю. А. Ершов. — 2-е изд., </w:t>
      </w:r>
      <w:proofErr w:type="spellStart"/>
      <w:r w:rsidRPr="00D90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перераб</w:t>
      </w:r>
      <w:proofErr w:type="spellEnd"/>
      <w:proofErr w:type="gramStart"/>
      <w:r w:rsidRPr="00D90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90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доп. — Москва: Издательство </w:t>
      </w:r>
      <w:proofErr w:type="spellStart"/>
      <w:r w:rsidRPr="00D90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D90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2020. — 466 с. — (Высшее образование). — ISBN 978-5-534-02577-4. — </w:t>
      </w:r>
      <w:proofErr w:type="gramStart"/>
      <w:r w:rsidRPr="00D90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Текст :</w:t>
      </w:r>
      <w:proofErr w:type="gramEnd"/>
      <w:r w:rsidRPr="00D90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электронный // Образовательная платформа </w:t>
      </w:r>
      <w:proofErr w:type="spellStart"/>
      <w:r w:rsidRPr="00D90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D90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[сайт]. —</w:t>
      </w:r>
      <w:proofErr w:type="gramStart"/>
      <w:r w:rsidRPr="00D90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URL: </w:t>
      </w:r>
      <w:r w:rsidRPr="00D90D9B">
        <w:rPr>
          <w:rFonts w:ascii="Times New Roman" w:eastAsia="Calibri" w:hAnsi="Times New Roman" w:cs="Times New Roman"/>
          <w:sz w:val="28"/>
          <w:szCs w:val="28"/>
        </w:rPr>
        <w:t xml:space="preserve"> https://urait.ru/bcode/423741</w:t>
      </w:r>
      <w:proofErr w:type="gramEnd"/>
    </w:p>
    <w:p w:rsidR="00D90D9B" w:rsidRPr="00D90D9B" w:rsidRDefault="00D90D9B" w:rsidP="00D90D9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9B" w:rsidRPr="00D90D9B" w:rsidRDefault="00D90D9B" w:rsidP="00D90D9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</w:p>
    <w:p w:rsidR="00D90D9B" w:rsidRPr="00D90D9B" w:rsidRDefault="00D90D9B" w:rsidP="00D90D9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1.Чиркин А.А. Биохимия / </w:t>
      </w:r>
      <w:proofErr w:type="spellStart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А.А.Чиркин</w:t>
      </w:r>
      <w:proofErr w:type="spellEnd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Е.О.Данченко</w:t>
      </w:r>
      <w:proofErr w:type="spellEnd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Медицина, </w:t>
      </w:r>
      <w:proofErr w:type="gramStart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>2010.-</w:t>
      </w:r>
      <w:proofErr w:type="gramEnd"/>
      <w:r w:rsidRPr="00D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605 с.</w:t>
      </w:r>
    </w:p>
    <w:p w:rsidR="00D90D9B" w:rsidRPr="00D90D9B" w:rsidRDefault="00D90D9B" w:rsidP="00D90D9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FF9" w:rsidRDefault="00920FF9"/>
    <w:sectPr w:rsidR="0092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17F79"/>
    <w:multiLevelType w:val="hybridMultilevel"/>
    <w:tmpl w:val="142A1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50F26"/>
    <w:multiLevelType w:val="hybridMultilevel"/>
    <w:tmpl w:val="9D98715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CF"/>
    <w:rsid w:val="00920FF9"/>
    <w:rsid w:val="00D90D9B"/>
    <w:rsid w:val="00F7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572FE-E350-4247-A099-C02554BE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2</cp:revision>
  <dcterms:created xsi:type="dcterms:W3CDTF">2021-12-24T08:30:00Z</dcterms:created>
  <dcterms:modified xsi:type="dcterms:W3CDTF">2021-12-24T08:35:00Z</dcterms:modified>
</cp:coreProperties>
</file>