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D4" w:rsidRDefault="0031783D" w:rsidP="003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 2</w:t>
      </w:r>
    </w:p>
    <w:p w:rsidR="0031783D" w:rsidRDefault="0031783D" w:rsidP="003178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1783D">
        <w:rPr>
          <w:rFonts w:ascii="Times New Roman" w:eastAsia="Calibri" w:hAnsi="Times New Roman" w:cs="Times New Roman"/>
          <w:sz w:val="28"/>
          <w:szCs w:val="28"/>
        </w:rPr>
        <w:t>Сопряжение. Электронные эффекты. Ароматичность органических соединений. Энергия связи. Кислотные и основные свойства органических соединений.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занятия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Получить знания об электронном строении химических связей, видах сопряжения и электронных эффектах, уметь использовать для качественной оценки термодинамической устойчивости, реакционной способности и свойств органических соединений, в том числе биологически активных веществ.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кислотно-основных свойствах соединений на примере органических веществ и уметь их использовать при изучении химических реакций, в том числе, протекающих в живых организмах.</w:t>
      </w:r>
    </w:p>
    <w:p w:rsidR="00802AC7" w:rsidRPr="00802AC7" w:rsidRDefault="00802AC7" w:rsidP="00802AC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Необходимый исходный уровень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 школьного курса знать понятие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электроотрицательности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электронное строение химических связей, понятие реакционной способности, стабильности и устойчивости органического соединения.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понятия темы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Сопряжение, π-π-сопряжение, р-π-сопряжение, ароматичность критерии ароматичности. Электронный эффект, индуктивный эффект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мезомерный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эффект, 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Кислота и основание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Бренстеда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кислоты и основания Льюиса.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AC7" w:rsidRPr="00802AC7" w:rsidRDefault="00802AC7" w:rsidP="00802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занятию:</w:t>
      </w:r>
    </w:p>
    <w:p w:rsidR="000A51AF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Химическая связь, характеристика пи-связи и сигма-связи. Водородная связь.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Сопряжение. Виды сопряжения (</w:t>
      </w:r>
      <w:proofErr w:type="gramStart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π,π</w:t>
      </w:r>
      <w:proofErr w:type="gramEnd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р,π). Энергия сопряжения.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Системы с открытой цепью сопряжения.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Сопряженные системы с замкнутой цепью.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Ароматичность. Критерии ароматичности.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Ароматичность аренов, небензоидных и гетероциклических соединений.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Биологически важные соединения, являющиеся сопряженными системами (</w:t>
      </w:r>
      <w:proofErr w:type="spellStart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порфин</w:t>
      </w:r>
      <w:proofErr w:type="spellEnd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Взаимное влияние атомов. Индуктивный и </w:t>
      </w:r>
      <w:proofErr w:type="spellStart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мезомерный</w:t>
      </w:r>
      <w:proofErr w:type="spellEnd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эффекты.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Электронодонорные</w:t>
      </w:r>
      <w:proofErr w:type="spellEnd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(ЭД) и электроноакцепторные (ЭА) заместители.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Кислотность и </w:t>
      </w:r>
      <w:proofErr w:type="spellStart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основность</w:t>
      </w:r>
      <w:proofErr w:type="spellEnd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Бренстеду</w:t>
      </w:r>
      <w:proofErr w:type="spellEnd"/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классификация кислот по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Бренстеду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б) факторы, влияющие на кислотность;</w:t>
      </w: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в) классификация оснований по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Бренстеду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г) факторы, влияющие на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основность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AC7" w:rsidRPr="00802AC7" w:rsidRDefault="000A51AF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02AC7"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Кислоты и основания Льюиса.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указания к практической части занятия 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Хронокарта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занятия</w:t>
      </w: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4793"/>
        <w:gridCol w:w="3025"/>
        <w:gridCol w:w="1044"/>
      </w:tblGrid>
      <w:tr w:rsidR="00802AC7" w:rsidRPr="00802AC7" w:rsidTr="00446170">
        <w:trPr>
          <w:jc w:val="center"/>
        </w:trPr>
        <w:tc>
          <w:tcPr>
            <w:tcW w:w="636" w:type="dxa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3" w:type="dxa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  <w:tc>
          <w:tcPr>
            <w:tcW w:w="3025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Используемые методы (в </w:t>
            </w:r>
            <w:proofErr w:type="spellStart"/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интерактивные)</w:t>
            </w:r>
          </w:p>
        </w:tc>
        <w:tc>
          <w:tcPr>
            <w:tcW w:w="1009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мин.</w:t>
            </w:r>
          </w:p>
        </w:tc>
      </w:tr>
      <w:tr w:rsidR="00802AC7" w:rsidRPr="00802AC7" w:rsidTr="00446170">
        <w:trPr>
          <w:trHeight w:val="1457"/>
          <w:jc w:val="center"/>
        </w:trPr>
        <w:tc>
          <w:tcPr>
            <w:tcW w:w="636" w:type="dxa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3" w:type="dxa"/>
          </w:tcPr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момент. Вводная беседа. </w:t>
            </w:r>
          </w:p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плана и цели занятия.</w:t>
            </w:r>
          </w:p>
        </w:tc>
        <w:tc>
          <w:tcPr>
            <w:tcW w:w="3025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беседа.</w:t>
            </w: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02AC7" w:rsidRPr="00802AC7" w:rsidTr="00446170">
        <w:trPr>
          <w:trHeight w:val="735"/>
          <w:jc w:val="center"/>
        </w:trPr>
        <w:tc>
          <w:tcPr>
            <w:tcW w:w="636" w:type="dxa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</w:tcPr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1009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02AC7" w:rsidRPr="00802AC7" w:rsidTr="00446170">
        <w:trPr>
          <w:jc w:val="center"/>
        </w:trPr>
        <w:tc>
          <w:tcPr>
            <w:tcW w:w="636" w:type="dxa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3" w:type="dxa"/>
          </w:tcPr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усвоения темы</w:t>
            </w:r>
          </w:p>
        </w:tc>
        <w:tc>
          <w:tcPr>
            <w:tcW w:w="3025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 выходе</w:t>
            </w:r>
          </w:p>
        </w:tc>
        <w:tc>
          <w:tcPr>
            <w:tcW w:w="1009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02AC7" w:rsidRPr="00802AC7" w:rsidTr="00446170">
        <w:trPr>
          <w:jc w:val="center"/>
        </w:trPr>
        <w:tc>
          <w:tcPr>
            <w:tcW w:w="636" w:type="dxa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3" w:type="dxa"/>
          </w:tcPr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лабораторных работ</w:t>
            </w:r>
          </w:p>
        </w:tc>
        <w:tc>
          <w:tcPr>
            <w:tcW w:w="3025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802AC7" w:rsidRPr="00802AC7" w:rsidTr="00446170">
        <w:trPr>
          <w:jc w:val="center"/>
        </w:trPr>
        <w:tc>
          <w:tcPr>
            <w:tcW w:w="636" w:type="dxa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93" w:type="dxa"/>
          </w:tcPr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выводы по теме,</w:t>
            </w:r>
          </w:p>
          <w:p w:rsidR="00802AC7" w:rsidRPr="00802AC7" w:rsidRDefault="00802AC7" w:rsidP="00802A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занятия, задание к следующему занятию</w:t>
            </w:r>
            <w:r w:rsidRPr="00802AC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Проверка лабораторных тетрадей.</w:t>
            </w:r>
          </w:p>
        </w:tc>
        <w:tc>
          <w:tcPr>
            <w:tcW w:w="3025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2AC7" w:rsidRPr="00802AC7" w:rsidRDefault="00802AC7" w:rsidP="00802A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AC7" w:rsidRPr="00802AC7" w:rsidRDefault="00802AC7" w:rsidP="00802AC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Лабораторная работа № 1. 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Получение </w:t>
      </w:r>
      <w:proofErr w:type="spellStart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этилата</w:t>
      </w:r>
      <w:proofErr w:type="spellEnd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натрия и его гидролиз (проводится </w:t>
      </w:r>
      <w:proofErr w:type="spellStart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демонстрационно</w:t>
      </w:r>
      <w:proofErr w:type="spellEnd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сухую пробирку внесите 0,5 мл абсолютного этанола, 1 каплю спиртового раствора фенолфталеина и маленький кусочек металлического натрия. Наблюдается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выделение газа без изменения окраски жидкости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Напишите уравнение реакции образования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этилата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реакции прилейте в пробирку несколько капель воды. Появляется малиновое окрашивание. Напишите уравнение реакции гидролиза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этилата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Окраска при гидролизе обусловлена выделением щелочи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NаОН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Значит,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этилат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легко разлагается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кислотность воды и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этилата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 и воды.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Выводы: 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 № 2.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Получение </w:t>
      </w:r>
      <w:proofErr w:type="spellStart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этиленгликолята</w:t>
      </w:r>
      <w:proofErr w:type="spellEnd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меди (II) (проводится </w:t>
      </w:r>
      <w:proofErr w:type="spellStart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демонстрационно</w:t>
      </w:r>
      <w:proofErr w:type="spellEnd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Внесите в две пробирки по 5 капель раствора сульфата меди и 5 капель раствора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NаОН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Наблюдается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выпадение голубого аморфного осадка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Напишите уравнение реакции образования гидроксида меди (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осадку в первой пробирке прилейте 3-4 капли этиленгликоля и энергично встряхните пробирку.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Осадок растворяется,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при этом приобретает насыщенный синий цвет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осадку во второй пробирке прилейте 3-4 капли этанола и энергично встряхните.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Изменений не наблюдается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уравнение реакции взаимодействия этиленгликоля и гидроксида меди (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кислотность этанола и этиленгликоля, учитывая, что степень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делокализации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отрицательного заряда у многоатомных спиртов больше, чем у одноатомных.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Выводы: 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 № 3.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Образование фенолята натрия и разложение его кислотой (проводится </w:t>
      </w:r>
      <w:proofErr w:type="spellStart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демонстрационно</w:t>
      </w:r>
      <w:proofErr w:type="spellEnd"/>
      <w:r w:rsidRPr="00802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пробирку с 0,5 мл воды внесите несколько кристалликов фенола и встряхните. Образуется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мутная эмульсия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Прилейте по каплям раствор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NаОН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образования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прозрачного раствора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Напишите уравнение реакции образования фенолята натрия.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Подкислите полученный раствор несколькими каплями </w:t>
      </w:r>
      <w:proofErr w:type="spellStart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НСl</w:t>
      </w:r>
      <w:proofErr w:type="spellEnd"/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Раствор становится </w:t>
      </w:r>
      <w:r w:rsidRPr="00802A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мутным</w:t>
      </w: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снова выделяется фенол.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уравнение реакции разложения фенолята натрия.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 относительно кислотности фенола.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Химизм процесса: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802AC7" w:rsidRPr="00802AC7" w:rsidRDefault="00802AC7" w:rsidP="00802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занятия.</w:t>
      </w: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самостотельная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внеаудиторная работа в тетради:</w:t>
      </w:r>
    </w:p>
    <w:p w:rsidR="00802AC7" w:rsidRPr="00802AC7" w:rsidRDefault="00802AC7" w:rsidP="00802AC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в тетради для самостоятельных работ </w:t>
      </w:r>
    </w:p>
    <w:p w:rsidR="00802AC7" w:rsidRPr="00802AC7" w:rsidRDefault="00802AC7" w:rsidP="00802AC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</w:p>
    <w:p w:rsidR="00802AC7" w:rsidRPr="00802AC7" w:rsidRDefault="00802AC7" w:rsidP="00802A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1.Укажите вид и знак электронных эффектов заместителей в молекулах органических соединений. Обозначьте эффекты графически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Салициловая кислота (о-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гидроксибензойная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  <w:tab w:val="left" w:pos="675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Сульфаниловая кислота (п-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аминобензолсульфокислота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4-гидроксибутановая кислота;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аминобензойная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кислота;</w:t>
      </w:r>
    </w:p>
    <w:p w:rsidR="00802AC7" w:rsidRPr="00802AC7" w:rsidRDefault="00802AC7" w:rsidP="00802AC7">
      <w:pPr>
        <w:shd w:val="clear" w:color="auto" w:fill="FFFFFF"/>
        <w:tabs>
          <w:tab w:val="left" w:pos="67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м-крезол (1-гидрокси-3-метилбензол);</w:t>
      </w:r>
    </w:p>
    <w:p w:rsidR="00802AC7" w:rsidRPr="00802AC7" w:rsidRDefault="00802AC7" w:rsidP="00802AC7">
      <w:pPr>
        <w:shd w:val="clear" w:color="auto" w:fill="FFFFFF"/>
        <w:tabs>
          <w:tab w:val="left" w:pos="674"/>
        </w:tabs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фенол, а</w:t>
      </w:r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нилин.</w:t>
      </w:r>
    </w:p>
    <w:p w:rsidR="00802AC7" w:rsidRPr="00802AC7" w:rsidRDefault="00802AC7" w:rsidP="00802A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Расположите соединения в порядке увеличения кислотности. Ответ объясните: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Этанол и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Фенол, 4-гидроксибензальдегид и 3-метилфенол;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Трихлоруксусная кислота, 2,2-дихлорэтановая кислота и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этановая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Этиленгликоль, пропанол-1 и глицерин;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Фенол,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меркаптобензол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бензиловый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Пропанол-1,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пропантиол-1;</w:t>
      </w:r>
    </w:p>
    <w:p w:rsidR="00802AC7" w:rsidRPr="00802AC7" w:rsidRDefault="00802AC7" w:rsidP="00802A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Расположите соединения в порядке </w:t>
      </w:r>
      <w:r w:rsidRPr="00802A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уменьшения </w:t>
      </w:r>
      <w:proofErr w:type="spellStart"/>
      <w:r w:rsidRPr="00802A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основности</w:t>
      </w:r>
      <w:proofErr w:type="spellEnd"/>
      <w:r w:rsidRPr="00802A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802AC7" w:rsidRPr="00802AC7" w:rsidRDefault="00802AC7" w:rsidP="00802A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Ответ </w:t>
      </w: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объясните: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Анилин, 2-аминобензальдегид и 3-метианилин;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метиланилин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триметиламин;</w:t>
      </w:r>
    </w:p>
    <w:p w:rsidR="00802AC7" w:rsidRPr="00802AC7" w:rsidRDefault="00802AC7" w:rsidP="00802AC7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Метил-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этиламин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триметиламин и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трихлор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-триметиламин.</w:t>
      </w:r>
    </w:p>
    <w:p w:rsidR="00802AC7" w:rsidRPr="00802AC7" w:rsidRDefault="00802AC7" w:rsidP="00802AC7">
      <w:pPr>
        <w:framePr w:h="1156" w:hSpace="38" w:wrap="notBeside" w:vAnchor="text" w:hAnchor="page" w:x="5561" w:y="910"/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500E3" wp14:editId="057FBCF7">
            <wp:extent cx="9067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C7" w:rsidRPr="00802AC7" w:rsidRDefault="00802AC7" w:rsidP="00802AC7">
      <w:pPr>
        <w:framePr w:h="1243" w:hSpace="38" w:wrap="auto" w:vAnchor="text" w:hAnchor="page" w:x="8261" w:y="91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10FF2" wp14:editId="424D83F1">
            <wp:extent cx="1234440" cy="7848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C7" w:rsidRPr="00802AC7" w:rsidRDefault="00802AC7" w:rsidP="00802AC7">
      <w:pPr>
        <w:shd w:val="clear" w:color="auto" w:fill="FFFFFF"/>
        <w:tabs>
          <w:tab w:val="left" w:pos="4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4.Является ли органическое соединение ароматическим? </w:t>
      </w:r>
      <w:r w:rsidRPr="00802AC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Ответ объясните.</w:t>
      </w: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textWrapping" w:clear="all"/>
        <w:t>π-избыточное оно или π-недостаточное?</w:t>
      </w:r>
    </w:p>
    <w:p w:rsidR="00802AC7" w:rsidRPr="00802AC7" w:rsidRDefault="00802AC7" w:rsidP="00802AC7">
      <w:pPr>
        <w:framePr w:h="1095" w:hSpace="38" w:wrap="notBeside" w:vAnchor="text" w:hAnchor="page" w:x="2549" w:y="284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B83E7" wp14:editId="448FF61B">
            <wp:extent cx="998220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C7" w:rsidRPr="00802AC7" w:rsidRDefault="00802AC7" w:rsidP="00802AC7">
      <w:pPr>
        <w:shd w:val="clear" w:color="auto" w:fill="FFFFFF"/>
        <w:tabs>
          <w:tab w:val="left" w:pos="48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2AC7" w:rsidRPr="00802AC7" w:rsidRDefault="00802AC7" w:rsidP="00802AC7">
      <w:pPr>
        <w:framePr w:h="279" w:hRule="exact" w:hSpace="38" w:wrap="notBeside" w:vAnchor="text" w:hAnchor="page" w:x="2789" w:y="-132"/>
        <w:shd w:val="clear" w:color="auto" w:fill="FFFFFF"/>
        <w:tabs>
          <w:tab w:val="left" w:pos="2261"/>
          <w:tab w:val="left" w:pos="457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пиримидин               пиррол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пиразол</w:t>
      </w:r>
    </w:p>
    <w:p w:rsidR="00802AC7" w:rsidRPr="00802AC7" w:rsidRDefault="00802AC7" w:rsidP="00802AC7">
      <w:pPr>
        <w:framePr w:h="1306" w:hSpace="38" w:wrap="auto" w:vAnchor="text" w:hAnchor="page" w:x="2549" w:y="313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144B2" wp14:editId="1A15472B">
            <wp:extent cx="1409700" cy="8305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C7" w:rsidRPr="00802AC7" w:rsidRDefault="00802AC7" w:rsidP="00802AC7">
      <w:pPr>
        <w:framePr w:h="1306" w:hSpace="38" w:wrap="auto" w:vAnchor="text" w:hAnchor="page" w:x="5069" w:y="193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802AE" wp14:editId="746BA0AE">
            <wp:extent cx="853440" cy="8305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02AC7" w:rsidRPr="00802AC7" w:rsidRDefault="00802AC7" w:rsidP="00802AC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02AC7" w:rsidRPr="00802AC7" w:rsidRDefault="00802AC7" w:rsidP="00802AC7">
      <w:pPr>
        <w:shd w:val="clear" w:color="auto" w:fill="FFFFFF"/>
        <w:tabs>
          <w:tab w:val="left" w:pos="481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01A63" wp14:editId="7F012672">
            <wp:extent cx="1249680" cy="7772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C7" w:rsidRPr="00802AC7" w:rsidRDefault="00802AC7" w:rsidP="00802AC7">
      <w:pPr>
        <w:shd w:val="clear" w:color="auto" w:fill="FFFFFF"/>
        <w:tabs>
          <w:tab w:val="left" w:pos="481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AC7" w:rsidRPr="00802AC7" w:rsidRDefault="00802AC7" w:rsidP="00802AC7">
      <w:pPr>
        <w:shd w:val="clear" w:color="auto" w:fill="FFFFFF"/>
        <w:tabs>
          <w:tab w:val="left" w:pos="481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индол                          пиридин                       пурин</w:t>
      </w:r>
    </w:p>
    <w:p w:rsidR="00802AC7" w:rsidRPr="00802AC7" w:rsidRDefault="00802AC7" w:rsidP="00802A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2AC7" w:rsidRPr="00802AC7" w:rsidRDefault="00802AC7" w:rsidP="00802A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5.Укажите виды сопряжений в молекулах:</w:t>
      </w:r>
    </w:p>
    <w:p w:rsidR="00802AC7" w:rsidRPr="00802AC7" w:rsidRDefault="00802AC7" w:rsidP="00802AC7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Фенола, анилина,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энтеросептола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(5-хлор-7-иод-8-гидроксихинолина),</w:t>
      </w:r>
    </w:p>
    <w:p w:rsidR="00802AC7" w:rsidRPr="00802AC7" w:rsidRDefault="00802AC7" w:rsidP="00802AC7">
      <w:pPr>
        <w:shd w:val="clear" w:color="auto" w:fill="FFFFFF"/>
        <w:tabs>
          <w:tab w:val="left" w:pos="3840"/>
        </w:tabs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4-аминофенола.</w:t>
      </w:r>
    </w:p>
    <w:p w:rsidR="00802AC7" w:rsidRPr="00802AC7" w:rsidRDefault="00802AC7" w:rsidP="00802AC7">
      <w:pPr>
        <w:numPr>
          <w:ilvl w:val="0"/>
          <w:numId w:val="1"/>
        </w:numPr>
        <w:spacing w:after="0" w:line="259" w:lineRule="auto"/>
        <w:ind w:hanging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Ответить на следующие тестовые задания:</w:t>
      </w:r>
    </w:p>
    <w:p w:rsidR="00802AC7" w:rsidRPr="00802AC7" w:rsidRDefault="00802AC7" w:rsidP="00802AC7">
      <w:pPr>
        <w:widowControl w:val="0"/>
        <w:tabs>
          <w:tab w:val="left" w:pos="56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1. ВЫБЕРИТЕ СОЕДИНЕНИЕ, В КОТОРОМ ВСЕ АТОМЫ УГЛЕРОДА НАХОДЯТСЯ В 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r w:rsidRPr="00802AC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02AC7">
        <w:rPr>
          <w:rFonts w:ascii="Times New Roman" w:eastAsia="Calibri" w:hAnsi="Times New Roman" w:cs="Times New Roman"/>
          <w:sz w:val="28"/>
          <w:szCs w:val="28"/>
        </w:rPr>
        <w:t>-ГИБРИДИЗАЦИИ: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1.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sz w:val="28"/>
          <w:szCs w:val="28"/>
        </w:rPr>
        <w:t>-СН=СН-СН=СН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2.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sz w:val="28"/>
          <w:szCs w:val="28"/>
        </w:rPr>
        <w:t>-СН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-О-СН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-СН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AC7" w:rsidRPr="00802AC7" w:rsidRDefault="00802AC7" w:rsidP="00802AC7">
      <w:pPr>
        <w:widowControl w:val="0"/>
        <w:tabs>
          <w:tab w:val="left" w:pos="53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3.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=СН-С</w:t>
      </w:r>
      <w:r w:rsidRPr="00802AC7">
        <w:rPr>
          <w:rFonts w:ascii="Times New Roman" w:eastAsia="Calibri" w:hAnsi="Times New Roman" w:cs="Times New Roman"/>
          <w:b/>
          <w:sz w:val="28"/>
          <w:szCs w:val="28"/>
        </w:rPr>
        <w:t>≡</w:t>
      </w:r>
      <w:r w:rsidRPr="00802AC7">
        <w:rPr>
          <w:rFonts w:ascii="Times New Roman" w:eastAsia="Calibri" w:hAnsi="Times New Roman" w:cs="Times New Roman"/>
          <w:sz w:val="28"/>
          <w:szCs w:val="28"/>
        </w:rPr>
        <w:t>СН;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4.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=СН-С1;</w:t>
      </w:r>
    </w:p>
    <w:p w:rsidR="00802AC7" w:rsidRPr="00802AC7" w:rsidRDefault="00802AC7" w:rsidP="00802AC7">
      <w:pPr>
        <w:widowControl w:val="0"/>
        <w:tabs>
          <w:tab w:val="left" w:pos="550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02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5.</w:t>
      </w:r>
      <w:r w:rsidRPr="00802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02AC7">
        <w:rPr>
          <w:rFonts w:ascii="Times New Roman" w:eastAsia="Calibri" w:hAnsi="Times New Roman" w:cs="Times New Roman"/>
          <w:bCs/>
          <w:sz w:val="28"/>
          <w:szCs w:val="28"/>
        </w:rPr>
        <w:t>НС≡С-СН</w:t>
      </w:r>
      <w:r w:rsidRPr="00802AC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2AC7" w:rsidRPr="00802AC7" w:rsidRDefault="00802AC7" w:rsidP="00802AC7">
      <w:pPr>
        <w:widowControl w:val="0"/>
        <w:tabs>
          <w:tab w:val="left" w:pos="56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2. ВЫБЕРИТЕ СОЕДИНЕНИЕ, В КОТОРОМ ВСЕ АТОМЫ УГЛЕРОДА СООТВЕТСТВУЮТ 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SP</w:t>
      </w:r>
      <w:r w:rsidRPr="00802AC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-ГИБРИДИЗАЦИИ: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1.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sz w:val="28"/>
          <w:szCs w:val="28"/>
        </w:rPr>
        <w:t>-СН=СН-СН=СН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2.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sz w:val="28"/>
          <w:szCs w:val="28"/>
        </w:rPr>
        <w:t>-СН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-О-СН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-СН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AC7" w:rsidRPr="00802AC7" w:rsidRDefault="00802AC7" w:rsidP="00802AC7">
      <w:pPr>
        <w:widowControl w:val="0"/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3.СН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=СН-НС=СН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            4.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СН</w:t>
      </w:r>
      <w:r w:rsidRPr="00802AC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2AC7">
        <w:rPr>
          <w:rFonts w:ascii="Times New Roman" w:eastAsia="Calibri" w:hAnsi="Times New Roman" w:cs="Times New Roman"/>
          <w:sz w:val="28"/>
          <w:szCs w:val="28"/>
        </w:rPr>
        <w:t>=СН-С1;</w:t>
      </w:r>
    </w:p>
    <w:p w:rsidR="00802AC7" w:rsidRPr="00802AC7" w:rsidRDefault="00802AC7" w:rsidP="00802AC7">
      <w:pPr>
        <w:widowControl w:val="0"/>
        <w:tabs>
          <w:tab w:val="left" w:pos="550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802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5.</w:t>
      </w:r>
      <w:r w:rsidRPr="00802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02AC7">
        <w:rPr>
          <w:rFonts w:ascii="Times New Roman" w:eastAsia="Calibri" w:hAnsi="Times New Roman" w:cs="Times New Roman"/>
          <w:bCs/>
          <w:sz w:val="28"/>
          <w:szCs w:val="28"/>
        </w:rPr>
        <w:t>НС≡С-СН</w:t>
      </w:r>
      <w:r w:rsidRPr="00802AC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3</w:t>
      </w:r>
      <w:r w:rsidRPr="00802AC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2AC7" w:rsidRPr="00802AC7" w:rsidRDefault="00802AC7" w:rsidP="00802AC7">
      <w:pPr>
        <w:widowControl w:val="0"/>
        <w:tabs>
          <w:tab w:val="left" w:pos="550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2AC7" w:rsidRPr="00802AC7" w:rsidRDefault="00802AC7" w:rsidP="00802AC7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3. ЭЛЕКТРООТРИЦАТЕЛЬНОСТЬ СВЯЗИ ЭТО:</w:t>
      </w:r>
    </w:p>
    <w:p w:rsidR="00802AC7" w:rsidRPr="00802AC7" w:rsidRDefault="00802AC7" w:rsidP="00802AC7">
      <w:pPr>
        <w:widowControl w:val="0"/>
        <w:tabs>
          <w:tab w:val="left" w:pos="52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1)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способность атома в молекуле притягивать валентные электроны, связывающие его с другими атомами;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2)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:rsidR="00802AC7" w:rsidRPr="00802AC7" w:rsidRDefault="00802AC7" w:rsidP="00802AC7">
      <w:pPr>
        <w:widowControl w:val="0"/>
        <w:tabs>
          <w:tab w:val="left" w:pos="53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3)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количество энергии, выделяющейся при образовании новой связи или необходимое для разъединения двух связанных атомов;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4)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неравномерное распределением электронной плотности.</w:t>
      </w:r>
    </w:p>
    <w:p w:rsidR="00802AC7" w:rsidRPr="00802AC7" w:rsidRDefault="00802AC7" w:rsidP="00802AC7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4. ИНДУКТИВНЫЙ ЭФФЕКТ ЭТО: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1)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передача электронного влияния заместителей по системе π-связей;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2)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передача электронного влияния заместителей по системе σ –связей;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3)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перераспределение электронной плотности связей в структуре органического соединения под влиянием заместителя (заместителей);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4)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 xml:space="preserve">мера смещения электронов связи под действием внешнего </w:t>
      </w:r>
      <w:r w:rsidRPr="00802AC7">
        <w:rPr>
          <w:rFonts w:ascii="Times New Roman" w:eastAsia="Calibri" w:hAnsi="Times New Roman" w:cs="Times New Roman"/>
          <w:sz w:val="28"/>
          <w:szCs w:val="28"/>
        </w:rPr>
        <w:lastRenderedPageBreak/>
        <w:t>электрического поля, в том числе – другой реагирующей частицы;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5)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неравномерное распределением электронной плотности.</w:t>
      </w:r>
    </w:p>
    <w:p w:rsidR="00802AC7" w:rsidRPr="00802AC7" w:rsidRDefault="00802AC7" w:rsidP="00802AC7">
      <w:pPr>
        <w:widowControl w:val="0"/>
        <w:tabs>
          <w:tab w:val="left" w:pos="5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5. МЕЗОМЕРНЫЙ ЭФФЕКТ ЭТО: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1)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передача электронного влияния заместителей по системе π-связей;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2)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передача электронного влияния заместителей по системе σ –связей.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3)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перераспределение электронной плотности связей в структуре органического соединения под влиянием заместителя (заместителей);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4)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5)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неравномерное распределением электронной плотности.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AC7">
        <w:rPr>
          <w:rFonts w:ascii="Times New Roman" w:eastAsia="Calibri" w:hAnsi="Times New Roman" w:cs="Times New Roman"/>
          <w:i/>
          <w:sz w:val="28"/>
          <w:szCs w:val="28"/>
        </w:rPr>
        <w:t xml:space="preserve">6. </w:t>
      </w:r>
      <w:r w:rsidRPr="00802AC7">
        <w:rPr>
          <w:rFonts w:ascii="Times New Roman" w:eastAsia="Calibri" w:hAnsi="Times New Roman" w:cs="Times New Roman"/>
          <w:sz w:val="28"/>
          <w:szCs w:val="28"/>
        </w:rPr>
        <w:t>ВИД И ЗНАК ЭЛЕКТРОННЫХ ЭФФЕКТОВ ЗАМЕСТИТЕЛЕЙ В МОЛЕКУЛЕ М-КРЕЗОЛА</w:t>
      </w:r>
      <w:r w:rsidRPr="00802AC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1)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</w:rPr>
        <w:t>ОН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: - I'&lt;+ M;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2)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-NH2: - I&lt;+ M;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3)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</w:rPr>
        <w:t>ОН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: - I&lt;+ M, -</w:t>
      </w:r>
      <w:r w:rsidRPr="00802AC7">
        <w:rPr>
          <w:rFonts w:ascii="Times New Roman" w:eastAsia="Calibri" w:hAnsi="Times New Roman" w:cs="Times New Roman"/>
          <w:sz w:val="28"/>
          <w:szCs w:val="28"/>
        </w:rPr>
        <w:t>СН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3: + I;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4)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802AC7">
        <w:rPr>
          <w:rFonts w:ascii="Times New Roman" w:eastAsia="Calibri" w:hAnsi="Times New Roman" w:cs="Times New Roman"/>
          <w:sz w:val="28"/>
          <w:szCs w:val="28"/>
        </w:rPr>
        <w:t xml:space="preserve">2: - 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02A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5)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-NH2: + I.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802AC7">
        <w:rPr>
          <w:rFonts w:ascii="Times New Roman" w:eastAsia="Calibri" w:hAnsi="Times New Roman" w:cs="Times New Roman"/>
          <w:sz w:val="28"/>
          <w:szCs w:val="28"/>
        </w:rPr>
        <w:t>ВИД И ЗНАК ЭЛЕКТРОННЫХ ЭФФЕКТОВ ЗАМЕСТИТЕЛЕЙ В МОЛЕКУЛЕ ЭТИЛАМИНА: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1)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</w:rPr>
        <w:t>ОН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: - I'&lt;+ M;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2)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-NH2: - I&lt;+ M;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3)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</w:rPr>
        <w:t>ОН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: - I&lt;+ M, -</w:t>
      </w:r>
      <w:r w:rsidRPr="00802AC7">
        <w:rPr>
          <w:rFonts w:ascii="Times New Roman" w:eastAsia="Calibri" w:hAnsi="Times New Roman" w:cs="Times New Roman"/>
          <w:sz w:val="28"/>
          <w:szCs w:val="28"/>
        </w:rPr>
        <w:t>СН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3: + I;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4)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-NH2: - I, -С2Н5: + I;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5)</w:t>
      </w:r>
      <w:r w:rsidRPr="00802AC7">
        <w:rPr>
          <w:rFonts w:ascii="Times New Roman" w:eastAsia="Calibri" w:hAnsi="Times New Roman" w:cs="Times New Roman"/>
          <w:sz w:val="28"/>
          <w:szCs w:val="28"/>
        </w:rPr>
        <w:tab/>
        <w:t>-NH2: + I.</w:t>
      </w:r>
    </w:p>
    <w:p w:rsidR="00802AC7" w:rsidRPr="00802AC7" w:rsidRDefault="00802AC7" w:rsidP="00802AC7">
      <w:pPr>
        <w:widowControl w:val="0"/>
        <w:tabs>
          <w:tab w:val="left" w:pos="522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2AC7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802AC7">
        <w:rPr>
          <w:rFonts w:ascii="Times New Roman" w:eastAsia="Calibri" w:hAnsi="Times New Roman" w:cs="Times New Roman"/>
          <w:sz w:val="28"/>
          <w:szCs w:val="28"/>
        </w:rPr>
        <w:t>. ВИД И ЗНАК ЭЛЕКТРОННЫХ ЭФФЕКТОВ ЗАМЕСТИТЕЛЕЙ В МОЛЕКУЛЕ ФЕНОЛА: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1)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</w:rPr>
        <w:t>ОН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: - I'&lt;+ M;</w:t>
      </w:r>
    </w:p>
    <w:p w:rsidR="00802AC7" w:rsidRPr="00802AC7" w:rsidRDefault="00802AC7" w:rsidP="00802AC7">
      <w:pPr>
        <w:widowControl w:val="0"/>
        <w:tabs>
          <w:tab w:val="left" w:pos="54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2)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-NH2: - I&lt;+ M;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3)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</w:rPr>
        <w:t>ОН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: - I&lt;+ M, -</w:t>
      </w:r>
      <w:r w:rsidRPr="00802AC7">
        <w:rPr>
          <w:rFonts w:ascii="Times New Roman" w:eastAsia="Calibri" w:hAnsi="Times New Roman" w:cs="Times New Roman"/>
          <w:sz w:val="28"/>
          <w:szCs w:val="28"/>
        </w:rPr>
        <w:t>СН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3: + I;</w:t>
      </w:r>
    </w:p>
    <w:p w:rsidR="00802AC7" w:rsidRPr="000A51AF" w:rsidRDefault="00802AC7" w:rsidP="00802AC7">
      <w:pPr>
        <w:widowControl w:val="0"/>
        <w:tabs>
          <w:tab w:val="left" w:pos="522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51AF">
        <w:rPr>
          <w:rFonts w:ascii="Times New Roman" w:eastAsia="Calibri" w:hAnsi="Times New Roman" w:cs="Times New Roman"/>
          <w:sz w:val="28"/>
          <w:szCs w:val="28"/>
          <w:lang w:val="en-US"/>
        </w:rPr>
        <w:t>4)</w:t>
      </w:r>
      <w:r w:rsidRPr="000A51AF">
        <w:rPr>
          <w:rFonts w:ascii="Times New Roman" w:eastAsia="Calibri" w:hAnsi="Times New Roman" w:cs="Times New Roman"/>
          <w:sz w:val="28"/>
          <w:szCs w:val="28"/>
          <w:lang w:val="en-US"/>
        </w:rPr>
        <w:tab/>
        <w:t>-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0A51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2: - </w:t>
      </w:r>
      <w:r w:rsidRPr="00802AC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A51A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802AC7" w:rsidRPr="000A51AF" w:rsidRDefault="00802AC7" w:rsidP="00802AC7">
      <w:pPr>
        <w:widowControl w:val="0"/>
        <w:tabs>
          <w:tab w:val="left" w:pos="522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51AF">
        <w:rPr>
          <w:rFonts w:ascii="Times New Roman" w:eastAsia="Calibri" w:hAnsi="Times New Roman" w:cs="Times New Roman"/>
          <w:sz w:val="28"/>
          <w:szCs w:val="28"/>
          <w:lang w:val="en-US"/>
        </w:rPr>
        <w:t>5)</w:t>
      </w:r>
      <w:r w:rsidRPr="000A51AF">
        <w:rPr>
          <w:rFonts w:ascii="Times New Roman" w:eastAsia="Calibri" w:hAnsi="Times New Roman" w:cs="Times New Roman"/>
          <w:sz w:val="28"/>
          <w:szCs w:val="28"/>
          <w:lang w:val="en-US"/>
        </w:rPr>
        <w:tab/>
        <w:t>-NH2: + I.</w:t>
      </w:r>
    </w:p>
    <w:p w:rsidR="00802AC7" w:rsidRPr="000A51AF" w:rsidRDefault="00802AC7" w:rsidP="00802AC7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A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 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</w:t>
      </w:r>
      <w:r w:rsidRPr="000A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</w:t>
      </w:r>
      <w:r w:rsidRPr="000A51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02AC7" w:rsidRPr="00802AC7" w:rsidRDefault="00802AC7" w:rsidP="00802AC7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6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  C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5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  CH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  (CH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NH,   NH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</w:p>
    <w:p w:rsidR="00802AC7" w:rsidRPr="00802AC7" w:rsidRDefault="00802AC7" w:rsidP="00802AC7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СИЛЬНЫМ ОСНОВАНИЕМ </w:t>
      </w:r>
      <w:proofErr w:type="gram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:</w:t>
      </w:r>
      <w:proofErr w:type="gramEnd"/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1. CH3)2NH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2.H3NH2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3.NH3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lastRenderedPageBreak/>
        <w:t>4.C2H5NH2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5.C6H5NH2</w:t>
      </w:r>
    </w:p>
    <w:p w:rsidR="00802AC7" w:rsidRPr="00802AC7" w:rsidRDefault="00802AC7" w:rsidP="00802AC7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РЯДУ СОЕДИНЕНИЙ </w:t>
      </w:r>
    </w:p>
    <w:p w:rsidR="00802AC7" w:rsidRPr="00802AC7" w:rsidRDefault="00802AC7" w:rsidP="00802AC7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5</w:t>
      </w:r>
      <w:r w:rsidRPr="00802A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OH</w:t>
      </w:r>
    </w:p>
    <w:p w:rsidR="00802AC7" w:rsidRPr="00802AC7" w:rsidRDefault="00802AC7" w:rsidP="00802AC7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СИЛЬНОЙ КИСЛОТОЙ ЯВЛЯЕТСЯ: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1. CH3SH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2. CH3OH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3. CH3NH2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4. C2H5OH</w:t>
      </w:r>
    </w:p>
    <w:p w:rsidR="00802AC7" w:rsidRPr="00802AC7" w:rsidRDefault="00802AC7" w:rsidP="00802AC7">
      <w:pPr>
        <w:widowControl w:val="0"/>
        <w:tabs>
          <w:tab w:val="left" w:pos="53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AC7">
        <w:rPr>
          <w:rFonts w:ascii="Times New Roman" w:eastAsia="Calibri" w:hAnsi="Times New Roman" w:cs="Times New Roman"/>
          <w:sz w:val="28"/>
          <w:szCs w:val="28"/>
        </w:rPr>
        <w:t>5. CH4</w:t>
      </w:r>
    </w:p>
    <w:p w:rsidR="00BC7B7A" w:rsidRDefault="00BC7B7A" w:rsidP="00BC7B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802AC7" w:rsidRPr="00802AC7" w:rsidRDefault="00802AC7" w:rsidP="008B19B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учебная  литература:</w:t>
      </w:r>
    </w:p>
    <w:p w:rsidR="00802AC7" w:rsidRPr="00802AC7" w:rsidRDefault="00802AC7" w:rsidP="00802A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А.</w:t>
      </w:r>
      <w:r w:rsidRPr="00802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Н. А.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Тюкавкина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Бауков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Э.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Зурабян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ГЭОТАР-Медиа, 2009. - 416 с. </w:t>
      </w:r>
    </w:p>
    <w:p w:rsidR="00802AC7" w:rsidRDefault="00802AC7" w:rsidP="00802A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Конспект лекции.</w:t>
      </w:r>
    </w:p>
    <w:p w:rsidR="000A51AF" w:rsidRPr="000A51AF" w:rsidRDefault="000A51AF" w:rsidP="000A51A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 Москва: Издательство </w:t>
      </w:r>
      <w:proofErr w:type="spellStart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466 с. — (Высшее образование). — ISBN 978-5-534-02577-4. — </w:t>
      </w:r>
      <w:proofErr w:type="gramStart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</w:t>
      </w:r>
      <w:proofErr w:type="gramStart"/>
      <w:r w:rsidRPr="000A51AF">
        <w:rPr>
          <w:rFonts w:ascii="Times New Roman" w:eastAsia="Times New Roman" w:hAnsi="Times New Roman" w:cs="Times New Roman"/>
          <w:sz w:val="28"/>
          <w:szCs w:val="28"/>
          <w:lang w:eastAsia="ru-RU"/>
        </w:rPr>
        <w:t>URL:  https://urait.ru/bcode/423741</w:t>
      </w:r>
      <w:proofErr w:type="gramEnd"/>
    </w:p>
    <w:p w:rsidR="000A51AF" w:rsidRPr="00802AC7" w:rsidRDefault="000A51AF" w:rsidP="00802A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AC7" w:rsidRPr="00802AC7" w:rsidRDefault="00802AC7" w:rsidP="00802A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 w:hanging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2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литература:</w:t>
      </w:r>
    </w:p>
    <w:p w:rsidR="00802AC7" w:rsidRPr="00802AC7" w:rsidRDefault="00802AC7" w:rsidP="00802AC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А.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[Текст]: руководство к лабораторным занятиям по биоорганической химии / под ред. </w:t>
      </w:r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А.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Тюкавкиной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Медицина, 1985, 285 с.</w:t>
      </w:r>
    </w:p>
    <w:p w:rsidR="00802AC7" w:rsidRDefault="00802AC7" w:rsidP="00802A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Тюкавкина</w:t>
      </w:r>
      <w:proofErr w:type="spellEnd"/>
      <w:r w:rsidRPr="0080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А. </w:t>
      </w:r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Биоорганическая химия: [Текст]: учебник /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Н.А.Тюкавкина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Ю.И.Бауков</w:t>
      </w:r>
      <w:proofErr w:type="spellEnd"/>
      <w:r w:rsidRPr="00802AC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6-е изд., исп.- М.: Дрофа, 2007. - 542 с.</w:t>
      </w:r>
    </w:p>
    <w:p w:rsidR="000A51AF" w:rsidRPr="000A51AF" w:rsidRDefault="000A51AF" w:rsidP="000A51A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Ершов, Ю. А.  Биохимия </w:t>
      </w:r>
      <w:proofErr w:type="gramStart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:</w:t>
      </w:r>
      <w:proofErr w:type="gramEnd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для академического </w:t>
      </w:r>
      <w:proofErr w:type="spellStart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А. Ершов. — 2-е изд., </w:t>
      </w:r>
      <w:proofErr w:type="spellStart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доп. — </w:t>
      </w:r>
      <w:proofErr w:type="gramStart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</w:t>
      </w:r>
      <w:proofErr w:type="gramEnd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Издательство </w:t>
      </w:r>
      <w:proofErr w:type="spellStart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2019. — 374 с. — (Высшее образование). — ISBN 978-5-534-02577-4. — </w:t>
      </w:r>
      <w:proofErr w:type="gramStart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0A5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[сайт]. — URL: </w:t>
      </w:r>
      <w:hyperlink r:id="rId11" w:tgtFrame="_blank" w:history="1">
        <w:r w:rsidRPr="000A51A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https://urait.ru/bcode/444080</w:t>
        </w:r>
      </w:hyperlink>
    </w:p>
    <w:p w:rsidR="000A51AF" w:rsidRPr="00802AC7" w:rsidRDefault="000A51AF" w:rsidP="00802AC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AC7" w:rsidRPr="00802AC7" w:rsidRDefault="00802AC7" w:rsidP="00802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AC7" w:rsidRPr="0031783D" w:rsidRDefault="00802AC7" w:rsidP="0031783D">
      <w:pPr>
        <w:rPr>
          <w:rFonts w:ascii="Times New Roman" w:hAnsi="Times New Roman" w:cs="Times New Roman"/>
          <w:sz w:val="28"/>
          <w:szCs w:val="28"/>
        </w:rPr>
      </w:pPr>
    </w:p>
    <w:sectPr w:rsidR="00802AC7" w:rsidRPr="0031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E9"/>
    <w:rsid w:val="000A36D4"/>
    <w:rsid w:val="000A51AF"/>
    <w:rsid w:val="0031783D"/>
    <w:rsid w:val="005B20B4"/>
    <w:rsid w:val="006E3CE9"/>
    <w:rsid w:val="00802AC7"/>
    <w:rsid w:val="008B19B2"/>
    <w:rsid w:val="00B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E3F7-7F65-4340-9CF0-634A737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4408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Фаина</cp:lastModifiedBy>
  <cp:revision>6</cp:revision>
  <dcterms:created xsi:type="dcterms:W3CDTF">2021-10-29T06:43:00Z</dcterms:created>
  <dcterms:modified xsi:type="dcterms:W3CDTF">2021-11-01T12:51:00Z</dcterms:modified>
</cp:coreProperties>
</file>