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A80764" w:rsidP="00A8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2</w:t>
      </w:r>
    </w:p>
    <w:p w:rsidR="00A80764" w:rsidRPr="00A80764" w:rsidRDefault="00A80764" w:rsidP="00A8076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80764">
        <w:rPr>
          <w:rFonts w:ascii="Times New Roman" w:eastAsia="Calibri" w:hAnsi="Times New Roman" w:cs="Times New Roman"/>
          <w:sz w:val="28"/>
          <w:szCs w:val="28"/>
        </w:rPr>
        <w:t>Введение в биоэнергетику. Взаимосвязь между процессами обмена веществ и энергии в организме. Химическое и физическое равновесие.</w:t>
      </w:r>
    </w:p>
    <w:p w:rsidR="0058703D" w:rsidRPr="0058703D" w:rsidRDefault="0058703D" w:rsidP="0058703D">
      <w:pPr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  <w:u w:val="single"/>
        </w:rPr>
        <w:t xml:space="preserve">Цель занятия: </w:t>
      </w:r>
      <w:r w:rsidRPr="0058703D">
        <w:rPr>
          <w:rFonts w:ascii="Times New Roman" w:hAnsi="Times New Roman" w:cs="Times New Roman"/>
          <w:sz w:val="28"/>
          <w:szCs w:val="28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</w:t>
      </w:r>
      <w:r>
        <w:rPr>
          <w:rFonts w:ascii="Times New Roman" w:hAnsi="Times New Roman" w:cs="Times New Roman"/>
          <w:sz w:val="28"/>
          <w:szCs w:val="28"/>
        </w:rPr>
        <w:t>взаимосвязь между процессами обмена веществ и энергии в организме.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  <w:u w:val="single"/>
        </w:rPr>
        <w:t xml:space="preserve">Исходный уровень: </w:t>
      </w:r>
      <w:r w:rsidRPr="0058703D">
        <w:rPr>
          <w:rFonts w:ascii="Times New Roman" w:hAnsi="Times New Roman" w:cs="Times New Roman"/>
          <w:sz w:val="28"/>
          <w:szCs w:val="28"/>
        </w:rPr>
        <w:t xml:space="preserve">Из школьного курса знать 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1. Типы химических реакций: реакции соединения, разложения, обмена. 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2. Тепловой эффект химических реакций. 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3. Тепловой эффект при растворении. 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4. Электролитическая диссоциация кислот, оснований, солей. Сильные и слабые электролиты. 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5. Ионные уравнения. </w:t>
      </w:r>
    </w:p>
    <w:p w:rsidR="00A71E30" w:rsidRDefault="00A71E30" w:rsidP="00A71E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703D" w:rsidRPr="00957185" w:rsidRDefault="0058703D" w:rsidP="00A71E30">
      <w:pPr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  <w:u w:val="single"/>
        </w:rPr>
        <w:t>Основные понятия темы:</w:t>
      </w:r>
      <w:r w:rsidRPr="0058703D">
        <w:rPr>
          <w:rFonts w:ascii="Times New Roman" w:hAnsi="Times New Roman" w:cs="Times New Roman"/>
          <w:sz w:val="28"/>
          <w:szCs w:val="28"/>
        </w:rPr>
        <w:t xml:space="preserve"> </w:t>
      </w:r>
      <w:r w:rsidR="00EB025E">
        <w:rPr>
          <w:rFonts w:ascii="Times New Roman" w:hAnsi="Times New Roman" w:cs="Times New Roman"/>
          <w:sz w:val="28"/>
          <w:szCs w:val="28"/>
        </w:rPr>
        <w:t>Т</w:t>
      </w:r>
      <w:r w:rsidR="00EB025E" w:rsidRPr="00EB025E">
        <w:rPr>
          <w:rFonts w:ascii="Times New Roman" w:hAnsi="Times New Roman" w:cs="Times New Roman"/>
          <w:sz w:val="28"/>
          <w:szCs w:val="28"/>
        </w:rPr>
        <w:t xml:space="preserve">ермодинамическая система, </w:t>
      </w:r>
      <w:r w:rsidR="00EB025E">
        <w:rPr>
          <w:rFonts w:ascii="Times New Roman" w:hAnsi="Times New Roman" w:cs="Times New Roman"/>
          <w:sz w:val="28"/>
          <w:szCs w:val="28"/>
        </w:rPr>
        <w:t xml:space="preserve">окружающая среда, </w:t>
      </w:r>
      <w:r w:rsidR="00EB025E" w:rsidRPr="00EB025E">
        <w:rPr>
          <w:rFonts w:ascii="Times New Roman" w:hAnsi="Times New Roman" w:cs="Times New Roman"/>
          <w:sz w:val="28"/>
          <w:szCs w:val="28"/>
        </w:rPr>
        <w:t xml:space="preserve">термодинамические параметры, </w:t>
      </w:r>
      <w:r w:rsidR="00EB025E">
        <w:rPr>
          <w:rFonts w:ascii="Times New Roman" w:hAnsi="Times New Roman" w:cs="Times New Roman"/>
          <w:sz w:val="28"/>
          <w:szCs w:val="28"/>
        </w:rPr>
        <w:t>термодинамическое состояние, термодинамический процесс, в</w:t>
      </w:r>
      <w:r w:rsidR="00EB025E" w:rsidRPr="00EB025E">
        <w:rPr>
          <w:rFonts w:ascii="Times New Roman" w:hAnsi="Times New Roman" w:cs="Times New Roman"/>
          <w:sz w:val="28"/>
          <w:szCs w:val="28"/>
        </w:rPr>
        <w:t>нутренняя энергия</w:t>
      </w:r>
      <w:r w:rsidR="00EB025E">
        <w:rPr>
          <w:rFonts w:ascii="Times New Roman" w:hAnsi="Times New Roman" w:cs="Times New Roman"/>
          <w:sz w:val="28"/>
          <w:szCs w:val="28"/>
        </w:rPr>
        <w:t>,</w:t>
      </w:r>
      <w:r w:rsidR="00EB025E" w:rsidRPr="00EB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25E">
        <w:rPr>
          <w:rFonts w:ascii="Times New Roman" w:hAnsi="Times New Roman" w:cs="Times New Roman"/>
          <w:sz w:val="28"/>
          <w:szCs w:val="28"/>
        </w:rPr>
        <w:t>п</w:t>
      </w:r>
      <w:r w:rsidR="00EB025E" w:rsidRPr="00EB025E">
        <w:rPr>
          <w:rFonts w:ascii="Times New Roman" w:hAnsi="Times New Roman" w:cs="Times New Roman"/>
          <w:sz w:val="28"/>
          <w:szCs w:val="28"/>
        </w:rPr>
        <w:t>рименение первого нач</w:t>
      </w:r>
      <w:r w:rsidR="00EB025E">
        <w:rPr>
          <w:rFonts w:ascii="Times New Roman" w:hAnsi="Times New Roman" w:cs="Times New Roman"/>
          <w:sz w:val="28"/>
          <w:szCs w:val="28"/>
        </w:rPr>
        <w:t>ала термодинамики к биосистемам,</w:t>
      </w:r>
      <w:r w:rsidR="00EB025E" w:rsidRPr="00EB025E">
        <w:rPr>
          <w:rFonts w:ascii="Times New Roman" w:hAnsi="Times New Roman" w:cs="Times New Roman"/>
          <w:sz w:val="28"/>
          <w:szCs w:val="28"/>
        </w:rPr>
        <w:t xml:space="preserve"> </w:t>
      </w:r>
      <w:r w:rsidR="00EB025E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EB025E" w:rsidRPr="00EB025E">
        <w:rPr>
          <w:rFonts w:ascii="Times New Roman" w:hAnsi="Times New Roman" w:cs="Times New Roman"/>
          <w:bCs/>
          <w:sz w:val="28"/>
          <w:szCs w:val="28"/>
        </w:rPr>
        <w:t xml:space="preserve">и сущность 2-го начала </w:t>
      </w:r>
      <w:r w:rsidR="00EB025E">
        <w:rPr>
          <w:rFonts w:ascii="Times New Roman" w:hAnsi="Times New Roman" w:cs="Times New Roman"/>
          <w:sz w:val="28"/>
          <w:szCs w:val="28"/>
        </w:rPr>
        <w:t>термодинамики, н</w:t>
      </w:r>
      <w:r w:rsidR="00EB025E" w:rsidRPr="00EB025E">
        <w:rPr>
          <w:rFonts w:ascii="Times New Roman" w:hAnsi="Times New Roman" w:cs="Times New Roman"/>
          <w:sz w:val="28"/>
          <w:szCs w:val="28"/>
        </w:rPr>
        <w:t>еобратимость естественных (самопроизвольных) процессов.</w:t>
      </w:r>
    </w:p>
    <w:p w:rsidR="0058703D" w:rsidRPr="0058703D" w:rsidRDefault="0058703D" w:rsidP="005870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703D">
        <w:rPr>
          <w:rFonts w:ascii="Times New Roman" w:hAnsi="Times New Roman" w:cs="Times New Roman"/>
          <w:sz w:val="28"/>
          <w:szCs w:val="28"/>
          <w:u w:val="single"/>
        </w:rPr>
        <w:t>Вопросы к занятию:</w:t>
      </w:r>
    </w:p>
    <w:p w:rsidR="00AD5F04" w:rsidRPr="00AD5F04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1. </w:t>
      </w:r>
      <w:r w:rsidR="00AD5F04" w:rsidRPr="00AD5F04">
        <w:rPr>
          <w:rFonts w:ascii="Times New Roman" w:hAnsi="Times New Roman" w:cs="Times New Roman"/>
          <w:sz w:val="28"/>
          <w:szCs w:val="28"/>
        </w:rPr>
        <w:t xml:space="preserve">Основные понятия термодинамики (определение, классификация, примеры): </w:t>
      </w:r>
    </w:p>
    <w:p w:rsidR="00AD5F04" w:rsidRPr="00AD5F04" w:rsidRDefault="00AD5F04" w:rsidP="00A71E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F04">
        <w:rPr>
          <w:rFonts w:ascii="Times New Roman" w:hAnsi="Times New Roman" w:cs="Times New Roman"/>
          <w:sz w:val="28"/>
          <w:szCs w:val="28"/>
        </w:rPr>
        <w:t xml:space="preserve">термодинамическая система, </w:t>
      </w:r>
    </w:p>
    <w:p w:rsidR="00AD5F04" w:rsidRPr="00AD5F04" w:rsidRDefault="00AD5F04" w:rsidP="00A71E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F04">
        <w:rPr>
          <w:rFonts w:ascii="Times New Roman" w:hAnsi="Times New Roman" w:cs="Times New Roman"/>
          <w:sz w:val="28"/>
          <w:szCs w:val="28"/>
        </w:rPr>
        <w:t xml:space="preserve">окружающая среда, </w:t>
      </w:r>
    </w:p>
    <w:p w:rsidR="00AD5F04" w:rsidRPr="00AD5F04" w:rsidRDefault="00AD5F04" w:rsidP="00A71E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F04">
        <w:rPr>
          <w:rFonts w:ascii="Times New Roman" w:hAnsi="Times New Roman" w:cs="Times New Roman"/>
          <w:sz w:val="28"/>
          <w:szCs w:val="28"/>
        </w:rPr>
        <w:t xml:space="preserve">термодинамические параметры, </w:t>
      </w:r>
    </w:p>
    <w:p w:rsidR="00AD5F04" w:rsidRPr="00AD5F04" w:rsidRDefault="00AD5F04" w:rsidP="00A71E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F04">
        <w:rPr>
          <w:rFonts w:ascii="Times New Roman" w:hAnsi="Times New Roman" w:cs="Times New Roman"/>
          <w:sz w:val="28"/>
          <w:szCs w:val="28"/>
        </w:rPr>
        <w:t xml:space="preserve">термодинамическое состояние, </w:t>
      </w:r>
    </w:p>
    <w:p w:rsidR="00AD5F04" w:rsidRPr="00AD5F04" w:rsidRDefault="00AD5F04" w:rsidP="00A71E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F04">
        <w:rPr>
          <w:rFonts w:ascii="Times New Roman" w:hAnsi="Times New Roman" w:cs="Times New Roman"/>
          <w:sz w:val="28"/>
          <w:szCs w:val="28"/>
        </w:rPr>
        <w:t>термодинамический процесс.</w:t>
      </w:r>
    </w:p>
    <w:p w:rsidR="0058703D" w:rsidRPr="00AD5F04" w:rsidRDefault="00AD5F04" w:rsidP="00A71E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5F04">
        <w:rPr>
          <w:rFonts w:ascii="Times New Roman" w:hAnsi="Times New Roman" w:cs="Times New Roman"/>
          <w:sz w:val="28"/>
          <w:szCs w:val="28"/>
        </w:rPr>
        <w:t>нутренняя энергия</w:t>
      </w:r>
      <w:r w:rsidR="00670B77">
        <w:rPr>
          <w:rFonts w:ascii="Times New Roman" w:hAnsi="Times New Roman" w:cs="Times New Roman"/>
          <w:sz w:val="28"/>
          <w:szCs w:val="28"/>
        </w:rPr>
        <w:t>.</w:t>
      </w:r>
    </w:p>
    <w:p w:rsidR="0058703D" w:rsidRP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2. </w:t>
      </w:r>
      <w:r w:rsidR="00AD5F04">
        <w:rPr>
          <w:rFonts w:ascii="Times New Roman" w:hAnsi="Times New Roman" w:cs="Times New Roman"/>
          <w:sz w:val="28"/>
          <w:szCs w:val="28"/>
        </w:rPr>
        <w:t>Первое начало термодинамики и его применение к биосистемам</w:t>
      </w:r>
    </w:p>
    <w:p w:rsidR="0058703D" w:rsidRDefault="0058703D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sz w:val="28"/>
          <w:szCs w:val="28"/>
        </w:rPr>
        <w:t xml:space="preserve">3. </w:t>
      </w:r>
      <w:r w:rsidR="00AD5F04">
        <w:rPr>
          <w:rFonts w:ascii="Times New Roman" w:hAnsi="Times New Roman" w:cs="Times New Roman"/>
          <w:sz w:val="28"/>
          <w:szCs w:val="28"/>
        </w:rPr>
        <w:t>Значение и сущность второго начала термодинамики</w:t>
      </w:r>
    </w:p>
    <w:p w:rsidR="00AD5F04" w:rsidRDefault="00AD5F04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Понятия обратимого и необратимого в термодинамическом смысле процессов.</w:t>
      </w:r>
    </w:p>
    <w:p w:rsidR="004A4C92" w:rsidRDefault="004A4C92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Энтропия, энергия Гиббса функции энергетического состояния системы.</w:t>
      </w:r>
    </w:p>
    <w:p w:rsidR="004A4C92" w:rsidRPr="0058703D" w:rsidRDefault="004A4C92" w:rsidP="00A7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Химический потенциал</w:t>
      </w:r>
      <w:r w:rsidR="00BC3679">
        <w:rPr>
          <w:rFonts w:ascii="Times New Roman" w:hAnsi="Times New Roman" w:cs="Times New Roman"/>
          <w:sz w:val="28"/>
          <w:szCs w:val="28"/>
        </w:rPr>
        <w:t xml:space="preserve">. Химическое равновесие. Влияние различных факторов на химическое равновесие. Принцип </w:t>
      </w:r>
      <w:proofErr w:type="spellStart"/>
      <w:r w:rsidR="00BC367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BC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79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="007F4B59">
        <w:rPr>
          <w:rFonts w:ascii="Times New Roman" w:hAnsi="Times New Roman" w:cs="Times New Roman"/>
          <w:sz w:val="28"/>
          <w:szCs w:val="28"/>
        </w:rPr>
        <w:t>.</w:t>
      </w:r>
    </w:p>
    <w:p w:rsidR="00A71E30" w:rsidRDefault="00A71E30" w:rsidP="00587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703D" w:rsidRPr="0058703D" w:rsidRDefault="0058703D" w:rsidP="005870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703D">
        <w:rPr>
          <w:rFonts w:ascii="Times New Roman" w:hAnsi="Times New Roman" w:cs="Times New Roman"/>
          <w:sz w:val="28"/>
          <w:szCs w:val="28"/>
          <w:u w:val="single"/>
        </w:rPr>
        <w:t>Хронокарта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4745"/>
        <w:gridCol w:w="2527"/>
        <w:gridCol w:w="1556"/>
      </w:tblGrid>
      <w:tr w:rsidR="00AC0EEC" w:rsidRPr="00AC0EEC" w:rsidTr="004B7D1C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AC0EEC" w:rsidRPr="00AC0EEC" w:rsidTr="004B7D1C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плана и цели занятия. Выяснение неясных вопросов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C0EEC" w:rsidRPr="00AC0EEC" w:rsidTr="004B7D1C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232266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C0EEC"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C0EEC" w:rsidRPr="00AC0EEC" w:rsidTr="004B7D1C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усвоения темы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C0EEC" w:rsidRPr="00AC0EEC" w:rsidTr="004B7D1C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лабораторных работ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демонстрационно</w:t>
            </w:r>
            <w:r w:rsidR="00BB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232266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C0EEC"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C0EEC" w:rsidRPr="00AC0EEC" w:rsidTr="004B7D1C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занятию. Проверка лабораторных тетрадей.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EEC" w:rsidRPr="00AC0EEC" w:rsidRDefault="00AC0EEC" w:rsidP="00AC0E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0EEC" w:rsidRDefault="00AC0EEC" w:rsidP="00AC0EEC">
      <w:pPr>
        <w:pStyle w:val="Default"/>
        <w:rPr>
          <w:b/>
          <w:bCs/>
          <w:sz w:val="28"/>
          <w:szCs w:val="28"/>
        </w:rPr>
      </w:pP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b/>
          <w:bCs/>
          <w:sz w:val="28"/>
          <w:szCs w:val="28"/>
        </w:rPr>
        <w:t>Лабораторные работ</w:t>
      </w:r>
      <w:r>
        <w:rPr>
          <w:b/>
          <w:bCs/>
          <w:sz w:val="28"/>
          <w:szCs w:val="28"/>
        </w:rPr>
        <w:t>а № 1</w:t>
      </w:r>
      <w:r w:rsidRPr="00AC0EEC">
        <w:rPr>
          <w:sz w:val="28"/>
          <w:szCs w:val="28"/>
        </w:rPr>
        <w:t xml:space="preserve"> </w:t>
      </w:r>
      <w:r w:rsidRPr="00AC0EEC">
        <w:rPr>
          <w:b/>
          <w:bCs/>
          <w:color w:val="auto"/>
          <w:sz w:val="28"/>
          <w:szCs w:val="28"/>
        </w:rPr>
        <w:t xml:space="preserve"> ВЛИЯНИЕ КОНЦЕНТРАЦИИ НА СМЕЩЕНИЕ ХИМИЧЕСКОГО РАВНОВЕСИЯ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b/>
          <w:bCs/>
          <w:color w:val="auto"/>
          <w:sz w:val="28"/>
          <w:szCs w:val="28"/>
        </w:rPr>
        <w:t xml:space="preserve">Цель работы: </w:t>
      </w:r>
      <w:r w:rsidRPr="00AC0EEC">
        <w:rPr>
          <w:color w:val="auto"/>
          <w:sz w:val="28"/>
          <w:szCs w:val="28"/>
        </w:rPr>
        <w:t xml:space="preserve">Изучить влияние концентрации веществ, участвующих в обратимой реакции образования тиоцианата железа (III), на смещение химического равновесия.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b/>
          <w:bCs/>
          <w:color w:val="auto"/>
          <w:sz w:val="28"/>
          <w:szCs w:val="28"/>
        </w:rPr>
        <w:t xml:space="preserve">Теоретическая часть.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color w:val="auto"/>
          <w:sz w:val="28"/>
          <w:szCs w:val="28"/>
        </w:rPr>
        <w:t xml:space="preserve">Направление смещения химического равновесия регламентируется принципом Ле-Шателье.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color w:val="auto"/>
          <w:sz w:val="28"/>
          <w:szCs w:val="28"/>
        </w:rPr>
        <w:t xml:space="preserve">Его формулировка: если на систему, находящуюся в состоянии химического равновесия оказать какое-либо воздействие (изменить температуру, давление или концентрацию), то равновесие сдвигается в сторону протекания той реакции, которая ослабляет это воздействие.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color w:val="auto"/>
          <w:sz w:val="28"/>
          <w:szCs w:val="28"/>
        </w:rPr>
        <w:t xml:space="preserve">Для каждого из трёх факторов существует частная формулировка принципа Ле-Шателье.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i/>
          <w:iCs/>
          <w:color w:val="auto"/>
          <w:sz w:val="28"/>
          <w:szCs w:val="28"/>
        </w:rPr>
        <w:lastRenderedPageBreak/>
        <w:t>Влияние концентрации</w:t>
      </w:r>
      <w:r w:rsidRPr="00AC0EEC">
        <w:rPr>
          <w:color w:val="auto"/>
          <w:sz w:val="28"/>
          <w:szCs w:val="28"/>
        </w:rPr>
        <w:t xml:space="preserve">. Увеличение концентрации одного из исходных веществ или уменьшение концентрации одного из продуктов реакции смещает равновесие в сторону прямой реакции.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color w:val="auto"/>
          <w:sz w:val="28"/>
          <w:szCs w:val="28"/>
        </w:rPr>
        <w:t xml:space="preserve">И наоборот, уменьшение концентрации одного из исходных веществ или увеличение концентрации одного из продуктов реакции смещает равновесие в сторону обратной реакции.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color w:val="auto"/>
          <w:sz w:val="28"/>
          <w:szCs w:val="28"/>
        </w:rPr>
        <w:t xml:space="preserve">Влияние концентрации на смещение химического равновесия изучается на примере обратимой реакции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  <w:lang w:val="en-US"/>
        </w:rPr>
      </w:pPr>
      <w:r w:rsidRPr="00AC0EEC">
        <w:rPr>
          <w:color w:val="auto"/>
          <w:sz w:val="28"/>
          <w:szCs w:val="28"/>
          <w:lang w:val="en-US"/>
        </w:rPr>
        <w:t>FeCl</w:t>
      </w:r>
      <w:r w:rsidRPr="002E37A3">
        <w:rPr>
          <w:color w:val="auto"/>
          <w:sz w:val="28"/>
          <w:szCs w:val="28"/>
          <w:vertAlign w:val="subscript"/>
          <w:lang w:val="en-US"/>
        </w:rPr>
        <w:t>3</w:t>
      </w:r>
      <w:r w:rsidRPr="00AC0EEC">
        <w:rPr>
          <w:color w:val="auto"/>
          <w:sz w:val="28"/>
          <w:szCs w:val="28"/>
          <w:lang w:val="en-US"/>
        </w:rPr>
        <w:t xml:space="preserve"> + 3KSCN </w:t>
      </w:r>
      <w:r w:rsidRPr="00AC0EEC">
        <w:rPr>
          <w:rFonts w:ascii="Cambria Math" w:hAnsi="Cambria Math" w:cs="Cambria Math"/>
          <w:color w:val="auto"/>
          <w:sz w:val="28"/>
          <w:szCs w:val="28"/>
          <w:lang w:val="en-US"/>
        </w:rPr>
        <w:t>⇄</w:t>
      </w:r>
      <w:r w:rsidRPr="00AC0EEC">
        <w:rPr>
          <w:color w:val="auto"/>
          <w:sz w:val="28"/>
          <w:szCs w:val="28"/>
          <w:lang w:val="en-US"/>
        </w:rPr>
        <w:t xml:space="preserve"> </w:t>
      </w:r>
      <w:proofErr w:type="gramStart"/>
      <w:r w:rsidRPr="00AC0EEC">
        <w:rPr>
          <w:color w:val="auto"/>
          <w:sz w:val="28"/>
          <w:szCs w:val="28"/>
          <w:lang w:val="en-US"/>
        </w:rPr>
        <w:t>Fe(</w:t>
      </w:r>
      <w:proofErr w:type="gramEnd"/>
      <w:r w:rsidRPr="00AC0EEC">
        <w:rPr>
          <w:color w:val="auto"/>
          <w:sz w:val="28"/>
          <w:szCs w:val="28"/>
          <w:lang w:val="en-US"/>
        </w:rPr>
        <w:t>SCN)</w:t>
      </w:r>
      <w:r w:rsidRPr="002E37A3">
        <w:rPr>
          <w:color w:val="auto"/>
          <w:sz w:val="28"/>
          <w:szCs w:val="28"/>
          <w:vertAlign w:val="subscript"/>
          <w:lang w:val="en-US"/>
        </w:rPr>
        <w:t>3</w:t>
      </w:r>
      <w:r w:rsidRPr="00AC0EEC">
        <w:rPr>
          <w:color w:val="auto"/>
          <w:sz w:val="28"/>
          <w:szCs w:val="28"/>
          <w:lang w:val="en-US"/>
        </w:rPr>
        <w:t xml:space="preserve"> + 3KCl, </w:t>
      </w:r>
    </w:p>
    <w:p w:rsidR="00AC0EEC" w:rsidRP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color w:val="auto"/>
          <w:sz w:val="28"/>
          <w:szCs w:val="28"/>
        </w:rPr>
        <w:t xml:space="preserve">в которой участвующие вещества имеют следующую окраску: KSCN и </w:t>
      </w:r>
      <w:proofErr w:type="spellStart"/>
      <w:r w:rsidRPr="00AC0EEC">
        <w:rPr>
          <w:color w:val="auto"/>
          <w:sz w:val="28"/>
          <w:szCs w:val="28"/>
        </w:rPr>
        <w:t>KCl</w:t>
      </w:r>
      <w:proofErr w:type="spellEnd"/>
      <w:r w:rsidRPr="00AC0EEC">
        <w:rPr>
          <w:color w:val="auto"/>
          <w:sz w:val="28"/>
          <w:szCs w:val="28"/>
        </w:rPr>
        <w:t xml:space="preserve"> – бесцветные, </w:t>
      </w:r>
      <w:proofErr w:type="spellStart"/>
      <w:r w:rsidRPr="00AC0EEC">
        <w:rPr>
          <w:color w:val="auto"/>
          <w:sz w:val="28"/>
          <w:szCs w:val="28"/>
        </w:rPr>
        <w:t>Fe</w:t>
      </w:r>
      <w:proofErr w:type="spellEnd"/>
      <w:r w:rsidRPr="00AC0EEC">
        <w:rPr>
          <w:color w:val="auto"/>
          <w:sz w:val="28"/>
          <w:szCs w:val="28"/>
        </w:rPr>
        <w:t>(SCN)</w:t>
      </w:r>
      <w:r w:rsidRPr="002E37A3">
        <w:rPr>
          <w:color w:val="auto"/>
          <w:sz w:val="28"/>
          <w:szCs w:val="28"/>
          <w:vertAlign w:val="subscript"/>
        </w:rPr>
        <w:t>3</w:t>
      </w:r>
      <w:r w:rsidRPr="00AC0EEC">
        <w:rPr>
          <w:color w:val="auto"/>
          <w:sz w:val="28"/>
          <w:szCs w:val="28"/>
        </w:rPr>
        <w:t xml:space="preserve"> – красного цвета, FeCl</w:t>
      </w:r>
      <w:r w:rsidRPr="002E37A3">
        <w:rPr>
          <w:color w:val="auto"/>
          <w:sz w:val="28"/>
          <w:szCs w:val="28"/>
          <w:vertAlign w:val="subscript"/>
        </w:rPr>
        <w:t>3</w:t>
      </w:r>
      <w:r w:rsidRPr="00AC0EEC">
        <w:rPr>
          <w:color w:val="auto"/>
          <w:sz w:val="28"/>
          <w:szCs w:val="28"/>
        </w:rPr>
        <w:t xml:space="preserve"> – желтого. При изменении концентрации одного из участвующих в реакции веществ окраска раствора меняется, что указывает на направление смещения равновесия. </w:t>
      </w:r>
    </w:p>
    <w:p w:rsidR="00AC0EEC" w:rsidRDefault="00AC0EEC" w:rsidP="00AC0EEC">
      <w:pPr>
        <w:pStyle w:val="Default"/>
        <w:rPr>
          <w:color w:val="auto"/>
          <w:sz w:val="28"/>
          <w:szCs w:val="28"/>
        </w:rPr>
      </w:pPr>
      <w:r w:rsidRPr="00AC0EEC">
        <w:rPr>
          <w:b/>
          <w:bCs/>
          <w:color w:val="auto"/>
          <w:sz w:val="28"/>
          <w:szCs w:val="28"/>
        </w:rPr>
        <w:t xml:space="preserve">Ход работы: </w:t>
      </w:r>
      <w:r w:rsidRPr="00AC0EEC">
        <w:rPr>
          <w:color w:val="auto"/>
          <w:sz w:val="28"/>
          <w:szCs w:val="28"/>
        </w:rPr>
        <w:t>К 20 мл воды в небольшом стакане прибавьте по несколько капель насыщенных растворов FeCl</w:t>
      </w:r>
      <w:r w:rsidRPr="002E37A3">
        <w:rPr>
          <w:color w:val="auto"/>
          <w:sz w:val="28"/>
          <w:szCs w:val="28"/>
          <w:vertAlign w:val="subscript"/>
        </w:rPr>
        <w:t>3</w:t>
      </w:r>
      <w:r w:rsidRPr="00AC0EEC">
        <w:rPr>
          <w:color w:val="auto"/>
          <w:sz w:val="28"/>
          <w:szCs w:val="28"/>
        </w:rPr>
        <w:t xml:space="preserve"> и KSCN до появления розового цвета. Полученный раствор разлейте в 4 пробирки. В первую добавьте несколько капель концентрированного раствора FeCl</w:t>
      </w:r>
      <w:r w:rsidRPr="002E37A3">
        <w:rPr>
          <w:color w:val="auto"/>
          <w:sz w:val="28"/>
          <w:szCs w:val="28"/>
          <w:vertAlign w:val="subscript"/>
        </w:rPr>
        <w:t>3</w:t>
      </w:r>
      <w:r w:rsidRPr="00AC0EEC">
        <w:rPr>
          <w:color w:val="auto"/>
          <w:sz w:val="28"/>
          <w:szCs w:val="28"/>
        </w:rPr>
        <w:t xml:space="preserve">, во вторую – несколько капель концентрированного раствора KSCN, </w:t>
      </w:r>
      <w:proofErr w:type="gramStart"/>
      <w:r w:rsidRPr="00AC0EEC">
        <w:rPr>
          <w:color w:val="auto"/>
          <w:sz w:val="28"/>
          <w:szCs w:val="28"/>
        </w:rPr>
        <w:t>в третью</w:t>
      </w:r>
      <w:proofErr w:type="gramEnd"/>
      <w:r w:rsidRPr="00AC0EEC">
        <w:rPr>
          <w:color w:val="auto"/>
          <w:sz w:val="28"/>
          <w:szCs w:val="28"/>
        </w:rPr>
        <w:t xml:space="preserve"> – немного кристаллического </w:t>
      </w:r>
      <w:proofErr w:type="spellStart"/>
      <w:r w:rsidRPr="00AC0EEC">
        <w:rPr>
          <w:color w:val="auto"/>
          <w:sz w:val="28"/>
          <w:szCs w:val="28"/>
        </w:rPr>
        <w:t>KCl</w:t>
      </w:r>
      <w:proofErr w:type="spellEnd"/>
      <w:r w:rsidRPr="00AC0EEC">
        <w:rPr>
          <w:color w:val="auto"/>
          <w:sz w:val="28"/>
          <w:szCs w:val="28"/>
        </w:rPr>
        <w:t xml:space="preserve">, четвертую оставьте для сравнения (контроль). </w:t>
      </w:r>
    </w:p>
    <w:p w:rsidR="002E37A3" w:rsidRDefault="002E37A3" w:rsidP="002E37A3">
      <w:pPr>
        <w:pStyle w:val="Default"/>
        <w:rPr>
          <w:b/>
          <w:bCs/>
          <w:sz w:val="28"/>
          <w:szCs w:val="28"/>
        </w:rPr>
      </w:pPr>
    </w:p>
    <w:p w:rsidR="002E37A3" w:rsidRPr="002E37A3" w:rsidRDefault="002E37A3" w:rsidP="002E37A3">
      <w:pPr>
        <w:pStyle w:val="Default"/>
        <w:rPr>
          <w:b/>
          <w:bCs/>
          <w:sz w:val="28"/>
          <w:szCs w:val="28"/>
        </w:rPr>
      </w:pPr>
      <w:r w:rsidRPr="002E37A3">
        <w:rPr>
          <w:b/>
          <w:bCs/>
          <w:sz w:val="28"/>
          <w:szCs w:val="28"/>
        </w:rPr>
        <w:t>Результат:</w:t>
      </w:r>
    </w:p>
    <w:p w:rsidR="002E37A3" w:rsidRPr="002E37A3" w:rsidRDefault="002E37A3" w:rsidP="002E37A3">
      <w:pPr>
        <w:pStyle w:val="Default"/>
        <w:rPr>
          <w:sz w:val="28"/>
          <w:szCs w:val="28"/>
        </w:rPr>
      </w:pPr>
      <w:r w:rsidRPr="002E37A3">
        <w:rPr>
          <w:sz w:val="28"/>
          <w:szCs w:val="28"/>
        </w:rPr>
        <w:t>Результаты внесите в таблицу.</w:t>
      </w:r>
    </w:p>
    <w:p w:rsidR="002E37A3" w:rsidRPr="002E37A3" w:rsidRDefault="002E37A3" w:rsidP="002E37A3">
      <w:pPr>
        <w:pStyle w:val="Defaul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848"/>
        <w:gridCol w:w="3485"/>
        <w:gridCol w:w="2658"/>
      </w:tblGrid>
      <w:tr w:rsidR="002E37A3" w:rsidRPr="002E37A3" w:rsidTr="009A7F1F">
        <w:tc>
          <w:tcPr>
            <w:tcW w:w="1276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</w:rPr>
              <w:t>№</w:t>
            </w:r>
          </w:p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</w:rPr>
              <w:t>пробирки</w:t>
            </w:r>
          </w:p>
        </w:tc>
        <w:tc>
          <w:tcPr>
            <w:tcW w:w="184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proofErr w:type="gramStart"/>
            <w:r w:rsidRPr="002E37A3">
              <w:rPr>
                <w:sz w:val="28"/>
                <w:szCs w:val="28"/>
              </w:rPr>
              <w:t>Добавленный  раствор</w:t>
            </w:r>
            <w:proofErr w:type="gramEnd"/>
          </w:p>
        </w:tc>
        <w:tc>
          <w:tcPr>
            <w:tcW w:w="3544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</w:rPr>
              <w:t>Изменение интенсивности окраски раствора</w:t>
            </w:r>
          </w:p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</w:rPr>
              <w:t>(увеличение или уменьшение)</w:t>
            </w:r>
          </w:p>
        </w:tc>
        <w:tc>
          <w:tcPr>
            <w:tcW w:w="269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</w:rPr>
              <w:t>Направление смещения равновесия (указывается стрелками)</w:t>
            </w:r>
          </w:p>
        </w:tc>
      </w:tr>
      <w:tr w:rsidR="002E37A3" w:rsidRPr="002E37A3" w:rsidTr="009A7F1F">
        <w:tc>
          <w:tcPr>
            <w:tcW w:w="1276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  <w:lang w:val="en-US"/>
              </w:rPr>
            </w:pPr>
            <w:r w:rsidRPr="002E37A3">
              <w:rPr>
                <w:sz w:val="28"/>
                <w:szCs w:val="28"/>
                <w:lang w:val="en-US"/>
              </w:rPr>
              <w:t>FeCl</w:t>
            </w:r>
            <w:r w:rsidRPr="002E37A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44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</w:tr>
      <w:tr w:rsidR="002E37A3" w:rsidRPr="002E37A3" w:rsidTr="009A7F1F">
        <w:tc>
          <w:tcPr>
            <w:tcW w:w="1276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  <w:lang w:val="en-US"/>
              </w:rPr>
            </w:pPr>
            <w:r w:rsidRPr="002E37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  <w:lang w:val="en-US"/>
              </w:rPr>
            </w:pPr>
            <w:r w:rsidRPr="002E37A3">
              <w:rPr>
                <w:sz w:val="28"/>
                <w:szCs w:val="28"/>
                <w:lang w:val="en-US"/>
              </w:rPr>
              <w:t>KSCN</w:t>
            </w:r>
          </w:p>
        </w:tc>
        <w:tc>
          <w:tcPr>
            <w:tcW w:w="3544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</w:tr>
      <w:tr w:rsidR="002E37A3" w:rsidRPr="002E37A3" w:rsidTr="009A7F1F">
        <w:tc>
          <w:tcPr>
            <w:tcW w:w="1276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  <w:lang w:val="en-US"/>
              </w:rPr>
            </w:pPr>
            <w:r w:rsidRPr="002E37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2E37A3">
              <w:rPr>
                <w:sz w:val="28"/>
                <w:szCs w:val="28"/>
                <w:lang w:val="en-US"/>
              </w:rPr>
              <w:t>KCl</w:t>
            </w:r>
            <w:proofErr w:type="spellEnd"/>
          </w:p>
        </w:tc>
        <w:tc>
          <w:tcPr>
            <w:tcW w:w="3544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</w:tr>
      <w:tr w:rsidR="002E37A3" w:rsidRPr="002E37A3" w:rsidTr="009A7F1F">
        <w:tc>
          <w:tcPr>
            <w:tcW w:w="1276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  <w:lang w:val="en-US"/>
              </w:rPr>
            </w:pPr>
            <w:r w:rsidRPr="002E37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  <w:r w:rsidRPr="002E37A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544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37A3" w:rsidRPr="002E37A3" w:rsidRDefault="002E37A3" w:rsidP="002E37A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C0EEC" w:rsidRDefault="00AC0EEC" w:rsidP="00AC0EEC">
      <w:pPr>
        <w:pStyle w:val="Default"/>
      </w:pPr>
    </w:p>
    <w:p w:rsidR="00AC0EEC" w:rsidRDefault="00AC0EEC" w:rsidP="00AC0EE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Химизм:</w:t>
      </w:r>
    </w:p>
    <w:p w:rsidR="00AC0EEC" w:rsidRDefault="00AC0EEC" w:rsidP="00AC0EE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</w:p>
    <w:p w:rsidR="00232266" w:rsidRDefault="00232266" w:rsidP="00AC0EEC">
      <w:pPr>
        <w:pStyle w:val="Default"/>
        <w:rPr>
          <w:b/>
          <w:bCs/>
          <w:sz w:val="28"/>
          <w:szCs w:val="28"/>
        </w:rPr>
      </w:pP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b/>
          <w:bCs/>
          <w:sz w:val="28"/>
          <w:szCs w:val="28"/>
        </w:rPr>
        <w:t xml:space="preserve">Лабораторная работа № 2 ВЛИЯНИЕ ТЕМПЕРАТУРЫ НА СМЕЩЕНИЕ ХИМИЧЕСКОГО РАВНОВЕСИЯ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b/>
          <w:bCs/>
          <w:sz w:val="28"/>
          <w:szCs w:val="28"/>
        </w:rPr>
        <w:t xml:space="preserve">Цель работы: </w:t>
      </w:r>
      <w:r w:rsidRPr="00AC0EEC">
        <w:rPr>
          <w:sz w:val="28"/>
          <w:szCs w:val="28"/>
        </w:rPr>
        <w:t xml:space="preserve">Изучить влияние температуры на смещение равновесия реакции взаимодействия йода с крахмалом.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b/>
          <w:bCs/>
          <w:sz w:val="28"/>
          <w:szCs w:val="28"/>
        </w:rPr>
        <w:t xml:space="preserve">Теоретическая часть.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При повышении температуры равновесие обратимого процесса смещается в сторону прохождения той реакции, которая ослабляет данное воздействие, т.е. будет снижать температуру.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lastRenderedPageBreak/>
        <w:t xml:space="preserve">Снижение температуры происходит за счет поглощения энергии, следовательно, будет протекать эндотермическая реакция.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Аналогичные рассуждения приведут к тому, что понижение температуры приведет к смещению равновесия в сторону экзотермической реакции.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Следовательно, повышение температуры смещает равновесие в сторону эндотермической реакции, а понижение температуры – в сторону экзотермической реакции. Данное положение является частной формулировкой принципа </w:t>
      </w:r>
      <w:proofErr w:type="spellStart"/>
      <w:r w:rsidRPr="00AC0EEC">
        <w:rPr>
          <w:sz w:val="28"/>
          <w:szCs w:val="28"/>
        </w:rPr>
        <w:t>Ле-Шателье</w:t>
      </w:r>
      <w:proofErr w:type="spellEnd"/>
      <w:r w:rsidRPr="00AC0EEC">
        <w:rPr>
          <w:sz w:val="28"/>
          <w:szCs w:val="28"/>
        </w:rPr>
        <w:t xml:space="preserve"> для температуры.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Влияние температуры на смещение химического равновесия изучается на примере реакции взаимодействия йода с крахмалом, в результате чего образуется вещество сложного состава (синего цвета) по схеме: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Йод + Крахмал </w:t>
      </w:r>
      <w:r w:rsidRPr="00AC0EEC">
        <w:rPr>
          <w:rFonts w:ascii="Cambria Math" w:hAnsi="Cambria Math" w:cs="Cambria Math"/>
          <w:sz w:val="28"/>
          <w:szCs w:val="28"/>
        </w:rPr>
        <w:t>⇄</w:t>
      </w:r>
      <w:r w:rsidRPr="00AC0EEC">
        <w:rPr>
          <w:sz w:val="28"/>
          <w:szCs w:val="28"/>
        </w:rPr>
        <w:t xml:space="preserve"> </w:t>
      </w:r>
      <w:proofErr w:type="spellStart"/>
      <w:r w:rsidRPr="00AC0EEC">
        <w:rPr>
          <w:sz w:val="28"/>
          <w:szCs w:val="28"/>
        </w:rPr>
        <w:t>Йодкрахмал</w:t>
      </w:r>
      <w:proofErr w:type="spellEnd"/>
      <w:r w:rsidRPr="00AC0EEC">
        <w:rPr>
          <w:sz w:val="28"/>
          <w:szCs w:val="28"/>
        </w:rPr>
        <w:t xml:space="preserve">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b/>
          <w:bCs/>
          <w:sz w:val="28"/>
          <w:szCs w:val="28"/>
        </w:rPr>
        <w:t xml:space="preserve">Ход работы: </w:t>
      </w:r>
      <w:r w:rsidRPr="00AC0EEC">
        <w:rPr>
          <w:sz w:val="28"/>
          <w:szCs w:val="28"/>
        </w:rPr>
        <w:t xml:space="preserve">В 2 пробирки налейте по 4-5 мл раствора крахмала и добавьте несколько капель 0,1 молярного раствора йода до получения бледно-синего цвета.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Первую пробирку нагрейте, затем охладите, а вторую оставьте для сравнения.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b/>
          <w:bCs/>
          <w:sz w:val="28"/>
          <w:szCs w:val="28"/>
        </w:rPr>
        <w:t xml:space="preserve">Результаты и их обсуждение: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Укажите окраску раствора при нагревании и при охлаждении. 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>Объясните</w:t>
      </w:r>
      <w:r w:rsidRPr="00AC0EEC">
        <w:rPr>
          <w:i/>
          <w:iCs/>
          <w:sz w:val="28"/>
          <w:szCs w:val="28"/>
        </w:rPr>
        <w:t xml:space="preserve">, </w:t>
      </w:r>
      <w:r w:rsidRPr="00AC0EEC">
        <w:rPr>
          <w:sz w:val="28"/>
          <w:szCs w:val="28"/>
        </w:rPr>
        <w:t xml:space="preserve">в каком направлении смещается процесс при изменении температуры. </w:t>
      </w:r>
    </w:p>
    <w:p w:rsidR="00AC0EEC" w:rsidRDefault="00AC0EEC" w:rsidP="00AC0EEC">
      <w:pPr>
        <w:pStyle w:val="Default"/>
        <w:rPr>
          <w:sz w:val="28"/>
          <w:szCs w:val="28"/>
        </w:rPr>
      </w:pPr>
      <w:r w:rsidRPr="00AC0EEC">
        <w:rPr>
          <w:sz w:val="28"/>
          <w:szCs w:val="28"/>
        </w:rPr>
        <w:t xml:space="preserve">Установите тепловой эффект прямой и обратной химической реакции, согласовав смещение равновесия с изменением окраски раствора. </w:t>
      </w:r>
    </w:p>
    <w:p w:rsidR="00AC0EEC" w:rsidRPr="00AC0EEC" w:rsidRDefault="00AC0EEC" w:rsidP="00AC0EE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Химизм:</w:t>
      </w:r>
    </w:p>
    <w:p w:rsidR="00AC0EEC" w:rsidRPr="00AC0EEC" w:rsidRDefault="00AC0EEC" w:rsidP="00AC0EEC">
      <w:pPr>
        <w:pStyle w:val="Default"/>
        <w:rPr>
          <w:sz w:val="28"/>
          <w:szCs w:val="28"/>
        </w:rPr>
      </w:pPr>
      <w:r w:rsidRPr="00AC0EEC">
        <w:rPr>
          <w:i/>
          <w:iCs/>
          <w:sz w:val="28"/>
          <w:szCs w:val="28"/>
        </w:rPr>
        <w:t xml:space="preserve">Составьте </w:t>
      </w:r>
      <w:r w:rsidRPr="00AC0EEC">
        <w:rPr>
          <w:sz w:val="28"/>
          <w:szCs w:val="28"/>
        </w:rPr>
        <w:t xml:space="preserve">термохимическое уравнение изучаемой обратимой реакции. </w:t>
      </w:r>
    </w:p>
    <w:p w:rsidR="00A80764" w:rsidRPr="00AC0EEC" w:rsidRDefault="00AC0EEC" w:rsidP="00AC0EEC">
      <w:pPr>
        <w:rPr>
          <w:rFonts w:ascii="Times New Roman" w:hAnsi="Times New Roman" w:cs="Times New Roman"/>
          <w:sz w:val="28"/>
          <w:szCs w:val="28"/>
        </w:rPr>
      </w:pPr>
      <w:r w:rsidRPr="00AC0EEC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6A7CBA" w:rsidRDefault="006A7CBA" w:rsidP="00A80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A7CBA" w:rsidRPr="006A7CBA" w:rsidRDefault="006A7CBA" w:rsidP="0095718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sz w:val="28"/>
          <w:szCs w:val="28"/>
        </w:rPr>
        <w:t>Анаэробный гликолиз (превращение глюкозы в молочную кислоту без участия кислорода) протекает в организме человека в 11 стадий.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Составьте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суммарное уравнение реакции для данного процесса.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Подтвердите</w:t>
      </w:r>
      <w:r w:rsidRPr="006A7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CBA">
        <w:rPr>
          <w:rFonts w:ascii="Times New Roman" w:hAnsi="Times New Roman" w:cs="Times New Roman"/>
          <w:sz w:val="28"/>
          <w:szCs w:val="28"/>
        </w:rPr>
        <w:t xml:space="preserve">корректность его написания формулировкой соответствующего закона. 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Рассчитайте</w:t>
      </w:r>
      <w:r w:rsidRPr="006A7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CBA">
        <w:rPr>
          <w:rFonts w:ascii="Times New Roman" w:hAnsi="Times New Roman" w:cs="Times New Roman"/>
          <w:sz w:val="28"/>
          <w:szCs w:val="28"/>
        </w:rPr>
        <w:t>тепловой эффект реакции.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Назовите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составные части выделившейся энергии и пути их использования. 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Подтвердите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Ваш ответ соответствующим уравнением.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Укажите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название конечного продукта по ЗН ИЮПАК.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6A7CBA">
        <w:rPr>
          <w:rFonts w:ascii="Times New Roman" w:hAnsi="Times New Roman" w:cs="Times New Roman"/>
          <w:sz w:val="28"/>
          <w:szCs w:val="28"/>
        </w:rPr>
        <w:t>Н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proofErr w:type="spellEnd"/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A7CBA">
        <w:rPr>
          <w:rFonts w:ascii="Times New Roman" w:hAnsi="Times New Roman" w:cs="Times New Roman"/>
          <w:sz w:val="28"/>
          <w:szCs w:val="28"/>
        </w:rPr>
        <w:t xml:space="preserve">(гл.) = - </w:t>
      </w:r>
      <w:r w:rsidRPr="006A7CBA">
        <w:rPr>
          <w:rFonts w:ascii="Times New Roman" w:hAnsi="Times New Roman" w:cs="Times New Roman"/>
          <w:bCs/>
          <w:sz w:val="28"/>
          <w:szCs w:val="28"/>
        </w:rPr>
        <w:t xml:space="preserve">1274,41 </w:t>
      </w:r>
      <w:r w:rsidRPr="006A7CBA">
        <w:rPr>
          <w:rFonts w:ascii="Times New Roman" w:hAnsi="Times New Roman" w:cs="Times New Roman"/>
          <w:sz w:val="28"/>
          <w:szCs w:val="28"/>
        </w:rPr>
        <w:t xml:space="preserve">кДж/моль;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6A7CBA">
        <w:rPr>
          <w:rFonts w:ascii="Times New Roman" w:hAnsi="Times New Roman" w:cs="Times New Roman"/>
          <w:sz w:val="28"/>
          <w:szCs w:val="28"/>
        </w:rPr>
        <w:t>Н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proofErr w:type="spellEnd"/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A7C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7CBA">
        <w:rPr>
          <w:rFonts w:ascii="Times New Roman" w:hAnsi="Times New Roman" w:cs="Times New Roman"/>
          <w:sz w:val="28"/>
          <w:szCs w:val="28"/>
        </w:rPr>
        <w:t>м.к</w:t>
      </w:r>
      <w:proofErr w:type="spellEnd"/>
      <w:r w:rsidRPr="006A7CBA">
        <w:rPr>
          <w:rFonts w:ascii="Times New Roman" w:hAnsi="Times New Roman" w:cs="Times New Roman"/>
          <w:sz w:val="28"/>
          <w:szCs w:val="28"/>
        </w:rPr>
        <w:t>.) = - 673 кДж/моль.</w:t>
      </w:r>
    </w:p>
    <w:p w:rsidR="006A7CBA" w:rsidRPr="006A7CBA" w:rsidRDefault="006A7CBA" w:rsidP="0095718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sz w:val="28"/>
          <w:szCs w:val="28"/>
        </w:rPr>
        <w:t>Глицерин, образующийся в организме человека в результате метаболических процессов, окисляется далее до СО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7CBA">
        <w:rPr>
          <w:rFonts w:ascii="Times New Roman" w:hAnsi="Times New Roman" w:cs="Times New Roman"/>
          <w:sz w:val="28"/>
          <w:szCs w:val="28"/>
        </w:rPr>
        <w:t>(г) и Н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7CBA">
        <w:rPr>
          <w:rFonts w:ascii="Times New Roman" w:hAnsi="Times New Roman" w:cs="Times New Roman"/>
          <w:sz w:val="28"/>
          <w:szCs w:val="28"/>
        </w:rPr>
        <w:t>О(ж).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Напишите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уравнение реакции окисления глицерина.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Вычислите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6A7CBA">
        <w:rPr>
          <w:rFonts w:ascii="Times New Roman" w:hAnsi="Times New Roman" w:cs="Times New Roman"/>
          <w:sz w:val="28"/>
          <w:szCs w:val="28"/>
        </w:rPr>
        <w:t xml:space="preserve"> этого процесса, если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6A7CBA">
        <w:rPr>
          <w:rFonts w:ascii="Times New Roman" w:hAnsi="Times New Roman" w:cs="Times New Roman"/>
          <w:sz w:val="28"/>
          <w:szCs w:val="28"/>
        </w:rPr>
        <w:t xml:space="preserve">обр (глицерин) = -480 кДж/моль,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6A7CBA">
        <w:rPr>
          <w:rFonts w:ascii="Times New Roman" w:hAnsi="Times New Roman" w:cs="Times New Roman"/>
          <w:sz w:val="28"/>
          <w:szCs w:val="28"/>
        </w:rPr>
        <w:t>обр (СО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7CBA">
        <w:rPr>
          <w:rFonts w:ascii="Times New Roman" w:hAnsi="Times New Roman" w:cs="Times New Roman"/>
          <w:sz w:val="28"/>
          <w:szCs w:val="28"/>
        </w:rPr>
        <w:t xml:space="preserve">, г) = -393 кДж/моль,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6A7CBA">
        <w:rPr>
          <w:rFonts w:ascii="Times New Roman" w:hAnsi="Times New Roman" w:cs="Times New Roman"/>
          <w:sz w:val="28"/>
          <w:szCs w:val="28"/>
        </w:rPr>
        <w:t>обр (Н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7CBA">
        <w:rPr>
          <w:rFonts w:ascii="Times New Roman" w:hAnsi="Times New Roman" w:cs="Times New Roman"/>
          <w:sz w:val="28"/>
          <w:szCs w:val="28"/>
        </w:rPr>
        <w:t xml:space="preserve">О, ж) </w:t>
      </w:r>
      <w:proofErr w:type="gramStart"/>
      <w:r w:rsidRPr="006A7CBA">
        <w:rPr>
          <w:rFonts w:ascii="Times New Roman" w:hAnsi="Times New Roman" w:cs="Times New Roman"/>
          <w:sz w:val="28"/>
          <w:szCs w:val="28"/>
        </w:rPr>
        <w:t>=  -</w:t>
      </w:r>
      <w:proofErr w:type="gramEnd"/>
      <w:r w:rsidRPr="006A7CBA">
        <w:rPr>
          <w:rFonts w:ascii="Times New Roman" w:hAnsi="Times New Roman" w:cs="Times New Roman"/>
          <w:sz w:val="28"/>
          <w:szCs w:val="28"/>
        </w:rPr>
        <w:t>286 кДж/моль.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Классифицируйте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данную реакцию по знаку перед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A7CBA">
        <w:rPr>
          <w:rFonts w:ascii="Times New Roman" w:hAnsi="Times New Roman" w:cs="Times New Roman"/>
          <w:sz w:val="28"/>
          <w:szCs w:val="28"/>
        </w:rPr>
        <w:t>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Сделайте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вывод о возможности самопроизвольного протекания данного процесса.</w:t>
      </w:r>
    </w:p>
    <w:p w:rsidR="006A7CBA" w:rsidRPr="006A7CBA" w:rsidRDefault="006A7CBA" w:rsidP="0095718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sz w:val="28"/>
          <w:szCs w:val="28"/>
        </w:rPr>
        <w:t xml:space="preserve">Установлено, что для гидролиза АТФ (при 36 </w:t>
      </w:r>
      <w:proofErr w:type="spellStart"/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A7CBA">
        <w:rPr>
          <w:rFonts w:ascii="Times New Roman" w:hAnsi="Times New Roman" w:cs="Times New Roman"/>
          <w:sz w:val="28"/>
          <w:szCs w:val="28"/>
        </w:rPr>
        <w:t xml:space="preserve"> и физиологических значениях рН)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</w:rPr>
        <w:t xml:space="preserve">Н = -4800 ккал/моль,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</w:rPr>
        <w:t xml:space="preserve"> = -7000 ккал/моль.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Вычислите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величину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CBA">
        <w:rPr>
          <w:rFonts w:ascii="Times New Roman" w:hAnsi="Times New Roman" w:cs="Times New Roman"/>
          <w:sz w:val="28"/>
          <w:szCs w:val="28"/>
        </w:rPr>
        <w:t xml:space="preserve"> процесса (кДж/К) для указанных условий.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Сделайте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вывод об изменении энтропии (увеличивается или уменьшается).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Объясните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(исходя из полученного результата) как меняется при этом неупорядоченность системы.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Подтвердите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Ваш тезис соответствующей схемой реакции гидролиза.</w:t>
      </w:r>
    </w:p>
    <w:p w:rsidR="006A7CBA" w:rsidRPr="006A7CBA" w:rsidRDefault="006A7CBA" w:rsidP="006E1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CBA">
        <w:rPr>
          <w:rFonts w:ascii="Times New Roman" w:hAnsi="Times New Roman" w:cs="Times New Roman"/>
          <w:sz w:val="28"/>
          <w:szCs w:val="28"/>
        </w:rPr>
        <w:t>В биологическим полимере</w:t>
      </w:r>
      <w:proofErr w:type="gramEnd"/>
      <w:r w:rsidRPr="006A7CBA">
        <w:rPr>
          <w:rFonts w:ascii="Times New Roman" w:hAnsi="Times New Roman" w:cs="Times New Roman"/>
          <w:sz w:val="28"/>
          <w:szCs w:val="28"/>
        </w:rPr>
        <w:t xml:space="preserve"> (белке) имеет место следующее превращение: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7CBA">
        <w:rPr>
          <w:rFonts w:ascii="Times New Roman" w:hAnsi="Times New Roman" w:cs="Times New Roman"/>
          <w:sz w:val="28"/>
          <w:szCs w:val="28"/>
        </w:rPr>
        <w:t>нативное</w:t>
      </w:r>
      <w:proofErr w:type="spellEnd"/>
      <w:r w:rsidRPr="006A7CBA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6A7CBA">
        <w:rPr>
          <w:rFonts w:ascii="Cambria Math" w:hAnsi="Cambria Math" w:cs="Cambria Math"/>
          <w:bCs/>
          <w:sz w:val="28"/>
          <w:szCs w:val="28"/>
        </w:rPr>
        <w:t>⇄</w:t>
      </w:r>
      <w:r w:rsidRPr="006A7CBA">
        <w:rPr>
          <w:rFonts w:ascii="Times New Roman" w:hAnsi="Times New Roman" w:cs="Times New Roman"/>
          <w:sz w:val="28"/>
          <w:szCs w:val="28"/>
        </w:rPr>
        <w:t xml:space="preserve"> денатурированное состояние.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Установите</w:t>
      </w:r>
      <w:r w:rsidRPr="006A7CBA">
        <w:rPr>
          <w:rFonts w:ascii="Times New Roman" w:hAnsi="Times New Roman" w:cs="Times New Roman"/>
          <w:sz w:val="28"/>
          <w:szCs w:val="28"/>
        </w:rPr>
        <w:t xml:space="preserve"> знак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</w:rPr>
        <w:t xml:space="preserve"> процесса, если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CBA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6A7CBA">
        <w:rPr>
          <w:rFonts w:ascii="Times New Roman" w:hAnsi="Times New Roman" w:cs="Times New Roman"/>
          <w:sz w:val="28"/>
          <w:szCs w:val="28"/>
        </w:rPr>
        <w:t xml:space="preserve">, а </w:t>
      </w:r>
      <w:r w:rsidRPr="006A7CBA">
        <w:rPr>
          <w:rFonts w:ascii="Times New Roman" w:hAnsi="Times New Roman" w:cs="Times New Roman"/>
          <w:sz w:val="28"/>
          <w:szCs w:val="28"/>
        </w:rPr>
        <w:sym w:font="Symbol" w:char="F044"/>
      </w:r>
      <w:r w:rsidRPr="006A7CBA">
        <w:rPr>
          <w:rFonts w:ascii="Times New Roman" w:hAnsi="Times New Roman" w:cs="Times New Roman"/>
          <w:sz w:val="28"/>
          <w:szCs w:val="28"/>
        </w:rPr>
        <w:t>Н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</w:rPr>
        <w:t xml:space="preserve"> &gt; 0 (при </w:t>
      </w:r>
      <w:r w:rsidRPr="006A7CB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A7CBA">
        <w:rPr>
          <w:rFonts w:ascii="Times New Roman" w:hAnsi="Times New Roman" w:cs="Times New Roman"/>
          <w:sz w:val="28"/>
          <w:szCs w:val="28"/>
        </w:rPr>
        <w:t xml:space="preserve"> = 60</w:t>
      </w:r>
      <w:r w:rsidRPr="006A7C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A7CBA">
        <w:rPr>
          <w:rFonts w:ascii="Times New Roman" w:hAnsi="Times New Roman" w:cs="Times New Roman"/>
          <w:sz w:val="28"/>
          <w:szCs w:val="28"/>
        </w:rPr>
        <w:t xml:space="preserve">С).   </w:t>
      </w:r>
    </w:p>
    <w:p w:rsidR="006A7CBA" w:rsidRPr="006A7CBA" w:rsidRDefault="006A7CBA" w:rsidP="006E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i/>
          <w:sz w:val="28"/>
          <w:szCs w:val="28"/>
          <w:u w:val="single"/>
        </w:rPr>
        <w:t>Объясните</w:t>
      </w:r>
      <w:r w:rsidRPr="006A7CBA">
        <w:rPr>
          <w:rFonts w:ascii="Times New Roman" w:hAnsi="Times New Roman" w:cs="Times New Roman"/>
          <w:i/>
          <w:sz w:val="28"/>
          <w:szCs w:val="28"/>
        </w:rPr>
        <w:t>,</w:t>
      </w:r>
      <w:r w:rsidRPr="006A7CBA">
        <w:rPr>
          <w:rFonts w:ascii="Times New Roman" w:hAnsi="Times New Roman" w:cs="Times New Roman"/>
          <w:sz w:val="28"/>
          <w:szCs w:val="28"/>
        </w:rPr>
        <w:t xml:space="preserve"> что это означает с точки зрения структуры белка.</w:t>
      </w:r>
    </w:p>
    <w:p w:rsidR="002E37A3" w:rsidRDefault="002E37A3" w:rsidP="006A7CBA">
      <w:pPr>
        <w:rPr>
          <w:rFonts w:ascii="Times New Roman" w:hAnsi="Times New Roman" w:cs="Times New Roman"/>
          <w:b/>
          <w:sz w:val="28"/>
          <w:szCs w:val="28"/>
        </w:rPr>
      </w:pPr>
    </w:p>
    <w:p w:rsidR="006A7CBA" w:rsidRPr="006A7CBA" w:rsidRDefault="00E275CA" w:rsidP="006A7C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Вопросы и задания для контроля</w:t>
      </w:r>
      <w:r w:rsidR="00782CD9">
        <w:rPr>
          <w:rFonts w:ascii="Times New Roman" w:hAnsi="Times New Roman" w:cs="Times New Roman"/>
          <w:b/>
          <w:sz w:val="28"/>
          <w:szCs w:val="28"/>
        </w:rPr>
        <w:t xml:space="preserve"> усвоения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глава 5 вопросы и задания</w:t>
      </w:r>
      <w:r w:rsidR="00437352">
        <w:rPr>
          <w:rFonts w:ascii="Times New Roman" w:hAnsi="Times New Roman" w:cs="Times New Roman"/>
          <w:sz w:val="28"/>
          <w:szCs w:val="28"/>
        </w:rPr>
        <w:t xml:space="preserve"> № 1- 19 стр. 70-71 Ершов Ю.А. Биохимия человека учебник для вузов.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185" w:rsidRPr="00957185" w:rsidRDefault="00957185" w:rsidP="009571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185">
        <w:rPr>
          <w:rFonts w:ascii="Times New Roman" w:hAnsi="Times New Roman" w:cs="Times New Roman"/>
          <w:sz w:val="28"/>
          <w:szCs w:val="28"/>
          <w:u w:val="single"/>
        </w:rPr>
        <w:t>Основная учебная  литература:</w:t>
      </w:r>
    </w:p>
    <w:p w:rsidR="00957185" w:rsidRPr="00957185" w:rsidRDefault="00957185" w:rsidP="0095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1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57185">
        <w:rPr>
          <w:rFonts w:ascii="Times New Roman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95718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57185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9571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7185">
        <w:rPr>
          <w:rFonts w:ascii="Times New Roman" w:hAnsi="Times New Roman" w:cs="Times New Roman"/>
          <w:sz w:val="28"/>
          <w:szCs w:val="28"/>
        </w:rPr>
        <w:t xml:space="preserve">, 2020. — 466 с. — (Высшее образование). — ISBN 978-5-534-02577-4. — </w:t>
      </w:r>
      <w:proofErr w:type="gramStart"/>
      <w:r w:rsidRPr="009571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5718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71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7185">
        <w:rPr>
          <w:rFonts w:ascii="Times New Roman" w:hAnsi="Times New Roman" w:cs="Times New Roman"/>
          <w:sz w:val="28"/>
          <w:szCs w:val="28"/>
        </w:rPr>
        <w:t xml:space="preserve"> [сайт]. — URL: https://urait.ru/bcode/423741</w:t>
      </w:r>
    </w:p>
    <w:p w:rsidR="00957185" w:rsidRPr="00957185" w:rsidRDefault="00957185" w:rsidP="0095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185">
        <w:rPr>
          <w:rFonts w:ascii="Times New Roman" w:hAnsi="Times New Roman" w:cs="Times New Roman"/>
          <w:sz w:val="28"/>
          <w:szCs w:val="28"/>
        </w:rPr>
        <w:t>2. Конспект лекции.</w:t>
      </w:r>
    </w:p>
    <w:p w:rsidR="00957185" w:rsidRPr="00957185" w:rsidRDefault="00957185" w:rsidP="009571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185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957185" w:rsidRPr="00957185" w:rsidRDefault="00957185" w:rsidP="00957185">
      <w:pPr>
        <w:rPr>
          <w:rFonts w:ascii="Times New Roman" w:hAnsi="Times New Roman" w:cs="Times New Roman"/>
          <w:sz w:val="28"/>
          <w:szCs w:val="28"/>
        </w:rPr>
      </w:pPr>
      <w:r w:rsidRPr="00957185">
        <w:rPr>
          <w:rFonts w:ascii="Times New Roman" w:hAnsi="Times New Roman" w:cs="Times New Roman"/>
          <w:bCs/>
          <w:sz w:val="28"/>
          <w:szCs w:val="28"/>
        </w:rPr>
        <w:t xml:space="preserve">1. Ершов, Ю. А.  Биохимия </w:t>
      </w:r>
      <w:proofErr w:type="gramStart"/>
      <w:r w:rsidRPr="00957185">
        <w:rPr>
          <w:rFonts w:ascii="Times New Roman" w:hAnsi="Times New Roman" w:cs="Times New Roman"/>
          <w:bCs/>
          <w:sz w:val="28"/>
          <w:szCs w:val="28"/>
        </w:rPr>
        <w:t>человека :</w:t>
      </w:r>
      <w:proofErr w:type="gram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 учебник для академического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 / Ю. А. Ершов. — 2-е изд.,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, 2019. — 374 с. — (Высшее образование). — ISBN 978-5-534-02577-4. — </w:t>
      </w:r>
      <w:proofErr w:type="gramStart"/>
      <w:r w:rsidRPr="00957185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 [сайт]. — URL: </w:t>
      </w:r>
      <w:hyperlink r:id="rId5" w:tgtFrame="_blank" w:history="1">
        <w:r w:rsidRPr="00957185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https://urait.ru/bcode/444080</w:t>
        </w:r>
      </w:hyperlink>
    </w:p>
    <w:p w:rsidR="00957185" w:rsidRPr="00957185" w:rsidRDefault="00957185" w:rsidP="009571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57185">
        <w:rPr>
          <w:rFonts w:ascii="Times New Roman" w:hAnsi="Times New Roman" w:cs="Times New Roman"/>
          <w:bCs/>
          <w:sz w:val="28"/>
          <w:szCs w:val="28"/>
        </w:rPr>
        <w:t xml:space="preserve">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Берлянд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. и доп. – М.: Издательство </w:t>
      </w:r>
      <w:proofErr w:type="spellStart"/>
      <w:r w:rsidRPr="0095718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957185">
        <w:rPr>
          <w:rFonts w:ascii="Times New Roman" w:hAnsi="Times New Roman" w:cs="Times New Roman"/>
          <w:bCs/>
          <w:sz w:val="28"/>
          <w:szCs w:val="28"/>
        </w:rPr>
        <w:t xml:space="preserve">, 2015. – 560 с. </w:t>
      </w:r>
    </w:p>
    <w:sectPr w:rsidR="00957185" w:rsidRPr="0095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1F52"/>
    <w:multiLevelType w:val="hybridMultilevel"/>
    <w:tmpl w:val="C4B051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3B6EA2"/>
    <w:multiLevelType w:val="hybridMultilevel"/>
    <w:tmpl w:val="A3A20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143B67"/>
    <w:multiLevelType w:val="hybridMultilevel"/>
    <w:tmpl w:val="EDE045D0"/>
    <w:lvl w:ilvl="0" w:tplc="CD5E4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7"/>
    <w:rsid w:val="000A36D4"/>
    <w:rsid w:val="00232266"/>
    <w:rsid w:val="002E37A3"/>
    <w:rsid w:val="00437352"/>
    <w:rsid w:val="004A4C92"/>
    <w:rsid w:val="0058703D"/>
    <w:rsid w:val="005B20B4"/>
    <w:rsid w:val="00670B77"/>
    <w:rsid w:val="006A7CBA"/>
    <w:rsid w:val="006E1899"/>
    <w:rsid w:val="00782CD9"/>
    <w:rsid w:val="007F4B59"/>
    <w:rsid w:val="00957185"/>
    <w:rsid w:val="00964C8F"/>
    <w:rsid w:val="00A71E30"/>
    <w:rsid w:val="00A80764"/>
    <w:rsid w:val="00AC0EEC"/>
    <w:rsid w:val="00AD5F04"/>
    <w:rsid w:val="00B81977"/>
    <w:rsid w:val="00BB40D5"/>
    <w:rsid w:val="00BC3679"/>
    <w:rsid w:val="00D5364E"/>
    <w:rsid w:val="00E275CA"/>
    <w:rsid w:val="00E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9ED88-7212-4305-9F36-B6614B5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185"/>
    <w:rPr>
      <w:color w:val="0000FF" w:themeColor="hyperlink"/>
      <w:u w:val="single"/>
    </w:rPr>
  </w:style>
  <w:style w:type="paragraph" w:customStyle="1" w:styleId="Default">
    <w:name w:val="Default"/>
    <w:rsid w:val="00AC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16</cp:revision>
  <dcterms:created xsi:type="dcterms:W3CDTF">2021-10-29T06:34:00Z</dcterms:created>
  <dcterms:modified xsi:type="dcterms:W3CDTF">2021-11-15T15:52:00Z</dcterms:modified>
</cp:coreProperties>
</file>