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446E" w14:textId="77777777" w:rsidR="0074587A" w:rsidRPr="0030059E" w:rsidRDefault="0074587A" w:rsidP="0074587A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МОДУЛЬ № 6 «ОБМЕН И ФУНКЦИИ УГЛЕВОДОВ»</w:t>
      </w:r>
    </w:p>
    <w:p w14:paraId="4BA02260" w14:textId="77777777" w:rsidR="0074587A" w:rsidRPr="0030059E" w:rsidRDefault="0074587A" w:rsidP="0074587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0059E">
        <w:rPr>
          <w:sz w:val="28"/>
          <w:szCs w:val="28"/>
          <w:u w:val="single"/>
        </w:rPr>
        <w:t>Обоснование модуля</w:t>
      </w:r>
      <w:r w:rsidRPr="0030059E">
        <w:rPr>
          <w:sz w:val="28"/>
          <w:szCs w:val="28"/>
        </w:rPr>
        <w:t>.</w:t>
      </w:r>
    </w:p>
    <w:p w14:paraId="5953A4CD" w14:textId="77777777" w:rsidR="0074587A" w:rsidRPr="0030059E" w:rsidRDefault="0074587A" w:rsidP="0074587A">
      <w:pPr>
        <w:ind w:firstLine="72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Изучение роли углеводов, путей их использования в здоровом организме поможет будущим врачам разбираться в патогенетических основах метаболических нарушений многих заболеваний. Углеводы выполняют многочисленные функции, но важнейшей из них является их энергетическая роль. Катаболизм глюкозы составляет «магистральный путь» энергопроизводства в живой клетке. </w:t>
      </w:r>
    </w:p>
    <w:p w14:paraId="1BA038AE" w14:textId="77777777" w:rsidR="0074587A" w:rsidRPr="0030059E" w:rsidRDefault="0074587A" w:rsidP="0074587A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ЗАНЯТИЕ 6.3</w:t>
      </w:r>
    </w:p>
    <w:p w14:paraId="6CAB35B0" w14:textId="77777777" w:rsidR="0074587A" w:rsidRPr="0030059E" w:rsidRDefault="0074587A" w:rsidP="0074587A">
      <w:pPr>
        <w:jc w:val="center"/>
        <w:rPr>
          <w:b/>
          <w:caps/>
          <w:sz w:val="28"/>
          <w:szCs w:val="28"/>
        </w:rPr>
      </w:pPr>
      <w:r w:rsidRPr="0030059E">
        <w:rPr>
          <w:b/>
          <w:sz w:val="28"/>
          <w:szCs w:val="28"/>
        </w:rPr>
        <w:t>Тема:</w:t>
      </w:r>
      <w:r w:rsidRPr="0030059E">
        <w:rPr>
          <w:b/>
          <w:caps/>
          <w:sz w:val="28"/>
          <w:szCs w:val="28"/>
        </w:rPr>
        <w:t xml:space="preserve"> «</w:t>
      </w:r>
      <w:r w:rsidRPr="0030059E">
        <w:rPr>
          <w:b/>
          <w:sz w:val="28"/>
          <w:szCs w:val="28"/>
        </w:rPr>
        <w:t>ГЛИКОЛИЗ. ГЛЮКОНЕОГЕНЕЗ»</w:t>
      </w:r>
    </w:p>
    <w:p w14:paraId="7F378FE7" w14:textId="77777777" w:rsidR="0074587A" w:rsidRPr="0030059E" w:rsidRDefault="0074587A" w:rsidP="0074587A">
      <w:pPr>
        <w:ind w:firstLine="720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Обоснование темы</w:t>
      </w:r>
      <w:r w:rsidRPr="0030059E">
        <w:rPr>
          <w:sz w:val="28"/>
          <w:szCs w:val="28"/>
        </w:rPr>
        <w:t>.</w:t>
      </w:r>
    </w:p>
    <w:p w14:paraId="11989193" w14:textId="77777777" w:rsidR="0074587A" w:rsidRPr="0030059E" w:rsidRDefault="0074587A" w:rsidP="0074587A">
      <w:pPr>
        <w:ind w:firstLine="72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Изучение данной темы позволяет раскрыть физиологическое значение окисления глюкозы в анаэробных условиях (гликолиза) и глюконеогенеза и использовать эти знания для объяснения патогенеза заболеваний, связанных с нарушением обмена углеводов. </w:t>
      </w:r>
    </w:p>
    <w:p w14:paraId="2515633C" w14:textId="77777777" w:rsidR="0074587A" w:rsidRPr="0030059E" w:rsidRDefault="0074587A" w:rsidP="0074587A">
      <w:pPr>
        <w:ind w:firstLine="720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Цель занятия</w:t>
      </w:r>
      <w:r w:rsidRPr="0030059E">
        <w:rPr>
          <w:sz w:val="28"/>
          <w:szCs w:val="28"/>
        </w:rPr>
        <w:t>:</w:t>
      </w:r>
    </w:p>
    <w:p w14:paraId="408CBC6E" w14:textId="77777777" w:rsidR="0074587A" w:rsidRPr="0030059E" w:rsidRDefault="0074587A" w:rsidP="0074587A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1. Знать этапы гликолиза, </w:t>
      </w:r>
      <w:proofErr w:type="spellStart"/>
      <w:r w:rsidRPr="0030059E">
        <w:rPr>
          <w:sz w:val="28"/>
          <w:szCs w:val="28"/>
        </w:rPr>
        <w:t>гликогенолиза</w:t>
      </w:r>
      <w:proofErr w:type="spellEnd"/>
      <w:r w:rsidRPr="0030059E">
        <w:rPr>
          <w:sz w:val="28"/>
          <w:szCs w:val="28"/>
        </w:rPr>
        <w:t xml:space="preserve"> и глюконеогенеза, </w:t>
      </w:r>
    </w:p>
    <w:p w14:paraId="7225944F" w14:textId="77777777" w:rsidR="0074587A" w:rsidRPr="0030059E" w:rsidRDefault="0074587A" w:rsidP="0074587A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2. Уметь оценить энергетическую ценность окисления углеводов в анаэробных условиях;</w:t>
      </w:r>
    </w:p>
    <w:p w14:paraId="26B79E6D" w14:textId="77777777" w:rsidR="0074587A" w:rsidRPr="0030059E" w:rsidRDefault="0074587A" w:rsidP="0074587A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3. Уметь интерпретировать результаты определения глюкозы в крови.</w:t>
      </w:r>
    </w:p>
    <w:p w14:paraId="6D457BA9" w14:textId="77777777" w:rsidR="0074587A" w:rsidRPr="0030059E" w:rsidRDefault="0074587A" w:rsidP="0074587A">
      <w:pPr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 xml:space="preserve">Основные понятия темы: </w:t>
      </w:r>
      <w:r w:rsidRPr="0030059E">
        <w:rPr>
          <w:sz w:val="28"/>
          <w:szCs w:val="28"/>
        </w:rPr>
        <w:t xml:space="preserve">гликолиз, </w:t>
      </w:r>
      <w:proofErr w:type="spellStart"/>
      <w:r w:rsidRPr="0030059E">
        <w:rPr>
          <w:sz w:val="28"/>
          <w:szCs w:val="28"/>
        </w:rPr>
        <w:t>гликогенолиз</w:t>
      </w:r>
      <w:proofErr w:type="spellEnd"/>
      <w:r w:rsidRPr="0030059E">
        <w:rPr>
          <w:sz w:val="28"/>
          <w:szCs w:val="28"/>
        </w:rPr>
        <w:t>, глюконеогенез.</w:t>
      </w:r>
    </w:p>
    <w:p w14:paraId="1DA5E7DA" w14:textId="77777777" w:rsidR="0074587A" w:rsidRPr="0030059E" w:rsidRDefault="0074587A" w:rsidP="0074587A">
      <w:pPr>
        <w:pStyle w:val="9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BC4794" w14:textId="77777777" w:rsidR="0074587A" w:rsidRPr="0030059E" w:rsidRDefault="0074587A" w:rsidP="0074587A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59E">
        <w:rPr>
          <w:rFonts w:ascii="Times New Roman" w:hAnsi="Times New Roman" w:cs="Times New Roman"/>
          <w:b/>
          <w:sz w:val="28"/>
          <w:szCs w:val="28"/>
        </w:rPr>
        <w:t>ВОПРОСЫ ДЛЯ САМОПОДГОТОВКИ</w:t>
      </w:r>
    </w:p>
    <w:p w14:paraId="5212A0C7" w14:textId="77777777" w:rsidR="0074587A" w:rsidRPr="0030059E" w:rsidRDefault="0074587A" w:rsidP="0074587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Дихотомическое анаэробное окисление углеводов (гликолиз, </w:t>
      </w:r>
      <w:proofErr w:type="spellStart"/>
      <w:r w:rsidRPr="0030059E">
        <w:rPr>
          <w:sz w:val="28"/>
          <w:szCs w:val="28"/>
        </w:rPr>
        <w:t>гликогенолиз</w:t>
      </w:r>
      <w:proofErr w:type="spellEnd"/>
      <w:r w:rsidRPr="0030059E">
        <w:rPr>
          <w:sz w:val="28"/>
          <w:szCs w:val="28"/>
        </w:rPr>
        <w:t>).</w:t>
      </w:r>
    </w:p>
    <w:p w14:paraId="2FAECBFC" w14:textId="77777777" w:rsidR="0074587A" w:rsidRPr="0030059E" w:rsidRDefault="0074587A" w:rsidP="0074587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Общая характеристика гликолиза. Этапы гликолиза.</w:t>
      </w:r>
    </w:p>
    <w:p w14:paraId="5FD451BF" w14:textId="77777777" w:rsidR="0074587A" w:rsidRPr="0030059E" w:rsidRDefault="0074587A" w:rsidP="0074587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Общая характеристика и химизм </w:t>
      </w:r>
      <w:r w:rsidRPr="0030059E">
        <w:rPr>
          <w:sz w:val="28"/>
          <w:szCs w:val="28"/>
          <w:lang w:val="en-US"/>
        </w:rPr>
        <w:t>I</w:t>
      </w:r>
      <w:r w:rsidRPr="0030059E">
        <w:rPr>
          <w:sz w:val="28"/>
          <w:szCs w:val="28"/>
        </w:rPr>
        <w:t>-го этапа гликолиза.</w:t>
      </w:r>
      <w:r>
        <w:rPr>
          <w:sz w:val="28"/>
          <w:szCs w:val="28"/>
        </w:rPr>
        <w:t xml:space="preserve"> Роль </w:t>
      </w:r>
      <w:proofErr w:type="spellStart"/>
      <w:r>
        <w:rPr>
          <w:sz w:val="28"/>
          <w:szCs w:val="28"/>
        </w:rPr>
        <w:t>гексокиназы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фосфофруктокиназы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 этом</w:t>
      </w:r>
      <w:proofErr w:type="gramEnd"/>
      <w:r>
        <w:rPr>
          <w:sz w:val="28"/>
          <w:szCs w:val="28"/>
        </w:rPr>
        <w:t xml:space="preserve"> этапе.</w:t>
      </w:r>
    </w:p>
    <w:p w14:paraId="6F50E600" w14:textId="77777777" w:rsidR="0074587A" w:rsidRPr="0030059E" w:rsidRDefault="0074587A" w:rsidP="0074587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Общая характеристика и химизм </w:t>
      </w:r>
      <w:r w:rsidRPr="0030059E">
        <w:rPr>
          <w:sz w:val="28"/>
          <w:szCs w:val="28"/>
          <w:lang w:val="en-US"/>
        </w:rPr>
        <w:t>II</w:t>
      </w:r>
      <w:r w:rsidRPr="0030059E">
        <w:rPr>
          <w:sz w:val="28"/>
          <w:szCs w:val="28"/>
        </w:rPr>
        <w:t xml:space="preserve"> этапа гликолиза.</w:t>
      </w:r>
    </w:p>
    <w:p w14:paraId="0D947122" w14:textId="77777777" w:rsidR="0074587A" w:rsidRPr="0030059E" w:rsidRDefault="0074587A" w:rsidP="0074587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 Общая характеристика и химизм реакций </w:t>
      </w:r>
      <w:r w:rsidRPr="0030059E">
        <w:rPr>
          <w:sz w:val="28"/>
          <w:szCs w:val="28"/>
          <w:lang w:val="en-US"/>
        </w:rPr>
        <w:t>III</w:t>
      </w:r>
      <w:r w:rsidRPr="0030059E">
        <w:rPr>
          <w:sz w:val="28"/>
          <w:szCs w:val="28"/>
        </w:rPr>
        <w:t xml:space="preserve"> этапа гликолиза. Понятие гликолитической </w:t>
      </w:r>
      <w:proofErr w:type="spellStart"/>
      <w:r w:rsidRPr="0030059E">
        <w:rPr>
          <w:sz w:val="28"/>
          <w:szCs w:val="28"/>
        </w:rPr>
        <w:t>оксидоредукции</w:t>
      </w:r>
      <w:proofErr w:type="spellEnd"/>
      <w:r w:rsidRPr="0030059E">
        <w:rPr>
          <w:sz w:val="28"/>
          <w:szCs w:val="28"/>
        </w:rPr>
        <w:t>.</w:t>
      </w:r>
      <w:r>
        <w:rPr>
          <w:sz w:val="28"/>
          <w:szCs w:val="28"/>
        </w:rPr>
        <w:t xml:space="preserve"> Роль </w:t>
      </w:r>
      <w:proofErr w:type="spellStart"/>
      <w:r>
        <w:rPr>
          <w:sz w:val="28"/>
          <w:szCs w:val="28"/>
        </w:rPr>
        <w:t>пируваткиназы</w:t>
      </w:r>
      <w:proofErr w:type="spellEnd"/>
      <w:r>
        <w:rPr>
          <w:sz w:val="28"/>
          <w:szCs w:val="28"/>
        </w:rPr>
        <w:t xml:space="preserve"> в этом этапе.</w:t>
      </w:r>
    </w:p>
    <w:p w14:paraId="12C4E4D2" w14:textId="77777777" w:rsidR="0074587A" w:rsidRPr="0030059E" w:rsidRDefault="0074587A" w:rsidP="0074587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Судьба восстановленного НАДН∙Н</w:t>
      </w:r>
      <w:r w:rsidRPr="0030059E">
        <w:rPr>
          <w:sz w:val="28"/>
          <w:szCs w:val="28"/>
          <w:vertAlign w:val="superscript"/>
        </w:rPr>
        <w:t>+</w:t>
      </w:r>
      <w:r w:rsidRPr="0030059E">
        <w:rPr>
          <w:sz w:val="28"/>
          <w:szCs w:val="28"/>
        </w:rPr>
        <w:t>, образовавшегося на стадии окисления З-ФГА. ПВК – временный акцептор ē и Н</w:t>
      </w:r>
      <w:proofErr w:type="gramStart"/>
      <w:r w:rsidRPr="0030059E">
        <w:rPr>
          <w:sz w:val="28"/>
          <w:szCs w:val="28"/>
          <w:vertAlign w:val="superscript"/>
        </w:rPr>
        <w:t xml:space="preserve">+  </w:t>
      </w:r>
      <w:r w:rsidRPr="0030059E">
        <w:rPr>
          <w:sz w:val="28"/>
          <w:szCs w:val="28"/>
        </w:rPr>
        <w:t>в</w:t>
      </w:r>
      <w:proofErr w:type="gramEnd"/>
      <w:r w:rsidRPr="0030059E">
        <w:rPr>
          <w:sz w:val="28"/>
          <w:szCs w:val="28"/>
        </w:rPr>
        <w:t xml:space="preserve"> анаэробных условиях</w:t>
      </w:r>
    </w:p>
    <w:p w14:paraId="268AF9FF" w14:textId="77777777" w:rsidR="0074587A" w:rsidRPr="0030059E" w:rsidRDefault="0074587A" w:rsidP="0074587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Энергетический эффект анаэробного гликолиза. Механизм образования АТФ (реакции гликолиза, сопряженные с синтезом АТФ). Распределение и физиологическая роль анаэробного распада глюкозы. </w:t>
      </w:r>
    </w:p>
    <w:p w14:paraId="3CA57DD5" w14:textId="77777777" w:rsidR="0074587A" w:rsidRPr="0030059E" w:rsidRDefault="0074587A" w:rsidP="0074587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30059E">
        <w:rPr>
          <w:sz w:val="28"/>
          <w:szCs w:val="28"/>
        </w:rPr>
        <w:t>Гликогенолиз</w:t>
      </w:r>
      <w:proofErr w:type="spellEnd"/>
      <w:r w:rsidRPr="0030059E">
        <w:rPr>
          <w:sz w:val="28"/>
          <w:szCs w:val="28"/>
        </w:rPr>
        <w:t xml:space="preserve">. Общая характеристика. Этапы, химизм, энергетический эффект. </w:t>
      </w:r>
    </w:p>
    <w:p w14:paraId="33D9382F" w14:textId="77777777" w:rsidR="0074587A" w:rsidRPr="00064BE1" w:rsidRDefault="0074587A" w:rsidP="0074587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64BE1">
        <w:rPr>
          <w:sz w:val="28"/>
          <w:szCs w:val="28"/>
        </w:rPr>
        <w:t>Глюконеогенез: понятие, основные субстраты, химизм обходных путей глюконеогенеза. Аллостерические механизмы регуляции глюконеогенеза. Роль бифункционального фермента в этом процессе.</w:t>
      </w:r>
    </w:p>
    <w:p w14:paraId="2F4D3AD1" w14:textId="77777777" w:rsidR="0074587A" w:rsidRPr="0030059E" w:rsidRDefault="0074587A" w:rsidP="0074587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Судьба лактата в организме. Взаимосвязь анаэробного гликолиза в мышцах и глюконеогенеза в печени: цикл Кори.</w:t>
      </w:r>
    </w:p>
    <w:p w14:paraId="40D6324D" w14:textId="77777777" w:rsidR="0074587A" w:rsidRPr="0030059E" w:rsidRDefault="0074587A" w:rsidP="0074587A">
      <w:pPr>
        <w:pStyle w:val="3"/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59E">
        <w:rPr>
          <w:rFonts w:ascii="Times New Roman" w:hAnsi="Times New Roman" w:cs="Times New Roman"/>
          <w:i/>
          <w:sz w:val="28"/>
          <w:szCs w:val="28"/>
        </w:rPr>
        <w:t>МЕТОДИЧЕСКИЕ УКАЗАНИЯ К ПРАКТИЧЕСКОЙ ЧАСТИ ЗАНЯТИЯ</w:t>
      </w:r>
    </w:p>
    <w:p w14:paraId="74548DA9" w14:textId="77777777" w:rsidR="0074587A" w:rsidRPr="0030059E" w:rsidRDefault="0074587A" w:rsidP="0074587A">
      <w:pPr>
        <w:jc w:val="center"/>
        <w:rPr>
          <w:b/>
          <w:iCs/>
          <w:sz w:val="28"/>
          <w:szCs w:val="28"/>
        </w:rPr>
      </w:pPr>
      <w:r w:rsidRPr="0030059E">
        <w:rPr>
          <w:b/>
          <w:iCs/>
          <w:sz w:val="28"/>
          <w:szCs w:val="28"/>
        </w:rPr>
        <w:t>Лабораторная работа1</w:t>
      </w:r>
    </w:p>
    <w:p w14:paraId="6ACB767E" w14:textId="77777777" w:rsidR="0074587A" w:rsidRPr="0030059E" w:rsidRDefault="0074587A" w:rsidP="0074587A">
      <w:pPr>
        <w:pStyle w:val="211"/>
        <w:spacing w:line="240" w:lineRule="auto"/>
        <w:jc w:val="both"/>
        <w:rPr>
          <w:b/>
          <w:i/>
          <w:caps/>
          <w:sz w:val="28"/>
          <w:szCs w:val="28"/>
        </w:rPr>
      </w:pPr>
      <w:r w:rsidRPr="0030059E">
        <w:rPr>
          <w:b/>
          <w:i/>
          <w:sz w:val="28"/>
          <w:szCs w:val="28"/>
        </w:rPr>
        <w:lastRenderedPageBreak/>
        <w:t xml:space="preserve">Определение концентрации глюкозы в сыворотке крови энзиматическим </w:t>
      </w:r>
      <w:proofErr w:type="spellStart"/>
      <w:r w:rsidRPr="0030059E">
        <w:rPr>
          <w:b/>
          <w:i/>
          <w:sz w:val="28"/>
          <w:szCs w:val="28"/>
        </w:rPr>
        <w:t>глюкозооксидазным</w:t>
      </w:r>
      <w:proofErr w:type="spellEnd"/>
      <w:r w:rsidRPr="0030059E">
        <w:rPr>
          <w:b/>
          <w:i/>
          <w:sz w:val="28"/>
          <w:szCs w:val="28"/>
        </w:rPr>
        <w:t xml:space="preserve"> методом</w:t>
      </w:r>
      <w:r w:rsidRPr="0030059E">
        <w:rPr>
          <w:b/>
          <w:i/>
          <w:caps/>
          <w:sz w:val="28"/>
          <w:szCs w:val="28"/>
        </w:rPr>
        <w:t>.</w:t>
      </w:r>
    </w:p>
    <w:p w14:paraId="1A8DA168" w14:textId="77777777" w:rsidR="0074587A" w:rsidRPr="0030059E" w:rsidRDefault="0074587A" w:rsidP="0074587A">
      <w:pPr>
        <w:ind w:firstLine="709"/>
        <w:jc w:val="both"/>
        <w:rPr>
          <w:sz w:val="28"/>
          <w:szCs w:val="28"/>
        </w:rPr>
      </w:pPr>
      <w:r w:rsidRPr="0030059E">
        <w:rPr>
          <w:i/>
          <w:sz w:val="28"/>
          <w:szCs w:val="28"/>
          <w:u w:val="single"/>
        </w:rPr>
        <w:t>Принцип метода</w:t>
      </w:r>
      <w:r w:rsidRPr="0030059E">
        <w:rPr>
          <w:sz w:val="28"/>
          <w:szCs w:val="28"/>
          <w:u w:val="single"/>
        </w:rPr>
        <w:t xml:space="preserve">: </w:t>
      </w:r>
      <w:r w:rsidRPr="0030059E">
        <w:rPr>
          <w:sz w:val="28"/>
          <w:szCs w:val="28"/>
        </w:rPr>
        <w:t xml:space="preserve">при окислении глюкозы кислородом воздуха под действием фермента </w:t>
      </w:r>
      <w:proofErr w:type="spellStart"/>
      <w:r w:rsidRPr="0030059E">
        <w:rPr>
          <w:sz w:val="28"/>
          <w:szCs w:val="28"/>
        </w:rPr>
        <w:t>глюкозооксидазы</w:t>
      </w:r>
      <w:proofErr w:type="spellEnd"/>
      <w:r w:rsidRPr="0030059E">
        <w:rPr>
          <w:sz w:val="28"/>
          <w:szCs w:val="28"/>
        </w:rPr>
        <w:t xml:space="preserve"> образуется </w:t>
      </w:r>
      <w:proofErr w:type="spellStart"/>
      <w:r w:rsidRPr="0030059E">
        <w:rPr>
          <w:sz w:val="28"/>
          <w:szCs w:val="28"/>
        </w:rPr>
        <w:t>эквимолярное</w:t>
      </w:r>
      <w:proofErr w:type="spellEnd"/>
      <w:r w:rsidRPr="0030059E">
        <w:rPr>
          <w:sz w:val="28"/>
          <w:szCs w:val="28"/>
        </w:rPr>
        <w:t xml:space="preserve"> количество перекиси водорода. Под действием </w:t>
      </w:r>
      <w:proofErr w:type="spellStart"/>
      <w:r w:rsidRPr="0030059E">
        <w:rPr>
          <w:sz w:val="28"/>
          <w:szCs w:val="28"/>
        </w:rPr>
        <w:t>пероксидазы</w:t>
      </w:r>
      <w:proofErr w:type="spellEnd"/>
      <w:r w:rsidRPr="0030059E">
        <w:rPr>
          <w:sz w:val="28"/>
          <w:szCs w:val="28"/>
        </w:rPr>
        <w:t xml:space="preserve"> перекись водорода окисляет хромогенные субстраты с образованием окрашенного продукта. Интенсивность окраски полученного раствора пропорциональна концентрации глюкозы в пробе.</w:t>
      </w:r>
    </w:p>
    <w:p w14:paraId="4675E055" w14:textId="77777777" w:rsidR="0074587A" w:rsidRPr="0030059E" w:rsidRDefault="0074587A" w:rsidP="0074587A">
      <w:pPr>
        <w:pStyle w:val="4"/>
        <w:spacing w:line="240" w:lineRule="auto"/>
        <w:jc w:val="both"/>
        <w:outlineLvl w:val="3"/>
        <w:rPr>
          <w:sz w:val="28"/>
          <w:szCs w:val="28"/>
        </w:rPr>
      </w:pPr>
      <w:r w:rsidRPr="0030059E">
        <w:rPr>
          <w:sz w:val="28"/>
          <w:szCs w:val="28"/>
        </w:rPr>
        <w:t>Ход работы: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2835"/>
        <w:gridCol w:w="2268"/>
      </w:tblGrid>
      <w:tr w:rsidR="0074587A" w:rsidRPr="0030059E" w14:paraId="03DBEB8D" w14:textId="77777777" w:rsidTr="00034AB3">
        <w:tc>
          <w:tcPr>
            <w:tcW w:w="2943" w:type="dxa"/>
          </w:tcPr>
          <w:p w14:paraId="332BF6A5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8A1E2A5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Опытная проба</w:t>
            </w:r>
          </w:p>
        </w:tc>
        <w:tc>
          <w:tcPr>
            <w:tcW w:w="2835" w:type="dxa"/>
          </w:tcPr>
          <w:p w14:paraId="3580B174" w14:textId="77777777" w:rsidR="0074587A" w:rsidRPr="0030059E" w:rsidRDefault="0074587A" w:rsidP="00034AB3">
            <w:pPr>
              <w:ind w:hanging="108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Калибровочная проба</w:t>
            </w:r>
          </w:p>
        </w:tc>
        <w:tc>
          <w:tcPr>
            <w:tcW w:w="2268" w:type="dxa"/>
          </w:tcPr>
          <w:p w14:paraId="25247CFE" w14:textId="77777777" w:rsidR="0074587A" w:rsidRPr="0030059E" w:rsidRDefault="0074587A" w:rsidP="00034AB3">
            <w:pPr>
              <w:ind w:hanging="34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Холостая проба</w:t>
            </w:r>
          </w:p>
        </w:tc>
      </w:tr>
      <w:tr w:rsidR="0074587A" w:rsidRPr="0030059E" w14:paraId="0EB81F31" w14:textId="77777777" w:rsidTr="00034AB3">
        <w:trPr>
          <w:trHeight w:val="1719"/>
        </w:trPr>
        <w:tc>
          <w:tcPr>
            <w:tcW w:w="2943" w:type="dxa"/>
          </w:tcPr>
          <w:p w14:paraId="26E83A72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Рабочий раствор (мл)</w:t>
            </w:r>
          </w:p>
          <w:p w14:paraId="3616E010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Сыворотка крови (мл)</w:t>
            </w:r>
          </w:p>
          <w:p w14:paraId="269E8594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Калибратор (мл)</w:t>
            </w:r>
          </w:p>
          <w:p w14:paraId="2A774859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 xml:space="preserve">Вода </w:t>
            </w:r>
            <w:proofErr w:type="spellStart"/>
            <w:r w:rsidRPr="0030059E">
              <w:rPr>
                <w:sz w:val="28"/>
                <w:szCs w:val="28"/>
              </w:rPr>
              <w:t>дистил</w:t>
            </w:r>
            <w:proofErr w:type="spellEnd"/>
            <w:r w:rsidRPr="0030059E">
              <w:rPr>
                <w:sz w:val="28"/>
                <w:szCs w:val="28"/>
              </w:rPr>
              <w:t>. (мл)</w:t>
            </w:r>
          </w:p>
        </w:tc>
        <w:tc>
          <w:tcPr>
            <w:tcW w:w="1985" w:type="dxa"/>
          </w:tcPr>
          <w:p w14:paraId="3D1F400B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2,0</w:t>
            </w:r>
          </w:p>
          <w:p w14:paraId="72E8CB4C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0,04</w:t>
            </w:r>
          </w:p>
          <w:p w14:paraId="67CC12A0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-</w:t>
            </w:r>
          </w:p>
          <w:p w14:paraId="1AF3733F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0898F9AD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2,0</w:t>
            </w:r>
          </w:p>
          <w:p w14:paraId="6FAF27C1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-</w:t>
            </w:r>
          </w:p>
          <w:p w14:paraId="2D950303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0,04</w:t>
            </w:r>
          </w:p>
          <w:p w14:paraId="48A15325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6FFF9019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2,0</w:t>
            </w:r>
          </w:p>
          <w:p w14:paraId="3A48113C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-</w:t>
            </w:r>
          </w:p>
          <w:p w14:paraId="79C9F1E7" w14:textId="77777777" w:rsidR="0074587A" w:rsidRPr="0030059E" w:rsidRDefault="0074587A" w:rsidP="00034AB3">
            <w:pPr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-</w:t>
            </w:r>
          </w:p>
          <w:p w14:paraId="53521338" w14:textId="77777777" w:rsidR="0074587A" w:rsidRPr="0030059E" w:rsidRDefault="0074587A" w:rsidP="00034AB3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0,04</w:t>
            </w:r>
          </w:p>
        </w:tc>
      </w:tr>
    </w:tbl>
    <w:p w14:paraId="48915818" w14:textId="77777777" w:rsidR="0074587A" w:rsidRPr="0030059E" w:rsidRDefault="0074587A" w:rsidP="0074587A">
      <w:pPr>
        <w:jc w:val="both"/>
        <w:rPr>
          <w:sz w:val="28"/>
          <w:szCs w:val="28"/>
        </w:rPr>
      </w:pPr>
    </w:p>
    <w:p w14:paraId="0AED5A87" w14:textId="77777777" w:rsidR="0074587A" w:rsidRPr="0030059E" w:rsidRDefault="0074587A" w:rsidP="0074587A">
      <w:pPr>
        <w:pStyle w:val="a3"/>
        <w:spacing w:after="0"/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Реакционную смесь тщательно перемешивают и инкубируют 15 минут при 37</w:t>
      </w:r>
      <w:r w:rsidRPr="0030059E">
        <w:rPr>
          <w:sz w:val="28"/>
          <w:szCs w:val="28"/>
          <w:vertAlign w:val="superscript"/>
        </w:rPr>
        <w:t>0</w:t>
      </w:r>
      <w:r w:rsidRPr="0030059E">
        <w:rPr>
          <w:sz w:val="28"/>
          <w:szCs w:val="28"/>
        </w:rPr>
        <w:t>С или в течение 25 минут при 18-25</w:t>
      </w:r>
      <w:r w:rsidRPr="0030059E">
        <w:rPr>
          <w:sz w:val="28"/>
          <w:szCs w:val="28"/>
          <w:vertAlign w:val="superscript"/>
        </w:rPr>
        <w:t>0</w:t>
      </w:r>
      <w:r w:rsidRPr="0030059E">
        <w:rPr>
          <w:sz w:val="28"/>
          <w:szCs w:val="28"/>
        </w:rPr>
        <w:t xml:space="preserve">С. Через5-10 минут после начала инкубации пробирки интенсивно встряхнуть. После окончания инкубации измеряют оптическую плотность опытной и калибровочной проб против холостой пробы в кювете с толщиной поглощаемого слоя </w:t>
      </w:r>
      <w:smartTag w:uri="urn:schemas-microsoft-com:office:smarttags" w:element="metricconverter">
        <w:smartTagPr>
          <w:attr w:name="ProductID" w:val="5 мм"/>
        </w:smartTagPr>
        <w:r w:rsidRPr="0030059E">
          <w:rPr>
            <w:sz w:val="28"/>
            <w:szCs w:val="28"/>
          </w:rPr>
          <w:t>5 мм</w:t>
        </w:r>
      </w:smartTag>
      <w:r w:rsidRPr="0030059E">
        <w:rPr>
          <w:sz w:val="28"/>
          <w:szCs w:val="28"/>
        </w:rPr>
        <w:t xml:space="preserve"> при длине волны 490-540 нм. </w:t>
      </w:r>
    </w:p>
    <w:p w14:paraId="4EB69D4C" w14:textId="77777777" w:rsidR="0074587A" w:rsidRPr="0030059E" w:rsidRDefault="0074587A" w:rsidP="0074587A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Расчет концентрации глюкозы проводят по формуле: </w:t>
      </w:r>
      <w:r w:rsidRPr="0030059E">
        <w:rPr>
          <w:position w:val="-30"/>
          <w:sz w:val="28"/>
          <w:szCs w:val="28"/>
        </w:rPr>
        <w:object w:dxaOrig="1160" w:dyaOrig="700" w14:anchorId="26260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5.25pt" o:ole="">
            <v:imagedata r:id="rId5" o:title=""/>
          </v:shape>
          <o:OLEObject Type="Embed" ProgID="Equation.3" ShapeID="_x0000_i1025" DrawAspect="Content" ObjectID="_1760891657" r:id="rId6"/>
        </w:object>
      </w:r>
      <w:r w:rsidRPr="0030059E">
        <w:rPr>
          <w:sz w:val="28"/>
          <w:szCs w:val="28"/>
        </w:rPr>
        <w:t>, где</w:t>
      </w:r>
    </w:p>
    <w:p w14:paraId="4EBD458C" w14:textId="77777777" w:rsidR="0074587A" w:rsidRPr="0030059E" w:rsidRDefault="0074587A" w:rsidP="0074587A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  </w:t>
      </w:r>
      <w:proofErr w:type="spellStart"/>
      <w:r w:rsidRPr="0030059E">
        <w:rPr>
          <w:sz w:val="28"/>
          <w:szCs w:val="28"/>
        </w:rPr>
        <w:t>Е</w:t>
      </w:r>
      <w:r w:rsidRPr="0030059E">
        <w:rPr>
          <w:sz w:val="28"/>
          <w:szCs w:val="28"/>
          <w:vertAlign w:val="subscript"/>
        </w:rPr>
        <w:t>о</w:t>
      </w:r>
      <w:proofErr w:type="spellEnd"/>
      <w:r w:rsidRPr="0030059E">
        <w:rPr>
          <w:sz w:val="28"/>
          <w:szCs w:val="28"/>
        </w:rPr>
        <w:t xml:space="preserve"> – оптическая плотность опытной пробы;</w:t>
      </w:r>
    </w:p>
    <w:p w14:paraId="4E21FD00" w14:textId="77777777" w:rsidR="0074587A" w:rsidRPr="0030059E" w:rsidRDefault="0074587A" w:rsidP="0074587A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  Е</w:t>
      </w:r>
      <w:r w:rsidRPr="0030059E">
        <w:rPr>
          <w:sz w:val="28"/>
          <w:szCs w:val="28"/>
          <w:vertAlign w:val="subscript"/>
        </w:rPr>
        <w:t>к</w:t>
      </w:r>
      <w:r w:rsidRPr="0030059E">
        <w:rPr>
          <w:sz w:val="28"/>
          <w:szCs w:val="28"/>
        </w:rPr>
        <w:t xml:space="preserve"> – оптическая плотность калибровочной пробы;</w:t>
      </w:r>
    </w:p>
    <w:p w14:paraId="08F3CD7C" w14:textId="77777777" w:rsidR="0074587A" w:rsidRPr="0030059E" w:rsidRDefault="0074587A" w:rsidP="0074587A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  10 – концентрация глюкозы в калибраторе.</w:t>
      </w:r>
    </w:p>
    <w:p w14:paraId="0C1EB16B" w14:textId="77777777" w:rsidR="0074587A" w:rsidRPr="0030059E" w:rsidRDefault="0074587A" w:rsidP="0074587A">
      <w:pPr>
        <w:pStyle w:val="2"/>
        <w:spacing w:after="0" w:line="240" w:lineRule="auto"/>
        <w:jc w:val="both"/>
        <w:rPr>
          <w:i/>
          <w:sz w:val="28"/>
          <w:szCs w:val="28"/>
        </w:rPr>
      </w:pPr>
      <w:r w:rsidRPr="0030059E">
        <w:rPr>
          <w:i/>
          <w:sz w:val="28"/>
          <w:szCs w:val="28"/>
        </w:rPr>
        <w:t>Результат:</w:t>
      </w:r>
    </w:p>
    <w:p w14:paraId="1088FF29" w14:textId="77777777" w:rsidR="0074587A" w:rsidRPr="0030059E" w:rsidRDefault="0074587A" w:rsidP="0074587A">
      <w:pPr>
        <w:pStyle w:val="2"/>
        <w:spacing w:after="0" w:line="240" w:lineRule="auto"/>
        <w:jc w:val="both"/>
        <w:rPr>
          <w:i/>
          <w:sz w:val="28"/>
          <w:szCs w:val="28"/>
        </w:rPr>
      </w:pPr>
    </w:p>
    <w:p w14:paraId="72B17E97" w14:textId="77777777" w:rsidR="0074587A" w:rsidRPr="0030059E" w:rsidRDefault="0074587A" w:rsidP="0074587A">
      <w:pPr>
        <w:pStyle w:val="2"/>
        <w:spacing w:after="0" w:line="240" w:lineRule="auto"/>
        <w:jc w:val="both"/>
        <w:rPr>
          <w:i/>
          <w:sz w:val="28"/>
          <w:szCs w:val="28"/>
        </w:rPr>
      </w:pPr>
      <w:r w:rsidRPr="0030059E">
        <w:rPr>
          <w:i/>
          <w:sz w:val="28"/>
          <w:szCs w:val="28"/>
        </w:rPr>
        <w:t>Вывод:</w:t>
      </w:r>
    </w:p>
    <w:p w14:paraId="1E5257A0" w14:textId="77777777" w:rsidR="0074587A" w:rsidRDefault="0074587A" w:rsidP="0074587A">
      <w:pPr>
        <w:pStyle w:val="5"/>
        <w:spacing w:line="240" w:lineRule="auto"/>
        <w:jc w:val="both"/>
        <w:rPr>
          <w:sz w:val="28"/>
          <w:szCs w:val="28"/>
          <w:u w:val="single"/>
        </w:rPr>
      </w:pPr>
    </w:p>
    <w:p w14:paraId="57F856D6" w14:textId="77777777" w:rsidR="0074587A" w:rsidRPr="0030059E" w:rsidRDefault="0074587A" w:rsidP="0074587A">
      <w:pPr>
        <w:pStyle w:val="5"/>
        <w:spacing w:line="240" w:lineRule="auto"/>
        <w:jc w:val="both"/>
        <w:rPr>
          <w:i w:val="0"/>
          <w:iCs/>
          <w:sz w:val="28"/>
          <w:szCs w:val="28"/>
        </w:rPr>
      </w:pPr>
      <w:r w:rsidRPr="0030059E">
        <w:rPr>
          <w:i w:val="0"/>
          <w:iCs/>
          <w:sz w:val="28"/>
          <w:szCs w:val="28"/>
          <w:u w:val="single"/>
        </w:rPr>
        <w:t xml:space="preserve">Клинико-диагностическое значение. </w:t>
      </w:r>
      <w:r w:rsidRPr="0030059E">
        <w:rPr>
          <w:i w:val="0"/>
          <w:iCs/>
          <w:sz w:val="28"/>
          <w:szCs w:val="28"/>
        </w:rPr>
        <w:t>Увеличение содержания в крови (гипергликемия) наблюдается при сахарном диабете, остром панкреатите, эмоциональных стрессах, после обильного приема углеводов с пищей, а также при повышении гормональной активности ряда желез (щитовидной, гипофиза, надпочечников). Снижение уровня глюкозы в крови (гипогликемия) встречается при поражении печени, гипотиреозе, гипофункции надпочечников и гипофиза, при недостатке углеводов в питании.</w:t>
      </w:r>
    </w:p>
    <w:p w14:paraId="6D28350B" w14:textId="77777777" w:rsidR="0074587A" w:rsidRPr="0030059E" w:rsidRDefault="0074587A" w:rsidP="0074587A">
      <w:pPr>
        <w:pStyle w:val="5"/>
        <w:spacing w:line="240" w:lineRule="auto"/>
        <w:rPr>
          <w:b/>
          <w:i w:val="0"/>
          <w:iCs/>
          <w:sz w:val="28"/>
          <w:szCs w:val="28"/>
        </w:rPr>
      </w:pPr>
    </w:p>
    <w:p w14:paraId="3A87D704" w14:textId="77777777" w:rsidR="0074587A" w:rsidRPr="0030059E" w:rsidRDefault="0074587A" w:rsidP="0074587A">
      <w:pPr>
        <w:pStyle w:val="5"/>
        <w:spacing w:line="240" w:lineRule="auto"/>
        <w:rPr>
          <w:b/>
          <w:i w:val="0"/>
          <w:iCs/>
          <w:sz w:val="28"/>
          <w:szCs w:val="28"/>
        </w:rPr>
      </w:pPr>
      <w:r w:rsidRPr="0030059E">
        <w:rPr>
          <w:b/>
          <w:i w:val="0"/>
          <w:iCs/>
          <w:sz w:val="28"/>
          <w:szCs w:val="28"/>
        </w:rPr>
        <w:t>ВОПРОСЫ ДЛЯ САМОКОНТРОЛЯ</w:t>
      </w:r>
    </w:p>
    <w:p w14:paraId="08507D36" w14:textId="77777777" w:rsidR="0074587A" w:rsidRPr="0030059E" w:rsidRDefault="0074587A" w:rsidP="0074587A">
      <w:pPr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lang w:val="en-US"/>
        </w:rPr>
        <w:t>I</w:t>
      </w:r>
      <w:r w:rsidRPr="0030059E">
        <w:rPr>
          <w:sz w:val="28"/>
          <w:szCs w:val="28"/>
          <w:u w:val="single"/>
        </w:rPr>
        <w:t>. Решить ситуационные задачи:</w:t>
      </w:r>
    </w:p>
    <w:p w14:paraId="12E04268" w14:textId="77777777" w:rsidR="0074587A" w:rsidRPr="0030059E" w:rsidRDefault="0074587A" w:rsidP="0074587A">
      <w:pPr>
        <w:numPr>
          <w:ilvl w:val="0"/>
          <w:numId w:val="2"/>
        </w:numPr>
        <w:tabs>
          <w:tab w:val="left" w:pos="504"/>
        </w:tabs>
        <w:ind w:left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lastRenderedPageBreak/>
        <w:t>Оттекающий с кровью от скелетной мускулатуры лактат окисляется в сердечной мышце до СО</w:t>
      </w:r>
      <w:r w:rsidRPr="0030059E">
        <w:rPr>
          <w:sz w:val="28"/>
          <w:szCs w:val="28"/>
          <w:vertAlign w:val="subscript"/>
        </w:rPr>
        <w:t>2</w:t>
      </w:r>
      <w:r w:rsidRPr="0030059E">
        <w:rPr>
          <w:sz w:val="28"/>
          <w:szCs w:val="28"/>
        </w:rPr>
        <w:t xml:space="preserve"> и Н</w:t>
      </w:r>
      <w:r w:rsidRPr="0030059E">
        <w:rPr>
          <w:sz w:val="28"/>
          <w:szCs w:val="28"/>
          <w:vertAlign w:val="subscript"/>
        </w:rPr>
        <w:t>2</w:t>
      </w:r>
      <w:r w:rsidRPr="0030059E">
        <w:rPr>
          <w:sz w:val="28"/>
          <w:szCs w:val="28"/>
        </w:rPr>
        <w:t>О.  Почему лактат не окисляется в скелетной мышце?</w:t>
      </w:r>
    </w:p>
    <w:p w14:paraId="406055B1" w14:textId="77777777" w:rsidR="0074587A" w:rsidRPr="0030059E" w:rsidRDefault="0074587A" w:rsidP="0074587A">
      <w:pPr>
        <w:tabs>
          <w:tab w:val="left" w:pos="504"/>
        </w:tabs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  <w:lang w:val="en-US"/>
        </w:rPr>
        <w:t>II</w:t>
      </w:r>
      <w:r w:rsidRPr="0030059E">
        <w:rPr>
          <w:sz w:val="28"/>
          <w:szCs w:val="28"/>
          <w:u w:val="single"/>
        </w:rPr>
        <w:t>.Ответить на вопросы:</w:t>
      </w:r>
    </w:p>
    <w:p w14:paraId="4AC42CD5" w14:textId="77777777" w:rsidR="0074587A" w:rsidRPr="0030059E" w:rsidRDefault="0074587A" w:rsidP="0074587A">
      <w:pPr>
        <w:tabs>
          <w:tab w:val="left" w:pos="504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В хрусталике глаза, не содержащем митохондрии, в качестве источника энергии используется глюкоза</w:t>
      </w:r>
      <w:r>
        <w:rPr>
          <w:sz w:val="28"/>
          <w:szCs w:val="28"/>
        </w:rPr>
        <w:t>. Объясните этот процесс, последовательно ответив на следующие вопросы с использованием формульного материала</w:t>
      </w:r>
      <w:r w:rsidRPr="0030059E">
        <w:rPr>
          <w:sz w:val="28"/>
          <w:szCs w:val="28"/>
        </w:rPr>
        <w:t>:</w:t>
      </w:r>
    </w:p>
    <w:p w14:paraId="62F8D6CC" w14:textId="77777777" w:rsidR="0074587A" w:rsidRPr="0030059E" w:rsidRDefault="0074587A" w:rsidP="0074587A">
      <w:pPr>
        <w:tabs>
          <w:tab w:val="left" w:pos="504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1. Какой путь катаболизма глюкозы обеспечивает энергией АТФ хрусталик глаза?</w:t>
      </w:r>
    </w:p>
    <w:p w14:paraId="7F552DC4" w14:textId="77777777" w:rsidR="0074587A" w:rsidRPr="0030059E" w:rsidRDefault="0074587A" w:rsidP="0074587A">
      <w:pPr>
        <w:tabs>
          <w:tab w:val="left" w:pos="504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2. Напишите схему метаболического пути, обеспечивающего хрусталик глаза энергией. Укажите ферменты и кофакторы ферментов.</w:t>
      </w:r>
    </w:p>
    <w:p w14:paraId="01C9BA5C" w14:textId="77777777" w:rsidR="0074587A" w:rsidRPr="0030059E" w:rsidRDefault="0074587A" w:rsidP="0074587A">
      <w:pPr>
        <w:tabs>
          <w:tab w:val="left" w:pos="504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3. Назовите способ синтеза АТФ в этом процессе и укажите причину использования этого способа синтеза АТФ в хрусталике.</w:t>
      </w:r>
    </w:p>
    <w:p w14:paraId="32FEFC2B" w14:textId="77777777" w:rsidR="0074587A" w:rsidRPr="0030059E" w:rsidRDefault="0074587A" w:rsidP="0074587A">
      <w:pPr>
        <w:tabs>
          <w:tab w:val="left" w:pos="504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4.  Перечислите ткани и клетки, в которых синтез АТФ происходит так же, как в хрусталике.</w:t>
      </w:r>
    </w:p>
    <w:p w14:paraId="7B1CBF8F" w14:textId="77777777" w:rsidR="0074587A" w:rsidRPr="0030059E" w:rsidRDefault="0074587A" w:rsidP="0074587A">
      <w:pPr>
        <w:tabs>
          <w:tab w:val="left" w:pos="504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5. Напишите реакцию дегидрирования, протекающую в этом процессе, и реакцию образования конечного продукта.</w:t>
      </w:r>
    </w:p>
    <w:p w14:paraId="18EDBBCD" w14:textId="77777777" w:rsidR="0074587A" w:rsidRPr="0030059E" w:rsidRDefault="0074587A" w:rsidP="0074587A">
      <w:pPr>
        <w:tabs>
          <w:tab w:val="left" w:pos="504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6. Укажите судьбу конечного продукта этого процесса и последствия, возникающие при его накоплении. </w:t>
      </w:r>
    </w:p>
    <w:p w14:paraId="734A5BD8" w14:textId="77777777" w:rsidR="0074587A" w:rsidRPr="0030059E" w:rsidRDefault="0074587A" w:rsidP="0074587A">
      <w:pPr>
        <w:jc w:val="both"/>
        <w:rPr>
          <w:sz w:val="28"/>
          <w:szCs w:val="28"/>
        </w:rPr>
      </w:pPr>
    </w:p>
    <w:p w14:paraId="18AB2DF3" w14:textId="77777777" w:rsidR="0074587A" w:rsidRDefault="0074587A"/>
    <w:sectPr w:rsidR="0074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8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F11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06104260">
    <w:abstractNumId w:val="1"/>
  </w:num>
  <w:num w:numId="2" w16cid:durableId="194264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7A"/>
    <w:rsid w:val="0074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528939"/>
  <w15:chartTrackingRefBased/>
  <w15:docId w15:val="{9AA3FD32-1571-42D1-8DB3-5E802EF3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8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7458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4587A"/>
    <w:pPr>
      <w:keepNext/>
      <w:spacing w:line="360" w:lineRule="auto"/>
      <w:jc w:val="center"/>
      <w:outlineLvl w:val="4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7458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87A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74587A"/>
    <w:rPr>
      <w:rFonts w:ascii="Times New Roman" w:eastAsia="Times New Roman" w:hAnsi="Times New Roman" w:cs="Times New Roman"/>
      <w:i/>
      <w:kern w:val="0"/>
      <w:sz w:val="24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74587A"/>
    <w:rPr>
      <w:rFonts w:ascii="Arial" w:eastAsia="Times New Roman" w:hAnsi="Arial" w:cs="Arial"/>
      <w:kern w:val="0"/>
      <w:lang w:eastAsia="ru-RU"/>
      <w14:ligatures w14:val="none"/>
    </w:rPr>
  </w:style>
  <w:style w:type="paragraph" w:styleId="2">
    <w:name w:val="Body Text 2"/>
    <w:basedOn w:val="a"/>
    <w:link w:val="20"/>
    <w:rsid w:val="0074587A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74587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ody Text"/>
    <w:basedOn w:val="a"/>
    <w:link w:val="a4"/>
    <w:rsid w:val="0074587A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4587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">
    <w:name w:val="Основной текст 21"/>
    <w:basedOn w:val="a"/>
    <w:rsid w:val="0074587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</w:rPr>
  </w:style>
  <w:style w:type="paragraph" w:customStyle="1" w:styleId="211">
    <w:name w:val="Основной текст 211"/>
    <w:basedOn w:val="a"/>
    <w:rsid w:val="0074587A"/>
    <w:pPr>
      <w:spacing w:line="360" w:lineRule="auto"/>
      <w:jc w:val="center"/>
    </w:pPr>
    <w:rPr>
      <w:snapToGrid w:val="0"/>
      <w:sz w:val="26"/>
    </w:rPr>
  </w:style>
  <w:style w:type="paragraph" w:customStyle="1" w:styleId="4">
    <w:name w:val="заголовок 4"/>
    <w:basedOn w:val="a"/>
    <w:next w:val="a"/>
    <w:rsid w:val="0074587A"/>
    <w:pPr>
      <w:keepNext/>
      <w:spacing w:line="360" w:lineRule="auto"/>
      <w:jc w:val="center"/>
    </w:pPr>
    <w:rPr>
      <w:snapToGrid w:val="0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2023-11-07T14:47:00Z</dcterms:created>
  <dcterms:modified xsi:type="dcterms:W3CDTF">2023-11-07T14:48:00Z</dcterms:modified>
</cp:coreProperties>
</file>