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045F" w14:textId="77777777" w:rsidR="009C690E" w:rsidRPr="0030059E" w:rsidRDefault="009C690E" w:rsidP="009C690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7 «ОБМЕН И ФУНКЦИИ ЛИПИДОВ»</w:t>
      </w:r>
    </w:p>
    <w:p w14:paraId="2BDB7C91" w14:textId="77777777" w:rsidR="009C690E" w:rsidRPr="0030059E" w:rsidRDefault="009C690E" w:rsidP="009C690E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Обоснование.</w:t>
      </w:r>
    </w:p>
    <w:p w14:paraId="1E46882A" w14:textId="77777777" w:rsidR="009C690E" w:rsidRPr="0030059E" w:rsidRDefault="009C690E" w:rsidP="009C690E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Липиды - неоднородная по химическому составу группа соединений, главным свойством которых является гидрофобность. Биологические функции липидов также чрезвычайно разнообразны. Липиды </w:t>
      </w:r>
      <w:proofErr w:type="gramStart"/>
      <w:r w:rsidRPr="0030059E">
        <w:rPr>
          <w:sz w:val="28"/>
          <w:szCs w:val="28"/>
        </w:rPr>
        <w:t>- это</w:t>
      </w:r>
      <w:proofErr w:type="gramEnd"/>
      <w:r w:rsidRPr="0030059E">
        <w:rPr>
          <w:sz w:val="28"/>
          <w:szCs w:val="28"/>
        </w:rPr>
        <w:t xml:space="preserve"> компоненты мембран, энергетические субстраты, стероидные гормоны, простагландины, </w:t>
      </w:r>
      <w:proofErr w:type="spellStart"/>
      <w:r w:rsidRPr="0030059E">
        <w:rPr>
          <w:sz w:val="28"/>
          <w:szCs w:val="28"/>
        </w:rPr>
        <w:t>лейкотриены</w:t>
      </w:r>
      <w:proofErr w:type="spellEnd"/>
      <w:r w:rsidRPr="0030059E">
        <w:rPr>
          <w:sz w:val="28"/>
          <w:szCs w:val="28"/>
        </w:rPr>
        <w:t>, жирорастворимые витамины и многие других биологические важные молекулы.  С нарушениями обмена липидов связаны атеросклероз, желчнокаменная болезнь, ожирение, метаболический ацидоз и др.</w:t>
      </w:r>
    </w:p>
    <w:p w14:paraId="7F340A45" w14:textId="77777777" w:rsidR="009C690E" w:rsidRPr="0030059E" w:rsidRDefault="009C690E" w:rsidP="009C69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ЗАНЯТИЕ 7.3</w:t>
      </w:r>
    </w:p>
    <w:p w14:paraId="0A7AEB7C" w14:textId="77777777" w:rsidR="009C690E" w:rsidRPr="0030059E" w:rsidRDefault="009C690E" w:rsidP="009C690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Тема «Б</w:t>
      </w:r>
      <w:r w:rsidRPr="0030059E">
        <w:rPr>
          <w:rStyle w:val="fontstyle01"/>
          <w:b/>
          <w:sz w:val="28"/>
          <w:szCs w:val="28"/>
        </w:rPr>
        <w:t>ИОСИНТЕЗ ВЫСШИХ ЖИРНЫХ КИСЛОТ. СИНТЕЗ</w:t>
      </w:r>
      <w:r w:rsidRPr="0030059E">
        <w:rPr>
          <w:b/>
          <w:color w:val="000000"/>
          <w:sz w:val="28"/>
          <w:szCs w:val="28"/>
        </w:rPr>
        <w:br/>
      </w:r>
      <w:r w:rsidRPr="0030059E">
        <w:rPr>
          <w:rStyle w:val="fontstyle01"/>
          <w:b/>
          <w:sz w:val="28"/>
          <w:szCs w:val="28"/>
        </w:rPr>
        <w:t>ЛИПИДОВ В ПЕЧЕНИ, УПАКОВКА В ЛПОНП И ТРАНСПОРТ»</w:t>
      </w:r>
    </w:p>
    <w:p w14:paraId="28A8B59C" w14:textId="77777777" w:rsidR="009C690E" w:rsidRPr="0030059E" w:rsidRDefault="009C690E" w:rsidP="009C690E">
      <w:pPr>
        <w:pStyle w:val="a3"/>
        <w:tabs>
          <w:tab w:val="left" w:pos="360"/>
        </w:tabs>
        <w:spacing w:after="0"/>
        <w:jc w:val="both"/>
        <w:rPr>
          <w:sz w:val="28"/>
          <w:szCs w:val="28"/>
        </w:rPr>
      </w:pPr>
    </w:p>
    <w:p w14:paraId="6B4BF909" w14:textId="77777777" w:rsidR="009C690E" w:rsidRPr="0030059E" w:rsidRDefault="009C690E" w:rsidP="009C690E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Цель занятия:</w:t>
      </w:r>
    </w:p>
    <w:p w14:paraId="5C9DC687" w14:textId="77777777" w:rsidR="009C690E" w:rsidRPr="0030059E" w:rsidRDefault="009C690E" w:rsidP="009C690E">
      <w:pPr>
        <w:numPr>
          <w:ilvl w:val="0"/>
          <w:numId w:val="1"/>
        </w:numPr>
        <w:rPr>
          <w:sz w:val="28"/>
          <w:szCs w:val="28"/>
        </w:rPr>
      </w:pPr>
      <w:r w:rsidRPr="0030059E">
        <w:rPr>
          <w:sz w:val="28"/>
          <w:szCs w:val="28"/>
        </w:rPr>
        <w:t xml:space="preserve">знать строение </w:t>
      </w:r>
      <w:proofErr w:type="spellStart"/>
      <w:r w:rsidRPr="0030059E">
        <w:rPr>
          <w:sz w:val="28"/>
          <w:szCs w:val="28"/>
        </w:rPr>
        <w:t>синтазы</w:t>
      </w:r>
      <w:proofErr w:type="spellEnd"/>
      <w:r w:rsidRPr="0030059E">
        <w:rPr>
          <w:sz w:val="28"/>
          <w:szCs w:val="28"/>
        </w:rPr>
        <w:t xml:space="preserve"> высших жирных кислот;</w:t>
      </w:r>
    </w:p>
    <w:p w14:paraId="2BD6176A" w14:textId="77777777" w:rsidR="009C690E" w:rsidRPr="0030059E" w:rsidRDefault="009C690E" w:rsidP="009C690E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усвоить роль </w:t>
      </w:r>
      <w:proofErr w:type="spellStart"/>
      <w:r w:rsidRPr="0030059E">
        <w:rPr>
          <w:sz w:val="28"/>
          <w:szCs w:val="28"/>
        </w:rPr>
        <w:t>фосфатидной</w:t>
      </w:r>
      <w:proofErr w:type="spellEnd"/>
      <w:r w:rsidRPr="0030059E">
        <w:rPr>
          <w:sz w:val="28"/>
          <w:szCs w:val="28"/>
        </w:rPr>
        <w:t xml:space="preserve"> кислоты как ключевого метаболита в биосинтезе ТАГ и фосфолипидов.</w:t>
      </w:r>
    </w:p>
    <w:p w14:paraId="4F4D0656" w14:textId="77777777" w:rsidR="009C690E" w:rsidRPr="0030059E" w:rsidRDefault="009C690E" w:rsidP="009C690E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Изучить транспорт липидов в структуре ЛПОНП</w:t>
      </w:r>
    </w:p>
    <w:p w14:paraId="58F9005C" w14:textId="77777777" w:rsidR="009C690E" w:rsidRPr="0030059E" w:rsidRDefault="009C690E" w:rsidP="009C690E">
      <w:pPr>
        <w:ind w:firstLine="709"/>
        <w:jc w:val="both"/>
        <w:rPr>
          <w:sz w:val="28"/>
          <w:szCs w:val="28"/>
          <w:u w:val="single"/>
        </w:rPr>
      </w:pPr>
    </w:p>
    <w:p w14:paraId="638FB192" w14:textId="77777777" w:rsidR="009C690E" w:rsidRPr="0030059E" w:rsidRDefault="009C690E" w:rsidP="009C690E">
      <w:pPr>
        <w:pStyle w:val="a3"/>
        <w:tabs>
          <w:tab w:val="left" w:pos="360"/>
        </w:tabs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К ЗАНЯТИЮ</w:t>
      </w:r>
    </w:p>
    <w:p w14:paraId="1A9C1A50" w14:textId="77777777" w:rsidR="009C690E" w:rsidRPr="0030059E" w:rsidRDefault="009C690E" w:rsidP="009C690E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Биосинтез высших жирных кислот (ВЖК): источники, роль биотина и </w:t>
      </w:r>
      <w:proofErr w:type="spellStart"/>
      <w:r w:rsidRPr="0030059E">
        <w:rPr>
          <w:sz w:val="28"/>
          <w:szCs w:val="28"/>
        </w:rPr>
        <w:t>малонил-КоА</w:t>
      </w:r>
      <w:proofErr w:type="spellEnd"/>
      <w:r w:rsidRPr="0030059E">
        <w:rPr>
          <w:sz w:val="28"/>
          <w:szCs w:val="28"/>
        </w:rPr>
        <w:t>. Суммарное уравнение биосинтеза пальмитиновой кислоты.</w:t>
      </w:r>
    </w:p>
    <w:p w14:paraId="71AA3498" w14:textId="77777777" w:rsidR="009C690E" w:rsidRPr="0030059E" w:rsidRDefault="009C690E" w:rsidP="009C690E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Характеристика </w:t>
      </w:r>
      <w:proofErr w:type="spellStart"/>
      <w:r w:rsidRPr="0030059E">
        <w:rPr>
          <w:sz w:val="28"/>
          <w:szCs w:val="28"/>
        </w:rPr>
        <w:t>синтазы</w:t>
      </w:r>
      <w:proofErr w:type="spellEnd"/>
      <w:r w:rsidRPr="0030059E">
        <w:rPr>
          <w:sz w:val="28"/>
          <w:szCs w:val="28"/>
        </w:rPr>
        <w:t xml:space="preserve"> ВЖК. Химизм процесса биосинтеза ВЖК. Источники НАДФН·Н</w:t>
      </w:r>
      <w:r w:rsidRPr="0030059E">
        <w:rPr>
          <w:sz w:val="28"/>
          <w:szCs w:val="28"/>
          <w:vertAlign w:val="superscript"/>
        </w:rPr>
        <w:t>+</w:t>
      </w:r>
      <w:r w:rsidRPr="0030059E">
        <w:rPr>
          <w:sz w:val="28"/>
          <w:szCs w:val="28"/>
        </w:rPr>
        <w:t>. Регуляция процесса.</w:t>
      </w:r>
    </w:p>
    <w:p w14:paraId="29B09AA4" w14:textId="77777777" w:rsidR="009C690E" w:rsidRPr="0030059E" w:rsidRDefault="009C690E" w:rsidP="009C690E">
      <w:pPr>
        <w:numPr>
          <w:ilvl w:val="0"/>
          <w:numId w:val="2"/>
        </w:numPr>
        <w:tabs>
          <w:tab w:val="left" w:pos="360"/>
        </w:tabs>
        <w:jc w:val="both"/>
        <w:rPr>
          <w:rStyle w:val="fontstyle01"/>
          <w:sz w:val="28"/>
          <w:szCs w:val="28"/>
        </w:rPr>
      </w:pPr>
      <w:r w:rsidRPr="0030059E">
        <w:rPr>
          <w:sz w:val="28"/>
          <w:szCs w:val="28"/>
        </w:rPr>
        <w:t xml:space="preserve">Биосинтез </w:t>
      </w:r>
      <w:proofErr w:type="spellStart"/>
      <w:r w:rsidRPr="0030059E">
        <w:rPr>
          <w:sz w:val="28"/>
          <w:szCs w:val="28"/>
        </w:rPr>
        <w:t>триацилглицеринов</w:t>
      </w:r>
      <w:proofErr w:type="spellEnd"/>
      <w:r w:rsidRPr="0030059E">
        <w:rPr>
          <w:sz w:val="28"/>
          <w:szCs w:val="28"/>
        </w:rPr>
        <w:t xml:space="preserve"> (ТАГ) и фосфолипидов </w:t>
      </w:r>
      <w:r w:rsidRPr="0030059E">
        <w:rPr>
          <w:rStyle w:val="fontstyle01"/>
          <w:sz w:val="28"/>
          <w:szCs w:val="28"/>
        </w:rPr>
        <w:t>из углеводов в печени.</w:t>
      </w:r>
    </w:p>
    <w:p w14:paraId="77293CF2" w14:textId="77777777" w:rsidR="009C690E" w:rsidRPr="0030059E" w:rsidRDefault="009C690E" w:rsidP="009C690E">
      <w:pPr>
        <w:numPr>
          <w:ilvl w:val="0"/>
          <w:numId w:val="2"/>
        </w:numPr>
        <w:tabs>
          <w:tab w:val="left" w:pos="360"/>
        </w:tabs>
        <w:jc w:val="both"/>
        <w:rPr>
          <w:rStyle w:val="fontstyle01"/>
          <w:sz w:val="28"/>
          <w:szCs w:val="28"/>
        </w:rPr>
      </w:pPr>
      <w:r w:rsidRPr="0030059E">
        <w:rPr>
          <w:rStyle w:val="fontstyle01"/>
          <w:sz w:val="28"/>
          <w:szCs w:val="28"/>
        </w:rPr>
        <w:t>Упаковка липидов эндогенного происхождения в ЛПОНП и</w:t>
      </w:r>
      <w:r w:rsidRPr="0030059E">
        <w:rPr>
          <w:color w:val="000000"/>
          <w:sz w:val="28"/>
          <w:szCs w:val="28"/>
        </w:rPr>
        <w:br/>
      </w:r>
      <w:r w:rsidRPr="0030059E">
        <w:rPr>
          <w:rStyle w:val="fontstyle01"/>
          <w:sz w:val="28"/>
          <w:szCs w:val="28"/>
        </w:rPr>
        <w:t xml:space="preserve">их транспорт. Роль </w:t>
      </w:r>
      <w:proofErr w:type="spellStart"/>
      <w:r w:rsidRPr="0030059E">
        <w:rPr>
          <w:rStyle w:val="fontstyle01"/>
          <w:sz w:val="28"/>
          <w:szCs w:val="28"/>
        </w:rPr>
        <w:t>липопротеинлипазы</w:t>
      </w:r>
      <w:proofErr w:type="spellEnd"/>
      <w:r w:rsidRPr="0030059E">
        <w:rPr>
          <w:rStyle w:val="fontstyle01"/>
          <w:sz w:val="28"/>
          <w:szCs w:val="28"/>
        </w:rPr>
        <w:t xml:space="preserve"> в метаболизме ЛПОНП.</w:t>
      </w:r>
    </w:p>
    <w:p w14:paraId="04141909" w14:textId="77777777" w:rsidR="009C690E" w:rsidRDefault="009C690E" w:rsidP="009C690E">
      <w:pPr>
        <w:tabs>
          <w:tab w:val="left" w:pos="360"/>
        </w:tabs>
        <w:jc w:val="both"/>
        <w:rPr>
          <w:sz w:val="28"/>
          <w:szCs w:val="28"/>
        </w:rPr>
      </w:pPr>
    </w:p>
    <w:p w14:paraId="12113155" w14:textId="77777777" w:rsidR="009C690E" w:rsidRDefault="009C690E" w:rsidP="009C690E">
      <w:pPr>
        <w:tabs>
          <w:tab w:val="left" w:pos="360"/>
        </w:tabs>
        <w:jc w:val="both"/>
        <w:rPr>
          <w:sz w:val="28"/>
          <w:szCs w:val="28"/>
        </w:rPr>
      </w:pPr>
    </w:p>
    <w:p w14:paraId="389E5329" w14:textId="77777777" w:rsidR="009C690E" w:rsidRDefault="009C690E" w:rsidP="009C690E">
      <w:pPr>
        <w:tabs>
          <w:tab w:val="left" w:pos="360"/>
        </w:tabs>
        <w:jc w:val="both"/>
        <w:rPr>
          <w:sz w:val="28"/>
          <w:szCs w:val="28"/>
        </w:rPr>
      </w:pPr>
    </w:p>
    <w:p w14:paraId="2CE91819" w14:textId="77777777" w:rsidR="009C690E" w:rsidRPr="0030059E" w:rsidRDefault="009C690E" w:rsidP="009C690E">
      <w:pPr>
        <w:tabs>
          <w:tab w:val="left" w:pos="360"/>
        </w:tabs>
        <w:jc w:val="both"/>
        <w:rPr>
          <w:sz w:val="28"/>
          <w:szCs w:val="28"/>
        </w:rPr>
      </w:pPr>
    </w:p>
    <w:p w14:paraId="054E4683" w14:textId="77777777" w:rsidR="009C690E" w:rsidRPr="0030059E" w:rsidRDefault="009C690E" w:rsidP="009C690E">
      <w:pPr>
        <w:jc w:val="both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МЕТОДИЧЕСКИЕ УКАЗАНИЯ К ПРАКТИЧЕСКОЙ ЧАСТИ ЗАНЯТИЯ</w:t>
      </w:r>
    </w:p>
    <w:p w14:paraId="26F3B162" w14:textId="77777777" w:rsidR="009C690E" w:rsidRPr="0030059E" w:rsidRDefault="009C690E" w:rsidP="009C690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№1</w:t>
      </w:r>
    </w:p>
    <w:p w14:paraId="6DE8D35E" w14:textId="77777777" w:rsidR="009C690E" w:rsidRPr="003B49D5" w:rsidRDefault="009C690E" w:rsidP="009C690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0059E">
        <w:rPr>
          <w:b/>
          <w:color w:val="000000"/>
          <w:sz w:val="28"/>
          <w:szCs w:val="28"/>
        </w:rPr>
        <w:t>Определение свободных (</w:t>
      </w:r>
      <w:proofErr w:type="spellStart"/>
      <w:r w:rsidRPr="0030059E">
        <w:rPr>
          <w:b/>
          <w:color w:val="000000"/>
          <w:sz w:val="28"/>
          <w:szCs w:val="28"/>
        </w:rPr>
        <w:t>неэтерофицированных</w:t>
      </w:r>
      <w:proofErr w:type="spellEnd"/>
      <w:r w:rsidRPr="0030059E">
        <w:rPr>
          <w:b/>
          <w:color w:val="000000"/>
          <w:sz w:val="28"/>
          <w:szCs w:val="28"/>
        </w:rPr>
        <w:t>) жирных кислот в сыворотке крови (НЭЖК)</w:t>
      </w:r>
    </w:p>
    <w:p w14:paraId="1801A407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  <w:u w:val="single"/>
        </w:rPr>
        <w:t>Цель работы:</w:t>
      </w:r>
      <w:r w:rsidRPr="003B49D5">
        <w:rPr>
          <w:color w:val="000000"/>
          <w:sz w:val="28"/>
          <w:szCs w:val="28"/>
        </w:rPr>
        <w:t xml:space="preserve"> научиться определять количество свободных жирных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кислот, знать клинико-диагностическое значение теста.</w:t>
      </w:r>
    </w:p>
    <w:p w14:paraId="11FE6328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  <w:u w:val="single"/>
        </w:rPr>
        <w:t>Принцип метода</w:t>
      </w:r>
      <w:r w:rsidRPr="003B49D5">
        <w:rPr>
          <w:color w:val="000000"/>
          <w:sz w:val="28"/>
          <w:szCs w:val="28"/>
        </w:rPr>
        <w:t xml:space="preserve"> основан на экстрагировании липидов из сыворотки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крови изопропиловым спиртом с последующим титрованием свободных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жирных кислот 0,01 н. КОН в присутствии фенолфталеина (3-4 капли).</w:t>
      </w:r>
    </w:p>
    <w:p w14:paraId="672EBB5D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  <w:u w:val="single"/>
        </w:rPr>
        <w:lastRenderedPageBreak/>
        <w:t>Порядок выполнения работы</w:t>
      </w:r>
      <w:proofErr w:type="gramStart"/>
      <w:r w:rsidRPr="003B49D5">
        <w:rPr>
          <w:color w:val="000000"/>
          <w:sz w:val="28"/>
          <w:szCs w:val="28"/>
          <w:u w:val="single"/>
        </w:rPr>
        <w:t>:</w:t>
      </w:r>
      <w:r w:rsidRPr="0030059E">
        <w:rPr>
          <w:color w:val="000000"/>
          <w:sz w:val="28"/>
          <w:szCs w:val="28"/>
          <w:u w:val="single"/>
        </w:rPr>
        <w:t xml:space="preserve"> </w:t>
      </w:r>
      <w:r w:rsidRPr="003B49D5">
        <w:rPr>
          <w:color w:val="000000"/>
          <w:sz w:val="28"/>
          <w:szCs w:val="28"/>
        </w:rPr>
        <w:t>Отмерить</w:t>
      </w:r>
      <w:proofErr w:type="gramEnd"/>
      <w:r w:rsidRPr="003B49D5">
        <w:rPr>
          <w:color w:val="000000"/>
          <w:sz w:val="28"/>
          <w:szCs w:val="28"/>
        </w:rPr>
        <w:t xml:space="preserve"> 10 капель сыворотки крови, внести 2 мл изопропилового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спирта и тщательно перемешать в течение 2-х минут. Добавить 1-2 капли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фенолфталеина и оттитровать смесь из бюретки 0,01 н. раствором КОН в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до устойчивого слабо-розового цвета.</w:t>
      </w:r>
    </w:p>
    <w:p w14:paraId="06D6C3B8" w14:textId="77777777" w:rsidR="009C690E" w:rsidRPr="003B49D5" w:rsidRDefault="009C690E" w:rsidP="009C690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49D5">
        <w:rPr>
          <w:b/>
          <w:color w:val="000000"/>
          <w:sz w:val="28"/>
          <w:szCs w:val="28"/>
        </w:rPr>
        <w:t>0,56 мг • А • 2 • 1000, где</w:t>
      </w:r>
    </w:p>
    <w:p w14:paraId="781F10A7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>0,56 – грамм эквивалент КОН,</w:t>
      </w:r>
    </w:p>
    <w:p w14:paraId="5ACEDA51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>А – количество мл щелочи, пошедшее на титрование НЭЖК,</w:t>
      </w:r>
    </w:p>
    <w:p w14:paraId="4C9A34CF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>2 – коэффициент для пересчета на 1 мл сыворотки,</w:t>
      </w:r>
    </w:p>
    <w:p w14:paraId="52E8CBCE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>1000 – переход к 1 литру.</w:t>
      </w:r>
    </w:p>
    <w:p w14:paraId="47DF792C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>Оформить в виде протокола.</w:t>
      </w:r>
    </w:p>
    <w:p w14:paraId="633876EE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 xml:space="preserve">В норме в сыворотке крови содержится 20-50 мг % = 0,2-0,5 г/л </w:t>
      </w:r>
      <w:proofErr w:type="spellStart"/>
      <w:r w:rsidRPr="003B49D5">
        <w:rPr>
          <w:color w:val="000000"/>
          <w:sz w:val="28"/>
          <w:szCs w:val="28"/>
        </w:rPr>
        <w:t>неэтерефицированных</w:t>
      </w:r>
      <w:proofErr w:type="spellEnd"/>
      <w:r w:rsidRPr="003B49D5">
        <w:rPr>
          <w:color w:val="000000"/>
          <w:sz w:val="28"/>
          <w:szCs w:val="28"/>
        </w:rPr>
        <w:t xml:space="preserve"> жирных кислот.</w:t>
      </w:r>
    </w:p>
    <w:p w14:paraId="08378286" w14:textId="77777777" w:rsidR="009C690E" w:rsidRPr="003B49D5" w:rsidRDefault="009C690E" w:rsidP="009C690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  <w:u w:val="single"/>
        </w:rPr>
        <w:t>Диагностическое значение</w:t>
      </w:r>
      <w:proofErr w:type="gramStart"/>
      <w:r w:rsidRPr="003B49D5">
        <w:rPr>
          <w:color w:val="000000"/>
          <w:sz w:val="28"/>
          <w:szCs w:val="28"/>
          <w:u w:val="single"/>
        </w:rPr>
        <w:t>:</w:t>
      </w:r>
      <w:r w:rsidRPr="003B49D5">
        <w:rPr>
          <w:color w:val="000000"/>
          <w:sz w:val="28"/>
          <w:szCs w:val="28"/>
        </w:rPr>
        <w:t xml:space="preserve"> Это</w:t>
      </w:r>
      <w:proofErr w:type="gramEnd"/>
      <w:r w:rsidRPr="003B49D5">
        <w:rPr>
          <w:color w:val="000000"/>
          <w:sz w:val="28"/>
          <w:szCs w:val="28"/>
        </w:rPr>
        <w:t xml:space="preserve"> транспортная форма </w:t>
      </w:r>
      <w:r w:rsidRPr="0030059E">
        <w:rPr>
          <w:color w:val="000000"/>
          <w:sz w:val="28"/>
          <w:szCs w:val="28"/>
        </w:rPr>
        <w:t>ВЖК</w:t>
      </w:r>
      <w:r w:rsidRPr="003B49D5">
        <w:rPr>
          <w:color w:val="000000"/>
          <w:sz w:val="28"/>
          <w:szCs w:val="28"/>
        </w:rPr>
        <w:t>, направляемого из жировых депо к работающим органам. Она является основным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показателем активности процесса мобилизации жира. При голодании количество НЭЖК резко возрастает за счет мобилизации. Уровень НЭЖК у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детей выше.</w:t>
      </w:r>
    </w:p>
    <w:p w14:paraId="5496FE09" w14:textId="77777777" w:rsidR="009C690E" w:rsidRPr="0030059E" w:rsidRDefault="009C690E" w:rsidP="009C690E">
      <w:pPr>
        <w:tabs>
          <w:tab w:val="left" w:pos="360"/>
        </w:tabs>
        <w:jc w:val="both"/>
        <w:rPr>
          <w:sz w:val="28"/>
          <w:szCs w:val="28"/>
        </w:rPr>
      </w:pPr>
    </w:p>
    <w:p w14:paraId="3F9C7151" w14:textId="77777777" w:rsidR="009C690E" w:rsidRPr="0030059E" w:rsidRDefault="009C690E" w:rsidP="009C690E">
      <w:pPr>
        <w:pStyle w:val="BodyText21"/>
        <w:ind w:left="720"/>
        <w:jc w:val="left"/>
        <w:rPr>
          <w:b/>
          <w:sz w:val="28"/>
          <w:szCs w:val="28"/>
        </w:rPr>
      </w:pPr>
    </w:p>
    <w:p w14:paraId="6FB4064B" w14:textId="77777777" w:rsidR="009C690E" w:rsidRPr="0030059E" w:rsidRDefault="009C690E" w:rsidP="009C690E">
      <w:pPr>
        <w:pStyle w:val="BodyText21"/>
        <w:ind w:left="720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ДЛЯ САМОКОНТРОЛЯ</w:t>
      </w:r>
    </w:p>
    <w:p w14:paraId="68624B3A" w14:textId="77777777" w:rsidR="009C690E" w:rsidRPr="0030059E" w:rsidRDefault="009C690E" w:rsidP="009C690E">
      <w:pPr>
        <w:pStyle w:val="a3"/>
        <w:numPr>
          <w:ilvl w:val="0"/>
          <w:numId w:val="3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Ответьте на следующие вопросы:</w:t>
      </w:r>
    </w:p>
    <w:p w14:paraId="1DECE423" w14:textId="77777777" w:rsidR="009C690E" w:rsidRPr="0030059E" w:rsidRDefault="009C690E" w:rsidP="009C690E">
      <w:pPr>
        <w:pStyle w:val="a3"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Укажите, какие ВЖК могут синтезироваться в тканях человека?</w:t>
      </w:r>
    </w:p>
    <w:p w14:paraId="23F8D40E" w14:textId="77777777" w:rsidR="009C690E" w:rsidRPr="0030059E" w:rsidRDefault="009C690E" w:rsidP="009C690E">
      <w:pPr>
        <w:pStyle w:val="a3"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Какие ВЖК не могут синтезироваться в тканях человека?</w:t>
      </w:r>
    </w:p>
    <w:p w14:paraId="1BEBDF8D" w14:textId="77777777" w:rsidR="009C690E" w:rsidRPr="0030059E" w:rsidRDefault="009C690E" w:rsidP="009C690E">
      <w:pPr>
        <w:pStyle w:val="a3"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Напишите механизм транспорта ацетил </w:t>
      </w:r>
      <w:proofErr w:type="spellStart"/>
      <w:r w:rsidRPr="0030059E">
        <w:rPr>
          <w:sz w:val="28"/>
          <w:szCs w:val="28"/>
        </w:rPr>
        <w:t>СоА</w:t>
      </w:r>
      <w:proofErr w:type="spellEnd"/>
      <w:r w:rsidRPr="0030059E">
        <w:rPr>
          <w:sz w:val="28"/>
          <w:szCs w:val="28"/>
        </w:rPr>
        <w:t xml:space="preserve"> из матрикса в цитоплазму клетки (цитратный челнок).</w:t>
      </w:r>
    </w:p>
    <w:p w14:paraId="42EBDC1F" w14:textId="77777777" w:rsidR="009C690E" w:rsidRPr="0030059E" w:rsidRDefault="009C690E" w:rsidP="009C690E">
      <w:pPr>
        <w:pStyle w:val="a3"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Напишите реакцию образования </w:t>
      </w:r>
      <w:proofErr w:type="spellStart"/>
      <w:r w:rsidRPr="0030059E">
        <w:rPr>
          <w:sz w:val="28"/>
          <w:szCs w:val="28"/>
        </w:rPr>
        <w:t>малонил</w:t>
      </w:r>
      <w:proofErr w:type="spellEnd"/>
      <w:r w:rsidRPr="0030059E">
        <w:rPr>
          <w:sz w:val="28"/>
          <w:szCs w:val="28"/>
        </w:rPr>
        <w:t xml:space="preserve"> </w:t>
      </w:r>
      <w:proofErr w:type="spellStart"/>
      <w:r w:rsidRPr="0030059E">
        <w:rPr>
          <w:sz w:val="28"/>
          <w:szCs w:val="28"/>
        </w:rPr>
        <w:t>СоА</w:t>
      </w:r>
      <w:proofErr w:type="spellEnd"/>
      <w:r w:rsidRPr="0030059E">
        <w:rPr>
          <w:sz w:val="28"/>
          <w:szCs w:val="28"/>
        </w:rPr>
        <w:t>. Какова ее биологическая функция?</w:t>
      </w:r>
    </w:p>
    <w:p w14:paraId="6D685811" w14:textId="77777777" w:rsidR="009C690E" w:rsidRPr="0030059E" w:rsidRDefault="009C690E" w:rsidP="009C690E">
      <w:pPr>
        <w:pStyle w:val="a3"/>
        <w:numPr>
          <w:ilvl w:val="0"/>
          <w:numId w:val="4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Какова роль витамина Н (биотин) в синтезе ВЖК?</w:t>
      </w:r>
    </w:p>
    <w:p w14:paraId="570776F7" w14:textId="77777777" w:rsidR="009C690E" w:rsidRPr="0030059E" w:rsidRDefault="009C690E" w:rsidP="009C690E">
      <w:pPr>
        <w:pStyle w:val="a3"/>
        <w:numPr>
          <w:ilvl w:val="0"/>
          <w:numId w:val="3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Заполните следующую таблицу: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9C690E" w:rsidRPr="0030059E" w14:paraId="459A0F9B" w14:textId="77777777" w:rsidTr="00034AB3">
        <w:tc>
          <w:tcPr>
            <w:tcW w:w="8985" w:type="dxa"/>
            <w:gridSpan w:val="3"/>
          </w:tcPr>
          <w:p w14:paraId="546BC60F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30059E">
              <w:rPr>
                <w:b/>
                <w:sz w:val="28"/>
                <w:szCs w:val="28"/>
              </w:rPr>
              <w:t>Отличия биосинтеза ВЖК и β-окисления ВЖК</w:t>
            </w:r>
          </w:p>
        </w:tc>
      </w:tr>
      <w:tr w:rsidR="009C690E" w:rsidRPr="0030059E" w14:paraId="4A006A12" w14:textId="77777777" w:rsidTr="00034AB3">
        <w:tc>
          <w:tcPr>
            <w:tcW w:w="2995" w:type="dxa"/>
          </w:tcPr>
          <w:p w14:paraId="42558533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Отличия</w:t>
            </w:r>
          </w:p>
        </w:tc>
        <w:tc>
          <w:tcPr>
            <w:tcW w:w="2995" w:type="dxa"/>
          </w:tcPr>
          <w:p w14:paraId="65E3D1D6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β-окисление</w:t>
            </w:r>
          </w:p>
        </w:tc>
        <w:tc>
          <w:tcPr>
            <w:tcW w:w="2995" w:type="dxa"/>
          </w:tcPr>
          <w:p w14:paraId="6FF5F68D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Биосинтез</w:t>
            </w:r>
          </w:p>
        </w:tc>
      </w:tr>
      <w:tr w:rsidR="009C690E" w:rsidRPr="0030059E" w14:paraId="3FAA0DEE" w14:textId="77777777" w:rsidTr="00034AB3">
        <w:tc>
          <w:tcPr>
            <w:tcW w:w="2995" w:type="dxa"/>
          </w:tcPr>
          <w:p w14:paraId="0CF20F48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Место действия</w:t>
            </w:r>
          </w:p>
        </w:tc>
        <w:tc>
          <w:tcPr>
            <w:tcW w:w="2995" w:type="dxa"/>
          </w:tcPr>
          <w:p w14:paraId="3D40EF5C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7F2B6AB8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690E" w:rsidRPr="0030059E" w14:paraId="5A7D252E" w14:textId="77777777" w:rsidTr="00034AB3">
        <w:tc>
          <w:tcPr>
            <w:tcW w:w="2995" w:type="dxa"/>
          </w:tcPr>
          <w:p w14:paraId="79E52B50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Коферменты</w:t>
            </w:r>
          </w:p>
        </w:tc>
        <w:tc>
          <w:tcPr>
            <w:tcW w:w="2995" w:type="dxa"/>
          </w:tcPr>
          <w:p w14:paraId="67BBA3AE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248341B9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690E" w:rsidRPr="0030059E" w14:paraId="45436011" w14:textId="77777777" w:rsidTr="00034AB3">
        <w:tc>
          <w:tcPr>
            <w:tcW w:w="2995" w:type="dxa"/>
          </w:tcPr>
          <w:p w14:paraId="0E0840C9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Ферменты</w:t>
            </w:r>
          </w:p>
        </w:tc>
        <w:tc>
          <w:tcPr>
            <w:tcW w:w="2995" w:type="dxa"/>
          </w:tcPr>
          <w:p w14:paraId="6DAA2826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33D31E6F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690E" w:rsidRPr="0030059E" w14:paraId="597ECAA7" w14:textId="77777777" w:rsidTr="00034AB3">
        <w:tc>
          <w:tcPr>
            <w:tcW w:w="2995" w:type="dxa"/>
          </w:tcPr>
          <w:p w14:paraId="44C93A8D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2С- и 3-С фрагменты</w:t>
            </w:r>
          </w:p>
        </w:tc>
        <w:tc>
          <w:tcPr>
            <w:tcW w:w="2995" w:type="dxa"/>
          </w:tcPr>
          <w:p w14:paraId="76D80CE9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597430BE" w14:textId="77777777" w:rsidR="009C690E" w:rsidRPr="0030059E" w:rsidRDefault="009C690E" w:rsidP="00034AB3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0315C81" w14:textId="77777777" w:rsidR="009C690E" w:rsidRPr="0030059E" w:rsidRDefault="009C690E" w:rsidP="009C690E">
      <w:pPr>
        <w:pStyle w:val="a3"/>
        <w:tabs>
          <w:tab w:val="left" w:pos="360"/>
        </w:tabs>
        <w:spacing w:after="0"/>
        <w:ind w:left="360"/>
        <w:jc w:val="both"/>
        <w:rPr>
          <w:sz w:val="28"/>
          <w:szCs w:val="28"/>
        </w:rPr>
      </w:pPr>
    </w:p>
    <w:p w14:paraId="6CD8B5BB" w14:textId="77777777" w:rsidR="009C690E" w:rsidRDefault="009C690E"/>
    <w:sectPr w:rsidR="009C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11F6"/>
    <w:multiLevelType w:val="hybridMultilevel"/>
    <w:tmpl w:val="5EA67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AA7FF5"/>
    <w:multiLevelType w:val="hybridMultilevel"/>
    <w:tmpl w:val="4A34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A4FB6"/>
    <w:multiLevelType w:val="hybridMultilevel"/>
    <w:tmpl w:val="5B4AC116"/>
    <w:lvl w:ilvl="0" w:tplc="6E4CC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B3DBE"/>
    <w:multiLevelType w:val="hybridMultilevel"/>
    <w:tmpl w:val="61F0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27600">
    <w:abstractNumId w:val="1"/>
  </w:num>
  <w:num w:numId="2" w16cid:durableId="1198082770">
    <w:abstractNumId w:val="0"/>
  </w:num>
  <w:num w:numId="3" w16cid:durableId="1843353914">
    <w:abstractNumId w:val="2"/>
  </w:num>
  <w:num w:numId="4" w16cid:durableId="173049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E"/>
    <w:rsid w:val="009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1D4B"/>
  <w15:chartTrackingRefBased/>
  <w15:docId w15:val="{3F5985F4-E643-4D3B-8E9F-189483F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C69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0E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3">
    <w:name w:val="Body Text"/>
    <w:basedOn w:val="a"/>
    <w:link w:val="a4"/>
    <w:rsid w:val="009C690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69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21">
    <w:name w:val="Body Text 21"/>
    <w:basedOn w:val="a"/>
    <w:rsid w:val="009C690E"/>
    <w:pPr>
      <w:jc w:val="center"/>
    </w:pPr>
    <w:rPr>
      <w:sz w:val="24"/>
    </w:rPr>
  </w:style>
  <w:style w:type="table" w:styleId="a5">
    <w:name w:val="Table Grid"/>
    <w:basedOn w:val="a1"/>
    <w:uiPriority w:val="39"/>
    <w:rsid w:val="009C69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69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2023-11-07T14:53:00Z</dcterms:created>
  <dcterms:modified xsi:type="dcterms:W3CDTF">2023-11-07T14:55:00Z</dcterms:modified>
</cp:coreProperties>
</file>