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CEEB" w14:textId="77777777" w:rsidR="00A25D6A" w:rsidRDefault="00A25D6A" w:rsidP="00A25D6A">
      <w:pPr>
        <w:jc w:val="center"/>
        <w:rPr>
          <w:b/>
          <w:sz w:val="28"/>
          <w:szCs w:val="28"/>
        </w:rPr>
      </w:pPr>
      <w:r w:rsidRPr="0089667B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>9</w:t>
      </w:r>
      <w:r w:rsidRPr="008966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ВОПРОСЫ ЧАСТНОЙ </w:t>
      </w:r>
      <w:r w:rsidRPr="0089667B">
        <w:rPr>
          <w:b/>
          <w:sz w:val="28"/>
          <w:szCs w:val="28"/>
        </w:rPr>
        <w:t>БИОХИМИ</w:t>
      </w:r>
      <w:r>
        <w:rPr>
          <w:b/>
          <w:sz w:val="28"/>
          <w:szCs w:val="28"/>
        </w:rPr>
        <w:t>И</w:t>
      </w:r>
      <w:r w:rsidRPr="0089667B">
        <w:rPr>
          <w:b/>
          <w:sz w:val="28"/>
          <w:szCs w:val="28"/>
        </w:rPr>
        <w:t>»</w:t>
      </w:r>
    </w:p>
    <w:p w14:paraId="0248CA24" w14:textId="77777777" w:rsidR="00A25D6A" w:rsidRPr="00486C40" w:rsidRDefault="00A25D6A" w:rsidP="00A25D6A">
      <w:pPr>
        <w:rPr>
          <w:sz w:val="28"/>
          <w:szCs w:val="28"/>
          <w:u w:val="single"/>
        </w:rPr>
      </w:pPr>
      <w:r w:rsidRPr="00D646DB">
        <w:rPr>
          <w:b/>
          <w:i/>
          <w:sz w:val="28"/>
          <w:szCs w:val="28"/>
        </w:rPr>
        <w:t xml:space="preserve"> </w:t>
      </w:r>
      <w:r w:rsidRPr="00486C40">
        <w:rPr>
          <w:sz w:val="28"/>
          <w:szCs w:val="28"/>
          <w:u w:val="single"/>
        </w:rPr>
        <w:t>Обоснование.</w:t>
      </w:r>
    </w:p>
    <w:p w14:paraId="3D7F8678" w14:textId="77777777" w:rsidR="00A25D6A" w:rsidRDefault="00A25D6A" w:rsidP="00A25D6A">
      <w:pPr>
        <w:pStyle w:val="BodyText21"/>
        <w:ind w:firstLine="709"/>
        <w:jc w:val="both"/>
        <w:rPr>
          <w:sz w:val="28"/>
          <w:szCs w:val="28"/>
        </w:rPr>
      </w:pPr>
      <w:r w:rsidRPr="00486C40">
        <w:rPr>
          <w:sz w:val="28"/>
          <w:szCs w:val="28"/>
        </w:rPr>
        <w:t xml:space="preserve">Регуляция внутриклеточного метаболизма, обеспечивающая адаптацию организма к изменениям окружающей среды, осуществляется при участии гормонов. </w:t>
      </w:r>
      <w:r w:rsidRPr="00B40F8D">
        <w:rPr>
          <w:sz w:val="28"/>
          <w:szCs w:val="28"/>
        </w:rPr>
        <w:t xml:space="preserve">Любые изменения гормонального спектра будут сопровождаться определенными сдвигами биохимических параметров гомеостаза, и, в то же самое время, любые изменения гомеостаза скажутся как на скорости синтеза, так и </w:t>
      </w:r>
      <w:r>
        <w:rPr>
          <w:sz w:val="28"/>
          <w:szCs w:val="28"/>
        </w:rPr>
        <w:t xml:space="preserve">на скорость </w:t>
      </w:r>
      <w:r w:rsidRPr="00B40F8D">
        <w:rPr>
          <w:sz w:val="28"/>
          <w:szCs w:val="28"/>
        </w:rPr>
        <w:t xml:space="preserve">поступления гормонов в кровь, что должен понимать и учитывать врач в процессе своей профессиональной деятельности. </w:t>
      </w:r>
      <w:r w:rsidRPr="00EA4B42">
        <w:rPr>
          <w:sz w:val="28"/>
          <w:szCs w:val="28"/>
        </w:rPr>
        <w:t>Химический состав крови от</w:t>
      </w:r>
      <w:r>
        <w:rPr>
          <w:sz w:val="28"/>
          <w:szCs w:val="28"/>
        </w:rPr>
        <w:t xml:space="preserve">носительно постоянен и отражает </w:t>
      </w:r>
      <w:r w:rsidRPr="00EA4B42">
        <w:rPr>
          <w:sz w:val="28"/>
          <w:szCs w:val="28"/>
        </w:rPr>
        <w:t>состояние обмена веществ в организме человека. Знание основных показателей, характеризующих различные виды обмена, их количественных характеристик, необходимо врачу для оценки состояния метабол</w:t>
      </w:r>
      <w:r>
        <w:rPr>
          <w:sz w:val="28"/>
          <w:szCs w:val="28"/>
        </w:rPr>
        <w:t>ических процессов при патологии и формирования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биохимически обоснованных коррекционных мероприятий</w:t>
      </w:r>
      <w:r w:rsidRPr="00EA4B42">
        <w:rPr>
          <w:sz w:val="28"/>
          <w:szCs w:val="28"/>
        </w:rPr>
        <w:t xml:space="preserve">. </w:t>
      </w:r>
    </w:p>
    <w:p w14:paraId="605676B2" w14:textId="77777777" w:rsidR="00A25D6A" w:rsidRDefault="00A25D6A" w:rsidP="00A2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9.2. </w:t>
      </w:r>
      <w:r w:rsidRPr="00540DF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ОРМОНЫ ПОДЖЕЛУДОЧНОЙ ЖЕЛЕЗЫ</w:t>
      </w:r>
    </w:p>
    <w:p w14:paraId="701477FB" w14:textId="77777777" w:rsidR="00A25D6A" w:rsidRDefault="00A25D6A" w:rsidP="00A2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(глюкагон и инсулин)</w:t>
      </w:r>
    </w:p>
    <w:p w14:paraId="5C4BD8E9" w14:textId="77777777" w:rsidR="00A25D6A" w:rsidRDefault="00A25D6A" w:rsidP="00A25D6A">
      <w:pPr>
        <w:pStyle w:val="1"/>
        <w:rPr>
          <w:b/>
          <w:sz w:val="28"/>
          <w:szCs w:val="28"/>
        </w:rPr>
      </w:pPr>
      <w:r w:rsidRPr="00D77CCB">
        <w:rPr>
          <w:b/>
          <w:sz w:val="28"/>
          <w:szCs w:val="28"/>
        </w:rPr>
        <w:t>ВОПРОСЫ К ЗАНЯТИЮ</w:t>
      </w:r>
    </w:p>
    <w:p w14:paraId="64CD3EE1" w14:textId="77777777" w:rsidR="00A25D6A" w:rsidRPr="00EA4B42" w:rsidRDefault="00A25D6A" w:rsidP="00A25D6A">
      <w:pPr>
        <w:pStyle w:val="BodyText2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Гормоны поджелудочной железы: инсулин, глюкагон.</w:t>
      </w:r>
      <w:r>
        <w:rPr>
          <w:sz w:val="28"/>
          <w:szCs w:val="28"/>
        </w:rPr>
        <w:t xml:space="preserve"> Химическая природа</w:t>
      </w:r>
      <w:r w:rsidRPr="00EA4B42">
        <w:rPr>
          <w:sz w:val="28"/>
          <w:szCs w:val="28"/>
        </w:rPr>
        <w:t>,</w:t>
      </w:r>
      <w:r>
        <w:rPr>
          <w:sz w:val="28"/>
          <w:szCs w:val="28"/>
        </w:rPr>
        <w:t xml:space="preserve"> синтез </w:t>
      </w:r>
      <w:proofErr w:type="spellStart"/>
      <w:r>
        <w:rPr>
          <w:sz w:val="28"/>
          <w:szCs w:val="28"/>
        </w:rPr>
        <w:t>горманов</w:t>
      </w:r>
      <w:proofErr w:type="spellEnd"/>
      <w:r>
        <w:rPr>
          <w:sz w:val="28"/>
          <w:szCs w:val="28"/>
        </w:rPr>
        <w:t>,</w:t>
      </w:r>
      <w:r w:rsidRPr="00EA4B42">
        <w:rPr>
          <w:sz w:val="28"/>
          <w:szCs w:val="28"/>
        </w:rPr>
        <w:t xml:space="preserve"> механизм действия, метаболическ</w:t>
      </w:r>
      <w:r>
        <w:rPr>
          <w:sz w:val="28"/>
          <w:szCs w:val="28"/>
        </w:rPr>
        <w:t>ие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эффекты</w:t>
      </w:r>
      <w:r w:rsidRPr="00EA4B42">
        <w:rPr>
          <w:sz w:val="28"/>
          <w:szCs w:val="28"/>
        </w:rPr>
        <w:t xml:space="preserve"> в органах</w:t>
      </w:r>
      <w:r>
        <w:rPr>
          <w:sz w:val="28"/>
          <w:szCs w:val="28"/>
        </w:rPr>
        <w:t xml:space="preserve"> </w:t>
      </w:r>
      <w:r w:rsidRPr="00EA4B42">
        <w:rPr>
          <w:sz w:val="28"/>
          <w:szCs w:val="28"/>
        </w:rPr>
        <w:t>- мишенях.</w:t>
      </w:r>
    </w:p>
    <w:p w14:paraId="30F22E95" w14:textId="77777777" w:rsidR="00A25D6A" w:rsidRPr="00EA4B42" w:rsidRDefault="00A25D6A" w:rsidP="00A25D6A">
      <w:pPr>
        <w:pStyle w:val="BodyText2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Изменение гормонального статуса и метаболизма при сахарном диабете</w:t>
      </w:r>
      <w:r>
        <w:rPr>
          <w:sz w:val="28"/>
          <w:szCs w:val="28"/>
        </w:rPr>
        <w:t>. Поздние осложнения сахарного диабета. Изменения слизистой оболочки полости рта при сахарном диабете.</w:t>
      </w:r>
    </w:p>
    <w:p w14:paraId="55F1D2BC" w14:textId="77777777" w:rsidR="00A25D6A" w:rsidRPr="00E11935" w:rsidRDefault="00A25D6A" w:rsidP="00A25D6A">
      <w:pPr>
        <w:jc w:val="center"/>
        <w:rPr>
          <w:b/>
          <w:sz w:val="28"/>
          <w:szCs w:val="28"/>
        </w:rPr>
      </w:pPr>
      <w:r w:rsidRPr="00E11935">
        <w:rPr>
          <w:b/>
          <w:sz w:val="28"/>
          <w:szCs w:val="28"/>
        </w:rPr>
        <w:t>ВОПРОСЫ ДЛЯ САМОКОНТРОЛЯ</w:t>
      </w:r>
    </w:p>
    <w:p w14:paraId="392E5083" w14:textId="77777777" w:rsidR="00A25D6A" w:rsidRPr="00887768" w:rsidRDefault="00A25D6A" w:rsidP="00A25D6A">
      <w:pPr>
        <w:numPr>
          <w:ilvl w:val="0"/>
          <w:numId w:val="2"/>
        </w:numPr>
        <w:rPr>
          <w:b/>
          <w:sz w:val="28"/>
          <w:szCs w:val="28"/>
        </w:rPr>
      </w:pPr>
      <w:r w:rsidRPr="00887768">
        <w:rPr>
          <w:b/>
          <w:sz w:val="28"/>
          <w:szCs w:val="28"/>
        </w:rPr>
        <w:t>Заполнить таблицу</w:t>
      </w:r>
    </w:p>
    <w:p w14:paraId="40D37FBE" w14:textId="77777777" w:rsidR="00A25D6A" w:rsidRPr="006470AF" w:rsidRDefault="00A25D6A" w:rsidP="00A25D6A">
      <w:pPr>
        <w:pStyle w:val="BodyText21"/>
        <w:rPr>
          <w:b/>
          <w:sz w:val="28"/>
          <w:szCs w:val="28"/>
        </w:rPr>
      </w:pPr>
      <w:r w:rsidRPr="006470AF">
        <w:rPr>
          <w:b/>
          <w:sz w:val="28"/>
          <w:szCs w:val="28"/>
        </w:rPr>
        <w:t>Характеристика гормон</w:t>
      </w:r>
      <w:r>
        <w:rPr>
          <w:b/>
          <w:sz w:val="28"/>
          <w:szCs w:val="28"/>
        </w:rPr>
        <w:t>ов мозгового слоя надпочечников</w:t>
      </w:r>
      <w:r w:rsidRPr="006470AF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228"/>
        <w:gridCol w:w="1390"/>
        <w:gridCol w:w="1488"/>
        <w:gridCol w:w="1233"/>
        <w:gridCol w:w="2542"/>
      </w:tblGrid>
      <w:tr w:rsidR="00A25D6A" w:rsidRPr="006470AF" w14:paraId="790A9950" w14:textId="77777777" w:rsidTr="007A3AB1">
        <w:tc>
          <w:tcPr>
            <w:tcW w:w="1542" w:type="dxa"/>
          </w:tcPr>
          <w:p w14:paraId="0CD860D0" w14:textId="77777777" w:rsidR="00A25D6A" w:rsidRPr="006470AF" w:rsidRDefault="00A25D6A" w:rsidP="007A3AB1">
            <w:pPr>
              <w:pStyle w:val="BodyText21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Гормоны</w:t>
            </w:r>
          </w:p>
        </w:tc>
        <w:tc>
          <w:tcPr>
            <w:tcW w:w="1342" w:type="dxa"/>
          </w:tcPr>
          <w:p w14:paraId="6406B54C" w14:textId="77777777" w:rsidR="00A25D6A" w:rsidRPr="006470AF" w:rsidRDefault="00A25D6A" w:rsidP="007A3AB1">
            <w:pPr>
              <w:pStyle w:val="BodyText21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Место синтеза</w:t>
            </w:r>
          </w:p>
        </w:tc>
        <w:tc>
          <w:tcPr>
            <w:tcW w:w="1464" w:type="dxa"/>
          </w:tcPr>
          <w:p w14:paraId="7066051D" w14:textId="77777777" w:rsidR="00A25D6A" w:rsidRPr="006470AF" w:rsidRDefault="00A25D6A" w:rsidP="007A3AB1">
            <w:pPr>
              <w:pStyle w:val="BodyText21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Стимулы</w:t>
            </w:r>
          </w:p>
        </w:tc>
        <w:tc>
          <w:tcPr>
            <w:tcW w:w="1538" w:type="dxa"/>
          </w:tcPr>
          <w:p w14:paraId="14DF27F1" w14:textId="77777777" w:rsidR="00A25D6A" w:rsidRPr="006470AF" w:rsidRDefault="00A25D6A" w:rsidP="007A3AB1">
            <w:pPr>
              <w:pStyle w:val="BodyText21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Механизм действия</w:t>
            </w:r>
          </w:p>
        </w:tc>
        <w:tc>
          <w:tcPr>
            <w:tcW w:w="1286" w:type="dxa"/>
          </w:tcPr>
          <w:p w14:paraId="500C0C83" w14:textId="77777777" w:rsidR="00A25D6A" w:rsidRPr="006470AF" w:rsidRDefault="00A25D6A" w:rsidP="007A3AB1">
            <w:pPr>
              <w:pStyle w:val="BodyText21"/>
              <w:ind w:right="-43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Органы - мишени</w:t>
            </w:r>
          </w:p>
        </w:tc>
        <w:tc>
          <w:tcPr>
            <w:tcW w:w="2398" w:type="dxa"/>
          </w:tcPr>
          <w:p w14:paraId="7948CDC3" w14:textId="77777777" w:rsidR="00A25D6A" w:rsidRPr="006470AF" w:rsidRDefault="00A25D6A" w:rsidP="007A3AB1">
            <w:pPr>
              <w:pStyle w:val="BodyText21"/>
              <w:ind w:right="-144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Метаболические эффекты</w:t>
            </w:r>
            <w:r>
              <w:rPr>
                <w:sz w:val="28"/>
                <w:szCs w:val="28"/>
              </w:rPr>
              <w:t>, подтвердить соответствующими реакциями</w:t>
            </w:r>
          </w:p>
        </w:tc>
      </w:tr>
      <w:tr w:rsidR="00A25D6A" w:rsidRPr="006470AF" w14:paraId="4CD19181" w14:textId="77777777" w:rsidTr="007A3AB1">
        <w:tc>
          <w:tcPr>
            <w:tcW w:w="1542" w:type="dxa"/>
          </w:tcPr>
          <w:p w14:paraId="26A88C6C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Инсулин</w:t>
            </w:r>
          </w:p>
        </w:tc>
        <w:tc>
          <w:tcPr>
            <w:tcW w:w="1342" w:type="dxa"/>
          </w:tcPr>
          <w:p w14:paraId="2B1FD68A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7F7634A9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74CF3100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B97C5B6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14:paraId="1888A293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</w:tr>
      <w:tr w:rsidR="00A25D6A" w:rsidRPr="006470AF" w14:paraId="1F1DBD9A" w14:textId="77777777" w:rsidTr="007A3AB1">
        <w:tc>
          <w:tcPr>
            <w:tcW w:w="1542" w:type="dxa"/>
          </w:tcPr>
          <w:p w14:paraId="1EC7F33B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Глюкагон</w:t>
            </w:r>
          </w:p>
        </w:tc>
        <w:tc>
          <w:tcPr>
            <w:tcW w:w="1342" w:type="dxa"/>
          </w:tcPr>
          <w:p w14:paraId="77CAF173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3F9DD2DF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24AF85DD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CAF2262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14:paraId="65C70528" w14:textId="77777777" w:rsidR="00A25D6A" w:rsidRPr="006470AF" w:rsidRDefault="00A25D6A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</w:tr>
    </w:tbl>
    <w:p w14:paraId="52FF9044" w14:textId="77777777" w:rsidR="00A25D6A" w:rsidRDefault="00A25D6A" w:rsidP="00A25D6A">
      <w:pPr>
        <w:rPr>
          <w:sz w:val="28"/>
          <w:szCs w:val="28"/>
        </w:rPr>
      </w:pPr>
    </w:p>
    <w:p w14:paraId="314E59F2" w14:textId="77777777" w:rsidR="00A25D6A" w:rsidRPr="0076189B" w:rsidRDefault="00A25D6A" w:rsidP="00A25D6A">
      <w:pPr>
        <w:rPr>
          <w:b/>
          <w:sz w:val="28"/>
          <w:szCs w:val="28"/>
        </w:rPr>
      </w:pPr>
      <w:r w:rsidRPr="0076189B">
        <w:rPr>
          <w:b/>
          <w:sz w:val="28"/>
          <w:szCs w:val="28"/>
        </w:rPr>
        <w:t>2.Решить ситуационные задачи</w:t>
      </w:r>
    </w:p>
    <w:p w14:paraId="25DD5934" w14:textId="77777777" w:rsidR="00A25D6A" w:rsidRPr="00B2394C" w:rsidRDefault="00A25D6A" w:rsidP="00A25D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B2394C">
        <w:rPr>
          <w:sz w:val="28"/>
          <w:szCs w:val="28"/>
        </w:rPr>
        <w:t xml:space="preserve">У обследуемого больного жалобы на общую слабость, ухудшение зрения, повышение аппетита </w:t>
      </w:r>
      <w:r>
        <w:rPr>
          <w:sz w:val="28"/>
          <w:szCs w:val="28"/>
        </w:rPr>
        <w:t>(</w:t>
      </w:r>
      <w:r w:rsidRPr="00B2394C">
        <w:rPr>
          <w:sz w:val="28"/>
          <w:szCs w:val="28"/>
        </w:rPr>
        <w:t>полифагия</w:t>
      </w:r>
      <w:r>
        <w:rPr>
          <w:sz w:val="28"/>
          <w:szCs w:val="28"/>
        </w:rPr>
        <w:t>)</w:t>
      </w:r>
      <w:r w:rsidRPr="00B2394C">
        <w:rPr>
          <w:sz w:val="28"/>
          <w:szCs w:val="28"/>
        </w:rPr>
        <w:t xml:space="preserve">, жажду </w:t>
      </w:r>
      <w:r>
        <w:rPr>
          <w:sz w:val="28"/>
          <w:szCs w:val="28"/>
        </w:rPr>
        <w:t>(</w:t>
      </w:r>
      <w:r w:rsidRPr="00B2394C">
        <w:rPr>
          <w:sz w:val="28"/>
          <w:szCs w:val="28"/>
        </w:rPr>
        <w:t>полидипсия</w:t>
      </w:r>
      <w:r>
        <w:rPr>
          <w:sz w:val="28"/>
          <w:szCs w:val="28"/>
        </w:rPr>
        <w:t>)</w:t>
      </w:r>
      <w:r w:rsidRPr="00B2394C">
        <w:rPr>
          <w:sz w:val="28"/>
          <w:szCs w:val="28"/>
        </w:rPr>
        <w:t xml:space="preserve">, частые мочеиспускания </w:t>
      </w:r>
      <w:r>
        <w:rPr>
          <w:sz w:val="28"/>
          <w:szCs w:val="28"/>
        </w:rPr>
        <w:t>(</w:t>
      </w:r>
      <w:r w:rsidRPr="00B2394C">
        <w:rPr>
          <w:sz w:val="28"/>
          <w:szCs w:val="28"/>
        </w:rPr>
        <w:t>полиурия</w:t>
      </w:r>
      <w:r>
        <w:rPr>
          <w:sz w:val="28"/>
          <w:szCs w:val="28"/>
        </w:rPr>
        <w:t>)</w:t>
      </w:r>
      <w:r w:rsidRPr="00B2394C">
        <w:rPr>
          <w:sz w:val="28"/>
          <w:szCs w:val="28"/>
        </w:rPr>
        <w:t xml:space="preserve">. Концентрация глюкозы в крови натощак 10 </w:t>
      </w:r>
      <w:proofErr w:type="spellStart"/>
      <w:r w:rsidRPr="00B2394C">
        <w:rPr>
          <w:sz w:val="28"/>
          <w:szCs w:val="28"/>
        </w:rPr>
        <w:t>ммольл</w:t>
      </w:r>
      <w:proofErr w:type="spellEnd"/>
      <w:r w:rsidRPr="00B2394C">
        <w:rPr>
          <w:sz w:val="28"/>
          <w:szCs w:val="28"/>
        </w:rPr>
        <w:t>.</w:t>
      </w:r>
    </w:p>
    <w:p w14:paraId="37B3F3E3" w14:textId="77777777" w:rsidR="00A25D6A" w:rsidRDefault="00A25D6A" w:rsidP="00A25D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94C">
        <w:rPr>
          <w:sz w:val="28"/>
          <w:szCs w:val="28"/>
        </w:rPr>
        <w:t xml:space="preserve"> Для какой патологии характерны указанные явления? 2. Какова причина полиурии? 3. Какие изменения в обмене углеводов наблюдаются при этой патологии? 4. Какие изменения в обмене липидов наблюдаются при этой патологии? 5. Чем вызвано ухудшение зрения при</w:t>
      </w:r>
      <w:r w:rsidRPr="00B2394C">
        <w:rPr>
          <w:b/>
          <w:sz w:val="28"/>
          <w:szCs w:val="28"/>
        </w:rPr>
        <w:t xml:space="preserve"> </w:t>
      </w:r>
      <w:r w:rsidRPr="00B2394C">
        <w:rPr>
          <w:sz w:val="28"/>
          <w:szCs w:val="28"/>
        </w:rPr>
        <w:t>этой патологии?</w:t>
      </w:r>
    </w:p>
    <w:p w14:paraId="0DA016B2" w14:textId="77777777" w:rsidR="00A25D6A" w:rsidRDefault="00A25D6A"/>
    <w:sectPr w:rsidR="00A2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B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1" w15:restartNumberingAfterBreak="0">
    <w:nsid w:val="47944CD0"/>
    <w:multiLevelType w:val="hybridMultilevel"/>
    <w:tmpl w:val="0CF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8569">
    <w:abstractNumId w:val="0"/>
  </w:num>
  <w:num w:numId="2" w16cid:durableId="115803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A"/>
    <w:rsid w:val="00A2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76E6"/>
  <w15:chartTrackingRefBased/>
  <w15:docId w15:val="{FEE889B0-70A1-4E83-87B5-FA86319F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25D6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25D6A"/>
    <w:pPr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A25D6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basedOn w:val="a"/>
    <w:next w:val="a4"/>
    <w:rsid w:val="00A25D6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25D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2023-11-07T15:18:00Z</dcterms:created>
  <dcterms:modified xsi:type="dcterms:W3CDTF">2023-11-07T15:19:00Z</dcterms:modified>
</cp:coreProperties>
</file>