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8826C7" w:rsidP="00882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</w:p>
    <w:p w:rsidR="008826C7" w:rsidRPr="008826C7" w:rsidRDefault="008826C7" w:rsidP="008826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826C7">
        <w:rPr>
          <w:rFonts w:ascii="Times New Roman" w:eastAsia="Calibri" w:hAnsi="Times New Roman" w:cs="Times New Roman"/>
          <w:sz w:val="28"/>
          <w:szCs w:val="28"/>
        </w:rPr>
        <w:t xml:space="preserve">Классификация, номенклатура и пространственное строение органических соединений. </w:t>
      </w:r>
      <w:proofErr w:type="spellStart"/>
      <w:r w:rsidRPr="008826C7">
        <w:rPr>
          <w:rFonts w:ascii="Times New Roman" w:eastAsia="Calibri" w:hAnsi="Times New Roman" w:cs="Times New Roman"/>
          <w:sz w:val="28"/>
          <w:szCs w:val="28"/>
        </w:rPr>
        <w:t>Конформация</w:t>
      </w:r>
      <w:proofErr w:type="spellEnd"/>
      <w:r w:rsidRPr="008826C7">
        <w:rPr>
          <w:rFonts w:ascii="Times New Roman" w:eastAsia="Calibri" w:hAnsi="Times New Roman" w:cs="Times New Roman"/>
          <w:sz w:val="28"/>
          <w:szCs w:val="28"/>
        </w:rPr>
        <w:t xml:space="preserve"> циклических соединений.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единстве строения, конфигурации и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основы для дальнейшего понимания связи пространственного строения с их биологической активностью, а также сформировать знание основных принципов химической номенклатуры и умение использовать их в названиях органических, в том числе биологически активных, веществ.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Необходимый исходный уровень: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знать основные положения теории А.М. Бутлерова, структурные формулы органических соединений, типы гибридизации, функциональные группы, понятие о видах изомерии. 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номенклатура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ИЮПАК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соединений 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(радикал,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родоначальная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структура, функциональная группа, характеристическая группа, заместитель).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Изомеры (пространственные, конфигурационные, конформационные), конфигурация,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конформация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занятию: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Классификация органических соединений:</w:t>
      </w:r>
    </w:p>
    <w:p w:rsidR="00DD7B6F" w:rsidRPr="00DD7B6F" w:rsidRDefault="00DD7B6F" w:rsidP="00DD7B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строению углеродного скелета</w:t>
      </w:r>
    </w:p>
    <w:p w:rsidR="00DD7B6F" w:rsidRPr="00DD7B6F" w:rsidRDefault="00DD7B6F" w:rsidP="00DD7B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наличию функциональных групп.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Номенклатура органических соединений и ее виды. Тривиальные названия.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Основные понятия номенклатуры ИЮПАК: органический радикал,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родоначальная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структура, функциональная группа, характеристическая группа, заместитель.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Заместительная номенклатура: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названий органических соединений по их строению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написание структурных формул по названию соединения.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Радикально-функциональная номенклатура.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Понятие о строении органических соединений.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Конфигурации и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Стереохимические и перспективные формулы. Проекционные формулы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Ньюмена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 с открытой цепью. Заслоненные, заторможенные и скошенные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Торсионное (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питцеровское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Ван-дер-Ваальсовое напряжения.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(кресло, ванна) циклических соединений: циклогексан и его производные (1,3-диаксиальное взаимодействие).</w:t>
      </w:r>
    </w:p>
    <w:p w:rsidR="00DD7B6F" w:rsidRPr="00DD7B6F" w:rsidRDefault="00DD7B6F" w:rsidP="00DD7B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1.Учитывая, что данное занятие является первым в семестре, напомнить правила и требования к студентам, предъявляемые на кафедре, сообщить принципы организации занятия (информационная доска объявлений, оформление протоколов, использования литературы при  подготовке к занятиям,  обязательному выполнению домашнего задания и   обязательной самостоятельной работы в тетрадях соблюдения правил по технике безопасности). 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793"/>
        <w:gridCol w:w="3025"/>
        <w:gridCol w:w="1044"/>
      </w:tblGrid>
      <w:tr w:rsidR="00DD7B6F" w:rsidRPr="00DD7B6F" w:rsidTr="00446170">
        <w:trPr>
          <w:jc w:val="center"/>
        </w:trPr>
        <w:tc>
          <w:tcPr>
            <w:tcW w:w="636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3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3025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интерактивные)</w:t>
            </w:r>
          </w:p>
        </w:tc>
        <w:tc>
          <w:tcPr>
            <w:tcW w:w="1009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DD7B6F" w:rsidRPr="00DD7B6F" w:rsidTr="00446170">
        <w:trPr>
          <w:trHeight w:val="1934"/>
          <w:jc w:val="center"/>
        </w:trPr>
        <w:tc>
          <w:tcPr>
            <w:tcW w:w="636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</w:tcPr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студентов с целью и задачами курса биоорганической химии.</w:t>
            </w:r>
          </w:p>
        </w:tc>
        <w:tc>
          <w:tcPr>
            <w:tcW w:w="1009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B6F" w:rsidRPr="00DD7B6F" w:rsidTr="00446170">
        <w:trPr>
          <w:jc w:val="center"/>
        </w:trPr>
        <w:tc>
          <w:tcPr>
            <w:tcW w:w="636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3" w:type="dxa"/>
          </w:tcPr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Собеседование. Отработка практических умений и навыков</w:t>
            </w:r>
          </w:p>
        </w:tc>
        <w:tc>
          <w:tcPr>
            <w:tcW w:w="3025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опрос. </w:t>
            </w:r>
          </w:p>
        </w:tc>
        <w:tc>
          <w:tcPr>
            <w:tcW w:w="1009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B6F" w:rsidRPr="00DD7B6F" w:rsidTr="00446170">
        <w:trPr>
          <w:jc w:val="center"/>
        </w:trPr>
        <w:tc>
          <w:tcPr>
            <w:tcW w:w="636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3" w:type="dxa"/>
          </w:tcPr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усвоения темы</w:t>
            </w:r>
          </w:p>
        </w:tc>
        <w:tc>
          <w:tcPr>
            <w:tcW w:w="3025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009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7B6F" w:rsidRPr="00DD7B6F" w:rsidTr="00446170">
        <w:trPr>
          <w:jc w:val="center"/>
        </w:trPr>
        <w:tc>
          <w:tcPr>
            <w:tcW w:w="636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3" w:type="dxa"/>
          </w:tcPr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DD7B6F" w:rsidRPr="00DD7B6F" w:rsidRDefault="00DD7B6F" w:rsidP="00DD7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</w:t>
            </w:r>
            <w:r w:rsidRPr="00DD7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5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Обязательная самостоятельная внеаудиторная работа в тетради:</w:t>
      </w: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самоконтроля</w:t>
      </w:r>
    </w:p>
    <w:p w:rsidR="00DD7B6F" w:rsidRPr="00DD7B6F" w:rsidRDefault="00DD7B6F" w:rsidP="00DD7B6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основные положения теории А.М. Бутлерова. Типы гибридизации.</w:t>
      </w:r>
    </w:p>
    <w:p w:rsidR="00DD7B6F" w:rsidRPr="00DD7B6F" w:rsidRDefault="00DD7B6F" w:rsidP="00DD7B6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виды классификации органических соединений.</w:t>
      </w:r>
    </w:p>
    <w:p w:rsidR="00DD7B6F" w:rsidRPr="00DD7B6F" w:rsidRDefault="00DD7B6F" w:rsidP="00DD7B6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понятие изомерии, виды изомерии.  </w:t>
      </w:r>
    </w:p>
    <w:p w:rsidR="00DD7B6F" w:rsidRPr="00DD7B6F" w:rsidRDefault="00DD7B6F" w:rsidP="00DD7B6F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этим вопросам подготовить письменные, краткие ответы в тетрадях.</w:t>
      </w:r>
    </w:p>
    <w:p w:rsidR="00DD7B6F" w:rsidRPr="00DD7B6F" w:rsidRDefault="00DD7B6F" w:rsidP="00DD7B6F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6F" w:rsidRPr="00DD7B6F" w:rsidRDefault="00DD7B6F" w:rsidP="00DD7B6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в тетради для самостоятельных работ следующие упражнения</w:t>
      </w:r>
    </w:p>
    <w:p w:rsidR="00DD7B6F" w:rsidRPr="00DD7B6F" w:rsidRDefault="00DD7B6F" w:rsidP="00DD7B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</w:t>
      </w:r>
    </w:p>
    <w:p w:rsidR="00DD7B6F" w:rsidRPr="00DD7B6F" w:rsidRDefault="00DB01FB" w:rsidP="00DD7B6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8.75pt;margin-top:2.9pt;width:177pt;height:59pt;z-index:251659264">
            <v:imagedata r:id="rId5" o:title=""/>
          </v:shape>
          <o:OLEObject Type="Embed" ProgID="ChemDraw.Document.5.0" ShapeID="_x0000_s1026" DrawAspect="Content" ObjectID="_1697285877" r:id="rId6"/>
        </w:object>
      </w:r>
      <w:r w:rsidR="00DD7B6F"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1.Назовите соединение по ЗН ИЮПАК</w:t>
      </w:r>
    </w:p>
    <w:p w:rsidR="00DD7B6F" w:rsidRPr="00DD7B6F" w:rsidRDefault="00DB01FB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object w:dxaOrig="1440" w:dyaOrig="1440">
          <v:shape id="_x0000_s1027" type="#_x0000_t75" style="position:absolute;left:0;text-align:left;margin-left:42.25pt;margin-top:7.1pt;width:196pt;height:41pt;z-index:251660288">
            <v:imagedata r:id="rId7" o:title=""/>
          </v:shape>
          <o:OLEObject Type="Embed" ProgID="ChemDraw.Document.5.0" ShapeID="_x0000_s1027" DrawAspect="Content" ObjectID="_1697285878" r:id="rId8"/>
        </w:objec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B01FB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object w:dxaOrig="1440" w:dyaOrig="1440">
          <v:shape id="_x0000_s1028" type="#_x0000_t75" style="position:absolute;left:0;text-align:left;margin-left:282.75pt;margin-top:1.15pt;width:147pt;height:38pt;z-index:251661312">
            <v:imagedata r:id="rId9" o:title=""/>
          </v:shape>
          <o:OLEObject Type="Embed" ProgID="ChemDraw.Document.5.0" ShapeID="_x0000_s1028" DrawAspect="Content" ObjectID="_1697285879" r:id="rId10"/>
        </w:obje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object w:dxaOrig="1440" w:dyaOrig="1440">
          <v:shape id="_x0000_s1029" type="#_x0000_t75" style="position:absolute;left:0;text-align:left;margin-left:42.25pt;margin-top:1.15pt;width:171pt;height:40pt;z-index:251662336">
            <v:imagedata r:id="rId11" o:title=""/>
          </v:shape>
          <o:OLEObject Type="Embed" ProgID="ChemDraw.Document.5.0" ShapeID="_x0000_s1029" DrawAspect="Content" ObjectID="_1697285880" r:id="rId12"/>
        </w:objec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2.Напишите структурную формулу соединения: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2-оксопентандиовая кислота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3-аминопропантиол-1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2-аминобутандиовая кислота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2,2,2-трибромэтанол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Выделите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родоначальную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структуру, характеристическую группу, функциональные группы.</w:t>
      </w:r>
    </w:p>
    <w:p w:rsidR="00DD7B6F" w:rsidRPr="00DD7B6F" w:rsidRDefault="00DD7B6F" w:rsidP="00DD7B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Укажите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принадлежность соединений к определенному классу по старшей функциональной группе.</w:t>
      </w: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3.Приведите строение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конформаций</w:t>
      </w:r>
      <w:proofErr w:type="spellEnd"/>
      <w:r w:rsidRPr="00DD7B6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кресла: </w:t>
      </w:r>
    </w:p>
    <w:p w:rsidR="00DD7B6F" w:rsidRPr="00DD7B6F" w:rsidRDefault="00DD7B6F" w:rsidP="00DD7B6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1.  3-амицоциклогексанкарбальдегид</w:t>
      </w:r>
    </w:p>
    <w:p w:rsidR="00DD7B6F" w:rsidRPr="00DD7B6F" w:rsidRDefault="00DD7B6F" w:rsidP="00DD7B6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 циклогександиол-1,3</w:t>
      </w:r>
    </w:p>
    <w:p w:rsidR="00DD7B6F" w:rsidRPr="00DD7B6F" w:rsidRDefault="00DD7B6F" w:rsidP="00DD7B6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3.  4-фенилциклогексанол</w:t>
      </w:r>
    </w:p>
    <w:p w:rsidR="00DD7B6F" w:rsidRPr="00DD7B6F" w:rsidRDefault="00DD7B6F" w:rsidP="00DD7B6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4.  1,2-дибром-4-метилциклогексан</w:t>
      </w:r>
    </w:p>
    <w:p w:rsidR="00DD7B6F" w:rsidRPr="00DD7B6F" w:rsidRDefault="00DD7B6F" w:rsidP="00DD7B6F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циклогександиол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-1,5</w:t>
      </w: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Изобразите в проекциях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Ньюмена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следующие </w:t>
      </w:r>
      <w:proofErr w:type="spellStart"/>
      <w:proofErr w:type="gramStart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конформации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</w:t>
      </w:r>
      <w:proofErr w:type="gramEnd"/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дайте им энергетическую характеристику: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1.  янтарной кислоты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3аминопропантиола-1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3.  3–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меркаптопропаналя</w:t>
      </w:r>
      <w:proofErr w:type="spellEnd"/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4.  2-хлорэтанола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5.  этандиола-1,2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6.  3-хлорпропаналя</w:t>
      </w:r>
    </w:p>
    <w:p w:rsidR="00DD7B6F" w:rsidRPr="00DD7B6F" w:rsidRDefault="00DD7B6F" w:rsidP="00DD7B6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Ответить на следующие тесты:</w:t>
      </w: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4600"/>
      </w:tblGrid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группа</w:t>
            </w:r>
          </w:p>
        </w:tc>
      </w:tr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тиолы</w:t>
            </w:r>
            <w:proofErr w:type="spellEnd"/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</w:tr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амины</w:t>
            </w:r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- 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альдегиды</w:t>
            </w:r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</w:t>
            </w:r>
          </w:p>
        </w:tc>
      </w:tr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спирты</w:t>
            </w:r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–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</w:t>
            </w:r>
          </w:p>
        </w:tc>
      </w:tr>
      <w:tr w:rsidR="00DD7B6F" w:rsidRPr="00DD7B6F" w:rsidTr="00446170">
        <w:tc>
          <w:tcPr>
            <w:tcW w:w="4308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простые эфиры</w:t>
            </w:r>
          </w:p>
        </w:tc>
        <w:tc>
          <w:tcPr>
            <w:tcW w:w="4600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COH</w:t>
            </w:r>
          </w:p>
        </w:tc>
      </w:tr>
    </w:tbl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группа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нитрилы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C=C-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кетоны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S-R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карбоновые кислоты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–COOH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сульфиды </w:t>
            </w:r>
            <w:proofErr w:type="gram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тиоэфиры</w:t>
            </w:r>
            <w:proofErr w:type="spellEnd"/>
            <w:proofErr w:type="gramEnd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≡N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</w:t>
            </w:r>
            <w:proofErr w:type="spellEnd"/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C=O</w:t>
            </w:r>
          </w:p>
        </w:tc>
      </w:tr>
    </w:tbl>
    <w:p w:rsidR="00DD7B6F" w:rsidRPr="00DD7B6F" w:rsidRDefault="00DD7B6F" w:rsidP="00DD7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7B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группа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сульфоновые</w:t>
            </w:r>
            <w:proofErr w:type="spellEnd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C-O-R</w:t>
            </w:r>
          </w:p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</w:t>
            </w:r>
            <w:proofErr w:type="spellEnd"/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F, </w:t>
            </w:r>
            <w:proofErr w:type="spellStart"/>
            <w:proofErr w:type="gramStart"/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CL,Br</w:t>
            </w:r>
            <w:proofErr w:type="spellEnd"/>
            <w:proofErr w:type="gramEnd"/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галогенопроизводные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–COH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альдегиды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SO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</w:p>
        </w:tc>
      </w:tr>
      <w:tr w:rsidR="00DD7B6F" w:rsidRPr="00DD7B6F" w:rsidTr="00446170">
        <w:tc>
          <w:tcPr>
            <w:tcW w:w="4361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сложные эфиры</w:t>
            </w:r>
          </w:p>
        </w:tc>
        <w:tc>
          <w:tcPr>
            <w:tcW w:w="4536" w:type="dxa"/>
          </w:tcPr>
          <w:p w:rsidR="00DD7B6F" w:rsidRPr="00DD7B6F" w:rsidRDefault="00DD7B6F" w:rsidP="00DD7B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D7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C=C-</w:t>
            </w:r>
          </w:p>
        </w:tc>
      </w:tr>
    </w:tbl>
    <w:p w:rsidR="00DD7B6F" w:rsidRPr="00DD7B6F" w:rsidRDefault="00DD7B6F" w:rsidP="00DD7B6F">
      <w:pPr>
        <w:widowControl w:val="0"/>
        <w:tabs>
          <w:tab w:val="left" w:pos="5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4. К ГЕТЕРОФУНКЦИОНАЛЬНЫМ СОЕДИНЕНИЯМ ОТНОСИТСЯ: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изобутан;</w:t>
      </w:r>
    </w:p>
    <w:p w:rsidR="00DD7B6F" w:rsidRPr="00DD7B6F" w:rsidRDefault="00DD7B6F" w:rsidP="00DD7B6F">
      <w:pPr>
        <w:widowControl w:val="0"/>
        <w:tabs>
          <w:tab w:val="left" w:pos="541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2-метилпропан;</w:t>
      </w:r>
    </w:p>
    <w:p w:rsidR="00DD7B6F" w:rsidRPr="00DD7B6F" w:rsidRDefault="00DD7B6F" w:rsidP="00DD7B6F">
      <w:pPr>
        <w:widowControl w:val="0"/>
        <w:tabs>
          <w:tab w:val="left" w:pos="531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2-метил-2-гидроксипропан;</w:t>
      </w:r>
    </w:p>
    <w:p w:rsidR="00DD7B6F" w:rsidRPr="00DD7B6F" w:rsidRDefault="00DD7B6F" w:rsidP="00DD7B6F">
      <w:pPr>
        <w:widowControl w:val="0"/>
        <w:tabs>
          <w:tab w:val="left" w:pos="517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2-хлор-2-гидроксипропан;</w:t>
      </w:r>
    </w:p>
    <w:p w:rsidR="00DD7B6F" w:rsidRPr="00DD7B6F" w:rsidRDefault="00DD7B6F" w:rsidP="00DD7B6F">
      <w:pPr>
        <w:widowControl w:val="0"/>
        <w:tabs>
          <w:tab w:val="left" w:pos="546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5)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2-хлор-2-метилпропан.</w:t>
      </w:r>
    </w:p>
    <w:p w:rsidR="00DD7B6F" w:rsidRPr="00DD7B6F" w:rsidRDefault="00DD7B6F" w:rsidP="00DD7B6F">
      <w:pPr>
        <w:widowControl w:val="0"/>
        <w:tabs>
          <w:tab w:val="left" w:pos="52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 xml:space="preserve">5. ВЫБЕРИТЕ НАЗВАНИЕ ПО ЗАМЕСТИТЕЛЬНОЙ НОМЕНКЛАТУРЕ ИЮПАК, СООТВЕТСТВУЮЩЕЕ ДАННОМУ СОЕДИНЕНИЮ: </w:t>
      </w:r>
      <w:r w:rsidRPr="00DD7B6F">
        <w:rPr>
          <w:rFonts w:ascii="Times New Roman" w:eastAsia="Calibri" w:hAnsi="Times New Roman" w:cs="Times New Roman"/>
          <w:sz w:val="28"/>
          <w:szCs w:val="28"/>
        </w:rPr>
        <w:br/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r w:rsidRPr="00DD7B6F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3</w:t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-СН(</w:t>
      </w:r>
      <w:proofErr w:type="spellStart"/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СНз</w:t>
      </w:r>
      <w:proofErr w:type="spellEnd"/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)-</w:t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-СН</w:t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DD7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-СНз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2-этоксипропан;</w:t>
      </w:r>
    </w:p>
    <w:p w:rsidR="00DD7B6F" w:rsidRPr="00DD7B6F" w:rsidRDefault="00DD7B6F" w:rsidP="00DD7B6F">
      <w:pPr>
        <w:widowControl w:val="0"/>
        <w:tabs>
          <w:tab w:val="left" w:pos="541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D7B6F">
        <w:rPr>
          <w:rFonts w:ascii="Times New Roman" w:eastAsia="Calibri" w:hAnsi="Times New Roman" w:cs="Times New Roman"/>
          <w:sz w:val="28"/>
          <w:szCs w:val="28"/>
        </w:rPr>
        <w:t>бутилпропиловый</w:t>
      </w:r>
      <w:proofErr w:type="spellEnd"/>
      <w:r w:rsidRPr="00DD7B6F">
        <w:rPr>
          <w:rFonts w:ascii="Times New Roman" w:eastAsia="Calibri" w:hAnsi="Times New Roman" w:cs="Times New Roman"/>
          <w:sz w:val="28"/>
          <w:szCs w:val="28"/>
        </w:rPr>
        <w:t xml:space="preserve"> эфир;</w:t>
      </w:r>
    </w:p>
    <w:p w:rsidR="00DD7B6F" w:rsidRPr="00DD7B6F" w:rsidRDefault="00DD7B6F" w:rsidP="00DD7B6F">
      <w:pPr>
        <w:widowControl w:val="0"/>
        <w:tabs>
          <w:tab w:val="left" w:pos="550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1-пропоксибутан;</w:t>
      </w:r>
    </w:p>
    <w:p w:rsidR="00DD7B6F" w:rsidRPr="00DD7B6F" w:rsidRDefault="00DD7B6F" w:rsidP="00DD7B6F">
      <w:pPr>
        <w:widowControl w:val="0"/>
        <w:tabs>
          <w:tab w:val="left" w:pos="536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1-изопропоксиэтан;</w:t>
      </w:r>
    </w:p>
    <w:p w:rsidR="00DD7B6F" w:rsidRPr="00DD7B6F" w:rsidRDefault="00DD7B6F" w:rsidP="00DD7B6F">
      <w:pPr>
        <w:widowControl w:val="0"/>
        <w:tabs>
          <w:tab w:val="left" w:pos="560"/>
        </w:tabs>
        <w:spacing w:after="0"/>
        <w:ind w:firstLine="32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5)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1-бутоксипропан.</w:t>
      </w:r>
    </w:p>
    <w:p w:rsidR="00DD7B6F" w:rsidRPr="00DD7B6F" w:rsidRDefault="00DD7B6F" w:rsidP="00DD7B6F">
      <w:pPr>
        <w:widowControl w:val="0"/>
        <w:tabs>
          <w:tab w:val="left" w:pos="53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 xml:space="preserve">6. ВЫБЕРИТЕ НАЗВАНИЕ ПО ЗАМЕСТИТЕЛЬНОЙ НОМЕНКЛАТУРЕ </w:t>
      </w:r>
      <w:r w:rsidRPr="00DD7B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ИЮПАК, СООТВЕТСТВУЮЩЕЕ ДАННОМУ СОЕДИНЕНИЮ: </w:t>
      </w:r>
      <w:r w:rsidRPr="00DD7B6F">
        <w:rPr>
          <w:rFonts w:ascii="Times New Roman" w:eastAsia="Calibri" w:hAnsi="Times New Roman" w:cs="Times New Roman"/>
          <w:sz w:val="28"/>
          <w:szCs w:val="28"/>
        </w:rPr>
        <w:br/>
      </w:r>
      <w:r w:rsidRPr="00DD7B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HO</w:t>
      </w:r>
      <w:r w:rsidRPr="00DD7B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D7B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</w:t>
      </w:r>
      <w:r w:rsidRPr="00DD7B6F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DD7B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D7B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</w:t>
      </w:r>
      <w:r w:rsidRPr="00DD7B6F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DD7B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D7B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</w:t>
      </w:r>
      <w:r w:rsidRPr="00DD7B6F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DD7B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D7B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SH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4-меркаптобутановая кислота;</w:t>
      </w:r>
    </w:p>
    <w:p w:rsidR="00DD7B6F" w:rsidRPr="00DD7B6F" w:rsidRDefault="00DD7B6F" w:rsidP="00DD7B6F">
      <w:pPr>
        <w:widowControl w:val="0"/>
        <w:tabs>
          <w:tab w:val="left" w:pos="541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3-гидроксипропантиол-1;</w:t>
      </w:r>
    </w:p>
    <w:p w:rsidR="00DD7B6F" w:rsidRPr="00DD7B6F" w:rsidRDefault="00DD7B6F" w:rsidP="00DD7B6F">
      <w:pPr>
        <w:widowControl w:val="0"/>
        <w:tabs>
          <w:tab w:val="left" w:pos="536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3-карбоксипропантиол;</w:t>
      </w:r>
    </w:p>
    <w:p w:rsidR="00DD7B6F" w:rsidRPr="00DD7B6F" w:rsidRDefault="00DD7B6F" w:rsidP="00DD7B6F">
      <w:pPr>
        <w:widowControl w:val="0"/>
        <w:tabs>
          <w:tab w:val="left" w:pos="522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3-меркаптопропанол-1;</w:t>
      </w:r>
    </w:p>
    <w:p w:rsidR="00DD7B6F" w:rsidRPr="00DD7B6F" w:rsidRDefault="00DD7B6F" w:rsidP="00DD7B6F">
      <w:pPr>
        <w:widowControl w:val="0"/>
        <w:tabs>
          <w:tab w:val="left" w:pos="560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5)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1-гидрокси-3-меркаптопропан.</w:t>
      </w:r>
    </w:p>
    <w:p w:rsidR="00DD7B6F" w:rsidRPr="00DD7B6F" w:rsidRDefault="00DD7B6F" w:rsidP="00DD7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СОЕДИНЕНИЯ С НЕСКОЛЬКИМИ ОДИНАКОВЫМИ ФУНКЦИОНАЛЬНЫМИ ГРУППАМИ НАЗЫВАЮТСЯ: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монофункциональными;</w:t>
      </w:r>
    </w:p>
    <w:p w:rsidR="00DD7B6F" w:rsidRPr="00DD7B6F" w:rsidRDefault="00DD7B6F" w:rsidP="00DD7B6F">
      <w:pPr>
        <w:widowControl w:val="0"/>
        <w:tabs>
          <w:tab w:val="left" w:pos="541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полифункциональными;</w:t>
      </w:r>
    </w:p>
    <w:p w:rsidR="00DD7B6F" w:rsidRPr="00DD7B6F" w:rsidRDefault="00DD7B6F" w:rsidP="00DD7B6F">
      <w:pPr>
        <w:widowControl w:val="0"/>
        <w:tabs>
          <w:tab w:val="left" w:pos="536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D7B6F">
        <w:rPr>
          <w:rFonts w:ascii="Times New Roman" w:eastAsia="Calibri" w:hAnsi="Times New Roman" w:cs="Times New Roman"/>
          <w:sz w:val="28"/>
          <w:szCs w:val="28"/>
        </w:rPr>
        <w:t>гетерофункциональными</w:t>
      </w:r>
      <w:proofErr w:type="spellEnd"/>
      <w:r w:rsidRPr="00DD7B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B6F" w:rsidRPr="00DD7B6F" w:rsidRDefault="00DD7B6F" w:rsidP="00DD7B6F">
      <w:pPr>
        <w:widowControl w:val="0"/>
        <w:tabs>
          <w:tab w:val="left" w:pos="522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D7B6F">
        <w:rPr>
          <w:rFonts w:ascii="Times New Roman" w:eastAsia="Calibri" w:hAnsi="Times New Roman" w:cs="Times New Roman"/>
          <w:sz w:val="28"/>
          <w:szCs w:val="28"/>
        </w:rPr>
        <w:t>полигетерофункциональными</w:t>
      </w:r>
      <w:proofErr w:type="spellEnd"/>
      <w:r w:rsidRPr="00DD7B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B6F" w:rsidRPr="00DD7B6F" w:rsidRDefault="00DD7B6F" w:rsidP="00DD7B6F">
      <w:pPr>
        <w:widowControl w:val="0"/>
        <w:tabs>
          <w:tab w:val="left" w:pos="522"/>
        </w:tabs>
        <w:spacing w:after="0"/>
        <w:ind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5)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все ответы не верны.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8. АЛИФАТИЧЕСКИЕ ОРГАНИЧЕСКИЕ СОЕДИНЕНИЯ: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это соединения, содержащие в скелете только атомы углерода, делятся на алициклические и ароматические;</w:t>
      </w:r>
    </w:p>
    <w:p w:rsidR="00DD7B6F" w:rsidRPr="00DD7B6F" w:rsidRDefault="00DD7B6F" w:rsidP="00DD7B6F">
      <w:pPr>
        <w:widowControl w:val="0"/>
        <w:tabs>
          <w:tab w:val="left" w:pos="541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 xml:space="preserve">это соединения, в структуре которых есть </w:t>
      </w:r>
      <w:proofErr w:type="spellStart"/>
      <w:r w:rsidRPr="00DD7B6F">
        <w:rPr>
          <w:rFonts w:ascii="Times New Roman" w:eastAsia="Calibri" w:hAnsi="Times New Roman" w:cs="Times New Roman"/>
          <w:sz w:val="28"/>
          <w:szCs w:val="28"/>
        </w:rPr>
        <w:t>бензольное</w:t>
      </w:r>
      <w:proofErr w:type="spellEnd"/>
      <w:r w:rsidRPr="00DD7B6F">
        <w:rPr>
          <w:rFonts w:ascii="Times New Roman" w:eastAsia="Calibri" w:hAnsi="Times New Roman" w:cs="Times New Roman"/>
          <w:sz w:val="28"/>
          <w:szCs w:val="28"/>
        </w:rPr>
        <w:t xml:space="preserve"> кольцо или конденсированные кольца;</w:t>
      </w:r>
    </w:p>
    <w:p w:rsidR="00DD7B6F" w:rsidRPr="00DD7B6F" w:rsidRDefault="00DD7B6F" w:rsidP="00DD7B6F">
      <w:pPr>
        <w:widowControl w:val="0"/>
        <w:tabs>
          <w:tab w:val="left" w:pos="53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это соединения, содержащие в цикле кроме атомов углерода один или несколько атомов других элементов;</w:t>
      </w:r>
    </w:p>
    <w:p w:rsidR="00DD7B6F" w:rsidRPr="00DD7B6F" w:rsidRDefault="00DD7B6F" w:rsidP="00DD7B6F">
      <w:pPr>
        <w:widowControl w:val="0"/>
        <w:tabs>
          <w:tab w:val="left" w:pos="52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 это не циклические соединения, в структуре которых кроме атомов углерода и водорода содержатся атомы других элементов;</w:t>
      </w:r>
    </w:p>
    <w:p w:rsidR="00DD7B6F" w:rsidRPr="00DD7B6F" w:rsidRDefault="00DD7B6F" w:rsidP="00DD7B6F">
      <w:pPr>
        <w:widowControl w:val="0"/>
        <w:tabs>
          <w:tab w:val="left" w:pos="522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5)</w:t>
      </w:r>
      <w:r w:rsidRPr="00DD7B6F">
        <w:rPr>
          <w:rFonts w:ascii="Times New Roman" w:eastAsia="Calibri" w:hAnsi="Times New Roman" w:cs="Times New Roman"/>
          <w:sz w:val="28"/>
          <w:szCs w:val="28"/>
        </w:rPr>
        <w:tab/>
        <w:t>это не циклические соединения, построенные только из атомов углерода и водорода, могут быть насыщенными и ненасыщенными.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9. ОРГАНИЧЕСКИЙ РАДИКАЛ ЭТО: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1) группа родственных органических соединений, обладающих одинаковыми свойствами;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2) система правил, позволяющая дать однозначное название каждому индивидуальному соединению;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3) остаток органической молекулы, из которой удалили один или несколько атомов водорода;</w:t>
      </w:r>
    </w:p>
    <w:p w:rsidR="00DD7B6F" w:rsidRPr="00DD7B6F" w:rsidRDefault="00DD7B6F" w:rsidP="00DD7B6F">
      <w:pPr>
        <w:widowControl w:val="0"/>
        <w:tabs>
          <w:tab w:val="left" w:pos="526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Calibri" w:hAnsi="Times New Roman" w:cs="Times New Roman"/>
          <w:sz w:val="28"/>
          <w:szCs w:val="28"/>
        </w:rPr>
        <w:t>4) заместители нуклеофильного характера, определяющие принадлежность вещества к определенному классу и одновременно его типичные химические свойства.</w:t>
      </w:r>
    </w:p>
    <w:p w:rsidR="00DD7B6F" w:rsidRPr="00DD7B6F" w:rsidRDefault="00DD7B6F" w:rsidP="00DD7B6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D7B6F" w:rsidRPr="00DD7B6F" w:rsidRDefault="00DD7B6F" w:rsidP="00DD7B6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DD7B6F" w:rsidRPr="00DD7B6F" w:rsidRDefault="00DD7B6F" w:rsidP="00DD7B6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</w:t>
      </w:r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(Высшее образование). — ISBN 978-5-534-02577-4. — </w:t>
      </w:r>
      <w:proofErr w:type="gramStart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</w:t>
      </w:r>
      <w:r w:rsidR="00DB01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льная платформа </w:t>
      </w:r>
      <w:proofErr w:type="spellStart"/>
      <w:r w:rsidR="00DB01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 w:rsidR="00DB01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bookmarkStart w:id="0" w:name="_GoBack"/>
      <w:bookmarkEnd w:id="0"/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 w:rsidR="00DB01FB" w:rsidRPr="00DD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1FB">
        <w:rPr>
          <w:rFonts w:ascii="Times New Roman" w:eastAsia="Calibri" w:hAnsi="Times New Roman" w:cs="Times New Roman"/>
          <w:sz w:val="28"/>
          <w:szCs w:val="28"/>
        </w:rPr>
        <w:t>https://urait.ru/bcode/423741</w:t>
      </w:r>
    </w:p>
    <w:p w:rsidR="00DD7B6F" w:rsidRPr="00DD7B6F" w:rsidRDefault="00DD7B6F" w:rsidP="00DD7B6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DD7B6F" w:rsidRPr="00DD7B6F" w:rsidRDefault="00DD7B6F" w:rsidP="00DD7B6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DD7B6F" w:rsidRPr="00DD7B6F" w:rsidRDefault="00DD7B6F" w:rsidP="00DD7B6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Ершов, Ю. А.  Биохимия </w:t>
      </w:r>
      <w:proofErr w:type="gram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13" w:tgtFrame="_blank" w:history="1">
        <w:r w:rsidRPr="00DD7B6F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https://urait.ru/bcode/444080</w:t>
        </w:r>
      </w:hyperlink>
    </w:p>
    <w:p w:rsidR="00DD7B6F" w:rsidRPr="00DD7B6F" w:rsidRDefault="00DD7B6F" w:rsidP="00DD7B6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DD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3.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А.: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DD7B6F" w:rsidRPr="00DD7B6F" w:rsidRDefault="00DD7B6F" w:rsidP="00DD7B6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DD7B6F" w:rsidRPr="00DD7B6F" w:rsidRDefault="00DD7B6F" w:rsidP="00DD7B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6C7" w:rsidRPr="008826C7" w:rsidRDefault="008826C7" w:rsidP="008826C7">
      <w:pPr>
        <w:rPr>
          <w:rFonts w:ascii="Times New Roman" w:hAnsi="Times New Roman" w:cs="Times New Roman"/>
          <w:sz w:val="28"/>
          <w:szCs w:val="28"/>
        </w:rPr>
      </w:pPr>
    </w:p>
    <w:sectPr w:rsidR="008826C7" w:rsidRPr="0088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61EB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14BD"/>
    <w:multiLevelType w:val="hybridMultilevel"/>
    <w:tmpl w:val="A58A4BAC"/>
    <w:lvl w:ilvl="0" w:tplc="ADDC7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8"/>
    <w:rsid w:val="000A36D4"/>
    <w:rsid w:val="005B20B4"/>
    <w:rsid w:val="00633D28"/>
    <w:rsid w:val="008826C7"/>
    <w:rsid w:val="00DB01FB"/>
    <w:rsid w:val="00D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9CD633A-685F-4EBA-845D-7974F37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urait.ru/bcode/4440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4</cp:revision>
  <dcterms:created xsi:type="dcterms:W3CDTF">2021-10-29T06:42:00Z</dcterms:created>
  <dcterms:modified xsi:type="dcterms:W3CDTF">2021-11-01T10:26:00Z</dcterms:modified>
</cp:coreProperties>
</file>