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41" w:rsidRPr="00767841" w:rsidRDefault="00767841" w:rsidP="007678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proofErr w:type="gramStart"/>
      <w:r w:rsidRPr="00767841">
        <w:rPr>
          <w:rFonts w:ascii="Times New Roman" w:hAnsi="Times New Roman" w:cs="Times New Roman"/>
          <w:b/>
          <w:sz w:val="28"/>
          <w:szCs w:val="28"/>
          <w:lang w:val="en-US"/>
        </w:rPr>
        <w:t>MECHANISM OF ACTION OF HORMONES.</w:t>
      </w:r>
      <w:proofErr w:type="gramEnd"/>
      <w:r w:rsidRPr="007678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767841">
        <w:rPr>
          <w:rFonts w:ascii="Times New Roman" w:hAnsi="Times New Roman" w:cs="Times New Roman"/>
          <w:b/>
          <w:sz w:val="28"/>
          <w:szCs w:val="28"/>
          <w:lang w:val="en-US"/>
        </w:rPr>
        <w:t>STEROID HORMONES.</w:t>
      </w:r>
      <w:proofErr w:type="gramEnd"/>
    </w:p>
    <w:bookmarkEnd w:id="0"/>
    <w:p w:rsidR="00767841" w:rsidRPr="00767841" w:rsidRDefault="00767841" w:rsidP="007678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7841">
        <w:rPr>
          <w:rFonts w:ascii="Times New Roman" w:hAnsi="Times New Roman" w:cs="Times New Roman"/>
          <w:sz w:val="28"/>
          <w:szCs w:val="28"/>
          <w:lang w:val="en-US"/>
        </w:rPr>
        <w:t>The hierarchy of the regulatory systems in the human organism.</w:t>
      </w:r>
      <w:proofErr w:type="gramEnd"/>
      <w:r w:rsidRPr="007678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67841">
        <w:rPr>
          <w:rFonts w:ascii="Times New Roman" w:hAnsi="Times New Roman" w:cs="Times New Roman"/>
          <w:sz w:val="28"/>
          <w:szCs w:val="28"/>
          <w:lang w:val="en-US"/>
        </w:rPr>
        <w:t>Hormone’s place in the hierarchy of the metabolism regulation and physiological functions.</w:t>
      </w:r>
      <w:proofErr w:type="gramEnd"/>
    </w:p>
    <w:p w:rsidR="00767841" w:rsidRPr="00767841" w:rsidRDefault="00767841" w:rsidP="00767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7841">
        <w:rPr>
          <w:rFonts w:ascii="Times New Roman" w:hAnsi="Times New Roman" w:cs="Times New Roman"/>
          <w:sz w:val="28"/>
          <w:szCs w:val="28"/>
          <w:lang w:val="en-US"/>
        </w:rPr>
        <w:t>Classification and mechanisms of hormone’s action.</w:t>
      </w:r>
      <w:proofErr w:type="gramEnd"/>
      <w:r w:rsidRPr="007678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67841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841">
        <w:rPr>
          <w:rFonts w:ascii="Times New Roman" w:hAnsi="Times New Roman" w:cs="Times New Roman"/>
          <w:sz w:val="28"/>
          <w:szCs w:val="28"/>
          <w:lang w:val="en-US"/>
        </w:rPr>
        <w:t>hormone-receptor interaction.</w:t>
      </w:r>
      <w:proofErr w:type="gramEnd"/>
      <w:r w:rsidRPr="00767841">
        <w:rPr>
          <w:rFonts w:ascii="Times New Roman" w:hAnsi="Times New Roman" w:cs="Times New Roman"/>
          <w:sz w:val="28"/>
          <w:szCs w:val="28"/>
          <w:lang w:val="en-US"/>
        </w:rPr>
        <w:t xml:space="preserve"> The receptor-</w:t>
      </w:r>
      <w:proofErr w:type="spellStart"/>
      <w:r w:rsidRPr="00767841">
        <w:rPr>
          <w:rFonts w:ascii="Times New Roman" w:hAnsi="Times New Roman" w:cs="Times New Roman"/>
          <w:sz w:val="28"/>
          <w:szCs w:val="28"/>
          <w:lang w:val="en-US"/>
        </w:rPr>
        <w:t>adenylate</w:t>
      </w:r>
      <w:proofErr w:type="spellEnd"/>
      <w:r w:rsidRPr="007678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7841">
        <w:rPr>
          <w:rFonts w:ascii="Times New Roman" w:hAnsi="Times New Roman" w:cs="Times New Roman"/>
          <w:sz w:val="28"/>
          <w:szCs w:val="28"/>
          <w:lang w:val="en-US"/>
        </w:rPr>
        <w:t>cyclase</w:t>
      </w:r>
      <w:proofErr w:type="spellEnd"/>
      <w:r w:rsidRPr="00767841">
        <w:rPr>
          <w:rFonts w:ascii="Times New Roman" w:hAnsi="Times New Roman" w:cs="Times New Roman"/>
          <w:sz w:val="28"/>
          <w:szCs w:val="28"/>
          <w:lang w:val="en-US"/>
        </w:rPr>
        <w:t xml:space="preserve"> complex: 3’</w:t>
      </w:r>
      <w:proofErr w:type="gramStart"/>
      <w:r w:rsidRPr="00767841">
        <w:rPr>
          <w:rFonts w:ascii="Times New Roman" w:hAnsi="Times New Roman" w:cs="Times New Roman"/>
          <w:sz w:val="28"/>
          <w:szCs w:val="28"/>
          <w:lang w:val="en-US"/>
        </w:rPr>
        <w:t>,5’</w:t>
      </w:r>
      <w:proofErr w:type="gramEnd"/>
      <w:r w:rsidRPr="00767841">
        <w:rPr>
          <w:rFonts w:ascii="Times New Roman" w:hAnsi="Times New Roman" w:cs="Times New Roman"/>
          <w:sz w:val="28"/>
          <w:szCs w:val="28"/>
          <w:lang w:val="en-US"/>
        </w:rPr>
        <w:t>-cyclic AMP function, cyclic AMP-dependent protein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841">
        <w:rPr>
          <w:rFonts w:ascii="Times New Roman" w:hAnsi="Times New Roman" w:cs="Times New Roman"/>
          <w:sz w:val="28"/>
          <w:szCs w:val="28"/>
          <w:lang w:val="en-US"/>
        </w:rPr>
        <w:t xml:space="preserve">kinase and phosphorylation of the cellular proteins. </w:t>
      </w:r>
      <w:proofErr w:type="spellStart"/>
      <w:r w:rsidRPr="00767841">
        <w:rPr>
          <w:rFonts w:ascii="Times New Roman" w:hAnsi="Times New Roman" w:cs="Times New Roman"/>
          <w:sz w:val="28"/>
          <w:szCs w:val="28"/>
          <w:lang w:val="en-US"/>
        </w:rPr>
        <w:t>Diacylglycerol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841">
        <w:rPr>
          <w:rFonts w:ascii="Times New Roman" w:hAnsi="Times New Roman" w:cs="Times New Roman"/>
          <w:sz w:val="28"/>
          <w:szCs w:val="28"/>
          <w:lang w:val="en-US"/>
        </w:rPr>
        <w:t>and inositol-1</w:t>
      </w:r>
      <w:proofErr w:type="gramStart"/>
      <w:r w:rsidRPr="00767841">
        <w:rPr>
          <w:rFonts w:ascii="Times New Roman" w:hAnsi="Times New Roman" w:cs="Times New Roman"/>
          <w:sz w:val="28"/>
          <w:szCs w:val="28"/>
          <w:lang w:val="en-US"/>
        </w:rPr>
        <w:t>,4,5</w:t>
      </w:r>
      <w:proofErr w:type="gramEnd"/>
      <w:r w:rsidRPr="00767841">
        <w:rPr>
          <w:rFonts w:ascii="Times New Roman" w:hAnsi="Times New Roman" w:cs="Times New Roman"/>
          <w:sz w:val="28"/>
          <w:szCs w:val="28"/>
          <w:lang w:val="en-US"/>
        </w:rPr>
        <w:t xml:space="preserve">-triphosphate – the second messengers of the hormones. </w:t>
      </w:r>
      <w:proofErr w:type="gramStart"/>
      <w:r w:rsidRPr="00767841">
        <w:rPr>
          <w:rFonts w:ascii="Times New Roman" w:hAnsi="Times New Roman" w:cs="Times New Roman"/>
          <w:sz w:val="28"/>
          <w:szCs w:val="28"/>
          <w:lang w:val="en-US"/>
        </w:rPr>
        <w:t>Role of protein kinase and Ca2+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841">
        <w:rPr>
          <w:rFonts w:ascii="Times New Roman" w:hAnsi="Times New Roman" w:cs="Times New Roman"/>
          <w:sz w:val="28"/>
          <w:szCs w:val="28"/>
          <w:lang w:val="en-US"/>
        </w:rPr>
        <w:t>in hormonal function.</w:t>
      </w:r>
      <w:proofErr w:type="gramEnd"/>
    </w:p>
    <w:p w:rsidR="00767841" w:rsidRPr="00767841" w:rsidRDefault="00767841" w:rsidP="00767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7841">
        <w:rPr>
          <w:rFonts w:ascii="Times New Roman" w:hAnsi="Times New Roman" w:cs="Times New Roman"/>
          <w:sz w:val="28"/>
          <w:szCs w:val="28"/>
          <w:lang w:val="en-US"/>
        </w:rPr>
        <w:t>Calmodulin</w:t>
      </w:r>
      <w:proofErr w:type="spellEnd"/>
      <w:r w:rsidRPr="00767841">
        <w:rPr>
          <w:rFonts w:ascii="Times New Roman" w:hAnsi="Times New Roman" w:cs="Times New Roman"/>
          <w:sz w:val="28"/>
          <w:szCs w:val="28"/>
          <w:lang w:val="en-US"/>
        </w:rPr>
        <w:t xml:space="preserve"> – structure and role. </w:t>
      </w:r>
      <w:proofErr w:type="gramStart"/>
      <w:r w:rsidRPr="00767841">
        <w:rPr>
          <w:rFonts w:ascii="Times New Roman" w:hAnsi="Times New Roman" w:cs="Times New Roman"/>
          <w:sz w:val="28"/>
          <w:szCs w:val="28"/>
          <w:lang w:val="en-US"/>
        </w:rPr>
        <w:t>General mechanisms of hormones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841">
        <w:rPr>
          <w:rFonts w:ascii="Times New Roman" w:hAnsi="Times New Roman" w:cs="Times New Roman"/>
          <w:sz w:val="28"/>
          <w:szCs w:val="28"/>
          <w:lang w:val="en-US"/>
        </w:rPr>
        <w:t>biosynthesis, release and their regulation.</w:t>
      </w:r>
      <w:proofErr w:type="gramEnd"/>
      <w:r w:rsidRPr="00767841">
        <w:rPr>
          <w:rFonts w:ascii="Times New Roman" w:hAnsi="Times New Roman" w:cs="Times New Roman"/>
          <w:sz w:val="28"/>
          <w:szCs w:val="28"/>
          <w:lang w:val="en-US"/>
        </w:rPr>
        <w:t xml:space="preserve"> Central regulation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841">
        <w:rPr>
          <w:rFonts w:ascii="Times New Roman" w:hAnsi="Times New Roman" w:cs="Times New Roman"/>
          <w:sz w:val="28"/>
          <w:szCs w:val="28"/>
          <w:lang w:val="en-US"/>
        </w:rPr>
        <w:t>hormone functions: role of hypothalamus (</w:t>
      </w:r>
      <w:proofErr w:type="spellStart"/>
      <w:r w:rsidRPr="00767841">
        <w:rPr>
          <w:rFonts w:ascii="Times New Roman" w:hAnsi="Times New Roman" w:cs="Times New Roman"/>
          <w:sz w:val="28"/>
          <w:szCs w:val="28"/>
          <w:lang w:val="en-US"/>
        </w:rPr>
        <w:t>neurohypophysis</w:t>
      </w:r>
      <w:proofErr w:type="spellEnd"/>
      <w:r w:rsidRPr="00767841">
        <w:rPr>
          <w:rFonts w:ascii="Times New Roman" w:hAnsi="Times New Roman" w:cs="Times New Roman"/>
          <w:sz w:val="28"/>
          <w:szCs w:val="28"/>
          <w:lang w:val="en-US"/>
        </w:rPr>
        <w:t>)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7841">
        <w:rPr>
          <w:rFonts w:ascii="Times New Roman" w:hAnsi="Times New Roman" w:cs="Times New Roman"/>
          <w:sz w:val="28"/>
          <w:szCs w:val="28"/>
          <w:lang w:val="en-US"/>
        </w:rPr>
        <w:t>adenohypophysis</w:t>
      </w:r>
      <w:proofErr w:type="spellEnd"/>
      <w:r w:rsidRPr="007678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7841" w:rsidRPr="00767841" w:rsidRDefault="00767841" w:rsidP="00767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841">
        <w:rPr>
          <w:rFonts w:ascii="Times New Roman" w:hAnsi="Times New Roman" w:cs="Times New Roman"/>
          <w:sz w:val="28"/>
          <w:szCs w:val="28"/>
          <w:lang w:val="en-US"/>
        </w:rPr>
        <w:t>Thyroid hormones: T3and T4, structure, biosynthesis, mechanism of action, release, transport, metabolic effects, disorders.</w:t>
      </w:r>
    </w:p>
    <w:p w:rsidR="002A6080" w:rsidRPr="00767841" w:rsidRDefault="00767841" w:rsidP="00767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841">
        <w:rPr>
          <w:rFonts w:ascii="Times New Roman" w:hAnsi="Times New Roman" w:cs="Times New Roman"/>
          <w:sz w:val="28"/>
          <w:szCs w:val="28"/>
          <w:lang w:val="en-US"/>
        </w:rPr>
        <w:t>Pancreatic hormones: insulin and glucagon, structure, biosynthesis, mechanisms of action, release, transport, metabolic effects.</w:t>
      </w:r>
    </w:p>
    <w:p w:rsidR="00767841" w:rsidRPr="00767841" w:rsidRDefault="00767841" w:rsidP="00767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7841">
        <w:rPr>
          <w:rFonts w:ascii="Times New Roman" w:hAnsi="Times New Roman" w:cs="Times New Roman"/>
          <w:sz w:val="28"/>
          <w:szCs w:val="28"/>
          <w:lang w:val="en-US"/>
        </w:rPr>
        <w:t>Mechanism activation and inactivation of insulin.</w:t>
      </w:r>
      <w:proofErr w:type="gramEnd"/>
      <w:r w:rsidRPr="00767841">
        <w:rPr>
          <w:rFonts w:ascii="Times New Roman" w:hAnsi="Times New Roman" w:cs="Times New Roman"/>
          <w:sz w:val="28"/>
          <w:szCs w:val="28"/>
          <w:lang w:val="en-US"/>
        </w:rPr>
        <w:t xml:space="preserve"> Diabetes mellitus: causes, types (I and II), metabolic changes in the patients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841">
        <w:rPr>
          <w:rFonts w:ascii="Times New Roman" w:hAnsi="Times New Roman" w:cs="Times New Roman"/>
          <w:sz w:val="28"/>
          <w:szCs w:val="28"/>
          <w:lang w:val="en-US"/>
        </w:rPr>
        <w:t>their correction.</w:t>
      </w:r>
    </w:p>
    <w:p w:rsidR="00767841" w:rsidRPr="00767841" w:rsidRDefault="00767841" w:rsidP="00767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841">
        <w:rPr>
          <w:rFonts w:ascii="Times New Roman" w:hAnsi="Times New Roman" w:cs="Times New Roman"/>
          <w:sz w:val="28"/>
          <w:szCs w:val="28"/>
          <w:lang w:val="en-US"/>
        </w:rPr>
        <w:t>Catecholamine hormones (adrenalin, noradrenalin): structure,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841">
        <w:rPr>
          <w:rFonts w:ascii="Times New Roman" w:hAnsi="Times New Roman" w:cs="Times New Roman"/>
          <w:sz w:val="28"/>
          <w:szCs w:val="28"/>
          <w:lang w:val="en-US"/>
        </w:rPr>
        <w:t>biosynthesis, release, transport, metabolic effects, disorders.</w:t>
      </w:r>
    </w:p>
    <w:p w:rsidR="00767841" w:rsidRPr="00767841" w:rsidRDefault="00767841" w:rsidP="00767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841">
        <w:rPr>
          <w:rFonts w:ascii="Times New Roman" w:hAnsi="Times New Roman" w:cs="Times New Roman"/>
          <w:sz w:val="28"/>
          <w:szCs w:val="28"/>
          <w:lang w:val="en-US"/>
        </w:rPr>
        <w:t>Glucocorticoids hormones: structure, biosynthesis, release,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841">
        <w:rPr>
          <w:rFonts w:ascii="Times New Roman" w:hAnsi="Times New Roman" w:cs="Times New Roman"/>
          <w:sz w:val="28"/>
          <w:szCs w:val="28"/>
          <w:lang w:val="en-US"/>
        </w:rPr>
        <w:t xml:space="preserve">transport, metabolic effects, disorders. </w:t>
      </w:r>
      <w:proofErr w:type="gramStart"/>
      <w:r w:rsidRPr="00767841">
        <w:rPr>
          <w:rFonts w:ascii="Times New Roman" w:hAnsi="Times New Roman" w:cs="Times New Roman"/>
          <w:sz w:val="28"/>
          <w:szCs w:val="28"/>
          <w:lang w:val="en-US"/>
        </w:rPr>
        <w:t>Steroid diabetes, metabolic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7841">
        <w:rPr>
          <w:rFonts w:ascii="Times New Roman" w:hAnsi="Times New Roman" w:cs="Times New Roman"/>
          <w:sz w:val="28"/>
          <w:szCs w:val="28"/>
          <w:lang w:val="en-US"/>
        </w:rPr>
        <w:t>disorders.</w:t>
      </w:r>
      <w:proofErr w:type="gramEnd"/>
    </w:p>
    <w:sectPr w:rsidR="00767841" w:rsidRPr="0076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5B"/>
    <w:rsid w:val="002A6080"/>
    <w:rsid w:val="005B5F5B"/>
    <w:rsid w:val="0076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2018-02-07T15:56:00Z</dcterms:created>
  <dcterms:modified xsi:type="dcterms:W3CDTF">2018-02-07T15:56:00Z</dcterms:modified>
</cp:coreProperties>
</file>