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09" w:type="dxa"/>
        <w:tblInd w:w="-5" w:type="dxa"/>
        <w:tblLook w:val="04A0" w:firstRow="1" w:lastRow="0" w:firstColumn="1" w:lastColumn="0" w:noHBand="0" w:noVBand="1"/>
      </w:tblPr>
      <w:tblGrid>
        <w:gridCol w:w="2687"/>
        <w:gridCol w:w="4968"/>
        <w:gridCol w:w="7654"/>
      </w:tblGrid>
      <w:tr w:rsidR="00B97A3C" w:rsidRPr="00B00936" w:rsidTr="00205143">
        <w:tc>
          <w:tcPr>
            <w:tcW w:w="2687" w:type="dxa"/>
          </w:tcPr>
          <w:p w:rsidR="00B97A3C" w:rsidRPr="00B00936" w:rsidRDefault="00B97A3C" w:rsidP="00B009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4968" w:type="dxa"/>
          </w:tcPr>
          <w:p w:rsidR="00B97A3C" w:rsidRPr="00B00936" w:rsidRDefault="00B97A3C" w:rsidP="00B009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Дескриптор</w:t>
            </w:r>
          </w:p>
        </w:tc>
        <w:tc>
          <w:tcPr>
            <w:tcW w:w="7654" w:type="dxa"/>
          </w:tcPr>
          <w:p w:rsidR="00B97A3C" w:rsidRPr="00B00936" w:rsidRDefault="00B97A3C" w:rsidP="00B009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Тестовые задания</w:t>
            </w:r>
          </w:p>
        </w:tc>
      </w:tr>
      <w:tr w:rsidR="00B97A3C" w:rsidRPr="00B00936" w:rsidTr="00205143">
        <w:tc>
          <w:tcPr>
            <w:tcW w:w="2687" w:type="dxa"/>
            <w:vMerge w:val="restart"/>
          </w:tcPr>
          <w:p w:rsidR="00B97A3C" w:rsidRPr="00B00936" w:rsidRDefault="00C91B35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U2 ОПК-2</w:t>
            </w:r>
            <w:r w:rsidR="00B97A3C"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7A3C" w:rsidRPr="00B00936" w:rsidRDefault="000D57C4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решать профессиональные задачи с использованием основных физико-химических, математических и </w:t>
            </w:r>
            <w:proofErr w:type="gramStart"/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иных естественнонаучных понятий</w:t>
            </w:r>
            <w:proofErr w:type="gramEnd"/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 и методов</w:t>
            </w:r>
          </w:p>
        </w:tc>
        <w:tc>
          <w:tcPr>
            <w:tcW w:w="4968" w:type="dxa"/>
          </w:tcPr>
          <w:p w:rsidR="00B97A3C" w:rsidRPr="00B00936" w:rsidRDefault="00B97A3C" w:rsidP="00B00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U3 ОПК-</w:t>
            </w:r>
            <w:r w:rsidR="00C91B35" w:rsidRPr="00B009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97A3C" w:rsidRPr="00B00936" w:rsidRDefault="00B97A3C" w:rsidP="00B00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 Знать </w:t>
            </w:r>
            <w:r w:rsidR="00E84F7B" w:rsidRPr="00B00936">
              <w:rPr>
                <w:rFonts w:ascii="Times New Roman" w:hAnsi="Times New Roman" w:cs="Times New Roman"/>
                <w:sz w:val="28"/>
                <w:szCs w:val="28"/>
              </w:rPr>
              <w:t>физико-математические естественнонаучные понятия и методы для решения профессиональных задач;</w:t>
            </w:r>
          </w:p>
          <w:p w:rsidR="00E84F7B" w:rsidRPr="00B00936" w:rsidRDefault="00E84F7B" w:rsidP="00B00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 </w:t>
            </w:r>
            <w:proofErr w:type="gramStart"/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математические естественнонаучные понятия</w:t>
            </w:r>
            <w:proofErr w:type="gramEnd"/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 и методы для решения профессиональных задач.</w:t>
            </w:r>
          </w:p>
        </w:tc>
        <w:tc>
          <w:tcPr>
            <w:tcW w:w="7654" w:type="dxa"/>
          </w:tcPr>
          <w:p w:rsidR="00AA37F3" w:rsidRPr="00B00936" w:rsidRDefault="00B97A3C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7F3"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1.В медицинской практике индивидуальное восприятие звука человеком характеризуется: 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1. Порогами слышимости и болевого ощущения 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тембром звука 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2.Громкостью и интенсивностью звука 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3.Высотой и частотой звука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4.Интенсивностью и громкостью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2.Закон Вебера-</w:t>
            </w:r>
            <w:proofErr w:type="spellStart"/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Фехнера</w:t>
            </w:r>
            <w:proofErr w:type="spellEnd"/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устанавливает соответствие между:  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1.Физическими и физиологическими параметрами звука 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2.Громкостью и амплитудой звука 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3.Интенсивностью звука и порогом слышимости 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4.Интенсивностью звука и порогом болевого ощущения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3.Аудиометрия – это метод определения остроты слуха, основанный на: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1.Анализе акустического спектра звука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2.Измерении интенсивности звука на разных частотах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3.Измерении громкости звука на разных частотах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4.Измерении порога слышимости на разных частотах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4.Оптические явления, лежащие в основе методов </w:t>
            </w:r>
            <w:proofErr w:type="spellStart"/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фотоколориметрии</w:t>
            </w:r>
            <w:proofErr w:type="spellEnd"/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1.Отражение и преломление света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2.Поглощение света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3.Явление оптической активности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4.Поляризация света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5.Свет, у которого отсутствует какое-либо преимущественное направление колебаний напряжённости электрического поля световой волны, называется: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1.Естественным или неполяризованным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2.Частично-поляризованным 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3.С эллиптической поляризацией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4.Линейно-поляризованным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6.По своей физической природе свет представляет собой: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1.Ионизирующее электромагнитное излучение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электромагнитные волны, воспринимаемые органами зрения человека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2.Свет имеет двойственную природу – это и поток фотонов, и электромагнитные волны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3.Поток фотонов, воспринимаемых органами зрения человека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4.Поток частиц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7.К субъективным характеристикам звука относятся: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1.Частота, интенсивность, акустический спектр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2.Акустический спектр, акустическое давление, высота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3.Громкость, высота, тембр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4.Гармонический спектр, 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громкость, высота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8. Аудиометрией называется: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1.Один из методов терапии органов слуха человека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2.Один из методов диагностики органов слуха человека</w:t>
            </w:r>
          </w:p>
          <w:p w:rsidR="00AA37F3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3.Один из методов измерения скорости кровотока</w:t>
            </w:r>
          </w:p>
          <w:p w:rsidR="00B97A3C" w:rsidRPr="00B00936" w:rsidRDefault="00AA37F3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4.Один из методов </w:t>
            </w:r>
            <w:proofErr w:type="spellStart"/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элетрофизиотерапии</w:t>
            </w:r>
            <w:proofErr w:type="spellEnd"/>
          </w:p>
          <w:p w:rsidR="00550DE7" w:rsidRPr="00B00936" w:rsidRDefault="00550DE7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34D" w:rsidRPr="00B00936" w:rsidRDefault="00550DE7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3234D" w:rsidRPr="00B00936">
              <w:rPr>
                <w:rFonts w:ascii="Times New Roman" w:hAnsi="Times New Roman" w:cs="Times New Roman"/>
                <w:sz w:val="28"/>
                <w:szCs w:val="28"/>
              </w:rPr>
              <w:t>.Жидкости, коэффициент вязкости которых зависит от режима их течения, называются:</w:t>
            </w:r>
          </w:p>
          <w:p w:rsidR="00E3234D" w:rsidRPr="00B00936" w:rsidRDefault="00E3234D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1.неньютоновскими</w:t>
            </w:r>
          </w:p>
          <w:p w:rsidR="00E3234D" w:rsidRPr="00B00936" w:rsidRDefault="00E3234D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2.ньютоновскими</w:t>
            </w:r>
          </w:p>
          <w:p w:rsidR="00E3234D" w:rsidRPr="00B00936" w:rsidRDefault="00E3234D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3.идеальными</w:t>
            </w:r>
          </w:p>
          <w:p w:rsidR="00E3234D" w:rsidRPr="00B00936" w:rsidRDefault="00E3234D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4.таких жидкостей в природе не существует</w:t>
            </w:r>
          </w:p>
          <w:p w:rsidR="00550DE7" w:rsidRPr="00B00936" w:rsidRDefault="00550DE7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34D" w:rsidRPr="00B00936" w:rsidRDefault="00550DE7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3234D" w:rsidRPr="00B00936">
              <w:rPr>
                <w:rFonts w:ascii="Times New Roman" w:hAnsi="Times New Roman" w:cs="Times New Roman"/>
                <w:sz w:val="28"/>
                <w:szCs w:val="28"/>
              </w:rPr>
              <w:t>.Физической основой измерения диастолического артериального давления методом Короткова является:</w:t>
            </w:r>
          </w:p>
          <w:p w:rsidR="00E3234D" w:rsidRPr="00B00936" w:rsidRDefault="00E3234D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1.увеличение гидравлического сопротивления плечевой артерии</w:t>
            </w:r>
          </w:p>
          <w:p w:rsidR="00E3234D" w:rsidRPr="00B00936" w:rsidRDefault="00E3234D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2.уменьшение статического давления крови в плечевой артерии</w:t>
            </w:r>
          </w:p>
          <w:p w:rsidR="00E3234D" w:rsidRPr="00B00936" w:rsidRDefault="00E3234D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3.уменьшение гидравлического сопротивления плечевой артерии</w:t>
            </w:r>
          </w:p>
          <w:p w:rsidR="00550DE7" w:rsidRPr="00B00936" w:rsidRDefault="00E3234D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4.переход от турбулентного течения крови к ламинарному</w:t>
            </w:r>
          </w:p>
          <w:p w:rsidR="00E3234D" w:rsidRPr="00B00936" w:rsidRDefault="00E3234D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234D" w:rsidRPr="00B00936" w:rsidRDefault="00550DE7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3234D" w:rsidRPr="00B00936">
              <w:rPr>
                <w:rFonts w:ascii="Times New Roman" w:hAnsi="Times New Roman" w:cs="Times New Roman"/>
                <w:sz w:val="28"/>
                <w:szCs w:val="28"/>
              </w:rPr>
              <w:t>.Акустическими шумами сопровождается:</w:t>
            </w:r>
          </w:p>
          <w:p w:rsidR="00E3234D" w:rsidRPr="00B00936" w:rsidRDefault="00E3234D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1.турбулентное течение крови</w:t>
            </w:r>
          </w:p>
          <w:p w:rsidR="00E3234D" w:rsidRPr="00B00936" w:rsidRDefault="00E3234D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2.ламинарное течение крови</w:t>
            </w:r>
          </w:p>
          <w:p w:rsidR="00E3234D" w:rsidRPr="00B00936" w:rsidRDefault="00E3234D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3.установившееся течение крови</w:t>
            </w:r>
          </w:p>
          <w:p w:rsidR="00E3234D" w:rsidRPr="00B00936" w:rsidRDefault="00E3234D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4.реактивным течением крови</w:t>
            </w:r>
          </w:p>
          <w:p w:rsidR="00550DE7" w:rsidRPr="00B00936" w:rsidRDefault="00550DE7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34D" w:rsidRPr="00B00936" w:rsidRDefault="00550DE7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3234D" w:rsidRPr="00B00936">
              <w:rPr>
                <w:rFonts w:ascii="Times New Roman" w:hAnsi="Times New Roman" w:cs="Times New Roman"/>
                <w:sz w:val="28"/>
                <w:szCs w:val="28"/>
              </w:rPr>
              <w:t>.Соотношением, связывающим гидростатическое, гидродинамическое и статическое давления, является:</w:t>
            </w:r>
          </w:p>
          <w:p w:rsidR="00E3234D" w:rsidRPr="00B00936" w:rsidRDefault="00E3234D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1.закон </w:t>
            </w:r>
            <w:proofErr w:type="spellStart"/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Пуазейля</w:t>
            </w:r>
            <w:proofErr w:type="spellEnd"/>
          </w:p>
          <w:p w:rsidR="00E3234D" w:rsidRPr="00B00936" w:rsidRDefault="00E3234D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2.формула Ньютона</w:t>
            </w:r>
          </w:p>
          <w:p w:rsidR="00E3234D" w:rsidRPr="00B00936" w:rsidRDefault="00E3234D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3.уравнение Бернулли</w:t>
            </w:r>
          </w:p>
          <w:p w:rsidR="00E3234D" w:rsidRPr="00B00936" w:rsidRDefault="00E3234D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4.формула Стокса</w:t>
            </w:r>
          </w:p>
          <w:p w:rsidR="00550DE7" w:rsidRPr="00B00936" w:rsidRDefault="00550DE7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34D" w:rsidRPr="00B00936" w:rsidRDefault="00550DE7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3234D" w:rsidRPr="00B00936">
              <w:rPr>
                <w:rFonts w:ascii="Times New Roman" w:hAnsi="Times New Roman" w:cs="Times New Roman"/>
                <w:sz w:val="28"/>
                <w:szCs w:val="28"/>
              </w:rPr>
              <w:t>.При уменьшении вязкости плазмы крови скорость оседания эритроцитов:</w:t>
            </w:r>
          </w:p>
          <w:p w:rsidR="00E3234D" w:rsidRPr="00B00936" w:rsidRDefault="00E3234D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1.остаётся постоянной</w:t>
            </w:r>
          </w:p>
          <w:p w:rsidR="00E3234D" w:rsidRPr="00B00936" w:rsidRDefault="00E3234D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2.уменьшается</w:t>
            </w:r>
          </w:p>
          <w:p w:rsidR="00E3234D" w:rsidRPr="00B00936" w:rsidRDefault="00E3234D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3.увеличивается вдвое</w:t>
            </w:r>
          </w:p>
          <w:p w:rsidR="00E3234D" w:rsidRPr="00B00936" w:rsidRDefault="00E3234D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4.увеличивается</w:t>
            </w:r>
          </w:p>
          <w:p w:rsidR="00550DE7" w:rsidRPr="00B00936" w:rsidRDefault="00550DE7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34D" w:rsidRPr="00B00936" w:rsidRDefault="00550DE7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3234D"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.Оптические явления, лежащие в основе методов </w:t>
            </w:r>
            <w:proofErr w:type="spellStart"/>
            <w:r w:rsidR="00E3234D" w:rsidRPr="00B00936">
              <w:rPr>
                <w:rFonts w:ascii="Times New Roman" w:hAnsi="Times New Roman" w:cs="Times New Roman"/>
                <w:sz w:val="28"/>
                <w:szCs w:val="28"/>
              </w:rPr>
              <w:t>фотоколориметрии</w:t>
            </w:r>
            <w:proofErr w:type="spellEnd"/>
            <w:r w:rsidR="00E3234D" w:rsidRPr="00B009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234D" w:rsidRPr="00B00936" w:rsidRDefault="00E3234D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1.поглощение света</w:t>
            </w:r>
          </w:p>
          <w:p w:rsidR="00E3234D" w:rsidRPr="00B00936" w:rsidRDefault="00E3234D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2.отражение и преломление света</w:t>
            </w:r>
          </w:p>
          <w:p w:rsidR="00E3234D" w:rsidRPr="00B00936" w:rsidRDefault="00E3234D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3.явление оптической активности</w:t>
            </w:r>
          </w:p>
          <w:p w:rsidR="00E3234D" w:rsidRPr="00B00936" w:rsidRDefault="00E3234D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4.отражение и преломление света</w:t>
            </w:r>
          </w:p>
          <w:p w:rsidR="00550DE7" w:rsidRPr="00B00936" w:rsidRDefault="00550DE7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34D" w:rsidRPr="00B00936" w:rsidRDefault="00550DE7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3234D" w:rsidRPr="00B00936">
              <w:rPr>
                <w:rFonts w:ascii="Times New Roman" w:hAnsi="Times New Roman" w:cs="Times New Roman"/>
                <w:sz w:val="28"/>
                <w:szCs w:val="28"/>
              </w:rPr>
              <w:t>.По своей физической природе рентгеновское излучение представляет собой:</w:t>
            </w:r>
          </w:p>
          <w:p w:rsidR="00E3234D" w:rsidRPr="00B00936" w:rsidRDefault="00E3234D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1.поток протонов</w:t>
            </w:r>
          </w:p>
          <w:p w:rsidR="00E3234D" w:rsidRPr="00B00936" w:rsidRDefault="00E3234D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2.поток электронов</w:t>
            </w:r>
          </w:p>
          <w:p w:rsidR="00E3234D" w:rsidRPr="00B00936" w:rsidRDefault="00E3234D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3.ионизирующее электромагнитное излучение</w:t>
            </w:r>
          </w:p>
          <w:p w:rsidR="00AA37F3" w:rsidRPr="00B00936" w:rsidRDefault="00E3234D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4.радиоактивное излучение</w:t>
            </w:r>
          </w:p>
        </w:tc>
      </w:tr>
      <w:tr w:rsidR="00B97A3C" w:rsidRPr="00B00936" w:rsidTr="00205143">
        <w:tc>
          <w:tcPr>
            <w:tcW w:w="2687" w:type="dxa"/>
            <w:vMerge/>
          </w:tcPr>
          <w:p w:rsidR="00B97A3C" w:rsidRPr="00B00936" w:rsidRDefault="00B97A3C" w:rsidP="00B009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:rsidR="0085248B" w:rsidRPr="00B00936" w:rsidRDefault="00B97A3C" w:rsidP="00B00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85248B" w:rsidRPr="00B00936">
              <w:rPr>
                <w:rFonts w:ascii="Times New Roman" w:hAnsi="Times New Roman" w:cs="Times New Roman"/>
                <w:sz w:val="28"/>
                <w:szCs w:val="28"/>
              </w:rPr>
              <w:t>ОПК-2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248B" w:rsidRPr="00B00936" w:rsidRDefault="00B97A3C" w:rsidP="00B00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="00F83804"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решать профессиональные задачи с использованием основных физико-математических и </w:t>
            </w:r>
            <w:proofErr w:type="gramStart"/>
            <w:r w:rsidR="00F83804"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иных </w:t>
            </w:r>
            <w:r w:rsidR="00F83804" w:rsidRPr="00B00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естественнонаучных понятий</w:t>
            </w:r>
            <w:proofErr w:type="gramEnd"/>
            <w:r w:rsidR="00F83804"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 и методов; выбирать физико-математические естественнонаучные понятия и методы для решения профессиональных задач.</w:t>
            </w:r>
          </w:p>
          <w:p w:rsidR="0085248B" w:rsidRPr="00B00936" w:rsidRDefault="00B97A3C" w:rsidP="00B00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Владеть </w:t>
            </w:r>
            <w:r w:rsidR="00724431"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основными физико-математическими естественнонаучными понятиями и методами для решения профессиональных задач; физическими и </w:t>
            </w:r>
            <w:proofErr w:type="gramStart"/>
            <w:r w:rsidR="00724431" w:rsidRPr="00B00936">
              <w:rPr>
                <w:rFonts w:ascii="Times New Roman" w:hAnsi="Times New Roman" w:cs="Times New Roman"/>
                <w:sz w:val="28"/>
                <w:szCs w:val="28"/>
              </w:rPr>
              <w:t>математическими естественнонаучными понятиями</w:t>
            </w:r>
            <w:proofErr w:type="gramEnd"/>
            <w:r w:rsidR="00724431"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 и методами для решения профессиональных задач.</w:t>
            </w:r>
          </w:p>
          <w:p w:rsidR="00B97A3C" w:rsidRPr="00B00936" w:rsidRDefault="00B97A3C" w:rsidP="00B009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550DE7" w:rsidRPr="00B00936" w:rsidRDefault="00550DE7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. γ - излучение при радиоактивном распаде является:</w:t>
            </w:r>
          </w:p>
          <w:p w:rsidR="00550DE7" w:rsidRPr="00B00936" w:rsidRDefault="00550DE7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1.потоком протонов</w:t>
            </w:r>
          </w:p>
          <w:p w:rsidR="00550DE7" w:rsidRPr="00B00936" w:rsidRDefault="00550DE7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2.потоком электронов</w:t>
            </w:r>
          </w:p>
          <w:p w:rsidR="00550DE7" w:rsidRPr="00B00936" w:rsidRDefault="00550DE7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3.потоком нейтронов</w:t>
            </w:r>
          </w:p>
          <w:p w:rsidR="00550DE7" w:rsidRPr="00B00936" w:rsidRDefault="00550DE7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4.потоком коротковолнового электромагнитного излучения</w:t>
            </w:r>
          </w:p>
          <w:p w:rsidR="00550DE7" w:rsidRPr="00B00936" w:rsidRDefault="00550DE7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E7" w:rsidRPr="00B00936" w:rsidRDefault="00550DE7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.Согласно теории </w:t>
            </w:r>
            <w:proofErr w:type="spellStart"/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Эйнтховена</w:t>
            </w:r>
            <w:proofErr w:type="spellEnd"/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, электрической моделью сердца является:</w:t>
            </w:r>
          </w:p>
          <w:p w:rsidR="00550DE7" w:rsidRPr="00B00936" w:rsidRDefault="00550DE7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1.электрический диполь</w:t>
            </w:r>
          </w:p>
          <w:p w:rsidR="00550DE7" w:rsidRPr="00B00936" w:rsidRDefault="00550DE7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2.токовый диполь</w:t>
            </w:r>
          </w:p>
          <w:p w:rsidR="00550DE7" w:rsidRPr="00B00936" w:rsidRDefault="00550DE7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3.уединённый положительный электрический заряд</w:t>
            </w:r>
          </w:p>
          <w:p w:rsidR="00550DE7" w:rsidRPr="00B00936" w:rsidRDefault="00550DE7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4.другая система электрических зарядов</w:t>
            </w:r>
          </w:p>
          <w:p w:rsidR="00550DE7" w:rsidRPr="00B00936" w:rsidRDefault="00550DE7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E7" w:rsidRPr="00B00936" w:rsidRDefault="00550DE7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.Регистрируемая при снятии ЭКГ величина представляет собой:</w:t>
            </w:r>
          </w:p>
          <w:p w:rsidR="00550DE7" w:rsidRPr="00B00936" w:rsidRDefault="00550DE7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1.переменное напряжение</w:t>
            </w:r>
          </w:p>
          <w:p w:rsidR="00550DE7" w:rsidRPr="00B00936" w:rsidRDefault="00550DE7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2.частоту сердечных сокращений</w:t>
            </w:r>
          </w:p>
          <w:p w:rsidR="00550DE7" w:rsidRPr="00B00936" w:rsidRDefault="00550DE7" w:rsidP="00B0093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3.величину смещения электрической оси сердца</w:t>
            </w:r>
          </w:p>
          <w:p w:rsidR="00B97A3C" w:rsidRPr="00B00936" w:rsidRDefault="00550DE7" w:rsidP="00B00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4.пульсовое давление крови</w:t>
            </w:r>
          </w:p>
          <w:p w:rsidR="00550DE7" w:rsidRPr="00B00936" w:rsidRDefault="00550DE7" w:rsidP="00B00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E7" w:rsidRPr="00B00936" w:rsidRDefault="00550DE7" w:rsidP="00B0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Известно, что человеческое ухо воспринимает упругие волны в интервале частот ν</w:t>
            </w:r>
            <w:r w:rsidRPr="00B00936">
              <w:rPr>
                <w:rFonts w:ascii="Cambria Math" w:hAnsi="Cambria Math" w:cs="Cambria Math"/>
                <w:sz w:val="28"/>
                <w:szCs w:val="28"/>
              </w:rPr>
              <w:t>₁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 = 20 Гц до ν</w:t>
            </w:r>
            <w:r w:rsidRPr="00B00936">
              <w:rPr>
                <w:rFonts w:ascii="Cambria Math" w:hAnsi="Cambria Math" w:cs="Cambria Math"/>
                <w:sz w:val="28"/>
                <w:szCs w:val="28"/>
              </w:rPr>
              <w:t>₂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 = 20 кГц. Каким длинам волн соответствует этот интервал в воздухе? В воде? Скорости звука в воздухе и воде равны соответственно ʋ</w:t>
            </w:r>
            <w:r w:rsidRPr="00B00936">
              <w:rPr>
                <w:rFonts w:ascii="Cambria Math" w:hAnsi="Cambria Math" w:cs="Cambria Math"/>
                <w:sz w:val="28"/>
                <w:szCs w:val="28"/>
              </w:rPr>
              <w:t>₁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 = 340 м/с и ʋ</w:t>
            </w:r>
            <w:r w:rsidRPr="00B00936">
              <w:rPr>
                <w:rFonts w:ascii="Cambria Math" w:hAnsi="Cambria Math" w:cs="Cambria Math"/>
                <w:sz w:val="28"/>
                <w:szCs w:val="28"/>
              </w:rPr>
              <w:t>₂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= 1400 м/с. </w:t>
            </w:r>
          </w:p>
          <w:p w:rsidR="00550DE7" w:rsidRPr="00B00936" w:rsidRDefault="00550DE7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1.λ</w:t>
            </w:r>
            <w:r w:rsidRPr="00B00936">
              <w:rPr>
                <w:rFonts w:ascii="Cambria Math" w:hAnsi="Cambria Math" w:cs="Cambria Math"/>
                <w:sz w:val="28"/>
                <w:szCs w:val="28"/>
              </w:rPr>
              <w:t>₁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 = 24/340 = 0.07 (м), λ</w:t>
            </w:r>
            <w:r w:rsidRPr="00B00936">
              <w:rPr>
                <w:rFonts w:ascii="Cambria Math" w:hAnsi="Cambria Math" w:cs="Cambria Math"/>
                <w:sz w:val="28"/>
                <w:szCs w:val="28"/>
              </w:rPr>
              <w:t>₂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 = 20000/1400 = 14.3 (м)</w:t>
            </w:r>
          </w:p>
          <w:p w:rsidR="00550DE7" w:rsidRPr="00B00936" w:rsidRDefault="00550DE7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2.λ</w:t>
            </w:r>
            <w:r w:rsidRPr="00B00936">
              <w:rPr>
                <w:rFonts w:ascii="Cambria Math" w:hAnsi="Cambria Math" w:cs="Cambria Math"/>
                <w:sz w:val="28"/>
                <w:szCs w:val="28"/>
              </w:rPr>
              <w:t>₁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 = 40/440 = 0.09 (м), λ</w:t>
            </w:r>
            <w:r w:rsidRPr="00B00936">
              <w:rPr>
                <w:rFonts w:ascii="Cambria Math" w:hAnsi="Cambria Math" w:cs="Cambria Math"/>
                <w:sz w:val="28"/>
                <w:szCs w:val="28"/>
              </w:rPr>
              <w:t>₂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 = 20000/1400 = 14.3 (м)</w:t>
            </w:r>
          </w:p>
          <w:p w:rsidR="00550DE7" w:rsidRPr="00B00936" w:rsidRDefault="00550DE7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3.λ</w:t>
            </w:r>
            <w:r w:rsidRPr="00B00936">
              <w:rPr>
                <w:rFonts w:ascii="Cambria Math" w:hAnsi="Cambria Math" w:cs="Cambria Math"/>
                <w:sz w:val="28"/>
                <w:szCs w:val="28"/>
              </w:rPr>
              <w:t>₁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 = 20/340 = 0.06 (м), λ</w:t>
            </w:r>
            <w:r w:rsidRPr="00B00936">
              <w:rPr>
                <w:rFonts w:ascii="Cambria Math" w:hAnsi="Cambria Math" w:cs="Cambria Math"/>
                <w:sz w:val="28"/>
                <w:szCs w:val="28"/>
              </w:rPr>
              <w:t>₂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 = 20000/1400 = 14.3 (м)</w:t>
            </w:r>
          </w:p>
          <w:p w:rsidR="00550DE7" w:rsidRDefault="00550DE7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4.λ</w:t>
            </w:r>
            <w:r w:rsidRPr="00B00936">
              <w:rPr>
                <w:rFonts w:ascii="Cambria Math" w:hAnsi="Cambria Math" w:cs="Cambria Math"/>
                <w:sz w:val="28"/>
                <w:szCs w:val="28"/>
              </w:rPr>
              <w:t>₁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 = 20/340 = 0.06 (м), λ</w:t>
            </w:r>
            <w:r w:rsidRPr="00B00936">
              <w:rPr>
                <w:rFonts w:ascii="Cambria Math" w:hAnsi="Cambria Math" w:cs="Cambria Math"/>
                <w:sz w:val="28"/>
                <w:szCs w:val="28"/>
              </w:rPr>
              <w:t>₂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 = 20100/1400 = 15 (м)</w:t>
            </w:r>
          </w:p>
          <w:p w:rsidR="00B277EC" w:rsidRPr="00B00936" w:rsidRDefault="00B277EC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E7" w:rsidRPr="00B00936" w:rsidRDefault="00550DE7" w:rsidP="00B0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.Определите среднюю силу, действующую на барабанную перепонку человека (площадь S = 66 мм²) для двух случаев: а) 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порог слышимости; б) порог болевого ощущения. Частота ν = 1 кГц. </w:t>
            </w:r>
          </w:p>
          <w:p w:rsidR="00550DE7" w:rsidRPr="00B00936" w:rsidRDefault="00550DE7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1.F</w:t>
            </w:r>
            <w:r w:rsidRPr="00B00936">
              <w:rPr>
                <w:rFonts w:ascii="Cambria Math" w:hAnsi="Cambria Math" w:cs="Cambria Math"/>
                <w:sz w:val="28"/>
                <w:szCs w:val="28"/>
              </w:rPr>
              <w:t>₁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 =1,4 * 10ˉ</w:t>
            </w:r>
            <w:r w:rsidRPr="00B00936">
              <w:rPr>
                <w:rFonts w:ascii="Cambria Math" w:hAnsi="Cambria Math" w:cs="Cambria Math"/>
                <w:sz w:val="28"/>
                <w:szCs w:val="28"/>
              </w:rPr>
              <w:t>⁹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H; F</w:t>
            </w:r>
            <w:r w:rsidRPr="00B00936">
              <w:rPr>
                <w:rFonts w:ascii="Cambria Math" w:hAnsi="Cambria Math" w:cs="Cambria Math"/>
                <w:sz w:val="28"/>
                <w:szCs w:val="28"/>
              </w:rPr>
              <w:t>₂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 = 4,2 * 10</w:t>
            </w:r>
            <w:r w:rsidRPr="00B00936">
              <w:rPr>
                <w:rFonts w:ascii="Cambria Math" w:hAnsi="Cambria Math" w:cs="Cambria Math"/>
                <w:sz w:val="28"/>
                <w:szCs w:val="28"/>
              </w:rPr>
              <w:t>⁻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3H</w:t>
            </w:r>
          </w:p>
          <w:p w:rsidR="00550DE7" w:rsidRPr="00B00936" w:rsidRDefault="00550DE7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2.F</w:t>
            </w:r>
            <w:r w:rsidRPr="00B00936">
              <w:rPr>
                <w:rFonts w:ascii="Cambria Math" w:hAnsi="Cambria Math" w:cs="Cambria Math"/>
                <w:sz w:val="28"/>
                <w:szCs w:val="28"/>
              </w:rPr>
              <w:t>₁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 =1,3 * 10ˉ</w:t>
            </w:r>
            <w:r w:rsidRPr="00B00936">
              <w:rPr>
                <w:rFonts w:ascii="Cambria Math" w:hAnsi="Cambria Math" w:cs="Cambria Math"/>
                <w:sz w:val="28"/>
                <w:szCs w:val="28"/>
              </w:rPr>
              <w:t>⁹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H; F</w:t>
            </w:r>
            <w:r w:rsidRPr="00B00936">
              <w:rPr>
                <w:rFonts w:ascii="Cambria Math" w:hAnsi="Cambria Math" w:cs="Cambria Math"/>
                <w:sz w:val="28"/>
                <w:szCs w:val="28"/>
              </w:rPr>
              <w:t>₂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 = 4,2 * 10</w:t>
            </w:r>
            <w:r w:rsidRPr="00B00936">
              <w:rPr>
                <w:rFonts w:ascii="Cambria Math" w:hAnsi="Cambria Math" w:cs="Cambria Math"/>
                <w:sz w:val="28"/>
                <w:szCs w:val="28"/>
              </w:rPr>
              <w:t>⁻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3H</w:t>
            </w:r>
          </w:p>
          <w:p w:rsidR="00550DE7" w:rsidRPr="00B00936" w:rsidRDefault="00550DE7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3.F</w:t>
            </w:r>
            <w:r w:rsidRPr="00B00936">
              <w:rPr>
                <w:rFonts w:ascii="Cambria Math" w:hAnsi="Cambria Math" w:cs="Cambria Math"/>
                <w:sz w:val="28"/>
                <w:szCs w:val="28"/>
              </w:rPr>
              <w:t>₁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 =1,3 * 10ˉ</w:t>
            </w:r>
            <w:r w:rsidRPr="00B00936">
              <w:rPr>
                <w:rFonts w:ascii="Cambria Math" w:hAnsi="Cambria Math" w:cs="Cambria Math"/>
                <w:sz w:val="28"/>
                <w:szCs w:val="28"/>
              </w:rPr>
              <w:t>⁹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H; F</w:t>
            </w:r>
            <w:r w:rsidRPr="00B00936">
              <w:rPr>
                <w:rFonts w:ascii="Cambria Math" w:hAnsi="Cambria Math" w:cs="Cambria Math"/>
                <w:sz w:val="28"/>
                <w:szCs w:val="28"/>
              </w:rPr>
              <w:t>₂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 = 4,5 * 10</w:t>
            </w:r>
            <w:r w:rsidRPr="00B00936">
              <w:rPr>
                <w:rFonts w:ascii="Cambria Math" w:hAnsi="Cambria Math" w:cs="Cambria Math"/>
                <w:sz w:val="28"/>
                <w:szCs w:val="28"/>
              </w:rPr>
              <w:t>⁻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3H</w:t>
            </w:r>
          </w:p>
          <w:p w:rsidR="00550DE7" w:rsidRPr="00B00936" w:rsidRDefault="00550DE7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4.F</w:t>
            </w:r>
            <w:r w:rsidRPr="00B00936">
              <w:rPr>
                <w:rFonts w:ascii="Cambria Math" w:hAnsi="Cambria Math" w:cs="Cambria Math"/>
                <w:sz w:val="28"/>
                <w:szCs w:val="28"/>
              </w:rPr>
              <w:t>₁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 =2 * 10ˉ</w:t>
            </w:r>
            <w:r w:rsidRPr="00B00936">
              <w:rPr>
                <w:rFonts w:ascii="Cambria Math" w:hAnsi="Cambria Math" w:cs="Cambria Math"/>
                <w:sz w:val="28"/>
                <w:szCs w:val="28"/>
              </w:rPr>
              <w:t>⁹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H; F</w:t>
            </w:r>
            <w:r w:rsidRPr="00B00936">
              <w:rPr>
                <w:rFonts w:ascii="Cambria Math" w:hAnsi="Cambria Math" w:cs="Cambria Math"/>
                <w:sz w:val="28"/>
                <w:szCs w:val="28"/>
              </w:rPr>
              <w:t>₂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 = 4,2 * 10</w:t>
            </w:r>
            <w:r w:rsidRPr="00B00936">
              <w:rPr>
                <w:rFonts w:ascii="Cambria Math" w:hAnsi="Cambria Math" w:cs="Cambria Math"/>
                <w:sz w:val="28"/>
                <w:szCs w:val="28"/>
              </w:rPr>
              <w:t>⁻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3H</w:t>
            </w:r>
          </w:p>
        </w:tc>
      </w:tr>
    </w:tbl>
    <w:p w:rsidR="00712241" w:rsidRPr="00B00936" w:rsidRDefault="00B277EC" w:rsidP="00B00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A3C" w:rsidRPr="00B00936" w:rsidRDefault="00B97A3C" w:rsidP="00B00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A3C" w:rsidRPr="00B00936" w:rsidRDefault="00B97A3C" w:rsidP="00B00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9" w:type="dxa"/>
        <w:tblInd w:w="-5" w:type="dxa"/>
        <w:tblLook w:val="04A0" w:firstRow="1" w:lastRow="0" w:firstColumn="1" w:lastColumn="0" w:noHBand="0" w:noVBand="1"/>
      </w:tblPr>
      <w:tblGrid>
        <w:gridCol w:w="2687"/>
        <w:gridCol w:w="4968"/>
        <w:gridCol w:w="7654"/>
      </w:tblGrid>
      <w:tr w:rsidR="00B97A3C" w:rsidRPr="00B00936" w:rsidTr="00205143">
        <w:tc>
          <w:tcPr>
            <w:tcW w:w="2687" w:type="dxa"/>
          </w:tcPr>
          <w:p w:rsidR="00B97A3C" w:rsidRPr="00B00936" w:rsidRDefault="00B97A3C" w:rsidP="00B009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  <w:tc>
          <w:tcPr>
            <w:tcW w:w="4968" w:type="dxa"/>
          </w:tcPr>
          <w:p w:rsidR="00B97A3C" w:rsidRPr="00B00936" w:rsidRDefault="00B97A3C" w:rsidP="00B009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Дескриптор</w:t>
            </w:r>
          </w:p>
        </w:tc>
        <w:tc>
          <w:tcPr>
            <w:tcW w:w="7654" w:type="dxa"/>
          </w:tcPr>
          <w:p w:rsidR="00B97A3C" w:rsidRPr="00B00936" w:rsidRDefault="00B97A3C" w:rsidP="00B009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Тестовые задания</w:t>
            </w:r>
          </w:p>
        </w:tc>
      </w:tr>
      <w:tr w:rsidR="00B97A3C" w:rsidRPr="00B00936" w:rsidTr="00205143">
        <w:tc>
          <w:tcPr>
            <w:tcW w:w="2687" w:type="dxa"/>
            <w:vMerge w:val="restart"/>
          </w:tcPr>
          <w:p w:rsidR="00B97A3C" w:rsidRPr="00B00936" w:rsidRDefault="00B97A3C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U2 УК - 1</w:t>
            </w:r>
          </w:p>
          <w:p w:rsidR="00B97A3C" w:rsidRPr="00B00936" w:rsidRDefault="00B97A3C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8" w:type="dxa"/>
          </w:tcPr>
          <w:p w:rsidR="00B97A3C" w:rsidRPr="00B00936" w:rsidRDefault="00B97A3C" w:rsidP="00B00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U3 УК – 1.1</w:t>
            </w:r>
          </w:p>
          <w:p w:rsidR="00B97A3C" w:rsidRPr="00B00936" w:rsidRDefault="00B97A3C" w:rsidP="00B00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 Знать </w:t>
            </w:r>
            <w:r w:rsidR="00DB23E0" w:rsidRPr="00B009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иофизические явления, понятия, законы, теории с положенных в основу анализа задачи, выделяя ее базовые составляющие.</w:t>
            </w:r>
          </w:p>
        </w:tc>
        <w:tc>
          <w:tcPr>
            <w:tcW w:w="7654" w:type="dxa"/>
          </w:tcPr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1. Звук представляет собой: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1.механические волны с частотой менее 20 Гц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2.Механические волны с частотами от 20 Гц до 20 кГц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3.Механические волны с частотой более 20 кГц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4.Электромагнитные волны с частотой от 20 Гц до 20 кГц</w:t>
            </w:r>
          </w:p>
          <w:p w:rsidR="00122717" w:rsidRPr="00B00936" w:rsidRDefault="00122717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2.Механическими колебаниями называют: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1.Колебания электромагнитного поля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2.Колебания силы по периодическому закону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3.Движения, обладающие в той или иной степени повторяемостью во времени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4.Изменение электрического поля по периодическому закону</w:t>
            </w:r>
          </w:p>
          <w:p w:rsidR="00122717" w:rsidRPr="00B00936" w:rsidRDefault="00122717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3.Закон Вебера-</w:t>
            </w:r>
            <w:proofErr w:type="spellStart"/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Фехнера</w:t>
            </w:r>
            <w:proofErr w:type="spellEnd"/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 раскрывает связь между: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1.Громкостью и амплитудой звука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2.Громкостью и интенсивностью звука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3.Интенсивностью звука и порогом слышимости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4.Интенсивностью звука и порогом болевого ощущения</w:t>
            </w:r>
          </w:p>
          <w:p w:rsidR="00122717" w:rsidRPr="00B00936" w:rsidRDefault="00122717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4. Режим течения жидкости ламинарный, если число </w:t>
            </w:r>
            <w:proofErr w:type="spellStart"/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Рейнольдса</w:t>
            </w:r>
            <w:proofErr w:type="spellEnd"/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1. больше критического значения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2. меньше критического значения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 равно критическому значению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4. намного больше критического значения</w:t>
            </w:r>
          </w:p>
          <w:p w:rsidR="008B5A72" w:rsidRPr="00B00936" w:rsidRDefault="008B5A72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5.Линзы, у которых средняя часть толще краёв, называются: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1.Собирающими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2.Рассеивающими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3.Вогнутыми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4.Вогнуто-выпуклая</w:t>
            </w:r>
          </w:p>
          <w:p w:rsidR="008B5A72" w:rsidRPr="00B00936" w:rsidRDefault="008B5A72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6.Относительное изменение интенсивности света в слое вещества не зависит от: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1.Толщины слоя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2.Природы вещества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3.Длины волны света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4.Интенсивности падающего на вещество света</w:t>
            </w:r>
          </w:p>
          <w:p w:rsidR="008B5A72" w:rsidRPr="00B00936" w:rsidRDefault="008B5A72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7.Волновая природа света являет собой: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1.Упругие продольные волны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2.Упругие поперечные волны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3.Электромагнитные поперечные волны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4.Электромагнитные продольные волны</w:t>
            </w:r>
          </w:p>
          <w:p w:rsidR="008B5A72" w:rsidRPr="00B00936" w:rsidRDefault="008B5A72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8. Под эквипотенциальными линиями понимаются: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линии, выходящие из положительного заряда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2. линии равного потенциала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 линии, выходящие из отрицательного заряда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4. линии, вдоль которых потенциал уменьшается</w:t>
            </w:r>
          </w:p>
          <w:p w:rsidR="008B5A72" w:rsidRPr="00B00936" w:rsidRDefault="008B5A72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9.Величина, характеризующая линзу, называется: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1.Оптической силой 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2.Коэффициентом рассеяния 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3.Показателем поглощения 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4.Коэффициентом отражения</w:t>
            </w:r>
          </w:p>
          <w:p w:rsidR="008B5A72" w:rsidRPr="00B00936" w:rsidRDefault="008B5A72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10. Функция мембраны, которая обусловливает определенное взаимное расположение и ориентацию мембранных белков, называется: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1. матричной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2. барьерной</w:t>
            </w:r>
          </w:p>
          <w:p w:rsidR="00254E1B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 механической</w:t>
            </w:r>
          </w:p>
          <w:p w:rsidR="00B97A3C" w:rsidRPr="00B00936" w:rsidRDefault="00254E1B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4. энергетической</w:t>
            </w:r>
          </w:p>
          <w:p w:rsidR="000F0E06" w:rsidRPr="00B00936" w:rsidRDefault="000F0E06" w:rsidP="00B00936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06" w:rsidRPr="00B00936" w:rsidRDefault="000F0E06" w:rsidP="00B00936">
            <w:pPr>
              <w:tabs>
                <w:tab w:val="num" w:pos="45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009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Физическое состояние вещества, при котором есть дальний порядок в расположении молекул, но агрегатное состояние жидкое, называется: </w:t>
            </w:r>
          </w:p>
          <w:p w:rsidR="000F0E06" w:rsidRPr="00B00936" w:rsidRDefault="000F0E06" w:rsidP="00B009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Calibri" w:hAnsi="Times New Roman" w:cs="Times New Roman"/>
                <w:sz w:val="28"/>
                <w:szCs w:val="28"/>
              </w:rPr>
              <w:t>1. жидким</w:t>
            </w:r>
          </w:p>
          <w:p w:rsidR="000F0E06" w:rsidRPr="00B00936" w:rsidRDefault="000F0E06" w:rsidP="00B009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Calibri" w:hAnsi="Times New Roman" w:cs="Times New Roman"/>
                <w:sz w:val="28"/>
                <w:szCs w:val="28"/>
              </w:rPr>
              <w:t>2. кристаллическим</w:t>
            </w:r>
          </w:p>
          <w:p w:rsidR="000F0E06" w:rsidRPr="00B00936" w:rsidRDefault="000F0E06" w:rsidP="00B009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Calibri" w:hAnsi="Times New Roman" w:cs="Times New Roman"/>
                <w:sz w:val="28"/>
                <w:szCs w:val="28"/>
              </w:rPr>
              <w:t>3. плазмой</w:t>
            </w:r>
          </w:p>
          <w:p w:rsidR="000F0E06" w:rsidRDefault="000F0E06" w:rsidP="00B009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Calibri" w:hAnsi="Times New Roman" w:cs="Times New Roman"/>
                <w:sz w:val="28"/>
                <w:szCs w:val="28"/>
              </w:rPr>
              <w:t>4. жидкокристаллическим</w:t>
            </w:r>
          </w:p>
          <w:p w:rsidR="00B00936" w:rsidRPr="00B00936" w:rsidRDefault="00B00936" w:rsidP="00B009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0E06" w:rsidRPr="00B00936" w:rsidRDefault="000F0E06" w:rsidP="00B009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00936">
              <w:rPr>
                <w:rFonts w:ascii="Times New Roman" w:eastAsia="Calibri" w:hAnsi="Times New Roman" w:cs="Times New Roman"/>
                <w:sz w:val="28"/>
                <w:szCs w:val="28"/>
              </w:rPr>
              <w:t>2.Силовые линии электрического поля - это:</w:t>
            </w:r>
          </w:p>
          <w:p w:rsidR="000F0E06" w:rsidRPr="00B00936" w:rsidRDefault="000F0E06" w:rsidP="00B009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 геометрическое место точек с одинаковой напряжённостью</w:t>
            </w:r>
          </w:p>
          <w:p w:rsidR="000F0E06" w:rsidRPr="00B00936" w:rsidRDefault="000F0E06" w:rsidP="00B009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Calibri" w:hAnsi="Times New Roman" w:cs="Times New Roman"/>
                <w:sz w:val="28"/>
                <w:szCs w:val="28"/>
              </w:rPr>
              <w:t>2. линии, в каждой точке которых касательные совпадают с направлением вектора напряжённости</w:t>
            </w:r>
          </w:p>
          <w:p w:rsidR="000F0E06" w:rsidRPr="00B00936" w:rsidRDefault="000F0E06" w:rsidP="00B009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Calibri" w:hAnsi="Times New Roman" w:cs="Times New Roman"/>
                <w:sz w:val="28"/>
                <w:szCs w:val="28"/>
              </w:rPr>
              <w:t>3. линии, соединяющие точки с равной напряжённостью</w:t>
            </w:r>
          </w:p>
          <w:p w:rsidR="000F0E06" w:rsidRDefault="000F0E06" w:rsidP="00B009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Calibri" w:hAnsi="Times New Roman" w:cs="Times New Roman"/>
                <w:sz w:val="28"/>
                <w:szCs w:val="28"/>
              </w:rPr>
              <w:t>4.линиии равного потенциала</w:t>
            </w:r>
          </w:p>
          <w:p w:rsidR="00B00936" w:rsidRPr="00B00936" w:rsidRDefault="00B00936" w:rsidP="00B009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0E06" w:rsidRPr="00B00936" w:rsidRDefault="000F0E06" w:rsidP="00B009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009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Физиотерапия – это: </w:t>
            </w:r>
          </w:p>
          <w:p w:rsidR="000F0E06" w:rsidRPr="00B00936" w:rsidRDefault="000F0E06" w:rsidP="00B00936">
            <w:pPr>
              <w:tabs>
                <w:tab w:val="num" w:pos="22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Calibri" w:hAnsi="Times New Roman" w:cs="Times New Roman"/>
                <w:sz w:val="28"/>
                <w:szCs w:val="28"/>
              </w:rPr>
              <w:t>1. область медицины, изучающая физиологическое и лечебное действие природных и искусственно создаваемых физических факторов и разрабатывающая методы использования их с профилактическими и лечебными целями</w:t>
            </w:r>
          </w:p>
          <w:p w:rsidR="000F0E06" w:rsidRPr="00B00936" w:rsidRDefault="000F0E06" w:rsidP="00B00936">
            <w:pPr>
              <w:tabs>
                <w:tab w:val="num" w:pos="22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Calibri" w:hAnsi="Times New Roman" w:cs="Times New Roman"/>
                <w:sz w:val="28"/>
                <w:szCs w:val="28"/>
              </w:rPr>
              <w:t>2. область медицины, которая изучает внутренние болезни, а также методы их профилактики и лечения</w:t>
            </w:r>
          </w:p>
          <w:p w:rsidR="000F0E06" w:rsidRPr="00B00936" w:rsidRDefault="000F0E06" w:rsidP="00B00936">
            <w:pPr>
              <w:tabs>
                <w:tab w:val="num" w:pos="22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Calibri" w:hAnsi="Times New Roman" w:cs="Times New Roman"/>
                <w:sz w:val="28"/>
                <w:szCs w:val="28"/>
              </w:rPr>
              <w:t>3. наука, изучающая жизнедеятельность целостного организма и его частей – систем, органов, тканей и клеток</w:t>
            </w:r>
          </w:p>
          <w:p w:rsidR="000F0E06" w:rsidRDefault="000F0E06" w:rsidP="00B00936">
            <w:pPr>
              <w:tabs>
                <w:tab w:val="num" w:pos="22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Calibri" w:hAnsi="Times New Roman" w:cs="Times New Roman"/>
                <w:sz w:val="28"/>
                <w:szCs w:val="28"/>
              </w:rPr>
              <w:t>4. наука, изучающая физические свойства биологически важных молекул, молекулярных комплексов, клеток и сложных биологических систем, а также протекающие в них физические и физико-химические процессы</w:t>
            </w:r>
          </w:p>
          <w:p w:rsidR="00B00936" w:rsidRPr="00B00936" w:rsidRDefault="00B00936" w:rsidP="00B00936">
            <w:pPr>
              <w:tabs>
                <w:tab w:val="num" w:pos="22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0E06" w:rsidRPr="00B00936" w:rsidRDefault="000F0E06" w:rsidP="00B009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00936">
              <w:rPr>
                <w:rFonts w:ascii="Times New Roman" w:eastAsia="Calibri" w:hAnsi="Times New Roman" w:cs="Times New Roman"/>
                <w:sz w:val="28"/>
                <w:szCs w:val="28"/>
              </w:rPr>
              <w:t>4.Волновая природа света являет собой:</w:t>
            </w:r>
          </w:p>
          <w:p w:rsidR="000F0E06" w:rsidRPr="00B00936" w:rsidRDefault="000F0E06" w:rsidP="00B009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Calibri" w:hAnsi="Times New Roman" w:cs="Times New Roman"/>
                <w:sz w:val="28"/>
                <w:szCs w:val="28"/>
              </w:rPr>
              <w:t>1. упругие продольные волны</w:t>
            </w:r>
          </w:p>
          <w:p w:rsidR="000F0E06" w:rsidRPr="00B00936" w:rsidRDefault="000F0E06" w:rsidP="00B009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Calibri" w:hAnsi="Times New Roman" w:cs="Times New Roman"/>
                <w:sz w:val="28"/>
                <w:szCs w:val="28"/>
              </w:rPr>
              <w:t>2. упругие поперечные волны</w:t>
            </w:r>
          </w:p>
          <w:p w:rsidR="000F0E06" w:rsidRPr="00B00936" w:rsidRDefault="000F0E06" w:rsidP="00B009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Calibri" w:hAnsi="Times New Roman" w:cs="Times New Roman"/>
                <w:sz w:val="28"/>
                <w:szCs w:val="28"/>
              </w:rPr>
              <w:t>3. электромагнитные поперечные волны</w:t>
            </w:r>
          </w:p>
          <w:p w:rsidR="000F0E06" w:rsidRDefault="000F0E06" w:rsidP="00B009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eastAsia="Calibri" w:hAnsi="Times New Roman" w:cs="Times New Roman"/>
                <w:sz w:val="28"/>
                <w:szCs w:val="28"/>
              </w:rPr>
              <w:t>4. электромагнитные продольные волны</w:t>
            </w:r>
          </w:p>
          <w:p w:rsidR="00B00936" w:rsidRPr="00B00936" w:rsidRDefault="00B00936" w:rsidP="00B009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F0E06" w:rsidRPr="00B00936" w:rsidRDefault="000F0E06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5.Звук представляет собой:</w:t>
            </w:r>
          </w:p>
          <w:p w:rsidR="000F0E06" w:rsidRPr="00B00936" w:rsidRDefault="000F0E06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1.механические волны с частотой менее 20 Гц</w:t>
            </w:r>
          </w:p>
          <w:p w:rsidR="000F0E06" w:rsidRPr="00B00936" w:rsidRDefault="000F0E06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2.Механические волны с частотами от 20 Гц до 20 кГц</w:t>
            </w:r>
          </w:p>
          <w:p w:rsidR="000F0E06" w:rsidRPr="00B00936" w:rsidRDefault="000F0E06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3.Механические волны с частотой более 20 кГц</w:t>
            </w:r>
          </w:p>
          <w:p w:rsidR="000F0E06" w:rsidRPr="00B277EC" w:rsidRDefault="000F0E06" w:rsidP="00B27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4.Электромагнитные волны с частотой от 20 Гц до 20 кГц</w:t>
            </w:r>
            <w:bookmarkStart w:id="0" w:name="_GoBack"/>
            <w:bookmarkEnd w:id="0"/>
          </w:p>
        </w:tc>
      </w:tr>
      <w:tr w:rsidR="00B97A3C" w:rsidRPr="00B00936" w:rsidTr="00205143">
        <w:tc>
          <w:tcPr>
            <w:tcW w:w="2687" w:type="dxa"/>
            <w:vMerge/>
          </w:tcPr>
          <w:p w:rsidR="00B97A3C" w:rsidRPr="00B00936" w:rsidRDefault="00B97A3C" w:rsidP="00B009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</w:tcPr>
          <w:p w:rsidR="00B97A3C" w:rsidRPr="00B00936" w:rsidRDefault="00B97A3C" w:rsidP="00B00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3 УК-1  </w:t>
            </w:r>
          </w:p>
          <w:p w:rsidR="00B97A3C" w:rsidRPr="00B00936" w:rsidRDefault="00B97A3C" w:rsidP="00B00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="00301127" w:rsidRPr="00B00936">
              <w:rPr>
                <w:rFonts w:ascii="Times New Roman" w:hAnsi="Times New Roman" w:cs="Times New Roman"/>
                <w:sz w:val="28"/>
                <w:szCs w:val="28"/>
              </w:rPr>
              <w:t>на основе</w:t>
            </w:r>
            <w:r w:rsidR="005716ED"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знаний о явлениях, законах, теориях анализировать задачу, выделяя ее базовые составляющие.</w:t>
            </w:r>
          </w:p>
          <w:p w:rsidR="00B97A3C" w:rsidRPr="00B00936" w:rsidRDefault="00B97A3C" w:rsidP="00B009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Владеть </w:t>
            </w:r>
            <w:r w:rsidR="00E52A7E"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биофизическими </w:t>
            </w:r>
            <w:proofErr w:type="spellStart"/>
            <w:r w:rsidR="00E52A7E" w:rsidRPr="00B00936">
              <w:rPr>
                <w:rFonts w:ascii="Times New Roman" w:hAnsi="Times New Roman" w:cs="Times New Roman"/>
                <w:sz w:val="28"/>
                <w:szCs w:val="28"/>
              </w:rPr>
              <w:t>териминами</w:t>
            </w:r>
            <w:proofErr w:type="spellEnd"/>
            <w:r w:rsidR="00E52A7E" w:rsidRPr="00B00936">
              <w:rPr>
                <w:rFonts w:ascii="Times New Roman" w:hAnsi="Times New Roman" w:cs="Times New Roman"/>
                <w:sz w:val="28"/>
                <w:szCs w:val="28"/>
              </w:rPr>
              <w:t>, понятиями для анализа задачи, выделяя ее базовые составляющие.</w:t>
            </w:r>
          </w:p>
          <w:p w:rsidR="00B97A3C" w:rsidRPr="00B00936" w:rsidRDefault="00B97A3C" w:rsidP="00B009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0F0E06" w:rsidRPr="00B00936" w:rsidRDefault="000F0E06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.Порогом слышимости принято называть:</w:t>
            </w:r>
          </w:p>
          <w:p w:rsidR="000F0E06" w:rsidRPr="00B00936" w:rsidRDefault="000F0E06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1.Удельную частоту воспринимаемых звуков</w:t>
            </w:r>
          </w:p>
          <w:p w:rsidR="000F0E06" w:rsidRPr="00B00936" w:rsidRDefault="000F0E06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2.Максимальную частоту воспринимаемых звуков</w:t>
            </w:r>
          </w:p>
          <w:p w:rsidR="000F0E06" w:rsidRPr="00B00936" w:rsidRDefault="000F0E06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3.Минимальную воспринимаемую интенсивность звуков</w:t>
            </w:r>
          </w:p>
          <w:p w:rsidR="000F0E06" w:rsidRDefault="000F0E06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4.Максимальную воспринимаемую интенсивность звуков</w:t>
            </w:r>
          </w:p>
          <w:p w:rsidR="00B00936" w:rsidRPr="00B00936" w:rsidRDefault="00B00936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06" w:rsidRPr="00B00936" w:rsidRDefault="000F0E06" w:rsidP="00B0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.Электромагнитные волны светового диапазона обладают длиной волны:</w:t>
            </w:r>
          </w:p>
          <w:p w:rsidR="000F0E06" w:rsidRPr="00B00936" w:rsidRDefault="000F0E06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1.От 400 до 10 </w:t>
            </w:r>
            <w:proofErr w:type="spellStart"/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proofErr w:type="spellEnd"/>
          </w:p>
          <w:p w:rsidR="000F0E06" w:rsidRPr="00B00936" w:rsidRDefault="000F0E06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2.От 1000 до 0,78 мкм</w:t>
            </w:r>
          </w:p>
          <w:p w:rsidR="000F0E06" w:rsidRPr="00B00936" w:rsidRDefault="000F0E06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3.От 10 до 50 </w:t>
            </w:r>
            <w:proofErr w:type="spellStart"/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</w:p>
          <w:p w:rsidR="000F0E06" w:rsidRDefault="000F0E06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4.От 780 до 400 </w:t>
            </w:r>
            <w:proofErr w:type="spellStart"/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нм</w:t>
            </w:r>
            <w:proofErr w:type="spellEnd"/>
          </w:p>
          <w:p w:rsidR="00B00936" w:rsidRPr="00B00936" w:rsidRDefault="00B00936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06" w:rsidRPr="00B00936" w:rsidRDefault="000F0E06" w:rsidP="00B0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.В цехе находятся 3 источника шума, создающие на рабочем месте интенсивность соответственно 60, 60 и 85 </w:t>
            </w:r>
            <w:proofErr w:type="spellStart"/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дБА</w:t>
            </w:r>
            <w:proofErr w:type="spellEnd"/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. Чему равен уровень шума в цехе, если все три источника работают одновременно? (Внешними шумами пренебречь.)</w:t>
            </w:r>
          </w:p>
          <w:p w:rsidR="000F0E06" w:rsidRPr="00B00936" w:rsidRDefault="000F0E06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1.85 </w:t>
            </w:r>
            <w:proofErr w:type="spellStart"/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дБА</w:t>
            </w:r>
            <w:proofErr w:type="spellEnd"/>
          </w:p>
          <w:p w:rsidR="000F0E06" w:rsidRPr="00B00936" w:rsidRDefault="000F0E06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2.130 </w:t>
            </w:r>
            <w:proofErr w:type="spellStart"/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дБА</w:t>
            </w:r>
            <w:proofErr w:type="spellEnd"/>
          </w:p>
          <w:p w:rsidR="000F0E06" w:rsidRPr="00B00936" w:rsidRDefault="000F0E06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3.0.15 </w:t>
            </w:r>
            <w:proofErr w:type="spellStart"/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дБА</w:t>
            </w:r>
            <w:proofErr w:type="spellEnd"/>
          </w:p>
          <w:p w:rsidR="000F0E06" w:rsidRDefault="000F0E06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4.6.9дБА</w:t>
            </w:r>
          </w:p>
          <w:p w:rsidR="00B00936" w:rsidRPr="00B00936" w:rsidRDefault="00B00936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06" w:rsidRPr="00B00936" w:rsidRDefault="00FB4F66" w:rsidP="00B0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0E06" w:rsidRPr="00B00936">
              <w:rPr>
                <w:rFonts w:ascii="Times New Roman" w:hAnsi="Times New Roman" w:cs="Times New Roman"/>
                <w:sz w:val="28"/>
                <w:szCs w:val="28"/>
              </w:rPr>
              <w:t>.В помещении площадью S=200 м2 с индексом i=1,25 предполагается использовать светильники типа ЛСП13 - 2´65 – 001 (тип КСС – Л) с лампами ЛБ65 (</w:t>
            </w:r>
            <w:proofErr w:type="spellStart"/>
            <w:r w:rsidR="000F0E06" w:rsidRPr="00B00936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="000F0E06"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=4550 лм). Принять </w:t>
            </w:r>
            <w:proofErr w:type="spellStart"/>
            <w:r w:rsidR="000F0E06" w:rsidRPr="00B00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Кз</w:t>
            </w:r>
            <w:proofErr w:type="spellEnd"/>
            <w:r w:rsidR="000F0E06"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=1,5, z=1,15, </w:t>
            </w:r>
            <w:proofErr w:type="spellStart"/>
            <w:r w:rsidR="000F0E06" w:rsidRPr="00B00936">
              <w:rPr>
                <w:rFonts w:ascii="Times New Roman" w:hAnsi="Times New Roman" w:cs="Times New Roman"/>
                <w:sz w:val="28"/>
                <w:szCs w:val="28"/>
              </w:rPr>
              <w:t>pп</w:t>
            </w:r>
            <w:proofErr w:type="spellEnd"/>
            <w:r w:rsidR="000F0E06"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=0,7; </w:t>
            </w:r>
            <w:proofErr w:type="spellStart"/>
            <w:r w:rsidR="000F0E06" w:rsidRPr="00B00936">
              <w:rPr>
                <w:rFonts w:ascii="Times New Roman" w:hAnsi="Times New Roman" w:cs="Times New Roman"/>
                <w:sz w:val="28"/>
                <w:szCs w:val="28"/>
              </w:rPr>
              <w:t>pс</w:t>
            </w:r>
            <w:proofErr w:type="spellEnd"/>
            <w:r w:rsidR="000F0E06"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=0,5; </w:t>
            </w:r>
            <w:proofErr w:type="spellStart"/>
            <w:r w:rsidR="000F0E06" w:rsidRPr="00B00936">
              <w:rPr>
                <w:rFonts w:ascii="Times New Roman" w:hAnsi="Times New Roman" w:cs="Times New Roman"/>
                <w:sz w:val="28"/>
                <w:szCs w:val="28"/>
              </w:rPr>
              <w:t>pр</w:t>
            </w:r>
            <w:proofErr w:type="spellEnd"/>
            <w:r w:rsidR="000F0E06" w:rsidRPr="00B00936">
              <w:rPr>
                <w:rFonts w:ascii="Times New Roman" w:hAnsi="Times New Roman" w:cs="Times New Roman"/>
                <w:sz w:val="28"/>
                <w:szCs w:val="28"/>
              </w:rPr>
              <w:t xml:space="preserve">=0,3. Определить: число светильников N, если необходимо обеспечить Е=300 </w:t>
            </w:r>
            <w:proofErr w:type="spellStart"/>
            <w:r w:rsidR="000F0E06" w:rsidRPr="00B00936">
              <w:rPr>
                <w:rFonts w:ascii="Times New Roman" w:hAnsi="Times New Roman" w:cs="Times New Roman"/>
                <w:sz w:val="28"/>
                <w:szCs w:val="28"/>
              </w:rPr>
              <w:t>лк</w:t>
            </w:r>
            <w:proofErr w:type="spellEnd"/>
            <w:r w:rsidR="000F0E06" w:rsidRPr="00B00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0E06" w:rsidRPr="00B00936" w:rsidRDefault="000F0E06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1.25 ламп ЛБ65</w:t>
            </w:r>
          </w:p>
          <w:p w:rsidR="000F0E06" w:rsidRPr="00B00936" w:rsidRDefault="000F0E06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2.15 ламп ЛБ65</w:t>
            </w:r>
          </w:p>
          <w:p w:rsidR="000F0E06" w:rsidRPr="00B00936" w:rsidRDefault="000F0E06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3.5 ламп ЛБ65</w:t>
            </w:r>
          </w:p>
          <w:p w:rsidR="000F0E06" w:rsidRDefault="000F0E06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4.20 ламп ЛБ65</w:t>
            </w:r>
          </w:p>
          <w:p w:rsidR="00B00936" w:rsidRPr="00B00936" w:rsidRDefault="00B00936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E06" w:rsidRPr="00B00936" w:rsidRDefault="00FB4F66" w:rsidP="00B00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F0E06" w:rsidRPr="00B00936">
              <w:rPr>
                <w:rFonts w:ascii="Times New Roman" w:hAnsi="Times New Roman" w:cs="Times New Roman"/>
                <w:sz w:val="28"/>
                <w:szCs w:val="28"/>
              </w:rPr>
              <w:t>Изображение предмета имеет высоту Н = 2 см. Какое фокусное расстояние F должна иметь линза, расположенная на расстоянии ƒ = 4 м от экрана, чтобы изображение данного предмета на экране имело высоту h = 1м?</w:t>
            </w:r>
          </w:p>
          <w:p w:rsidR="000F0E06" w:rsidRPr="00B00936" w:rsidRDefault="000F0E06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1.6см</w:t>
            </w:r>
          </w:p>
          <w:p w:rsidR="000F0E06" w:rsidRPr="00B00936" w:rsidRDefault="000F0E06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2.8см</w:t>
            </w:r>
          </w:p>
          <w:p w:rsidR="000F0E06" w:rsidRPr="00B00936" w:rsidRDefault="000F0E06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3.5см</w:t>
            </w:r>
          </w:p>
          <w:p w:rsidR="00B97A3C" w:rsidRPr="00B00936" w:rsidRDefault="000F0E06" w:rsidP="00B0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36">
              <w:rPr>
                <w:rFonts w:ascii="Times New Roman" w:hAnsi="Times New Roman" w:cs="Times New Roman"/>
                <w:sz w:val="28"/>
                <w:szCs w:val="28"/>
              </w:rPr>
              <w:t>4.9см</w:t>
            </w:r>
          </w:p>
        </w:tc>
      </w:tr>
    </w:tbl>
    <w:p w:rsidR="00B97A3C" w:rsidRPr="00B00936" w:rsidRDefault="00B97A3C" w:rsidP="00B00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A3C" w:rsidRPr="00B00936" w:rsidRDefault="00B97A3C" w:rsidP="00B00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7A3C" w:rsidRPr="00B00936" w:rsidSect="00B97A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56"/>
    <w:rsid w:val="000D57C4"/>
    <w:rsid w:val="000F0E06"/>
    <w:rsid w:val="00122717"/>
    <w:rsid w:val="001637DA"/>
    <w:rsid w:val="001E4616"/>
    <w:rsid w:val="00254E1B"/>
    <w:rsid w:val="00301127"/>
    <w:rsid w:val="00502756"/>
    <w:rsid w:val="00550DE7"/>
    <w:rsid w:val="005716ED"/>
    <w:rsid w:val="00724431"/>
    <w:rsid w:val="0085248B"/>
    <w:rsid w:val="008B5A72"/>
    <w:rsid w:val="00A76CB5"/>
    <w:rsid w:val="00AA37F3"/>
    <w:rsid w:val="00B00936"/>
    <w:rsid w:val="00B11F9B"/>
    <w:rsid w:val="00B277EC"/>
    <w:rsid w:val="00B97A3C"/>
    <w:rsid w:val="00C91B35"/>
    <w:rsid w:val="00CF2033"/>
    <w:rsid w:val="00D12766"/>
    <w:rsid w:val="00D17BE7"/>
    <w:rsid w:val="00DA52D5"/>
    <w:rsid w:val="00DB23E0"/>
    <w:rsid w:val="00E3234D"/>
    <w:rsid w:val="00E52A7E"/>
    <w:rsid w:val="00E84F7B"/>
    <w:rsid w:val="00F83804"/>
    <w:rsid w:val="00FB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A5A2F-DC57-4823-9602-A5EBA6D9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9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1584</Words>
  <Characters>9031</Characters>
  <Application>Microsoft Office Word</Application>
  <DocSecurity>0</DocSecurity>
  <Lines>75</Lines>
  <Paragraphs>21</Paragraphs>
  <ScaleCrop>false</ScaleCrop>
  <Company/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Елена Александровна</dc:creator>
  <cp:keywords/>
  <dc:description/>
  <cp:lastModifiedBy>Пономарева Елена Александровна</cp:lastModifiedBy>
  <cp:revision>55</cp:revision>
  <dcterms:created xsi:type="dcterms:W3CDTF">2019-10-18T10:58:00Z</dcterms:created>
  <dcterms:modified xsi:type="dcterms:W3CDTF">2019-10-20T10:44:00Z</dcterms:modified>
</cp:coreProperties>
</file>