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E31" w:rsidRPr="00596E59" w:rsidRDefault="005D0E31" w:rsidP="005D0E31">
      <w:pPr>
        <w:spacing w:after="0" w:line="240" w:lineRule="auto"/>
        <w:ind w:firstLine="709"/>
        <w:jc w:val="center"/>
        <w:rPr>
          <w:rFonts w:ascii="Times New Roman" w:hAnsi="Times New Roman"/>
          <w:sz w:val="24"/>
          <w:szCs w:val="24"/>
        </w:rPr>
      </w:pPr>
    </w:p>
    <w:p w:rsidR="005D0E31" w:rsidRPr="00596E59" w:rsidRDefault="005D0E31" w:rsidP="005D0E31">
      <w:pPr>
        <w:spacing w:after="0" w:line="240" w:lineRule="auto"/>
        <w:ind w:left="357"/>
        <w:rPr>
          <w:rFonts w:ascii="Times New Roman" w:hAnsi="Times New Roman"/>
          <w:b/>
          <w:bCs/>
          <w:sz w:val="24"/>
          <w:szCs w:val="24"/>
        </w:rPr>
      </w:pPr>
      <w:r w:rsidRPr="00596E59">
        <w:rPr>
          <w:rFonts w:ascii="Times New Roman" w:hAnsi="Times New Roman"/>
          <w:sz w:val="24"/>
          <w:szCs w:val="24"/>
        </w:rPr>
        <w:t xml:space="preserve">      2. Тема</w:t>
      </w:r>
      <w:r w:rsidR="007E5C66" w:rsidRPr="00596E59">
        <w:rPr>
          <w:rFonts w:ascii="Times New Roman" w:hAnsi="Times New Roman"/>
          <w:sz w:val="24"/>
          <w:szCs w:val="24"/>
        </w:rPr>
        <w:t xml:space="preserve"> практического занятия</w:t>
      </w:r>
      <w:r w:rsidRPr="00596E59">
        <w:rPr>
          <w:rFonts w:ascii="Times New Roman" w:hAnsi="Times New Roman"/>
          <w:sz w:val="24"/>
          <w:szCs w:val="24"/>
        </w:rPr>
        <w:t>: «Соединения позвонков, ребер и грудины. Позвоночный столб и грудная клетка в целом».</w:t>
      </w:r>
      <w:bookmarkStart w:id="0" w:name="_GoBack"/>
      <w:bookmarkEnd w:id="0"/>
    </w:p>
    <w:p w:rsidR="005D0E31" w:rsidRPr="00596E59" w:rsidRDefault="005D0E31" w:rsidP="005D0E31">
      <w:pPr>
        <w:spacing w:after="0" w:line="240" w:lineRule="auto"/>
        <w:ind w:firstLine="709"/>
        <w:jc w:val="both"/>
        <w:rPr>
          <w:rFonts w:ascii="Times New Roman" w:hAnsi="Times New Roman"/>
          <w:sz w:val="24"/>
          <w:szCs w:val="24"/>
        </w:rPr>
      </w:pPr>
    </w:p>
    <w:p w:rsidR="005D0E31" w:rsidRPr="00596E59" w:rsidRDefault="005D0E31" w:rsidP="005D0E31">
      <w:pPr>
        <w:autoSpaceDE w:val="0"/>
        <w:autoSpaceDN w:val="0"/>
        <w:adjustRightInd w:val="0"/>
        <w:spacing w:after="0" w:line="240" w:lineRule="auto"/>
        <w:jc w:val="both"/>
        <w:rPr>
          <w:rFonts w:ascii="Times New Roman" w:hAnsi="Times New Roman"/>
          <w:sz w:val="24"/>
          <w:szCs w:val="24"/>
        </w:rPr>
      </w:pPr>
      <w:r w:rsidRPr="00596E59">
        <w:rPr>
          <w:rFonts w:ascii="Times New Roman" w:hAnsi="Times New Roman"/>
          <w:sz w:val="24"/>
          <w:szCs w:val="24"/>
        </w:rPr>
        <w:t xml:space="preserve">             3. Цель: узнать особенности соединения позвонков, грудины, ребер и крестца, греческую и эпонимическую терминологию; классификации, номенклатуру анатомических названий. </w:t>
      </w:r>
      <w:r w:rsidRPr="00596E59">
        <w:rPr>
          <w:rFonts w:ascii="Times New Roman" w:hAnsi="Times New Roman"/>
          <w:bCs/>
          <w:sz w:val="24"/>
          <w:szCs w:val="24"/>
        </w:rPr>
        <w:t>На натуральных  препаратах уметь распознавать: соединения т</w:t>
      </w:r>
      <w:r w:rsidRPr="00596E59">
        <w:rPr>
          <w:rFonts w:ascii="Times New Roman" w:hAnsi="Times New Roman"/>
          <w:sz w:val="24"/>
          <w:szCs w:val="24"/>
        </w:rPr>
        <w:t>ипичных шейных, грудных, поясничных позвонков; соединений ребер с грудиной, позвоночного столба с черепом, пальпировать на человеке основные костные ориентиры, обрисовать топографические контуры позвонков разных отделов позвоночного столба и их соединения;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соединений позвонков, ребер и грудины. Владеть: простейшими медицинскими инструментами, базовыми навыками работы с натуральными препаратами, методами клинико-анатомического анализа.</w:t>
      </w:r>
    </w:p>
    <w:p w:rsidR="005D0E31" w:rsidRPr="00596E59" w:rsidRDefault="005D0E31" w:rsidP="005D0E31">
      <w:pPr>
        <w:spacing w:after="0" w:line="240" w:lineRule="auto"/>
        <w:ind w:firstLine="720"/>
        <w:jc w:val="both"/>
        <w:rPr>
          <w:rFonts w:ascii="Times New Roman" w:hAnsi="Times New Roman"/>
          <w:sz w:val="24"/>
          <w:szCs w:val="24"/>
        </w:rPr>
      </w:pPr>
    </w:p>
    <w:p w:rsidR="005D0E31" w:rsidRPr="00596E59" w:rsidRDefault="005D0E31" w:rsidP="005D0E31">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     4. Вопросы для самоподготовки: </w:t>
      </w:r>
    </w:p>
    <w:p w:rsidR="005D0E31" w:rsidRPr="00596E59" w:rsidRDefault="005D0E31" w:rsidP="005D0E31">
      <w:pPr>
        <w:pStyle w:val="1"/>
        <w:tabs>
          <w:tab w:val="num" w:pos="360"/>
        </w:tabs>
        <w:rPr>
          <w:snapToGrid w:val="0"/>
          <w:sz w:val="24"/>
          <w:szCs w:val="24"/>
        </w:rPr>
      </w:pPr>
      <w:r w:rsidRPr="00596E59">
        <w:rPr>
          <w:snapToGrid w:val="0"/>
          <w:sz w:val="24"/>
          <w:szCs w:val="24"/>
        </w:rPr>
        <w:t xml:space="preserve">1.Классификация соединений костей (синартрозы, диартрозы и </w:t>
      </w:r>
      <w:proofErr w:type="spellStart"/>
      <w:r w:rsidRPr="00596E59">
        <w:rPr>
          <w:snapToGrid w:val="0"/>
          <w:sz w:val="24"/>
          <w:szCs w:val="24"/>
        </w:rPr>
        <w:t>гемиартрозы</w:t>
      </w:r>
      <w:proofErr w:type="spellEnd"/>
      <w:r w:rsidRPr="00596E59">
        <w:rPr>
          <w:snapToGrid w:val="0"/>
          <w:sz w:val="24"/>
          <w:szCs w:val="24"/>
        </w:rPr>
        <w:t xml:space="preserve">). </w:t>
      </w:r>
    </w:p>
    <w:p w:rsidR="005D0E31" w:rsidRPr="00596E59" w:rsidRDefault="005D0E31" w:rsidP="005D0E31">
      <w:pPr>
        <w:pStyle w:val="1"/>
        <w:tabs>
          <w:tab w:val="num" w:pos="360"/>
        </w:tabs>
        <w:rPr>
          <w:snapToGrid w:val="0"/>
          <w:sz w:val="24"/>
          <w:szCs w:val="24"/>
        </w:rPr>
      </w:pPr>
      <w:r w:rsidRPr="00596E59">
        <w:rPr>
          <w:snapToGrid w:val="0"/>
          <w:sz w:val="24"/>
          <w:szCs w:val="24"/>
        </w:rPr>
        <w:t xml:space="preserve">2.Понятие о непрерывных соединениях костей: синдесмозы, синхондрозы, синостозы. Их характеристика. </w:t>
      </w:r>
    </w:p>
    <w:p w:rsidR="005D0E31" w:rsidRPr="00596E59" w:rsidRDefault="005D0E31" w:rsidP="005D0E31">
      <w:pPr>
        <w:spacing w:after="0" w:line="240" w:lineRule="auto"/>
        <w:jc w:val="both"/>
        <w:rPr>
          <w:rFonts w:ascii="Times New Roman" w:hAnsi="Times New Roman"/>
          <w:i/>
          <w:snapToGrid w:val="0"/>
          <w:sz w:val="24"/>
          <w:szCs w:val="24"/>
        </w:rPr>
      </w:pPr>
      <w:r w:rsidRPr="00596E59">
        <w:rPr>
          <w:rFonts w:ascii="Times New Roman" w:hAnsi="Times New Roman"/>
          <w:sz w:val="24"/>
          <w:szCs w:val="24"/>
        </w:rPr>
        <w:t>3. Понятие о прерывных соединениях костей. Строение сустава. Характеристика главных элементов сустава: суставных поверхностей, суставной капсулы, полости сустава. Вспомогательные элементы сустава.</w:t>
      </w:r>
      <w:r w:rsidRPr="00596E59">
        <w:rPr>
          <w:rFonts w:ascii="Times New Roman" w:hAnsi="Times New Roman"/>
          <w:snapToGrid w:val="0"/>
          <w:sz w:val="24"/>
          <w:szCs w:val="24"/>
        </w:rPr>
        <w:t xml:space="preserve"> </w:t>
      </w:r>
    </w:p>
    <w:p w:rsidR="005D0E31" w:rsidRPr="00596E59" w:rsidRDefault="005D0E31" w:rsidP="005D0E31">
      <w:pPr>
        <w:pStyle w:val="a3"/>
        <w:spacing w:after="0"/>
      </w:pPr>
      <w:r w:rsidRPr="00596E59">
        <w:t>4. Классификация суставов по числу суставных поверхно</w:t>
      </w:r>
      <w:r w:rsidRPr="00596E59">
        <w:softHyphen/>
        <w:t>стей. Характеристика суставов простых, сложных, ком</w:t>
      </w:r>
      <w:r w:rsidRPr="00596E59">
        <w:softHyphen/>
        <w:t xml:space="preserve">плексных и комбинированных (примеры). </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5. Классификация суставов по форме суставных поверхно</w:t>
      </w:r>
      <w:r w:rsidRPr="00596E59">
        <w:rPr>
          <w:rFonts w:ascii="Times New Roman" w:hAnsi="Times New Roman"/>
          <w:snapToGrid w:val="0"/>
          <w:sz w:val="24"/>
          <w:szCs w:val="24"/>
        </w:rPr>
        <w:softHyphen/>
        <w:t xml:space="preserve">стей. </w:t>
      </w:r>
    </w:p>
    <w:p w:rsidR="005D0E31" w:rsidRPr="00596E59" w:rsidRDefault="005D0E31" w:rsidP="005D0E31">
      <w:pPr>
        <w:pStyle w:val="21"/>
        <w:spacing w:after="0" w:line="240" w:lineRule="auto"/>
        <w:jc w:val="both"/>
        <w:rPr>
          <w:rFonts w:ascii="Times New Roman" w:hAnsi="Times New Roman"/>
          <w:sz w:val="24"/>
          <w:szCs w:val="24"/>
        </w:rPr>
      </w:pPr>
      <w:r w:rsidRPr="00596E59">
        <w:rPr>
          <w:rFonts w:ascii="Times New Roman" w:hAnsi="Times New Roman"/>
          <w:sz w:val="24"/>
          <w:szCs w:val="24"/>
        </w:rPr>
        <w:t xml:space="preserve">6. Понятие об одноосных, двухосных и многоосных суставах, виды движений в них по осям. </w:t>
      </w:r>
    </w:p>
    <w:p w:rsidR="005D0E31" w:rsidRPr="00596E59" w:rsidRDefault="005D0E31" w:rsidP="005D0E31">
      <w:pPr>
        <w:pStyle w:val="21"/>
        <w:spacing w:after="0" w:line="240" w:lineRule="auto"/>
        <w:jc w:val="both"/>
        <w:rPr>
          <w:rFonts w:ascii="Times New Roman" w:hAnsi="Times New Roman"/>
          <w:sz w:val="24"/>
          <w:szCs w:val="24"/>
        </w:rPr>
      </w:pPr>
      <w:r w:rsidRPr="00596E59">
        <w:rPr>
          <w:rFonts w:ascii="Times New Roman" w:hAnsi="Times New Roman"/>
          <w:sz w:val="24"/>
          <w:szCs w:val="24"/>
        </w:rPr>
        <w:t>7. Виды соединений между телами позвонков. Сое</w:t>
      </w:r>
      <w:r w:rsidRPr="00596E59">
        <w:rPr>
          <w:rFonts w:ascii="Times New Roman" w:hAnsi="Times New Roman"/>
          <w:sz w:val="24"/>
          <w:szCs w:val="24"/>
        </w:rPr>
        <w:softHyphen/>
        <w:t xml:space="preserve">динения дуг и отростков позвонков. </w:t>
      </w:r>
    </w:p>
    <w:p w:rsidR="005D0E31" w:rsidRPr="00596E59" w:rsidRDefault="005D0E31" w:rsidP="005D0E31">
      <w:pPr>
        <w:spacing w:after="0" w:line="240" w:lineRule="auto"/>
        <w:jc w:val="both"/>
        <w:rPr>
          <w:rFonts w:ascii="Times New Roman" w:hAnsi="Times New Roman"/>
          <w:snapToGrid w:val="0"/>
          <w:sz w:val="24"/>
          <w:szCs w:val="24"/>
        </w:rPr>
      </w:pPr>
      <w:r w:rsidRPr="00596E59">
        <w:rPr>
          <w:rFonts w:ascii="Times New Roman" w:hAnsi="Times New Roman"/>
          <w:snapToGrid w:val="0"/>
          <w:sz w:val="24"/>
          <w:szCs w:val="24"/>
        </w:rPr>
        <w:t xml:space="preserve">8. Соединение между крестцом и копчиком. </w:t>
      </w:r>
    </w:p>
    <w:p w:rsidR="005D0E31" w:rsidRPr="00596E59" w:rsidRDefault="005D0E31" w:rsidP="005D0E31">
      <w:pPr>
        <w:spacing w:after="0" w:line="240" w:lineRule="auto"/>
        <w:ind w:right="84"/>
        <w:jc w:val="both"/>
        <w:rPr>
          <w:rFonts w:ascii="Times New Roman" w:hAnsi="Times New Roman"/>
          <w:snapToGrid w:val="0"/>
          <w:sz w:val="24"/>
          <w:szCs w:val="24"/>
        </w:rPr>
      </w:pPr>
      <w:r w:rsidRPr="00596E59">
        <w:rPr>
          <w:rFonts w:ascii="Times New Roman" w:hAnsi="Times New Roman"/>
          <w:snapToGrid w:val="0"/>
          <w:sz w:val="24"/>
          <w:szCs w:val="24"/>
        </w:rPr>
        <w:t xml:space="preserve">9. Соединения между черепом и 1-ым шейным позвонком (атлантозатылочный сустав). </w:t>
      </w:r>
    </w:p>
    <w:p w:rsidR="005D0E31" w:rsidRPr="00596E59" w:rsidRDefault="005D0E31" w:rsidP="005D0E31">
      <w:pPr>
        <w:pStyle w:val="31"/>
        <w:spacing w:after="0" w:line="240" w:lineRule="auto"/>
        <w:jc w:val="both"/>
        <w:rPr>
          <w:rFonts w:ascii="Times New Roman" w:hAnsi="Times New Roman"/>
          <w:sz w:val="24"/>
          <w:szCs w:val="24"/>
        </w:rPr>
      </w:pPr>
      <w:r w:rsidRPr="00596E59">
        <w:rPr>
          <w:rFonts w:ascii="Times New Roman" w:hAnsi="Times New Roman"/>
          <w:sz w:val="24"/>
          <w:szCs w:val="24"/>
        </w:rPr>
        <w:t>10. Соединения между 1-ым и 2-ым шейными позвонками (</w:t>
      </w:r>
      <w:proofErr w:type="spellStart"/>
      <w:r w:rsidRPr="00596E59">
        <w:rPr>
          <w:rFonts w:ascii="Times New Roman" w:hAnsi="Times New Roman"/>
          <w:sz w:val="24"/>
          <w:szCs w:val="24"/>
        </w:rPr>
        <w:t>атланто</w:t>
      </w:r>
      <w:proofErr w:type="spellEnd"/>
      <w:r w:rsidRPr="00596E59">
        <w:rPr>
          <w:rFonts w:ascii="Times New Roman" w:hAnsi="Times New Roman"/>
          <w:sz w:val="24"/>
          <w:szCs w:val="24"/>
        </w:rPr>
        <w:t xml:space="preserve"> -осевые суставы).</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11. Позвоночный столб в целом. Физиологические и патологические изгибы позвоночника: кифозы, лордозы,  сколиозы.</w:t>
      </w:r>
    </w:p>
    <w:p w:rsidR="005D0E31" w:rsidRPr="00596E59" w:rsidRDefault="005D0E31" w:rsidP="005D0E31">
      <w:pPr>
        <w:pStyle w:val="a3"/>
        <w:spacing w:after="0"/>
      </w:pPr>
      <w:r w:rsidRPr="00596E59">
        <w:t>12. Соединения ребер с грудиной и между собой.</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13. Соединения ребер с</w:t>
      </w:r>
      <w:r w:rsidRPr="00596E59">
        <w:rPr>
          <w:rFonts w:ascii="Times New Roman" w:hAnsi="Times New Roman"/>
          <w:i/>
          <w:snapToGrid w:val="0"/>
          <w:sz w:val="24"/>
          <w:szCs w:val="24"/>
        </w:rPr>
        <w:t xml:space="preserve"> </w:t>
      </w:r>
      <w:r w:rsidRPr="00596E59">
        <w:rPr>
          <w:rFonts w:ascii="Times New Roman" w:hAnsi="Times New Roman"/>
          <w:snapToGrid w:val="0"/>
          <w:sz w:val="24"/>
          <w:szCs w:val="24"/>
        </w:rPr>
        <w:t xml:space="preserve">позвонками. </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14. Грудная клетка в целом (структурные элементы). </w:t>
      </w:r>
    </w:p>
    <w:p w:rsidR="005D0E31" w:rsidRPr="00596E59" w:rsidRDefault="005D0E31" w:rsidP="005D0E31">
      <w:pPr>
        <w:spacing w:after="0" w:line="240" w:lineRule="auto"/>
        <w:ind w:firstLine="1080"/>
        <w:jc w:val="both"/>
        <w:rPr>
          <w:rFonts w:ascii="Times New Roman" w:hAnsi="Times New Roman"/>
          <w:sz w:val="24"/>
          <w:szCs w:val="24"/>
        </w:rPr>
      </w:pPr>
    </w:p>
    <w:p w:rsidR="005D0E31" w:rsidRPr="00596E59" w:rsidRDefault="005D0E31" w:rsidP="005D0E31">
      <w:pPr>
        <w:spacing w:after="0" w:line="240" w:lineRule="auto"/>
        <w:ind w:right="-58"/>
        <w:rPr>
          <w:rFonts w:ascii="Times New Roman" w:hAnsi="Times New Roman"/>
          <w:b/>
          <w:snapToGrid w:val="0"/>
          <w:sz w:val="24"/>
          <w:szCs w:val="24"/>
        </w:rPr>
      </w:pPr>
      <w:r w:rsidRPr="00596E59">
        <w:rPr>
          <w:rFonts w:ascii="Times New Roman" w:hAnsi="Times New Roman"/>
          <w:b/>
          <w:snapToGrid w:val="0"/>
          <w:sz w:val="24"/>
          <w:szCs w:val="24"/>
        </w:rPr>
        <w:t>Набор препаратов:</w:t>
      </w:r>
    </w:p>
    <w:p w:rsidR="005D0E31" w:rsidRPr="00596E59" w:rsidRDefault="005D0E31" w:rsidP="005D0E31">
      <w:pPr>
        <w:pStyle w:val="31"/>
        <w:numPr>
          <w:ilvl w:val="0"/>
          <w:numId w:val="1"/>
        </w:numPr>
        <w:spacing w:after="0" w:line="240" w:lineRule="auto"/>
        <w:rPr>
          <w:rFonts w:ascii="Times New Roman" w:hAnsi="Times New Roman"/>
          <w:sz w:val="24"/>
          <w:szCs w:val="24"/>
        </w:rPr>
      </w:pPr>
      <w:r w:rsidRPr="00596E59">
        <w:rPr>
          <w:rFonts w:ascii="Times New Roman" w:hAnsi="Times New Roman"/>
          <w:sz w:val="24"/>
          <w:szCs w:val="24"/>
        </w:rPr>
        <w:t xml:space="preserve">Скелет человека.  </w:t>
      </w:r>
    </w:p>
    <w:p w:rsidR="005D0E31" w:rsidRPr="00596E59" w:rsidRDefault="005D0E31" w:rsidP="005D0E31">
      <w:pPr>
        <w:numPr>
          <w:ilvl w:val="0"/>
          <w:numId w:val="1"/>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Отдельные кости</w:t>
      </w:r>
      <w:r w:rsidRPr="00596E59">
        <w:rPr>
          <w:rFonts w:ascii="Times New Roman" w:hAnsi="Times New Roman"/>
          <w:b/>
          <w:snapToGrid w:val="0"/>
          <w:sz w:val="24"/>
          <w:szCs w:val="24"/>
        </w:rPr>
        <w:t xml:space="preserve"> </w:t>
      </w:r>
      <w:r w:rsidRPr="00596E59">
        <w:rPr>
          <w:rFonts w:ascii="Times New Roman" w:hAnsi="Times New Roman"/>
          <w:snapToGrid w:val="0"/>
          <w:sz w:val="24"/>
          <w:szCs w:val="24"/>
        </w:rPr>
        <w:t xml:space="preserve">туловища и затылочная кость.  </w:t>
      </w:r>
    </w:p>
    <w:p w:rsidR="005D0E31" w:rsidRPr="00596E59" w:rsidRDefault="005D0E31" w:rsidP="005D0E31">
      <w:pPr>
        <w:numPr>
          <w:ilvl w:val="0"/>
          <w:numId w:val="1"/>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Фрагменты позвоночного столба с </w:t>
      </w:r>
      <w:proofErr w:type="spellStart"/>
      <w:r w:rsidRPr="00596E59">
        <w:rPr>
          <w:rFonts w:ascii="Times New Roman" w:hAnsi="Times New Roman"/>
          <w:snapToGrid w:val="0"/>
          <w:sz w:val="24"/>
          <w:szCs w:val="24"/>
        </w:rPr>
        <w:t>отпрепарированными</w:t>
      </w:r>
      <w:proofErr w:type="spellEnd"/>
      <w:r w:rsidRPr="00596E59">
        <w:rPr>
          <w:rFonts w:ascii="Times New Roman" w:hAnsi="Times New Roman"/>
          <w:snapToGrid w:val="0"/>
          <w:sz w:val="24"/>
          <w:szCs w:val="24"/>
        </w:rPr>
        <w:t xml:space="preserve"> соединениями позвонков.</w:t>
      </w:r>
    </w:p>
    <w:p w:rsidR="005D0E31" w:rsidRPr="00596E59" w:rsidRDefault="005D0E31" w:rsidP="005D0E31">
      <w:pPr>
        <w:numPr>
          <w:ilvl w:val="0"/>
          <w:numId w:val="1"/>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Атлантозатылочный и атлантоосевые суставы. </w:t>
      </w:r>
    </w:p>
    <w:p w:rsidR="005D0E31" w:rsidRPr="00596E59" w:rsidRDefault="005D0E31" w:rsidP="005D0E31">
      <w:pPr>
        <w:pStyle w:val="31"/>
        <w:numPr>
          <w:ilvl w:val="0"/>
          <w:numId w:val="1"/>
        </w:numPr>
        <w:spacing w:after="0" w:line="240" w:lineRule="auto"/>
        <w:rPr>
          <w:rFonts w:ascii="Times New Roman" w:hAnsi="Times New Roman"/>
          <w:sz w:val="24"/>
          <w:szCs w:val="24"/>
        </w:rPr>
      </w:pPr>
      <w:r w:rsidRPr="00596E59">
        <w:rPr>
          <w:rFonts w:ascii="Times New Roman" w:hAnsi="Times New Roman"/>
          <w:sz w:val="24"/>
          <w:szCs w:val="24"/>
        </w:rPr>
        <w:t xml:space="preserve">Соединения ребер с грудиной. </w:t>
      </w:r>
    </w:p>
    <w:p w:rsidR="005D0E31" w:rsidRPr="00596E59" w:rsidRDefault="005D0E31" w:rsidP="005D0E31">
      <w:pPr>
        <w:numPr>
          <w:ilvl w:val="0"/>
          <w:numId w:val="1"/>
        </w:numPr>
        <w:spacing w:after="0" w:line="240" w:lineRule="auto"/>
        <w:ind w:right="-58"/>
        <w:rPr>
          <w:rFonts w:ascii="Times New Roman" w:hAnsi="Times New Roman"/>
          <w:snapToGrid w:val="0"/>
          <w:sz w:val="24"/>
          <w:szCs w:val="24"/>
        </w:rPr>
      </w:pPr>
      <w:r w:rsidRPr="00596E59">
        <w:rPr>
          <w:rFonts w:ascii="Times New Roman" w:hAnsi="Times New Roman"/>
          <w:snapToGrid w:val="0"/>
          <w:sz w:val="24"/>
          <w:szCs w:val="24"/>
        </w:rPr>
        <w:t xml:space="preserve">Соединения ребер с позвонками. </w:t>
      </w:r>
    </w:p>
    <w:p w:rsidR="005D0E31" w:rsidRPr="00596E59" w:rsidRDefault="005D0E31" w:rsidP="005D0E31">
      <w:pPr>
        <w:spacing w:after="0" w:line="240" w:lineRule="auto"/>
        <w:ind w:right="-58"/>
        <w:rPr>
          <w:rFonts w:ascii="Times New Roman" w:hAnsi="Times New Roman"/>
          <w:b/>
          <w:snapToGrid w:val="0"/>
          <w:sz w:val="24"/>
          <w:szCs w:val="24"/>
        </w:rPr>
      </w:pPr>
      <w:r w:rsidRPr="00596E59">
        <w:rPr>
          <w:rFonts w:ascii="Times New Roman" w:hAnsi="Times New Roman"/>
          <w:b/>
          <w:snapToGrid w:val="0"/>
          <w:sz w:val="24"/>
          <w:szCs w:val="24"/>
        </w:rPr>
        <w:t>Показать:</w:t>
      </w:r>
    </w:p>
    <w:p w:rsidR="005D0E31" w:rsidRPr="00596E59" w:rsidRDefault="005D0E31" w:rsidP="005D0E31">
      <w:p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1. На скелете:</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а) места соединений позвонков между собой, с затылочной костью, с крестцом и крестца с копчиком;</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б) физиологические изгибы позвоночника (лордозы и кифозы);</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в) места соединений ребер с позвонками, с грудиной и между собой (</w:t>
      </w:r>
      <w:r w:rsidRPr="00596E59">
        <w:rPr>
          <w:rFonts w:ascii="Times New Roman" w:hAnsi="Times New Roman"/>
          <w:snapToGrid w:val="0"/>
          <w:sz w:val="24"/>
          <w:szCs w:val="24"/>
          <w:lang w:val="en-US"/>
        </w:rPr>
        <w:t>VIII</w:t>
      </w:r>
      <w:r w:rsidRPr="00596E59">
        <w:rPr>
          <w:rFonts w:ascii="Times New Roman" w:hAnsi="Times New Roman"/>
          <w:snapToGrid w:val="0"/>
          <w:sz w:val="24"/>
          <w:szCs w:val="24"/>
        </w:rPr>
        <w:t xml:space="preserve">, </w:t>
      </w:r>
      <w:r w:rsidRPr="00596E59">
        <w:rPr>
          <w:rFonts w:ascii="Times New Roman" w:hAnsi="Times New Roman"/>
          <w:snapToGrid w:val="0"/>
          <w:sz w:val="24"/>
          <w:szCs w:val="24"/>
          <w:lang w:val="en-US"/>
        </w:rPr>
        <w:t>IX</w:t>
      </w:r>
      <w:r w:rsidRPr="00596E59">
        <w:rPr>
          <w:rFonts w:ascii="Times New Roman" w:hAnsi="Times New Roman"/>
          <w:snapToGrid w:val="0"/>
          <w:sz w:val="24"/>
          <w:szCs w:val="24"/>
        </w:rPr>
        <w:t xml:space="preserve"> и </w:t>
      </w:r>
      <w:r w:rsidRPr="00596E59">
        <w:rPr>
          <w:rFonts w:ascii="Times New Roman" w:hAnsi="Times New Roman"/>
          <w:snapToGrid w:val="0"/>
          <w:sz w:val="24"/>
          <w:szCs w:val="24"/>
          <w:lang w:val="en-US"/>
        </w:rPr>
        <w:t>X</w:t>
      </w:r>
      <w:r w:rsidRPr="00596E59">
        <w:rPr>
          <w:rFonts w:ascii="Times New Roman" w:hAnsi="Times New Roman"/>
          <w:snapToGrid w:val="0"/>
          <w:sz w:val="24"/>
          <w:szCs w:val="24"/>
        </w:rPr>
        <w:t xml:space="preserve"> ребра);</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г) истинные, ложные и колеблющиеся ребра;</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lastRenderedPageBreak/>
        <w:t xml:space="preserve">д) элементы строения грудной клетки в целом (верхнюю и нижнюю апертуры, грудную полость, её переднюю, заднюю и боковые стенки, межреберные промежутки, реберную дугу и образующие её ребра, </w:t>
      </w:r>
      <w:proofErr w:type="spellStart"/>
      <w:r w:rsidRPr="00596E59">
        <w:rPr>
          <w:rFonts w:ascii="Times New Roman" w:hAnsi="Times New Roman"/>
          <w:snapToGrid w:val="0"/>
          <w:sz w:val="24"/>
          <w:szCs w:val="24"/>
        </w:rPr>
        <w:t>подгрудинный</w:t>
      </w:r>
      <w:proofErr w:type="spellEnd"/>
      <w:r w:rsidRPr="00596E59">
        <w:rPr>
          <w:rFonts w:ascii="Times New Roman" w:hAnsi="Times New Roman"/>
          <w:snapToGrid w:val="0"/>
          <w:sz w:val="24"/>
          <w:szCs w:val="24"/>
        </w:rPr>
        <w:t xml:space="preserve"> угол и легочные борозды);</w:t>
      </w:r>
    </w:p>
    <w:p w:rsidR="005D0E31" w:rsidRPr="00596E59" w:rsidRDefault="005D0E31" w:rsidP="005D0E31">
      <w:p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2. На отдельных костях туловища и затылочной кости:</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а) соединения атланта с затылочной костью, совмещая их;</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б) соединения атланта со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 шейным позвонком, совмещая их;</w:t>
      </w:r>
    </w:p>
    <w:p w:rsidR="005D0E31" w:rsidRPr="00596E59" w:rsidRDefault="005D0E31" w:rsidP="005D0E31">
      <w:p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в) соединения остальных позвонков между собой, </w:t>
      </w:r>
      <w:r w:rsidRPr="00596E59">
        <w:rPr>
          <w:rFonts w:ascii="Times New Roman" w:hAnsi="Times New Roman"/>
          <w:snapToGrid w:val="0"/>
          <w:sz w:val="24"/>
          <w:szCs w:val="24"/>
          <w:lang w:val="en-US"/>
        </w:rPr>
        <w:t>V</w:t>
      </w:r>
      <w:r w:rsidRPr="00596E59">
        <w:rPr>
          <w:rFonts w:ascii="Times New Roman" w:hAnsi="Times New Roman"/>
          <w:snapToGrid w:val="0"/>
          <w:sz w:val="24"/>
          <w:szCs w:val="24"/>
        </w:rPr>
        <w:t xml:space="preserve"> поясничного позвонка с крестцом и крестца с копчиком, совмещая указанные кости.</w:t>
      </w:r>
    </w:p>
    <w:p w:rsidR="005D0E31" w:rsidRPr="00596E59" w:rsidRDefault="005D0E31" w:rsidP="005D0E31">
      <w:p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 xml:space="preserve"> 3.</w:t>
      </w:r>
      <w:r w:rsidRPr="00596E59">
        <w:rPr>
          <w:rFonts w:ascii="Times New Roman" w:hAnsi="Times New Roman"/>
          <w:snapToGrid w:val="0"/>
          <w:sz w:val="24"/>
          <w:szCs w:val="24"/>
        </w:rPr>
        <w:t xml:space="preserve"> </w:t>
      </w:r>
      <w:r w:rsidRPr="00596E59">
        <w:rPr>
          <w:rFonts w:ascii="Times New Roman" w:hAnsi="Times New Roman"/>
          <w:b/>
          <w:bCs/>
          <w:snapToGrid w:val="0"/>
          <w:sz w:val="24"/>
          <w:szCs w:val="24"/>
        </w:rPr>
        <w:t>На фрагментах позвоночного столба:</w:t>
      </w:r>
    </w:p>
    <w:p w:rsidR="005D0E31" w:rsidRPr="00596E59" w:rsidRDefault="005D0E31" w:rsidP="005D0E31">
      <w:pPr>
        <w:spacing w:after="0" w:line="240" w:lineRule="auto"/>
        <w:ind w:left="75" w:right="-58"/>
        <w:jc w:val="both"/>
        <w:rPr>
          <w:rFonts w:ascii="Times New Roman" w:hAnsi="Times New Roman"/>
          <w:snapToGrid w:val="0"/>
          <w:sz w:val="24"/>
          <w:szCs w:val="24"/>
        </w:rPr>
      </w:pPr>
      <w:r w:rsidRPr="00596E59">
        <w:rPr>
          <w:rFonts w:ascii="Times New Roman" w:hAnsi="Times New Roman"/>
          <w:snapToGrid w:val="0"/>
          <w:sz w:val="24"/>
          <w:szCs w:val="24"/>
        </w:rPr>
        <w:t>а) межпозвоночный диск (фиброзное кольцо, студенистое ядро);</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б) переднюю продольную связку;</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в) заднюю продольную связку;</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г) желтую связку;</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д) межостистые связки;</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е) </w:t>
      </w:r>
      <w:proofErr w:type="spellStart"/>
      <w:r w:rsidRPr="00596E59">
        <w:rPr>
          <w:rFonts w:ascii="Times New Roman" w:hAnsi="Times New Roman"/>
          <w:snapToGrid w:val="0"/>
          <w:sz w:val="24"/>
          <w:szCs w:val="24"/>
        </w:rPr>
        <w:t>надостистую</w:t>
      </w:r>
      <w:proofErr w:type="spellEnd"/>
      <w:r w:rsidRPr="00596E59">
        <w:rPr>
          <w:rFonts w:ascii="Times New Roman" w:hAnsi="Times New Roman"/>
          <w:snapToGrid w:val="0"/>
          <w:sz w:val="24"/>
          <w:szCs w:val="24"/>
        </w:rPr>
        <w:t xml:space="preserve"> связку;</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ж) выйную связку (в шейном отделе);</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з) </w:t>
      </w:r>
      <w:proofErr w:type="spellStart"/>
      <w:r w:rsidRPr="00596E59">
        <w:rPr>
          <w:rFonts w:ascii="Times New Roman" w:hAnsi="Times New Roman"/>
          <w:snapToGrid w:val="0"/>
          <w:sz w:val="24"/>
          <w:szCs w:val="24"/>
        </w:rPr>
        <w:t>межпоперечные</w:t>
      </w:r>
      <w:proofErr w:type="spellEnd"/>
      <w:r w:rsidRPr="00596E59">
        <w:rPr>
          <w:rFonts w:ascii="Times New Roman" w:hAnsi="Times New Roman"/>
          <w:snapToGrid w:val="0"/>
          <w:sz w:val="24"/>
          <w:szCs w:val="24"/>
        </w:rPr>
        <w:t xml:space="preserve"> связки;</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и) </w:t>
      </w:r>
      <w:proofErr w:type="spellStart"/>
      <w:r w:rsidRPr="00596E59">
        <w:rPr>
          <w:rFonts w:ascii="Times New Roman" w:hAnsi="Times New Roman"/>
          <w:snapToGrid w:val="0"/>
          <w:sz w:val="24"/>
          <w:szCs w:val="24"/>
        </w:rPr>
        <w:t>дугоотросчатые</w:t>
      </w:r>
      <w:proofErr w:type="spellEnd"/>
      <w:r w:rsidRPr="00596E59">
        <w:rPr>
          <w:rFonts w:ascii="Times New Roman" w:hAnsi="Times New Roman"/>
          <w:snapToGrid w:val="0"/>
          <w:sz w:val="24"/>
          <w:szCs w:val="24"/>
        </w:rPr>
        <w:t xml:space="preserve"> (межпозвоночные) суставы.</w:t>
      </w:r>
    </w:p>
    <w:p w:rsidR="005D0E31" w:rsidRPr="00596E59" w:rsidRDefault="005D0E31" w:rsidP="005D0E31">
      <w:pPr>
        <w:tabs>
          <w:tab w:val="num" w:pos="360"/>
        </w:tabs>
        <w:spacing w:after="0" w:line="240" w:lineRule="auto"/>
        <w:ind w:left="360" w:right="-58" w:hanging="360"/>
        <w:jc w:val="both"/>
        <w:rPr>
          <w:rFonts w:ascii="Times New Roman" w:hAnsi="Times New Roman"/>
          <w:b/>
          <w:bCs/>
          <w:snapToGrid w:val="0"/>
          <w:sz w:val="24"/>
          <w:szCs w:val="24"/>
        </w:rPr>
      </w:pPr>
      <w:r w:rsidRPr="00596E59">
        <w:rPr>
          <w:rFonts w:ascii="Times New Roman" w:hAnsi="Times New Roman"/>
          <w:b/>
          <w:bCs/>
          <w:snapToGrid w:val="0"/>
          <w:sz w:val="24"/>
          <w:szCs w:val="24"/>
        </w:rPr>
        <w:t>4. На препарате (муляже) атлантозатылочного и атлантоосевых суставов:</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а) затылочную кость, ее мыщелки; </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б)</w:t>
      </w:r>
      <w:r w:rsidRPr="00596E59">
        <w:rPr>
          <w:rFonts w:ascii="Times New Roman" w:hAnsi="Times New Roman"/>
          <w:snapToGrid w:val="0"/>
          <w:sz w:val="24"/>
          <w:szCs w:val="24"/>
          <w:lang w:val="en-US"/>
        </w:rPr>
        <w:t>I </w:t>
      </w:r>
      <w:r w:rsidRPr="00596E59">
        <w:rPr>
          <w:rFonts w:ascii="Times New Roman" w:hAnsi="Times New Roman"/>
          <w:snapToGrid w:val="0"/>
          <w:sz w:val="24"/>
          <w:szCs w:val="24"/>
        </w:rPr>
        <w:t xml:space="preserve">и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-ой шейные позвонки (суставные поверхности), зуб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-го                                  </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шейного позвонка;</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в) атлантозатылочный, срединный и латеральные </w:t>
      </w:r>
      <w:proofErr w:type="spellStart"/>
      <w:r w:rsidRPr="00596E59">
        <w:rPr>
          <w:rFonts w:ascii="Times New Roman" w:hAnsi="Times New Roman"/>
          <w:snapToGrid w:val="0"/>
          <w:sz w:val="24"/>
          <w:szCs w:val="24"/>
        </w:rPr>
        <w:t>атлантоосе</w:t>
      </w:r>
      <w:proofErr w:type="spellEnd"/>
      <w:r w:rsidRPr="00596E59">
        <w:rPr>
          <w:rFonts w:ascii="Times New Roman" w:hAnsi="Times New Roman"/>
          <w:snapToGrid w:val="0"/>
          <w:sz w:val="24"/>
          <w:szCs w:val="24"/>
        </w:rPr>
        <w:t xml:space="preserve">-     </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вые суставы;</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г) покровную мембрану;</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д) переднюю и заднюю атлантозатылочные мембраны;</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е) поперечную связку атланта;</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ж) крестообразную и крыловидные связки.</w:t>
      </w:r>
    </w:p>
    <w:p w:rsidR="005D0E31" w:rsidRPr="00596E59" w:rsidRDefault="005D0E31" w:rsidP="005D0E31">
      <w:pPr>
        <w:tabs>
          <w:tab w:val="num" w:pos="360"/>
        </w:tabs>
        <w:spacing w:after="0" w:line="240" w:lineRule="auto"/>
        <w:ind w:left="360" w:right="-58" w:hanging="360"/>
        <w:jc w:val="both"/>
        <w:rPr>
          <w:rFonts w:ascii="Times New Roman" w:hAnsi="Times New Roman"/>
          <w:b/>
          <w:bCs/>
          <w:snapToGrid w:val="0"/>
          <w:sz w:val="24"/>
          <w:szCs w:val="24"/>
        </w:rPr>
      </w:pPr>
      <w:r w:rsidRPr="00596E59">
        <w:rPr>
          <w:rFonts w:ascii="Times New Roman" w:hAnsi="Times New Roman"/>
          <w:b/>
          <w:bCs/>
          <w:snapToGrid w:val="0"/>
          <w:sz w:val="24"/>
          <w:szCs w:val="24"/>
        </w:rPr>
        <w:t>5. На препарате (муляже) соединений ребер с позвонками:</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а) суставы головок ребер и реберных ямок тел позвонков, лучистые связки головок ребер и внутрисуставные связки головок ребер (со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 по </w:t>
      </w:r>
      <w:r w:rsidRPr="00596E59">
        <w:rPr>
          <w:rFonts w:ascii="Times New Roman" w:hAnsi="Times New Roman"/>
          <w:snapToGrid w:val="0"/>
          <w:sz w:val="24"/>
          <w:szCs w:val="24"/>
          <w:lang w:val="en-US"/>
        </w:rPr>
        <w:t>X</w:t>
      </w:r>
      <w:r w:rsidRPr="00596E59">
        <w:rPr>
          <w:rFonts w:ascii="Times New Roman" w:hAnsi="Times New Roman"/>
          <w:snapToGrid w:val="0"/>
          <w:sz w:val="24"/>
          <w:szCs w:val="24"/>
        </w:rPr>
        <w:t xml:space="preserve">    сочленения);</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б) суставы бугорков ребер с реберными ямками поперечных отростков (связки между ребром и поперечным отростком).</w:t>
      </w:r>
    </w:p>
    <w:p w:rsidR="005D0E31" w:rsidRPr="00596E59" w:rsidRDefault="005D0E31" w:rsidP="005D0E31">
      <w:pPr>
        <w:tabs>
          <w:tab w:val="num" w:pos="360"/>
        </w:tabs>
        <w:spacing w:after="0" w:line="240" w:lineRule="auto"/>
        <w:ind w:left="360" w:right="-58" w:hanging="360"/>
        <w:jc w:val="both"/>
        <w:rPr>
          <w:rFonts w:ascii="Times New Roman" w:hAnsi="Times New Roman"/>
          <w:b/>
          <w:bCs/>
          <w:snapToGrid w:val="0"/>
          <w:sz w:val="24"/>
          <w:szCs w:val="24"/>
        </w:rPr>
      </w:pPr>
      <w:r w:rsidRPr="00596E59">
        <w:rPr>
          <w:rFonts w:ascii="Times New Roman" w:hAnsi="Times New Roman"/>
          <w:b/>
          <w:bCs/>
          <w:snapToGrid w:val="0"/>
          <w:sz w:val="24"/>
          <w:szCs w:val="24"/>
        </w:rPr>
        <w:t>6. На препарате соединений ребер с грудиной:</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 xml:space="preserve">а) </w:t>
      </w:r>
      <w:proofErr w:type="spellStart"/>
      <w:r w:rsidRPr="00596E59">
        <w:rPr>
          <w:rFonts w:ascii="Times New Roman" w:hAnsi="Times New Roman"/>
          <w:snapToGrid w:val="0"/>
          <w:sz w:val="24"/>
          <w:szCs w:val="24"/>
        </w:rPr>
        <w:t>синходроз</w:t>
      </w:r>
      <w:proofErr w:type="spellEnd"/>
      <w:r w:rsidRPr="00596E59">
        <w:rPr>
          <w:rFonts w:ascii="Times New Roman" w:hAnsi="Times New Roman"/>
          <w:snapToGrid w:val="0"/>
          <w:sz w:val="24"/>
          <w:szCs w:val="24"/>
        </w:rPr>
        <w:t xml:space="preserve"> между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-ым ребром и грудиной;</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б) суставы (</w:t>
      </w:r>
      <w:proofErr w:type="spellStart"/>
      <w:r w:rsidRPr="00596E59">
        <w:rPr>
          <w:rFonts w:ascii="Times New Roman" w:hAnsi="Times New Roman"/>
          <w:snapToGrid w:val="0"/>
          <w:sz w:val="24"/>
          <w:szCs w:val="24"/>
        </w:rPr>
        <w:t>полусуставы</w:t>
      </w:r>
      <w:proofErr w:type="spellEnd"/>
      <w:r w:rsidRPr="00596E59">
        <w:rPr>
          <w:rFonts w:ascii="Times New Roman" w:hAnsi="Times New Roman"/>
          <w:snapToGrid w:val="0"/>
          <w:sz w:val="24"/>
          <w:szCs w:val="24"/>
        </w:rPr>
        <w:t>) истинных ребер с грудиной;</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в) соединения ложных ребер (межхрящевые суставы);</w:t>
      </w:r>
    </w:p>
    <w:p w:rsidR="005D0E31" w:rsidRPr="00596E59" w:rsidRDefault="005D0E31" w:rsidP="005D0E31">
      <w:pPr>
        <w:spacing w:after="0" w:line="240" w:lineRule="auto"/>
        <w:ind w:left="75" w:right="-58" w:firstLine="351"/>
        <w:jc w:val="both"/>
        <w:rPr>
          <w:rFonts w:ascii="Times New Roman" w:hAnsi="Times New Roman"/>
          <w:snapToGrid w:val="0"/>
          <w:sz w:val="24"/>
          <w:szCs w:val="24"/>
        </w:rPr>
      </w:pPr>
      <w:r w:rsidRPr="00596E59">
        <w:rPr>
          <w:rFonts w:ascii="Times New Roman" w:hAnsi="Times New Roman"/>
          <w:snapToGrid w:val="0"/>
          <w:sz w:val="24"/>
          <w:szCs w:val="24"/>
        </w:rPr>
        <w:t>г) лучистые грудинно-реберные связки и мембрану грудины</w:t>
      </w:r>
    </w:p>
    <w:p w:rsidR="005D0E31" w:rsidRPr="00596E59" w:rsidRDefault="005D0E31" w:rsidP="005D0E31">
      <w:pPr>
        <w:spacing w:after="0" w:line="240" w:lineRule="auto"/>
        <w:ind w:firstLine="1080"/>
        <w:jc w:val="both"/>
        <w:rPr>
          <w:rFonts w:ascii="Times New Roman" w:hAnsi="Times New Roman"/>
          <w:sz w:val="24"/>
          <w:szCs w:val="24"/>
        </w:rPr>
      </w:pP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 xml:space="preserve">         </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 xml:space="preserve">         5.Основные понятия темы:</w:t>
      </w:r>
    </w:p>
    <w:p w:rsidR="005D0E31" w:rsidRPr="00596E59" w:rsidRDefault="005D0E31" w:rsidP="005D0E31">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Охарактеризовать виды непрерывных соединений: синдесмозы, синхондрозы, синостозы, назвать примеры. Отметить наличие переходных форм соединений - </w:t>
      </w:r>
      <w:proofErr w:type="spellStart"/>
      <w:r w:rsidRPr="00596E59">
        <w:rPr>
          <w:rFonts w:ascii="Times New Roman" w:hAnsi="Times New Roman"/>
          <w:sz w:val="24"/>
          <w:szCs w:val="24"/>
        </w:rPr>
        <w:t>полусуставы</w:t>
      </w:r>
      <w:proofErr w:type="spellEnd"/>
      <w:r w:rsidRPr="00596E59">
        <w:rPr>
          <w:rFonts w:ascii="Times New Roman" w:hAnsi="Times New Roman"/>
          <w:sz w:val="24"/>
          <w:szCs w:val="24"/>
        </w:rPr>
        <w:t>. Рассматривая строение суставов, обратить внимание на обязательные составные элементы любого сустава:</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1 суставные поверхности;</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2 суставную капсулу;</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3 суставную полость.</w:t>
      </w:r>
    </w:p>
    <w:p w:rsidR="005D0E31" w:rsidRPr="00596E59" w:rsidRDefault="005D0E31" w:rsidP="005D0E31">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Кратко дать классификацию суставов по: </w:t>
      </w:r>
    </w:p>
    <w:p w:rsidR="005D0E31" w:rsidRPr="00596E59" w:rsidRDefault="005D0E31" w:rsidP="005D0E31">
      <w:pPr>
        <w:tabs>
          <w:tab w:val="left" w:pos="1080"/>
          <w:tab w:val="left" w:pos="1260"/>
          <w:tab w:val="left" w:pos="1620"/>
        </w:tabs>
        <w:spacing w:after="0" w:line="240" w:lineRule="auto"/>
        <w:jc w:val="both"/>
        <w:rPr>
          <w:rFonts w:ascii="Times New Roman" w:hAnsi="Times New Roman"/>
          <w:sz w:val="24"/>
          <w:szCs w:val="24"/>
        </w:rPr>
      </w:pPr>
      <w:r w:rsidRPr="00596E59">
        <w:rPr>
          <w:rFonts w:ascii="Times New Roman" w:hAnsi="Times New Roman"/>
          <w:sz w:val="24"/>
          <w:szCs w:val="24"/>
        </w:rPr>
        <w:t xml:space="preserve">А) числу суставных поверхностей: простой, сложный, комбинированный, комплексный; </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Б) по форме суставных поверхностей и числу осей движения:</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 xml:space="preserve">  1) одноосные (цилиндрический, </w:t>
      </w:r>
      <w:proofErr w:type="spellStart"/>
      <w:r w:rsidRPr="00596E59">
        <w:rPr>
          <w:rFonts w:ascii="Times New Roman" w:hAnsi="Times New Roman"/>
          <w:sz w:val="24"/>
          <w:szCs w:val="24"/>
        </w:rPr>
        <w:t>блоковидный</w:t>
      </w:r>
      <w:proofErr w:type="spellEnd"/>
      <w:r w:rsidRPr="00596E59">
        <w:rPr>
          <w:rFonts w:ascii="Times New Roman" w:hAnsi="Times New Roman"/>
          <w:sz w:val="24"/>
          <w:szCs w:val="24"/>
        </w:rPr>
        <w:t xml:space="preserve">), </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 xml:space="preserve">  2)  двухосные (</w:t>
      </w:r>
      <w:proofErr w:type="spellStart"/>
      <w:r w:rsidRPr="00596E59">
        <w:rPr>
          <w:rFonts w:ascii="Times New Roman" w:hAnsi="Times New Roman"/>
          <w:sz w:val="24"/>
          <w:szCs w:val="24"/>
        </w:rPr>
        <w:t>элипсовидный</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rPr>
        <w:t>мыщелковый</w:t>
      </w:r>
      <w:proofErr w:type="spellEnd"/>
      <w:r w:rsidRPr="00596E59">
        <w:rPr>
          <w:rFonts w:ascii="Times New Roman" w:hAnsi="Times New Roman"/>
          <w:sz w:val="24"/>
          <w:szCs w:val="24"/>
        </w:rPr>
        <w:t xml:space="preserve">, седловидный), </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lastRenderedPageBreak/>
        <w:t xml:space="preserve">  3) многоосные  (шаровидный и его разновидности – </w:t>
      </w:r>
      <w:proofErr w:type="spellStart"/>
      <w:r w:rsidRPr="00596E59">
        <w:rPr>
          <w:rFonts w:ascii="Times New Roman" w:hAnsi="Times New Roman"/>
          <w:sz w:val="24"/>
          <w:szCs w:val="24"/>
        </w:rPr>
        <w:t>чашеобразый</w:t>
      </w:r>
      <w:proofErr w:type="spellEnd"/>
      <w:r w:rsidRPr="00596E59">
        <w:rPr>
          <w:rFonts w:ascii="Times New Roman" w:hAnsi="Times New Roman"/>
          <w:sz w:val="24"/>
          <w:szCs w:val="24"/>
        </w:rPr>
        <w:t>, плоский).</w:t>
      </w:r>
    </w:p>
    <w:p w:rsidR="005D0E31" w:rsidRPr="00596E59" w:rsidRDefault="005D0E31" w:rsidP="005D0E31">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При этом отметить, что между числом осей и формой сочленовных поверхностей имеется полное соответствие: форма суставных поверхностей, что определяет характер движения и, наоборот, движения данного сочленения обусловливают его форму /П.Ф. Лесгафт/. В этом проявляется </w:t>
      </w:r>
      <w:proofErr w:type="spellStart"/>
      <w:r w:rsidRPr="00596E59">
        <w:rPr>
          <w:rFonts w:ascii="Times New Roman" w:hAnsi="Times New Roman"/>
          <w:sz w:val="24"/>
          <w:szCs w:val="24"/>
        </w:rPr>
        <w:t>диалектичекий</w:t>
      </w:r>
      <w:proofErr w:type="spellEnd"/>
      <w:r w:rsidRPr="00596E59">
        <w:rPr>
          <w:rFonts w:ascii="Times New Roman" w:hAnsi="Times New Roman"/>
          <w:sz w:val="24"/>
          <w:szCs w:val="24"/>
        </w:rPr>
        <w:t xml:space="preserve"> принцип единства формы и функции.</w:t>
      </w:r>
    </w:p>
    <w:p w:rsidR="005D0E31" w:rsidRPr="00596E59" w:rsidRDefault="005D0E31" w:rsidP="005D0E31">
      <w:pPr>
        <w:tabs>
          <w:tab w:val="left" w:pos="540"/>
        </w:tabs>
        <w:spacing w:after="0" w:line="240" w:lineRule="auto"/>
        <w:ind w:firstLine="426"/>
        <w:jc w:val="both"/>
        <w:rPr>
          <w:rFonts w:ascii="Times New Roman" w:hAnsi="Times New Roman"/>
          <w:sz w:val="24"/>
          <w:szCs w:val="24"/>
        </w:rPr>
      </w:pPr>
      <w:r w:rsidRPr="00596E59">
        <w:rPr>
          <w:rFonts w:ascii="Times New Roman" w:hAnsi="Times New Roman"/>
          <w:sz w:val="24"/>
          <w:szCs w:val="24"/>
        </w:rPr>
        <w:t xml:space="preserve"> Останавливаясь на соединениях костей туловища продемонстрировать на влажных препаратах и скелете:</w:t>
      </w:r>
    </w:p>
    <w:p w:rsidR="005D0E31" w:rsidRPr="00596E59" w:rsidRDefault="005D0E31" w:rsidP="005D0E31">
      <w:pPr>
        <w:tabs>
          <w:tab w:val="left" w:pos="180"/>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1.Соединения тел позвонков:  хрящевые диски, студенистое ядро, продольные связки. </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2.Соединение дуг позвонков и суставных отростков. Показать жел</w:t>
      </w:r>
      <w:r w:rsidRPr="00596E59">
        <w:rPr>
          <w:rFonts w:ascii="Times New Roman" w:hAnsi="Times New Roman"/>
          <w:sz w:val="24"/>
          <w:szCs w:val="24"/>
        </w:rPr>
        <w:softHyphen/>
        <w:t xml:space="preserve">тые, межостистые, </w:t>
      </w:r>
      <w:proofErr w:type="spellStart"/>
      <w:r w:rsidRPr="00596E59">
        <w:rPr>
          <w:rFonts w:ascii="Times New Roman" w:hAnsi="Times New Roman"/>
          <w:sz w:val="24"/>
          <w:szCs w:val="24"/>
        </w:rPr>
        <w:t>межпоперечные</w:t>
      </w:r>
      <w:proofErr w:type="spellEnd"/>
      <w:r w:rsidRPr="00596E59">
        <w:rPr>
          <w:rFonts w:ascii="Times New Roman" w:hAnsi="Times New Roman"/>
          <w:sz w:val="24"/>
          <w:szCs w:val="24"/>
        </w:rPr>
        <w:t xml:space="preserve"> и надостные связки. Обра</w:t>
      </w:r>
      <w:r w:rsidRPr="00596E59">
        <w:rPr>
          <w:rFonts w:ascii="Times New Roman" w:hAnsi="Times New Roman"/>
          <w:sz w:val="24"/>
          <w:szCs w:val="24"/>
        </w:rPr>
        <w:softHyphen/>
        <w:t>тить внимание на образование суставов между суставными отростками (плоские).</w:t>
      </w:r>
    </w:p>
    <w:p w:rsidR="005D0E31" w:rsidRPr="00596E59" w:rsidRDefault="005D0E31" w:rsidP="005D0E31">
      <w:pPr>
        <w:tabs>
          <w:tab w:val="left" w:pos="540"/>
        </w:tabs>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Отметить, что между крестцом и копчиком имеется </w:t>
      </w:r>
      <w:proofErr w:type="spellStart"/>
      <w:r w:rsidRPr="00596E59">
        <w:rPr>
          <w:rFonts w:ascii="Times New Roman" w:hAnsi="Times New Roman"/>
          <w:sz w:val="24"/>
          <w:szCs w:val="24"/>
        </w:rPr>
        <w:t>полусустав</w:t>
      </w:r>
      <w:proofErr w:type="spellEnd"/>
      <w:r w:rsidRPr="00596E59">
        <w:rPr>
          <w:rFonts w:ascii="Times New Roman" w:hAnsi="Times New Roman"/>
          <w:sz w:val="24"/>
          <w:szCs w:val="24"/>
        </w:rPr>
        <w:t xml:space="preserve">, а </w:t>
      </w:r>
      <w:proofErr w:type="spellStart"/>
      <w:r w:rsidRPr="00596E59">
        <w:rPr>
          <w:rFonts w:ascii="Times New Roman" w:hAnsi="Times New Roman"/>
          <w:sz w:val="24"/>
          <w:szCs w:val="24"/>
        </w:rPr>
        <w:t>кресцовые</w:t>
      </w:r>
      <w:proofErr w:type="spellEnd"/>
      <w:r w:rsidRPr="00596E59">
        <w:rPr>
          <w:rFonts w:ascii="Times New Roman" w:hAnsi="Times New Roman"/>
          <w:sz w:val="24"/>
          <w:szCs w:val="24"/>
        </w:rPr>
        <w:t xml:space="preserve"> позвонки путем </w:t>
      </w:r>
      <w:proofErr w:type="spellStart"/>
      <w:r w:rsidRPr="00596E59">
        <w:rPr>
          <w:rFonts w:ascii="Times New Roman" w:hAnsi="Times New Roman"/>
          <w:sz w:val="24"/>
          <w:szCs w:val="24"/>
        </w:rPr>
        <w:t>синостозировения</w:t>
      </w:r>
      <w:proofErr w:type="spellEnd"/>
      <w:r w:rsidRPr="00596E59">
        <w:rPr>
          <w:rFonts w:ascii="Times New Roman" w:hAnsi="Times New Roman"/>
          <w:sz w:val="24"/>
          <w:szCs w:val="24"/>
        </w:rPr>
        <w:t xml:space="preserve"> срастаются в одну кость.</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         Особое внимание обратить на соединения между 1 и 2 шейными позвон</w:t>
      </w:r>
      <w:r w:rsidRPr="00596E59">
        <w:rPr>
          <w:rFonts w:ascii="Times New Roman" w:hAnsi="Times New Roman"/>
          <w:sz w:val="24"/>
          <w:szCs w:val="24"/>
        </w:rPr>
        <w:softHyphen/>
        <w:t xml:space="preserve">ками, между </w:t>
      </w:r>
      <w:r w:rsidRPr="00596E59">
        <w:rPr>
          <w:rFonts w:ascii="Times New Roman" w:hAnsi="Times New Roman"/>
          <w:sz w:val="24"/>
          <w:szCs w:val="24"/>
          <w:lang w:val="en-US"/>
        </w:rPr>
        <w:t>I</w:t>
      </w:r>
      <w:r w:rsidRPr="00596E59">
        <w:rPr>
          <w:rFonts w:ascii="Times New Roman" w:hAnsi="Times New Roman"/>
          <w:sz w:val="24"/>
          <w:szCs w:val="24"/>
        </w:rPr>
        <w:t xml:space="preserve"> шейным позвонком и черепом.</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         С помощью черепа и шейных позвонков продемонстрировать форму каж</w:t>
      </w:r>
      <w:r w:rsidRPr="00596E59">
        <w:rPr>
          <w:rFonts w:ascii="Times New Roman" w:hAnsi="Times New Roman"/>
          <w:sz w:val="24"/>
          <w:szCs w:val="24"/>
        </w:rPr>
        <w:softHyphen/>
        <w:t>дого из суставов и виды движения в них по осям. Обратить внимание на то, что соедине</w:t>
      </w:r>
      <w:r w:rsidRPr="00596E59">
        <w:rPr>
          <w:rFonts w:ascii="Times New Roman" w:hAnsi="Times New Roman"/>
          <w:sz w:val="24"/>
          <w:szCs w:val="24"/>
        </w:rPr>
        <w:softHyphen/>
        <w:t>ния позвоночника с черепом представляет собой комбинацию нескольких сочленений, допускающих движение вокруг трех осей, как в шаровидном суставе.</w:t>
      </w:r>
    </w:p>
    <w:p w:rsidR="005D0E31" w:rsidRPr="00596E59" w:rsidRDefault="005D0E31" w:rsidP="005D0E31">
      <w:pPr>
        <w:spacing w:after="0" w:line="240" w:lineRule="auto"/>
        <w:jc w:val="both"/>
        <w:rPr>
          <w:rFonts w:ascii="Times New Roman" w:hAnsi="Times New Roman"/>
          <w:sz w:val="24"/>
          <w:szCs w:val="24"/>
        </w:rPr>
      </w:pPr>
      <w:r w:rsidRPr="00596E59">
        <w:rPr>
          <w:rFonts w:ascii="Times New Roman" w:hAnsi="Times New Roman"/>
          <w:sz w:val="24"/>
          <w:szCs w:val="24"/>
        </w:rPr>
        <w:t xml:space="preserve">         Следует сказать, что движения в соединении черепа с шейными позвонками велики.  Более обширные движения головой возможны обыкновенно при участии всей шейной части позвоночного столба. Черепно-позвоночные сочленения наиболее развиты у человека в связи с подъемом головы и вертикальным положением тела.</w:t>
      </w:r>
    </w:p>
    <w:p w:rsidR="005D0E31" w:rsidRPr="00596E59" w:rsidRDefault="005D0E31" w:rsidP="005D0E31">
      <w:pPr>
        <w:tabs>
          <w:tab w:val="left" w:pos="540"/>
        </w:tabs>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Характеризуя позвоночный столб в целом, следует на скелете взрослого человека показать отделы позвоночного столба, отметив разницу в величине тел позвонков, что связано с различной нагрузкой на эти позвонки. Обратить внимание на физиологические изгибы позвоночника (2 лордоза и 2 кифоза), объяснить их происхождение. Отметить, что у человека, вследствие неправильной посадки могут возникнуть изгибы во фронтальной плоскости-сколиозы. Кратко остановиться на движениях позвоночного столба по осям: вокруг фронтальной оси – сгибание (1600), разгибание (1450), вокруг сагиттальной – отведение и приведение с амплитудой движения – 1650, вокруг вертикальной оси – вращение туловища (поворот вправо, влево) с амплитудой 1200. </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        Отметить, что 7 истинных ребер сочленяются своими передними концами с грудиной, причем соединение I-</w:t>
      </w:r>
      <w:proofErr w:type="spellStart"/>
      <w:r w:rsidRPr="00596E59">
        <w:rPr>
          <w:rFonts w:ascii="Times New Roman" w:hAnsi="Times New Roman"/>
          <w:sz w:val="24"/>
          <w:szCs w:val="24"/>
        </w:rPr>
        <w:t>го</w:t>
      </w:r>
      <w:proofErr w:type="spellEnd"/>
      <w:r w:rsidRPr="00596E59">
        <w:rPr>
          <w:rFonts w:ascii="Times New Roman" w:hAnsi="Times New Roman"/>
          <w:sz w:val="24"/>
          <w:szCs w:val="24"/>
        </w:rPr>
        <w:t xml:space="preserve"> ребра с грудиной – синхондроз. Показать, что эти суставы спереди и сзади подкрепляются лучистыми связками, которые на передней поверхности грудины вместе с ее надкостницей образуют плотную оболочку – мембрану грудины. Каждое из ложных ребер соединяется передним концом своего хряща с нижним краем вышележащего хряща при помощи плотного соединительнотканного сращения (синдесмоза)  </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        При разборе соединения ребер с позвонками подчеркнуть, что они представлены двумя сочленениями: суставами головок ребра и суставами между бугорками ребер и поперечными отростками позвонков. Оба сочленения ребер с позвонками действуют как единый комбинированный сустав (вращательный) с осью вращения, проходящей через шейку ребра. В результате вращательного движения задних концов ребер их передние концы приподнимаются, грудная клетка при этом расширяется, в результате чего происходит вдох. Показать </w:t>
      </w:r>
      <w:proofErr w:type="spellStart"/>
      <w:r w:rsidRPr="00596E59">
        <w:rPr>
          <w:rFonts w:ascii="Times New Roman" w:hAnsi="Times New Roman"/>
          <w:sz w:val="24"/>
          <w:szCs w:val="24"/>
        </w:rPr>
        <w:t>межпоперечные</w:t>
      </w:r>
      <w:proofErr w:type="spellEnd"/>
      <w:r w:rsidRPr="00596E59">
        <w:rPr>
          <w:rFonts w:ascii="Times New Roman" w:hAnsi="Times New Roman"/>
          <w:sz w:val="24"/>
          <w:szCs w:val="24"/>
        </w:rPr>
        <w:t xml:space="preserve"> и </w:t>
      </w:r>
      <w:proofErr w:type="spellStart"/>
      <w:r w:rsidRPr="00596E59">
        <w:rPr>
          <w:rFonts w:ascii="Times New Roman" w:hAnsi="Times New Roman"/>
          <w:sz w:val="24"/>
          <w:szCs w:val="24"/>
        </w:rPr>
        <w:t>ребернопоперечные</w:t>
      </w:r>
      <w:proofErr w:type="spellEnd"/>
      <w:r w:rsidRPr="00596E59">
        <w:rPr>
          <w:rFonts w:ascii="Times New Roman" w:hAnsi="Times New Roman"/>
          <w:sz w:val="24"/>
          <w:szCs w:val="24"/>
        </w:rPr>
        <w:t xml:space="preserve"> связки.</w:t>
      </w:r>
    </w:p>
    <w:p w:rsidR="005D0E31" w:rsidRPr="00596E59" w:rsidRDefault="005D0E31" w:rsidP="005D0E31">
      <w:pPr>
        <w:tabs>
          <w:tab w:val="left" w:pos="540"/>
        </w:tabs>
        <w:spacing w:after="0" w:line="240" w:lineRule="auto"/>
        <w:jc w:val="both"/>
        <w:rPr>
          <w:rFonts w:ascii="Times New Roman" w:hAnsi="Times New Roman"/>
          <w:sz w:val="24"/>
          <w:szCs w:val="24"/>
        </w:rPr>
      </w:pPr>
      <w:r w:rsidRPr="00596E59">
        <w:rPr>
          <w:rFonts w:ascii="Times New Roman" w:hAnsi="Times New Roman"/>
          <w:sz w:val="24"/>
          <w:szCs w:val="24"/>
        </w:rPr>
        <w:t xml:space="preserve">         С помощью скелета продемонстрировать грудную клетку в целом. Показать кости, ее составляющие, стенки, отверстия, межреберные промежутки. Обратить внимание на формы грудной клетки: коническую, плоскую, </w:t>
      </w:r>
      <w:proofErr w:type="spellStart"/>
      <w:r w:rsidRPr="00596E59">
        <w:rPr>
          <w:rFonts w:ascii="Times New Roman" w:hAnsi="Times New Roman"/>
          <w:sz w:val="24"/>
          <w:szCs w:val="24"/>
        </w:rPr>
        <w:t>циллиндрическую</w:t>
      </w:r>
      <w:proofErr w:type="spellEnd"/>
      <w:r w:rsidRPr="00596E59">
        <w:rPr>
          <w:rFonts w:ascii="Times New Roman" w:hAnsi="Times New Roman"/>
          <w:sz w:val="24"/>
          <w:szCs w:val="24"/>
        </w:rPr>
        <w:t xml:space="preserve">. Указать, что они связаны со степенью развития мускулатуры, легких, что в свою очередь связано с образом жизни и профессией данного человека. Рассмотреть движения грудной клетки, связанные с актом дыхания. </w:t>
      </w:r>
    </w:p>
    <w:p w:rsidR="005D0E31" w:rsidRPr="00596E59" w:rsidRDefault="005D0E31" w:rsidP="005D0E31">
      <w:pPr>
        <w:spacing w:after="0" w:line="240" w:lineRule="auto"/>
        <w:ind w:firstLine="709"/>
        <w:jc w:val="both"/>
        <w:rPr>
          <w:rFonts w:ascii="Times New Roman" w:hAnsi="Times New Roman"/>
          <w:sz w:val="24"/>
          <w:szCs w:val="24"/>
        </w:rPr>
      </w:pPr>
    </w:p>
    <w:p w:rsidR="005D0E31" w:rsidRPr="00596E59" w:rsidRDefault="005D0E31" w:rsidP="005D0E31">
      <w:pPr>
        <w:spacing w:after="0" w:line="240" w:lineRule="auto"/>
        <w:ind w:firstLine="540"/>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bCs/>
          <w:sz w:val="24"/>
          <w:szCs w:val="24"/>
        </w:rPr>
        <w:lastRenderedPageBreak/>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bCs/>
          <w:sz w:val="24"/>
          <w:szCs w:val="24"/>
        </w:rPr>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sz w:val="24"/>
          <w:szCs w:val="24"/>
        </w:rPr>
        <w:t xml:space="preserve">2) </w:t>
      </w:r>
      <w:hyperlink r:id="rId5" w:history="1"/>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5D0E31" w:rsidRPr="00596E59" w:rsidRDefault="005D0E31" w:rsidP="005D0E31">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5D0E31" w:rsidRPr="00596E59" w:rsidRDefault="005D0E31" w:rsidP="005D0E31">
      <w:pPr>
        <w:spacing w:after="0" w:line="240" w:lineRule="auto"/>
        <w:ind w:firstLine="709"/>
        <w:jc w:val="both"/>
        <w:rPr>
          <w:rFonts w:ascii="Times New Roman" w:hAnsi="Times New Roman"/>
          <w:b/>
          <w:sz w:val="24"/>
          <w:szCs w:val="24"/>
        </w:rPr>
      </w:pPr>
    </w:p>
    <w:p w:rsidR="005D0E31" w:rsidRPr="00596E59" w:rsidRDefault="005D0E31" w:rsidP="005D0E31">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5D0E31" w:rsidRPr="00596E59" w:rsidRDefault="005D0E31" w:rsidP="005D0E31">
      <w:pPr>
        <w:spacing w:after="0" w:line="240" w:lineRule="auto"/>
        <w:ind w:firstLine="709"/>
        <w:jc w:val="both"/>
        <w:rPr>
          <w:rFonts w:ascii="Times New Roman" w:hAnsi="Times New Roman"/>
          <w:b/>
          <w:snapToGrid w:val="0"/>
          <w:sz w:val="24"/>
          <w:szCs w:val="24"/>
        </w:rPr>
      </w:pPr>
      <w:r w:rsidRPr="00596E59">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6E59">
        <w:rPr>
          <w:rFonts w:ascii="Times New Roman" w:hAnsi="Times New Roman"/>
          <w:sz w:val="24"/>
          <w:szCs w:val="24"/>
        </w:rPr>
        <w:softHyphen/>
        <w:t>ют следующие латинские термины в тетрадь:</w:t>
      </w:r>
    </w:p>
    <w:p w:rsidR="005D0E31" w:rsidRPr="00596E59" w:rsidRDefault="005D0E31" w:rsidP="005D0E31">
      <w:pPr>
        <w:numPr>
          <w:ilvl w:val="0"/>
          <w:numId w:val="3"/>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Сустав</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articulatio</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arthron</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греч</w:t>
      </w:r>
      <w:r w:rsidRPr="00596E59">
        <w:rPr>
          <w:rFonts w:ascii="Times New Roman" w:hAnsi="Times New Roman"/>
          <w:snapToGrid w:val="0"/>
          <w:sz w:val="24"/>
          <w:szCs w:val="24"/>
          <w:lang w:val="en-US"/>
        </w:rPr>
        <w:t>.)</w:t>
      </w:r>
    </w:p>
    <w:p w:rsidR="005D0E31" w:rsidRPr="00596E59" w:rsidRDefault="005D0E31" w:rsidP="005D0E31">
      <w:pPr>
        <w:numPr>
          <w:ilvl w:val="0"/>
          <w:numId w:val="3"/>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Связка</w:t>
      </w:r>
      <w:r w:rsidRPr="00596E59">
        <w:rPr>
          <w:rFonts w:ascii="Times New Roman" w:hAnsi="Times New Roman"/>
          <w:snapToGrid w:val="0"/>
          <w:sz w:val="24"/>
          <w:szCs w:val="24"/>
          <w:lang w:val="en-US"/>
        </w:rPr>
        <w:t xml:space="preserve"> – ligamentum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w:t>
      </w:r>
    </w:p>
    <w:p w:rsidR="005D0E31" w:rsidRPr="00596E59" w:rsidRDefault="005D0E31" w:rsidP="005D0E31">
      <w:pPr>
        <w:numPr>
          <w:ilvl w:val="0"/>
          <w:numId w:val="3"/>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 xml:space="preserve">Изгибы позвоночного столба вперед – </w:t>
      </w:r>
      <w:r w:rsidRPr="00596E59">
        <w:rPr>
          <w:rFonts w:ascii="Times New Roman" w:hAnsi="Times New Roman"/>
          <w:snapToGrid w:val="0"/>
          <w:sz w:val="24"/>
          <w:szCs w:val="24"/>
          <w:lang w:val="en-US"/>
        </w:rPr>
        <w:t>lordosis</w:t>
      </w:r>
      <w:r w:rsidRPr="00596E59">
        <w:rPr>
          <w:rFonts w:ascii="Times New Roman" w:hAnsi="Times New Roman"/>
          <w:snapToGrid w:val="0"/>
          <w:sz w:val="24"/>
          <w:szCs w:val="24"/>
        </w:rPr>
        <w:t xml:space="preserve"> (греч.), назад – </w:t>
      </w:r>
      <w:r w:rsidRPr="00596E59">
        <w:rPr>
          <w:rFonts w:ascii="Times New Roman" w:hAnsi="Times New Roman"/>
          <w:snapToGrid w:val="0"/>
          <w:sz w:val="24"/>
          <w:szCs w:val="24"/>
          <w:lang w:val="en-US"/>
        </w:rPr>
        <w:t>kyphosis</w:t>
      </w:r>
      <w:r w:rsidRPr="00596E59">
        <w:rPr>
          <w:rFonts w:ascii="Times New Roman" w:hAnsi="Times New Roman"/>
          <w:snapToGrid w:val="0"/>
          <w:sz w:val="24"/>
          <w:szCs w:val="24"/>
        </w:rPr>
        <w:t xml:space="preserve"> (греч.)</w:t>
      </w:r>
    </w:p>
    <w:p w:rsidR="005D0E31" w:rsidRPr="00596E59" w:rsidRDefault="005D0E31" w:rsidP="005D0E31">
      <w:pPr>
        <w:numPr>
          <w:ilvl w:val="0"/>
          <w:numId w:val="3"/>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 xml:space="preserve">Боковое искривление позвоночника – </w:t>
      </w:r>
      <w:proofErr w:type="spellStart"/>
      <w:r w:rsidRPr="00596E59">
        <w:rPr>
          <w:rFonts w:ascii="Times New Roman" w:hAnsi="Times New Roman"/>
          <w:snapToGrid w:val="0"/>
          <w:sz w:val="24"/>
          <w:szCs w:val="24"/>
          <w:lang w:val="en-US"/>
        </w:rPr>
        <w:t>skoliosis</w:t>
      </w:r>
      <w:proofErr w:type="spellEnd"/>
      <w:r w:rsidRPr="00596E59">
        <w:rPr>
          <w:rFonts w:ascii="Times New Roman" w:hAnsi="Times New Roman"/>
          <w:snapToGrid w:val="0"/>
          <w:sz w:val="24"/>
          <w:szCs w:val="24"/>
        </w:rPr>
        <w:t xml:space="preserve"> (греч.)</w:t>
      </w:r>
    </w:p>
    <w:p w:rsidR="005D0E31" w:rsidRPr="00596E59" w:rsidRDefault="005D0E31" w:rsidP="005D0E31">
      <w:pPr>
        <w:numPr>
          <w:ilvl w:val="0"/>
          <w:numId w:val="3"/>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Грудная</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клетка</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compages</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thoracis</w:t>
      </w:r>
      <w:proofErr w:type="spellEnd"/>
      <w:r w:rsidRPr="00596E59">
        <w:rPr>
          <w:rFonts w:ascii="Times New Roman" w:hAnsi="Times New Roman"/>
          <w:snapToGrid w:val="0"/>
          <w:sz w:val="24"/>
          <w:szCs w:val="24"/>
          <w:lang w:val="en-US"/>
        </w:rPr>
        <w:t xml:space="preserve"> s. thorax, </w:t>
      </w:r>
      <w:proofErr w:type="spellStart"/>
      <w:r w:rsidRPr="00596E59">
        <w:rPr>
          <w:rFonts w:ascii="Times New Roman" w:hAnsi="Times New Roman"/>
          <w:snapToGrid w:val="0"/>
          <w:sz w:val="24"/>
          <w:szCs w:val="24"/>
          <w:lang w:val="en-US"/>
        </w:rPr>
        <w:t>stethos</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греч</w:t>
      </w:r>
      <w:r w:rsidRPr="00596E59">
        <w:rPr>
          <w:rFonts w:ascii="Times New Roman" w:hAnsi="Times New Roman"/>
          <w:snapToGrid w:val="0"/>
          <w:sz w:val="24"/>
          <w:szCs w:val="24"/>
          <w:lang w:val="en-US"/>
        </w:rPr>
        <w:t>.), pectus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 xml:space="preserve">.). </w:t>
      </w:r>
    </w:p>
    <w:p w:rsidR="005D0E31" w:rsidRPr="00596E59" w:rsidRDefault="005D0E31" w:rsidP="005D0E31">
      <w:pPr>
        <w:spacing w:after="0" w:line="240" w:lineRule="auto"/>
        <w:ind w:left="75" w:right="-57" w:firstLine="351"/>
        <w:rPr>
          <w:rFonts w:ascii="Times New Roman" w:hAnsi="Times New Roman"/>
          <w:snapToGrid w:val="0"/>
          <w:sz w:val="24"/>
          <w:szCs w:val="24"/>
        </w:rPr>
      </w:pPr>
      <w:r w:rsidRPr="00596E59">
        <w:rPr>
          <w:rFonts w:ascii="Times New Roman" w:hAnsi="Times New Roman"/>
          <w:snapToGrid w:val="0"/>
          <w:sz w:val="24"/>
          <w:szCs w:val="24"/>
        </w:rPr>
        <w:t>Зарисовать и обозначить:</w:t>
      </w:r>
    </w:p>
    <w:p w:rsidR="005D0E31" w:rsidRPr="00596E59" w:rsidRDefault="005D0E31" w:rsidP="005D0E31">
      <w:pPr>
        <w:numPr>
          <w:ilvl w:val="0"/>
          <w:numId w:val="2"/>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Схему соединения костей</w:t>
      </w:r>
    </w:p>
    <w:p w:rsidR="005D0E31" w:rsidRPr="00596E59" w:rsidRDefault="005D0E31" w:rsidP="005D0E31">
      <w:pPr>
        <w:numPr>
          <w:ilvl w:val="0"/>
          <w:numId w:val="2"/>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Схему строения сустава</w:t>
      </w:r>
    </w:p>
    <w:p w:rsidR="005D0E31" w:rsidRPr="00596E59" w:rsidRDefault="005D0E31" w:rsidP="005D0E31">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5D0E31" w:rsidRPr="00596E59" w:rsidRDefault="005D0E31" w:rsidP="005D0E31">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2. Тема</w:t>
      </w:r>
      <w:r w:rsidR="00FD7C86" w:rsidRPr="00596E59">
        <w:rPr>
          <w:rFonts w:ascii="Times New Roman" w:hAnsi="Times New Roman"/>
          <w:sz w:val="24"/>
          <w:szCs w:val="24"/>
        </w:rPr>
        <w:t xml:space="preserve"> </w:t>
      </w:r>
      <w:r w:rsidR="00FD7C86" w:rsidRPr="00596E59">
        <w:rPr>
          <w:rFonts w:ascii="Times New Roman" w:hAnsi="Times New Roman"/>
          <w:sz w:val="24"/>
          <w:szCs w:val="24"/>
        </w:rPr>
        <w:t>практического занятия:</w:t>
      </w:r>
      <w:r w:rsidRPr="00596E59">
        <w:rPr>
          <w:rFonts w:ascii="Times New Roman" w:hAnsi="Times New Roman"/>
          <w:sz w:val="24"/>
          <w:szCs w:val="24"/>
        </w:rPr>
        <w:t xml:space="preserve">: </w:t>
      </w:r>
      <w:r w:rsidRPr="00596E59">
        <w:rPr>
          <w:rFonts w:ascii="Times New Roman" w:hAnsi="Times New Roman"/>
          <w:b/>
          <w:sz w:val="24"/>
          <w:szCs w:val="24"/>
        </w:rPr>
        <w:t>«</w:t>
      </w:r>
      <w:r w:rsidRPr="00596E59">
        <w:rPr>
          <w:rFonts w:ascii="Times New Roman" w:hAnsi="Times New Roman"/>
          <w:sz w:val="24"/>
          <w:szCs w:val="24"/>
        </w:rPr>
        <w:t>Кости плечевого пояса и свободной верхней конечности. Соединение костей плечевого пояса и свободной верхней конечности».</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pStyle w:val="1"/>
        <w:rPr>
          <w:sz w:val="24"/>
          <w:szCs w:val="24"/>
        </w:rPr>
      </w:pPr>
      <w:r w:rsidRPr="00596E59">
        <w:rPr>
          <w:sz w:val="24"/>
          <w:szCs w:val="24"/>
        </w:rPr>
        <w:t xml:space="preserve">           3. Цель: узнать особенности строения пояса и костей верхней конечности, особенности их соединений; греческую и эпонимическую терминологию; классификации, номенклатуру анатомических названий. Уметь распознавать: кости плечевого пояса (лопатка, ключица) правые и левые. Кости плеча и предплечья (плечевая, локтевая, лучевая) правые и левые. Поверхности кисти (тыльная, ладонная). Кости проксимального (ладьевидная, полулунная, трехгранная, гороховидная) и дистального (трапеция, </w:t>
      </w:r>
      <w:proofErr w:type="spellStart"/>
      <w:r w:rsidRPr="00596E59">
        <w:rPr>
          <w:sz w:val="24"/>
          <w:szCs w:val="24"/>
        </w:rPr>
        <w:t>трапецевидная</w:t>
      </w:r>
      <w:proofErr w:type="spellEnd"/>
      <w:r w:rsidRPr="00596E59">
        <w:rPr>
          <w:sz w:val="24"/>
          <w:szCs w:val="24"/>
        </w:rPr>
        <w:t xml:space="preserve">, головчатая, крючковидная) рядов запястья. Пальпировать на человеке основные костные ориентиры, обрисовать топографические контуры костей пояса и свободной верхней конечности и их соединений;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пояса и костей верхней конечности. Владеть: простейшими </w:t>
      </w:r>
      <w:r w:rsidRPr="00596E59">
        <w:rPr>
          <w:sz w:val="24"/>
          <w:szCs w:val="24"/>
        </w:rPr>
        <w:lastRenderedPageBreak/>
        <w:t>медицинскими инструментами, базовыми навыками работы с натуральными препаратами, методами клинико-анатомического анализа.</w:t>
      </w:r>
    </w:p>
    <w:p w:rsidR="007E5C66" w:rsidRPr="00596E59" w:rsidRDefault="007E5C66" w:rsidP="007E5C66">
      <w:pPr>
        <w:autoSpaceDE w:val="0"/>
        <w:autoSpaceDN w:val="0"/>
        <w:adjustRightInd w:val="0"/>
        <w:spacing w:after="0" w:line="240" w:lineRule="auto"/>
        <w:jc w:val="both"/>
        <w:rPr>
          <w:rFonts w:ascii="Times New Roman" w:hAnsi="Times New Roman"/>
          <w:sz w:val="24"/>
          <w:szCs w:val="24"/>
        </w:rPr>
      </w:pPr>
    </w:p>
    <w:p w:rsidR="007E5C66" w:rsidRPr="00596E59" w:rsidRDefault="007E5C66" w:rsidP="007E5C66">
      <w:pPr>
        <w:spacing w:after="0" w:line="240" w:lineRule="auto"/>
        <w:ind w:firstLine="720"/>
        <w:jc w:val="both"/>
        <w:rPr>
          <w:rFonts w:ascii="Times New Roman" w:hAnsi="Times New Roman"/>
          <w:sz w:val="24"/>
          <w:szCs w:val="24"/>
        </w:rPr>
      </w:pPr>
      <w:r w:rsidRPr="00596E59">
        <w:rPr>
          <w:rFonts w:ascii="Times New Roman" w:hAnsi="Times New Roman"/>
          <w:sz w:val="24"/>
          <w:szCs w:val="24"/>
        </w:rPr>
        <w:t xml:space="preserve">4. Вопросы для самоподготовки: </w:t>
      </w:r>
    </w:p>
    <w:p w:rsidR="007E5C66" w:rsidRPr="00596E59" w:rsidRDefault="007E5C66" w:rsidP="007E5C66">
      <w:pPr>
        <w:spacing w:after="0" w:line="240" w:lineRule="auto"/>
        <w:ind w:firstLine="1080"/>
        <w:jc w:val="both"/>
        <w:rPr>
          <w:rFonts w:ascii="Times New Roman" w:hAnsi="Times New Roman"/>
          <w:sz w:val="24"/>
          <w:szCs w:val="24"/>
        </w:rPr>
      </w:pPr>
    </w:p>
    <w:p w:rsidR="007E5C66" w:rsidRPr="00596E59" w:rsidRDefault="007E5C66" w:rsidP="007E5C66">
      <w:pPr>
        <w:pStyle w:val="23"/>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принципы анатомической классификации костей и объяснить практическую необходимость их использования.</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кости плечевого пояса.</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ключицы.</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лопатки.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 xml:space="preserve">Назвать части длинной трубчатой кости (диафиз, </w:t>
      </w:r>
      <w:proofErr w:type="spellStart"/>
      <w:r w:rsidRPr="00596E59">
        <w:rPr>
          <w:rFonts w:ascii="Times New Roman" w:hAnsi="Times New Roman"/>
          <w:sz w:val="24"/>
          <w:szCs w:val="24"/>
        </w:rPr>
        <w:t>метафизы</w:t>
      </w:r>
      <w:proofErr w:type="spellEnd"/>
      <w:r w:rsidRPr="00596E59">
        <w:rPr>
          <w:rFonts w:ascii="Times New Roman" w:hAnsi="Times New Roman"/>
          <w:sz w:val="24"/>
          <w:szCs w:val="24"/>
        </w:rPr>
        <w:t>, эпифизы, апофизы).</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на латинском (греч.) языке отдельные звенья свободной верхней конечности.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кости скелета свободной верхней конечности (плеча, предплечья, кисти) и указать их расположение по отношению друг к другу и скелету.</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плечевой кости.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лучевой кости.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локтевой кости.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отделы кисти, их кости и указать количество костей в каждом из них.</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Назвать кости проксимального и дистального рядов  запястья.</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 xml:space="preserve">Перечислить </w:t>
      </w:r>
      <w:proofErr w:type="spellStart"/>
      <w:r w:rsidRPr="00596E59">
        <w:rPr>
          <w:rFonts w:ascii="Times New Roman" w:hAnsi="Times New Roman"/>
          <w:sz w:val="24"/>
          <w:szCs w:val="24"/>
        </w:rPr>
        <w:t>моноэпифизарные</w:t>
      </w:r>
      <w:proofErr w:type="spellEnd"/>
      <w:r w:rsidRPr="00596E59">
        <w:rPr>
          <w:rFonts w:ascii="Times New Roman" w:hAnsi="Times New Roman"/>
          <w:sz w:val="24"/>
          <w:szCs w:val="24"/>
        </w:rPr>
        <w:t xml:space="preserve"> кости кисти.</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Строение пястных костей.</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 xml:space="preserve">Строение костей пальцев кисти и их количество в </w:t>
      </w:r>
      <w:r w:rsidRPr="00596E59">
        <w:rPr>
          <w:rFonts w:ascii="Times New Roman" w:hAnsi="Times New Roman"/>
          <w:sz w:val="24"/>
          <w:szCs w:val="24"/>
          <w:lang w:val="en-US"/>
        </w:rPr>
        <w:t>I</w:t>
      </w:r>
      <w:r w:rsidRPr="00596E59">
        <w:rPr>
          <w:rFonts w:ascii="Times New Roman" w:hAnsi="Times New Roman"/>
          <w:sz w:val="24"/>
          <w:szCs w:val="24"/>
        </w:rPr>
        <w:t xml:space="preserve"> и остальных пальцев.</w:t>
      </w:r>
    </w:p>
    <w:p w:rsidR="007E5C66" w:rsidRPr="00596E59" w:rsidRDefault="007E5C66" w:rsidP="007E5C66">
      <w:pPr>
        <w:numPr>
          <w:ilvl w:val="0"/>
          <w:numId w:val="11"/>
        </w:numPr>
        <w:spacing w:after="0" w:line="240" w:lineRule="auto"/>
        <w:jc w:val="both"/>
        <w:rPr>
          <w:rFonts w:ascii="Times New Roman" w:hAnsi="Times New Roman"/>
          <w:sz w:val="24"/>
          <w:szCs w:val="24"/>
        </w:rPr>
      </w:pPr>
      <w:r w:rsidRPr="00596E59">
        <w:rPr>
          <w:rFonts w:ascii="Times New Roman" w:hAnsi="Times New Roman"/>
          <w:sz w:val="24"/>
          <w:szCs w:val="24"/>
        </w:rPr>
        <w:t xml:space="preserve">Принцип счета пальцев кисти и их названия.  </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Соединения костей плечевого пояса: грудинно-ключичный и акромиально-ключичный суставы, их особенности, связки, форма, виды движений по осям. Связки лопатки.</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Строение плечевого сустава: связки, внутрисуставные особенности и структурные элементы, форма, виды движений по осям.</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Локтевой сустав (сложный), перечислить простые суставы его образующие, назвать суставные поверхности, связки, форму простых суставов и виды движений в них по осям.</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Соединения костей предплечья: проксимальный и дистальный лучелоктевые суставы (комбинированный сустав). Особенности движений костей предплечья (супинация и пронация). Соединение диафизов костей предплечья.</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Лучезапястный сустав, кости его образующие, связки, внутрисуставные особенности, элементы строения, форма, виды движений по осям.</w:t>
      </w:r>
    </w:p>
    <w:p w:rsidR="007E5C66" w:rsidRPr="00596E59" w:rsidRDefault="007E5C66" w:rsidP="007E5C66">
      <w:pPr>
        <w:numPr>
          <w:ilvl w:val="0"/>
          <w:numId w:val="11"/>
        </w:numPr>
        <w:spacing w:after="0" w:line="240" w:lineRule="auto"/>
        <w:ind w:right="-58"/>
        <w:jc w:val="both"/>
        <w:rPr>
          <w:rFonts w:ascii="Times New Roman" w:hAnsi="Times New Roman"/>
          <w:sz w:val="24"/>
          <w:szCs w:val="24"/>
        </w:rPr>
      </w:pPr>
      <w:r w:rsidRPr="00596E59">
        <w:rPr>
          <w:rFonts w:ascii="Times New Roman" w:hAnsi="Times New Roman"/>
          <w:snapToGrid w:val="0"/>
          <w:sz w:val="24"/>
          <w:szCs w:val="24"/>
        </w:rPr>
        <w:t>Соединения костей кисти, кости их образующие. Формы суставов, виды движений в них по осям:</w:t>
      </w:r>
    </w:p>
    <w:p w:rsidR="007E5C66" w:rsidRPr="00596E59" w:rsidRDefault="007E5C66" w:rsidP="007E5C66">
      <w:pPr>
        <w:spacing w:after="0" w:line="240" w:lineRule="auto"/>
        <w:ind w:left="1080" w:right="-58"/>
        <w:jc w:val="both"/>
        <w:rPr>
          <w:rFonts w:ascii="Times New Roman" w:hAnsi="Times New Roman"/>
          <w:snapToGrid w:val="0"/>
          <w:sz w:val="24"/>
          <w:szCs w:val="24"/>
        </w:rPr>
      </w:pPr>
      <w:r w:rsidRPr="00596E59">
        <w:rPr>
          <w:rFonts w:ascii="Times New Roman" w:hAnsi="Times New Roman"/>
          <w:snapToGrid w:val="0"/>
          <w:sz w:val="24"/>
          <w:szCs w:val="24"/>
        </w:rPr>
        <w:t xml:space="preserve">а) среднезапястный и </w:t>
      </w:r>
      <w:proofErr w:type="spellStart"/>
      <w:r w:rsidRPr="00596E59">
        <w:rPr>
          <w:rFonts w:ascii="Times New Roman" w:hAnsi="Times New Roman"/>
          <w:snapToGrid w:val="0"/>
          <w:sz w:val="24"/>
          <w:szCs w:val="24"/>
        </w:rPr>
        <w:t>межзапястный</w:t>
      </w:r>
      <w:proofErr w:type="spellEnd"/>
      <w:r w:rsidRPr="00596E59">
        <w:rPr>
          <w:rFonts w:ascii="Times New Roman" w:hAnsi="Times New Roman"/>
          <w:snapToGrid w:val="0"/>
          <w:sz w:val="24"/>
          <w:szCs w:val="24"/>
        </w:rPr>
        <w:t xml:space="preserve"> суставы;</w:t>
      </w:r>
    </w:p>
    <w:p w:rsidR="007E5C66" w:rsidRPr="00596E59" w:rsidRDefault="007E5C66" w:rsidP="007E5C66">
      <w:pPr>
        <w:spacing w:after="0" w:line="240" w:lineRule="auto"/>
        <w:ind w:left="1080" w:right="-58"/>
        <w:jc w:val="both"/>
        <w:rPr>
          <w:rFonts w:ascii="Times New Roman" w:hAnsi="Times New Roman"/>
          <w:snapToGrid w:val="0"/>
          <w:sz w:val="24"/>
          <w:szCs w:val="24"/>
        </w:rPr>
      </w:pPr>
      <w:r w:rsidRPr="00596E59">
        <w:rPr>
          <w:rFonts w:ascii="Times New Roman" w:hAnsi="Times New Roman"/>
          <w:snapToGrid w:val="0"/>
          <w:sz w:val="24"/>
          <w:szCs w:val="24"/>
        </w:rPr>
        <w:t xml:space="preserve">б) запястно-пястные суставы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 – </w:t>
      </w:r>
      <w:r w:rsidRPr="00596E59">
        <w:rPr>
          <w:rFonts w:ascii="Times New Roman" w:hAnsi="Times New Roman"/>
          <w:snapToGrid w:val="0"/>
          <w:sz w:val="24"/>
          <w:szCs w:val="24"/>
          <w:lang w:val="en-US"/>
        </w:rPr>
        <w:t>V</w:t>
      </w:r>
      <w:r w:rsidRPr="00596E59">
        <w:rPr>
          <w:rFonts w:ascii="Times New Roman" w:hAnsi="Times New Roman"/>
          <w:snapToGrid w:val="0"/>
          <w:sz w:val="24"/>
          <w:szCs w:val="24"/>
        </w:rPr>
        <w:t xml:space="preserve"> пальцев (форма и виды движений);</w:t>
      </w:r>
    </w:p>
    <w:p w:rsidR="007E5C66" w:rsidRPr="00596E59" w:rsidRDefault="007E5C66" w:rsidP="007E5C66">
      <w:pPr>
        <w:spacing w:after="0" w:line="240" w:lineRule="auto"/>
        <w:ind w:left="1080" w:right="-58"/>
        <w:jc w:val="both"/>
        <w:rPr>
          <w:rFonts w:ascii="Times New Roman" w:hAnsi="Times New Roman"/>
          <w:snapToGrid w:val="0"/>
          <w:sz w:val="24"/>
          <w:szCs w:val="24"/>
        </w:rPr>
      </w:pPr>
      <w:r w:rsidRPr="00596E59">
        <w:rPr>
          <w:rFonts w:ascii="Times New Roman" w:hAnsi="Times New Roman"/>
          <w:snapToGrid w:val="0"/>
          <w:sz w:val="24"/>
          <w:szCs w:val="24"/>
        </w:rPr>
        <w:t xml:space="preserve">в)  запястно-пястный сустав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 xml:space="preserve"> пальца (форма, оси и виды движений);</w:t>
      </w:r>
    </w:p>
    <w:p w:rsidR="007E5C66" w:rsidRPr="00596E59" w:rsidRDefault="007E5C66" w:rsidP="007E5C66">
      <w:pPr>
        <w:spacing w:after="0" w:line="240" w:lineRule="auto"/>
        <w:ind w:left="1080" w:right="-58"/>
        <w:jc w:val="both"/>
        <w:rPr>
          <w:rFonts w:ascii="Times New Roman" w:hAnsi="Times New Roman"/>
          <w:snapToGrid w:val="0"/>
          <w:sz w:val="24"/>
          <w:szCs w:val="24"/>
        </w:rPr>
      </w:pPr>
      <w:r w:rsidRPr="00596E59">
        <w:rPr>
          <w:rFonts w:ascii="Times New Roman" w:hAnsi="Times New Roman"/>
          <w:snapToGrid w:val="0"/>
          <w:sz w:val="24"/>
          <w:szCs w:val="24"/>
        </w:rPr>
        <w:t xml:space="preserve">г) пястно-фаланговые суставы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 –</w:t>
      </w:r>
      <w:r w:rsidRPr="00596E59">
        <w:rPr>
          <w:rFonts w:ascii="Times New Roman" w:hAnsi="Times New Roman"/>
          <w:snapToGrid w:val="0"/>
          <w:sz w:val="24"/>
          <w:szCs w:val="24"/>
          <w:lang w:val="en-US"/>
        </w:rPr>
        <w:t>V</w:t>
      </w:r>
      <w:r w:rsidRPr="00596E59">
        <w:rPr>
          <w:rFonts w:ascii="Times New Roman" w:hAnsi="Times New Roman"/>
          <w:snapToGrid w:val="0"/>
          <w:sz w:val="24"/>
          <w:szCs w:val="24"/>
        </w:rPr>
        <w:t xml:space="preserve"> и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 xml:space="preserve"> пальцев (форма, оси и виды движений);</w:t>
      </w:r>
    </w:p>
    <w:p w:rsidR="007E5C66" w:rsidRPr="00596E59" w:rsidRDefault="007E5C66" w:rsidP="007E5C66">
      <w:pPr>
        <w:spacing w:after="0" w:line="240" w:lineRule="auto"/>
        <w:ind w:left="1080" w:right="-58"/>
        <w:jc w:val="both"/>
        <w:rPr>
          <w:rFonts w:ascii="Times New Roman" w:hAnsi="Times New Roman"/>
          <w:snapToGrid w:val="0"/>
          <w:sz w:val="24"/>
          <w:szCs w:val="24"/>
        </w:rPr>
      </w:pPr>
      <w:r w:rsidRPr="00596E59">
        <w:rPr>
          <w:rFonts w:ascii="Times New Roman" w:hAnsi="Times New Roman"/>
          <w:snapToGrid w:val="0"/>
          <w:sz w:val="24"/>
          <w:szCs w:val="24"/>
        </w:rPr>
        <w:t>д) межфаланговые суставы (форма, оси и виды движений);</w:t>
      </w:r>
    </w:p>
    <w:p w:rsidR="007E5C66" w:rsidRPr="00596E59" w:rsidRDefault="007E5C66" w:rsidP="007E5C66">
      <w:pPr>
        <w:numPr>
          <w:ilvl w:val="0"/>
          <w:numId w:val="11"/>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 xml:space="preserve">Кисть в целом: запястно-лучевое и запястно-локтевое возвышения, борозда запястья, </w:t>
      </w:r>
      <w:proofErr w:type="spellStart"/>
      <w:r w:rsidRPr="00596E59">
        <w:rPr>
          <w:rFonts w:ascii="Times New Roman" w:hAnsi="Times New Roman"/>
          <w:snapToGrid w:val="0"/>
          <w:sz w:val="24"/>
          <w:szCs w:val="24"/>
        </w:rPr>
        <w:t>удерживатель</w:t>
      </w:r>
      <w:proofErr w:type="spellEnd"/>
      <w:r w:rsidRPr="00596E59">
        <w:rPr>
          <w:rFonts w:ascii="Times New Roman" w:hAnsi="Times New Roman"/>
          <w:snapToGrid w:val="0"/>
          <w:sz w:val="24"/>
          <w:szCs w:val="24"/>
        </w:rPr>
        <w:t xml:space="preserve"> сгибателей, канал запястья. Твердая основа кисти. Кисть человека как орган и продукт труда.</w:t>
      </w:r>
    </w:p>
    <w:p w:rsidR="007E5C66" w:rsidRPr="00596E59" w:rsidRDefault="007E5C66" w:rsidP="007E5C66">
      <w:pPr>
        <w:spacing w:after="0" w:line="240" w:lineRule="auto"/>
        <w:ind w:left="360"/>
        <w:jc w:val="center"/>
        <w:rPr>
          <w:rFonts w:ascii="Times New Roman" w:hAnsi="Times New Roman"/>
          <w:b/>
          <w:sz w:val="24"/>
          <w:szCs w:val="24"/>
        </w:rPr>
      </w:pPr>
      <w:r w:rsidRPr="00596E59">
        <w:rPr>
          <w:rFonts w:ascii="Times New Roman" w:hAnsi="Times New Roman"/>
          <w:b/>
          <w:sz w:val="24"/>
          <w:szCs w:val="24"/>
        </w:rPr>
        <w:t>Набор препаратов:</w:t>
      </w:r>
    </w:p>
    <w:p w:rsidR="007E5C66" w:rsidRPr="00596E59" w:rsidRDefault="007E5C66" w:rsidP="007E5C66">
      <w:pPr>
        <w:pStyle w:val="23"/>
        <w:numPr>
          <w:ilvl w:val="0"/>
          <w:numId w:val="12"/>
        </w:numPr>
        <w:spacing w:after="0" w:line="240" w:lineRule="auto"/>
        <w:jc w:val="both"/>
        <w:rPr>
          <w:rFonts w:ascii="Times New Roman" w:hAnsi="Times New Roman"/>
          <w:sz w:val="24"/>
          <w:szCs w:val="24"/>
        </w:rPr>
      </w:pPr>
      <w:r w:rsidRPr="00596E59">
        <w:rPr>
          <w:rFonts w:ascii="Times New Roman" w:hAnsi="Times New Roman"/>
          <w:sz w:val="24"/>
          <w:szCs w:val="24"/>
        </w:rPr>
        <w:t>Скелет.</w:t>
      </w:r>
    </w:p>
    <w:p w:rsidR="007E5C66" w:rsidRPr="00596E59" w:rsidRDefault="007E5C66" w:rsidP="007E5C66">
      <w:pPr>
        <w:numPr>
          <w:ilvl w:val="0"/>
          <w:numId w:val="12"/>
        </w:numPr>
        <w:spacing w:after="0" w:line="240" w:lineRule="auto"/>
        <w:jc w:val="both"/>
        <w:rPr>
          <w:rFonts w:ascii="Times New Roman" w:hAnsi="Times New Roman"/>
          <w:sz w:val="24"/>
          <w:szCs w:val="24"/>
        </w:rPr>
      </w:pPr>
      <w:r w:rsidRPr="00596E59">
        <w:rPr>
          <w:rFonts w:ascii="Times New Roman" w:hAnsi="Times New Roman"/>
          <w:sz w:val="24"/>
          <w:szCs w:val="24"/>
        </w:rPr>
        <w:t>Кости плечевого пояса (лопатка, ключица).</w:t>
      </w:r>
    </w:p>
    <w:p w:rsidR="007E5C66" w:rsidRPr="00596E59" w:rsidRDefault="007E5C66" w:rsidP="007E5C66">
      <w:pPr>
        <w:numPr>
          <w:ilvl w:val="0"/>
          <w:numId w:val="12"/>
        </w:numPr>
        <w:spacing w:after="0" w:line="240" w:lineRule="auto"/>
        <w:jc w:val="both"/>
        <w:rPr>
          <w:rFonts w:ascii="Times New Roman" w:hAnsi="Times New Roman"/>
          <w:sz w:val="24"/>
          <w:szCs w:val="24"/>
        </w:rPr>
      </w:pPr>
      <w:r w:rsidRPr="00596E59">
        <w:rPr>
          <w:rFonts w:ascii="Times New Roman" w:hAnsi="Times New Roman"/>
          <w:sz w:val="24"/>
          <w:szCs w:val="24"/>
        </w:rPr>
        <w:t>Отдельные кости свободной верхней конечности (плечевая, локтевая, лучевая).</w:t>
      </w:r>
    </w:p>
    <w:p w:rsidR="007E5C66" w:rsidRPr="00596E59" w:rsidRDefault="007E5C66" w:rsidP="007E5C66">
      <w:pPr>
        <w:numPr>
          <w:ilvl w:val="0"/>
          <w:numId w:val="12"/>
        </w:numPr>
        <w:spacing w:after="0" w:line="240" w:lineRule="auto"/>
        <w:jc w:val="both"/>
        <w:rPr>
          <w:rFonts w:ascii="Times New Roman" w:hAnsi="Times New Roman"/>
          <w:sz w:val="24"/>
          <w:szCs w:val="24"/>
        </w:rPr>
      </w:pPr>
      <w:r w:rsidRPr="00596E59">
        <w:rPr>
          <w:rFonts w:ascii="Times New Roman" w:hAnsi="Times New Roman"/>
          <w:sz w:val="24"/>
          <w:szCs w:val="24"/>
        </w:rPr>
        <w:t>Кости кисти на планшете.</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Скелет человека.</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Скелет кисти на планшете.</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Грудинно-ключичный сустав (целый и фронтальный разрез).</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lastRenderedPageBreak/>
        <w:t>Акромиально –ключичный сустав со связками лопатки.</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Плечевой сустав (целый и вскрытый).</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Локтевой сустав (целый и вскрытый).</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Лучезапястный сустав, суставы кисти и пальцев (целые и фронтальные разрезы).</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snapToGrid w:val="0"/>
          <w:sz w:val="24"/>
          <w:szCs w:val="24"/>
        </w:rPr>
        <w:t>Заготовки фрагментов конечностей для препарирования.</w:t>
      </w:r>
    </w:p>
    <w:p w:rsidR="007E5C66" w:rsidRPr="00596E59" w:rsidRDefault="007E5C66" w:rsidP="007E5C66">
      <w:pPr>
        <w:spacing w:after="0" w:line="240" w:lineRule="auto"/>
        <w:ind w:left="360"/>
        <w:jc w:val="center"/>
        <w:rPr>
          <w:rFonts w:ascii="Times New Roman" w:hAnsi="Times New Roman"/>
          <w:b/>
          <w:sz w:val="24"/>
          <w:szCs w:val="24"/>
        </w:rPr>
      </w:pPr>
      <w:r w:rsidRPr="00596E59">
        <w:rPr>
          <w:rFonts w:ascii="Times New Roman" w:hAnsi="Times New Roman"/>
          <w:b/>
          <w:sz w:val="24"/>
          <w:szCs w:val="24"/>
        </w:rPr>
        <w:t>Показать:</w:t>
      </w:r>
    </w:p>
    <w:p w:rsidR="007E5C66" w:rsidRPr="00596E59" w:rsidRDefault="007E5C66" w:rsidP="007E5C66">
      <w:pPr>
        <w:numPr>
          <w:ilvl w:val="0"/>
          <w:numId w:val="13"/>
        </w:numPr>
        <w:spacing w:after="0" w:line="240" w:lineRule="auto"/>
        <w:jc w:val="both"/>
        <w:rPr>
          <w:rFonts w:ascii="Times New Roman" w:hAnsi="Times New Roman"/>
          <w:iCs/>
          <w:sz w:val="24"/>
          <w:szCs w:val="24"/>
        </w:rPr>
      </w:pPr>
      <w:r w:rsidRPr="00596E59">
        <w:rPr>
          <w:rFonts w:ascii="Times New Roman" w:hAnsi="Times New Roman"/>
          <w:b/>
          <w:iCs/>
          <w:sz w:val="24"/>
          <w:szCs w:val="24"/>
        </w:rPr>
        <w:t>На скелете:</w:t>
      </w:r>
      <w:r w:rsidRPr="00596E59">
        <w:rPr>
          <w:rFonts w:ascii="Times New Roman" w:hAnsi="Times New Roman"/>
          <w:b/>
          <w:bCs/>
          <w:sz w:val="24"/>
          <w:szCs w:val="24"/>
        </w:rPr>
        <w:t xml:space="preserve"> </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а) трубчатые кости (длинные, короткие);</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б) губчатые (длинные короткие, </w:t>
      </w:r>
      <w:proofErr w:type="spellStart"/>
      <w:r w:rsidRPr="00596E59">
        <w:rPr>
          <w:rFonts w:ascii="Times New Roman" w:hAnsi="Times New Roman"/>
          <w:sz w:val="24"/>
          <w:szCs w:val="24"/>
        </w:rPr>
        <w:t>сесамовидные</w:t>
      </w:r>
      <w:proofErr w:type="spellEnd"/>
      <w:r w:rsidRPr="00596E59">
        <w:rPr>
          <w:rFonts w:ascii="Times New Roman" w:hAnsi="Times New Roman"/>
          <w:sz w:val="24"/>
          <w:szCs w:val="24"/>
        </w:rPr>
        <w:t>);</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в) плоские (кости крыши черепа, кости поясов);</w:t>
      </w:r>
    </w:p>
    <w:p w:rsidR="007E5C66" w:rsidRPr="00596E59" w:rsidRDefault="007E5C66" w:rsidP="007E5C66">
      <w:pPr>
        <w:spacing w:after="0" w:line="240" w:lineRule="auto"/>
        <w:ind w:left="360"/>
        <w:jc w:val="both"/>
        <w:rPr>
          <w:rFonts w:ascii="Times New Roman" w:hAnsi="Times New Roman"/>
          <w:b/>
          <w:bCs/>
          <w:sz w:val="24"/>
          <w:szCs w:val="24"/>
        </w:rPr>
      </w:pPr>
      <w:r w:rsidRPr="00596E59">
        <w:rPr>
          <w:rFonts w:ascii="Times New Roman" w:hAnsi="Times New Roman"/>
          <w:sz w:val="24"/>
          <w:szCs w:val="24"/>
        </w:rPr>
        <w:t>г) смешанные кости.</w:t>
      </w:r>
    </w:p>
    <w:p w:rsidR="007E5C66" w:rsidRPr="00596E59" w:rsidRDefault="007E5C66" w:rsidP="007E5C66">
      <w:pPr>
        <w:numPr>
          <w:ilvl w:val="0"/>
          <w:numId w:val="13"/>
        </w:numPr>
        <w:spacing w:after="0" w:line="240" w:lineRule="auto"/>
        <w:jc w:val="both"/>
        <w:rPr>
          <w:rFonts w:ascii="Times New Roman" w:hAnsi="Times New Roman"/>
          <w:iCs/>
          <w:sz w:val="24"/>
          <w:szCs w:val="24"/>
        </w:rPr>
      </w:pPr>
      <w:r w:rsidRPr="00596E59">
        <w:rPr>
          <w:rFonts w:ascii="Times New Roman" w:hAnsi="Times New Roman"/>
          <w:b/>
          <w:bCs/>
          <w:sz w:val="24"/>
          <w:szCs w:val="24"/>
        </w:rPr>
        <w:t>На ключице:</w:t>
      </w:r>
      <w:r w:rsidRPr="00596E59">
        <w:rPr>
          <w:rFonts w:ascii="Times New Roman" w:hAnsi="Times New Roman"/>
          <w:b/>
          <w:iCs/>
          <w:sz w:val="24"/>
          <w:szCs w:val="24"/>
        </w:rPr>
        <w:t xml:space="preserve"> </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а) грудинный конец (грудинную суставную поверхность и вдавление реберно-ключичной связки);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б) акромиальный конец (акромиальную суставную поверхность, конусовидный бугорок и трапециевидную линию);</w:t>
      </w:r>
    </w:p>
    <w:p w:rsidR="007E5C66" w:rsidRPr="00596E59" w:rsidRDefault="007E5C66" w:rsidP="007E5C66">
      <w:pPr>
        <w:pStyle w:val="33"/>
        <w:spacing w:after="0" w:line="240" w:lineRule="auto"/>
        <w:ind w:left="360"/>
        <w:rPr>
          <w:rFonts w:ascii="Times New Roman" w:hAnsi="Times New Roman"/>
          <w:sz w:val="24"/>
          <w:szCs w:val="24"/>
        </w:rPr>
      </w:pPr>
      <w:r w:rsidRPr="00596E59">
        <w:rPr>
          <w:rFonts w:ascii="Times New Roman" w:hAnsi="Times New Roman"/>
          <w:sz w:val="24"/>
          <w:szCs w:val="24"/>
        </w:rPr>
        <w:t>в) тело (верхнюю, нижнюю поверхности).</w:t>
      </w:r>
    </w:p>
    <w:p w:rsidR="007E5C66" w:rsidRPr="00596E59" w:rsidRDefault="007E5C66" w:rsidP="007E5C66">
      <w:pPr>
        <w:numPr>
          <w:ilvl w:val="0"/>
          <w:numId w:val="13"/>
        </w:numPr>
        <w:spacing w:after="0" w:line="240" w:lineRule="auto"/>
        <w:jc w:val="both"/>
        <w:rPr>
          <w:rFonts w:ascii="Times New Roman" w:hAnsi="Times New Roman"/>
          <w:iCs/>
          <w:sz w:val="24"/>
          <w:szCs w:val="24"/>
        </w:rPr>
      </w:pPr>
      <w:r w:rsidRPr="00596E59">
        <w:rPr>
          <w:rFonts w:ascii="Times New Roman" w:hAnsi="Times New Roman"/>
          <w:b/>
          <w:iCs/>
          <w:sz w:val="24"/>
          <w:szCs w:val="24"/>
        </w:rPr>
        <w:t xml:space="preserve">На лопатке: </w:t>
      </w:r>
    </w:p>
    <w:p w:rsidR="007E5C66" w:rsidRPr="00596E59" w:rsidRDefault="007E5C66" w:rsidP="007E5C66">
      <w:pPr>
        <w:pStyle w:val="33"/>
        <w:spacing w:after="0" w:line="240" w:lineRule="auto"/>
        <w:ind w:left="360"/>
        <w:rPr>
          <w:rFonts w:ascii="Times New Roman" w:hAnsi="Times New Roman"/>
          <w:sz w:val="24"/>
          <w:szCs w:val="24"/>
        </w:rPr>
      </w:pPr>
      <w:r w:rsidRPr="00596E59">
        <w:rPr>
          <w:rFonts w:ascii="Times New Roman" w:hAnsi="Times New Roman"/>
          <w:sz w:val="24"/>
          <w:szCs w:val="24"/>
        </w:rPr>
        <w:t>а) края (верхний, медиальный, латеральный), поверхности (рёберную и дорсальную), углы (верхний, нижний, латеральный);</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б)суставную впадину, </w:t>
      </w:r>
      <w:proofErr w:type="spellStart"/>
      <w:r w:rsidRPr="00596E59">
        <w:rPr>
          <w:rFonts w:ascii="Times New Roman" w:hAnsi="Times New Roman"/>
          <w:sz w:val="24"/>
          <w:szCs w:val="24"/>
        </w:rPr>
        <w:t>надсуставной</w:t>
      </w:r>
      <w:proofErr w:type="spellEnd"/>
      <w:r w:rsidRPr="00596E59">
        <w:rPr>
          <w:rFonts w:ascii="Times New Roman" w:hAnsi="Times New Roman"/>
          <w:sz w:val="24"/>
          <w:szCs w:val="24"/>
        </w:rPr>
        <w:t xml:space="preserve"> и </w:t>
      </w:r>
      <w:proofErr w:type="spellStart"/>
      <w:r w:rsidRPr="00596E59">
        <w:rPr>
          <w:rFonts w:ascii="Times New Roman" w:hAnsi="Times New Roman"/>
          <w:sz w:val="24"/>
          <w:szCs w:val="24"/>
        </w:rPr>
        <w:t>подсуставной</w:t>
      </w:r>
      <w:proofErr w:type="spellEnd"/>
      <w:r w:rsidRPr="00596E59">
        <w:rPr>
          <w:rFonts w:ascii="Times New Roman" w:hAnsi="Times New Roman"/>
          <w:sz w:val="24"/>
          <w:szCs w:val="24"/>
        </w:rPr>
        <w:t xml:space="preserve"> бугорки, шейку лопатки;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в) отростки: </w:t>
      </w:r>
      <w:proofErr w:type="spellStart"/>
      <w:r w:rsidRPr="00596E59">
        <w:rPr>
          <w:rFonts w:ascii="Times New Roman" w:hAnsi="Times New Roman"/>
          <w:sz w:val="24"/>
          <w:szCs w:val="24"/>
        </w:rPr>
        <w:t>акромион</w:t>
      </w:r>
      <w:proofErr w:type="spellEnd"/>
      <w:r w:rsidRPr="00596E59">
        <w:rPr>
          <w:rFonts w:ascii="Times New Roman" w:hAnsi="Times New Roman"/>
          <w:sz w:val="24"/>
          <w:szCs w:val="24"/>
        </w:rPr>
        <w:t xml:space="preserve"> (его суставную поверхность) и клювовидный, лопаточную ость;</w:t>
      </w:r>
    </w:p>
    <w:p w:rsidR="007E5C66" w:rsidRPr="00596E59" w:rsidRDefault="007E5C66" w:rsidP="007E5C66">
      <w:pPr>
        <w:spacing w:after="0" w:line="240" w:lineRule="auto"/>
        <w:ind w:left="360"/>
        <w:jc w:val="both"/>
        <w:rPr>
          <w:rFonts w:ascii="Times New Roman" w:hAnsi="Times New Roman"/>
          <w:bCs/>
          <w:iCs/>
          <w:sz w:val="24"/>
          <w:szCs w:val="24"/>
        </w:rPr>
      </w:pPr>
      <w:r w:rsidRPr="00596E59">
        <w:rPr>
          <w:rFonts w:ascii="Times New Roman" w:hAnsi="Times New Roman"/>
          <w:sz w:val="24"/>
          <w:szCs w:val="24"/>
        </w:rPr>
        <w:t xml:space="preserve">г) ямки (надостную, </w:t>
      </w:r>
      <w:proofErr w:type="spellStart"/>
      <w:r w:rsidRPr="00596E59">
        <w:rPr>
          <w:rFonts w:ascii="Times New Roman" w:hAnsi="Times New Roman"/>
          <w:sz w:val="24"/>
          <w:szCs w:val="24"/>
        </w:rPr>
        <w:t>подостную</w:t>
      </w:r>
      <w:proofErr w:type="spellEnd"/>
      <w:r w:rsidRPr="00596E59">
        <w:rPr>
          <w:rFonts w:ascii="Times New Roman" w:hAnsi="Times New Roman"/>
          <w:sz w:val="24"/>
          <w:szCs w:val="24"/>
        </w:rPr>
        <w:t xml:space="preserve"> и подлопаточную).</w:t>
      </w:r>
    </w:p>
    <w:p w:rsidR="007E5C66" w:rsidRPr="00596E59" w:rsidRDefault="007E5C66" w:rsidP="007E5C66">
      <w:pPr>
        <w:numPr>
          <w:ilvl w:val="0"/>
          <w:numId w:val="13"/>
        </w:numPr>
        <w:spacing w:after="0" w:line="240" w:lineRule="auto"/>
        <w:jc w:val="both"/>
        <w:rPr>
          <w:rFonts w:ascii="Times New Roman" w:hAnsi="Times New Roman"/>
          <w:iCs/>
          <w:sz w:val="24"/>
          <w:szCs w:val="24"/>
        </w:rPr>
      </w:pPr>
      <w:r w:rsidRPr="00596E59">
        <w:rPr>
          <w:rFonts w:ascii="Times New Roman" w:hAnsi="Times New Roman"/>
          <w:b/>
          <w:iCs/>
          <w:sz w:val="24"/>
          <w:szCs w:val="24"/>
        </w:rPr>
        <w:t>На плечевой кости</w:t>
      </w:r>
      <w:r w:rsidRPr="00596E59">
        <w:rPr>
          <w:rFonts w:ascii="Times New Roman" w:hAnsi="Times New Roman"/>
          <w:bCs/>
          <w:iCs/>
          <w:sz w:val="24"/>
          <w:szCs w:val="24"/>
        </w:rPr>
        <w:t>:</w:t>
      </w:r>
      <w:r w:rsidRPr="00596E59">
        <w:rPr>
          <w:rFonts w:ascii="Times New Roman" w:hAnsi="Times New Roman"/>
          <w:b/>
          <w:iCs/>
          <w:sz w:val="24"/>
          <w:szCs w:val="24"/>
        </w:rPr>
        <w:t xml:space="preserve"> </w:t>
      </w:r>
    </w:p>
    <w:p w:rsidR="007E5C66" w:rsidRPr="00596E59" w:rsidRDefault="007E5C66" w:rsidP="007E5C66">
      <w:pPr>
        <w:spacing w:after="0" w:line="240" w:lineRule="auto"/>
        <w:ind w:left="360"/>
        <w:jc w:val="both"/>
        <w:rPr>
          <w:rFonts w:ascii="Times New Roman" w:hAnsi="Times New Roman"/>
          <w:iCs/>
          <w:sz w:val="24"/>
          <w:szCs w:val="24"/>
        </w:rPr>
      </w:pP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а) головку  (проксимальный эпифиз);</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б) хирургическую и анатомическую(</w:t>
      </w:r>
      <w:proofErr w:type="spellStart"/>
      <w:r w:rsidRPr="00596E59">
        <w:rPr>
          <w:rFonts w:ascii="Times New Roman" w:hAnsi="Times New Roman"/>
          <w:sz w:val="24"/>
          <w:szCs w:val="24"/>
        </w:rPr>
        <w:t>метафиз</w:t>
      </w:r>
      <w:proofErr w:type="spellEnd"/>
      <w:r w:rsidRPr="00596E59">
        <w:rPr>
          <w:rFonts w:ascii="Times New Roman" w:hAnsi="Times New Roman"/>
          <w:sz w:val="24"/>
          <w:szCs w:val="24"/>
        </w:rPr>
        <w:t>)шейки;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в) бугорки (большой и малый) – апофизы;</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г) гребни бугорков;</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д) тело плечевой кости, диафиз (переднелатеральную, переднемедиальную и заднюю поверхности);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е) дельтовидную бугристость плечевой кости;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ж) мыщелок плечевой кости (дистальный эпифиз): блок, венечную ямку, ямку локтевого отростка, головку мыщелка плечевой кости, лучевую ямку;</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з) </w:t>
      </w:r>
      <w:proofErr w:type="spellStart"/>
      <w:r w:rsidRPr="00596E59">
        <w:rPr>
          <w:rFonts w:ascii="Times New Roman" w:hAnsi="Times New Roman"/>
          <w:sz w:val="24"/>
          <w:szCs w:val="24"/>
        </w:rPr>
        <w:t>надмыщелки</w:t>
      </w:r>
      <w:proofErr w:type="spellEnd"/>
      <w:r w:rsidRPr="00596E59">
        <w:rPr>
          <w:rFonts w:ascii="Times New Roman" w:hAnsi="Times New Roman"/>
          <w:sz w:val="24"/>
          <w:szCs w:val="24"/>
        </w:rPr>
        <w:t xml:space="preserve"> (медиальный и латеральный) – апофизы.</w:t>
      </w:r>
    </w:p>
    <w:p w:rsidR="007E5C66" w:rsidRPr="00596E59" w:rsidRDefault="007E5C66" w:rsidP="007E5C66">
      <w:pPr>
        <w:numPr>
          <w:ilvl w:val="0"/>
          <w:numId w:val="13"/>
        </w:numPr>
        <w:spacing w:after="0" w:line="240" w:lineRule="auto"/>
        <w:rPr>
          <w:rFonts w:ascii="Times New Roman" w:hAnsi="Times New Roman"/>
          <w:b/>
          <w:iCs/>
          <w:sz w:val="24"/>
          <w:szCs w:val="24"/>
        </w:rPr>
      </w:pPr>
      <w:r w:rsidRPr="00596E59">
        <w:rPr>
          <w:rFonts w:ascii="Times New Roman" w:hAnsi="Times New Roman"/>
          <w:b/>
          <w:iCs/>
          <w:sz w:val="24"/>
          <w:szCs w:val="24"/>
        </w:rPr>
        <w:t xml:space="preserve">На лучевой кости: </w:t>
      </w:r>
    </w:p>
    <w:p w:rsidR="007E5C66" w:rsidRPr="00596E59" w:rsidRDefault="007E5C66" w:rsidP="007E5C66">
      <w:pPr>
        <w:pStyle w:val="33"/>
        <w:spacing w:after="0" w:line="240" w:lineRule="auto"/>
        <w:ind w:left="360"/>
        <w:rPr>
          <w:rFonts w:ascii="Times New Roman" w:hAnsi="Times New Roman"/>
          <w:sz w:val="24"/>
          <w:szCs w:val="24"/>
        </w:rPr>
      </w:pPr>
      <w:r w:rsidRPr="00596E59">
        <w:rPr>
          <w:rFonts w:ascii="Times New Roman" w:hAnsi="Times New Roman"/>
          <w:sz w:val="24"/>
          <w:szCs w:val="24"/>
        </w:rPr>
        <w:t>а) головку кости (проксимальный эпифиз), суставную ямку и суставную окружность на ней;</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б) шейку;</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в) бугристость лучевой кости – апофиз; </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г) тело кости - диафиз (</w:t>
      </w:r>
      <w:proofErr w:type="spellStart"/>
      <w:r w:rsidRPr="00596E59">
        <w:rPr>
          <w:rFonts w:ascii="Times New Roman" w:hAnsi="Times New Roman"/>
          <w:sz w:val="24"/>
          <w:szCs w:val="24"/>
        </w:rPr>
        <w:t>перднюю</w:t>
      </w:r>
      <w:proofErr w:type="spellEnd"/>
      <w:r w:rsidRPr="00596E59">
        <w:rPr>
          <w:rFonts w:ascii="Times New Roman" w:hAnsi="Times New Roman"/>
          <w:sz w:val="24"/>
          <w:szCs w:val="24"/>
        </w:rPr>
        <w:t>, заднюю и латеральную поверхности);</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д) края тела кости (передний, задний и межкостный);</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е) дистальный конец (дистальный эпифиз), локтевую вырезку, шиловидный отросток и запястную суставную поверхность.</w:t>
      </w:r>
    </w:p>
    <w:p w:rsidR="007E5C66" w:rsidRPr="00596E59" w:rsidRDefault="007E5C66" w:rsidP="007E5C66">
      <w:pPr>
        <w:numPr>
          <w:ilvl w:val="0"/>
          <w:numId w:val="13"/>
        </w:numPr>
        <w:spacing w:after="0" w:line="240" w:lineRule="auto"/>
        <w:rPr>
          <w:rFonts w:ascii="Times New Roman" w:hAnsi="Times New Roman"/>
          <w:b/>
          <w:iCs/>
          <w:sz w:val="24"/>
          <w:szCs w:val="24"/>
        </w:rPr>
      </w:pPr>
      <w:r w:rsidRPr="00596E59">
        <w:rPr>
          <w:rFonts w:ascii="Times New Roman" w:hAnsi="Times New Roman"/>
          <w:b/>
          <w:iCs/>
          <w:sz w:val="24"/>
          <w:szCs w:val="24"/>
        </w:rPr>
        <w:t xml:space="preserve">На локтевой кости: </w:t>
      </w:r>
    </w:p>
    <w:p w:rsidR="007E5C66" w:rsidRPr="00596E59" w:rsidRDefault="007E5C66" w:rsidP="007E5C66">
      <w:pPr>
        <w:spacing w:after="0" w:line="240" w:lineRule="auto"/>
        <w:jc w:val="both"/>
        <w:rPr>
          <w:rFonts w:ascii="Times New Roman" w:hAnsi="Times New Roman"/>
          <w:iCs/>
          <w:sz w:val="24"/>
          <w:szCs w:val="24"/>
        </w:rPr>
      </w:pPr>
      <w:r w:rsidRPr="00596E59">
        <w:rPr>
          <w:rFonts w:ascii="Times New Roman" w:hAnsi="Times New Roman"/>
          <w:iCs/>
          <w:sz w:val="24"/>
          <w:szCs w:val="24"/>
        </w:rPr>
        <w:t xml:space="preserve">-локтевой и венечный отростки, </w:t>
      </w:r>
      <w:proofErr w:type="spellStart"/>
      <w:r w:rsidRPr="00596E59">
        <w:rPr>
          <w:rFonts w:ascii="Times New Roman" w:hAnsi="Times New Roman"/>
          <w:iCs/>
          <w:sz w:val="24"/>
          <w:szCs w:val="24"/>
        </w:rPr>
        <w:t>блоковидную</w:t>
      </w:r>
      <w:proofErr w:type="spellEnd"/>
      <w:r w:rsidRPr="00596E59">
        <w:rPr>
          <w:rFonts w:ascii="Times New Roman" w:hAnsi="Times New Roman"/>
          <w:iCs/>
          <w:sz w:val="24"/>
          <w:szCs w:val="24"/>
        </w:rPr>
        <w:t xml:space="preserve"> и  лучевую вырезки, бугристость локтевой кости (проксимальный эпифиз); </w:t>
      </w:r>
    </w:p>
    <w:p w:rsidR="007E5C66" w:rsidRPr="00596E59" w:rsidRDefault="007E5C66" w:rsidP="007E5C66">
      <w:pPr>
        <w:spacing w:after="0" w:line="240" w:lineRule="auto"/>
        <w:jc w:val="both"/>
        <w:rPr>
          <w:rFonts w:ascii="Times New Roman" w:hAnsi="Times New Roman"/>
          <w:iCs/>
          <w:sz w:val="24"/>
          <w:szCs w:val="24"/>
        </w:rPr>
      </w:pPr>
      <w:r w:rsidRPr="00596E59">
        <w:rPr>
          <w:rFonts w:ascii="Times New Roman" w:hAnsi="Times New Roman"/>
          <w:iCs/>
          <w:sz w:val="24"/>
          <w:szCs w:val="24"/>
        </w:rPr>
        <w:t>-тело (диафиз), его поверхности (переднюю, заднюю и медиальную), края (передний, задний и межкостный);</w:t>
      </w:r>
    </w:p>
    <w:p w:rsidR="007E5C66" w:rsidRPr="00596E59" w:rsidRDefault="007E5C66" w:rsidP="007E5C66">
      <w:pPr>
        <w:spacing w:after="0" w:line="240" w:lineRule="auto"/>
        <w:jc w:val="both"/>
        <w:rPr>
          <w:rFonts w:ascii="Times New Roman" w:hAnsi="Times New Roman"/>
          <w:iCs/>
          <w:sz w:val="24"/>
          <w:szCs w:val="24"/>
        </w:rPr>
      </w:pPr>
      <w:r w:rsidRPr="00596E59">
        <w:rPr>
          <w:rFonts w:ascii="Times New Roman" w:hAnsi="Times New Roman"/>
          <w:iCs/>
          <w:sz w:val="24"/>
          <w:szCs w:val="24"/>
        </w:rPr>
        <w:t>-головку (дистальный эпифиз), суставную окружность и шиловидный отросток;</w:t>
      </w:r>
    </w:p>
    <w:p w:rsidR="007E5C66" w:rsidRPr="00596E59" w:rsidRDefault="007E5C66" w:rsidP="007E5C66">
      <w:pPr>
        <w:numPr>
          <w:ilvl w:val="0"/>
          <w:numId w:val="13"/>
        </w:numPr>
        <w:spacing w:after="0" w:line="240" w:lineRule="auto"/>
        <w:rPr>
          <w:rFonts w:ascii="Times New Roman" w:hAnsi="Times New Roman"/>
          <w:b/>
          <w:iCs/>
          <w:sz w:val="24"/>
          <w:szCs w:val="24"/>
        </w:rPr>
      </w:pPr>
      <w:r w:rsidRPr="00596E59">
        <w:rPr>
          <w:rFonts w:ascii="Times New Roman" w:hAnsi="Times New Roman"/>
          <w:b/>
          <w:iCs/>
          <w:sz w:val="24"/>
          <w:szCs w:val="24"/>
        </w:rPr>
        <w:t>На скелете кисти на планшете:</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Проксимальный ряд  костей запястья:</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а) ладьевидную;</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lastRenderedPageBreak/>
        <w:t>б) полулунную;</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в) трехгранную;</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г) гороховидную.</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 xml:space="preserve">Дистальный ряд костей запястья:   </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а) трапецию;</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 xml:space="preserve">б) </w:t>
      </w:r>
      <w:proofErr w:type="spellStart"/>
      <w:r w:rsidRPr="00596E59">
        <w:rPr>
          <w:rFonts w:ascii="Times New Roman" w:hAnsi="Times New Roman"/>
          <w:sz w:val="24"/>
          <w:szCs w:val="24"/>
        </w:rPr>
        <w:t>трапецевидную</w:t>
      </w:r>
      <w:proofErr w:type="spellEnd"/>
      <w:r w:rsidRPr="00596E59">
        <w:rPr>
          <w:rFonts w:ascii="Times New Roman" w:hAnsi="Times New Roman"/>
          <w:sz w:val="24"/>
          <w:szCs w:val="24"/>
        </w:rPr>
        <w:t>;</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в) головчатую;</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г) крючковидную.</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 xml:space="preserve">На пястных костях:   </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а) основания (у </w:t>
      </w:r>
      <w:r w:rsidRPr="00596E59">
        <w:rPr>
          <w:rFonts w:ascii="Times New Roman" w:hAnsi="Times New Roman"/>
          <w:sz w:val="24"/>
          <w:szCs w:val="24"/>
          <w:lang w:val="en-US"/>
        </w:rPr>
        <w:t>I</w:t>
      </w:r>
      <w:r w:rsidRPr="00596E59">
        <w:rPr>
          <w:rFonts w:ascii="Times New Roman" w:hAnsi="Times New Roman"/>
          <w:sz w:val="24"/>
          <w:szCs w:val="24"/>
        </w:rPr>
        <w:t xml:space="preserve"> пястной кости проксимальный эпифиз);</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б) тела (диафизы);</w:t>
      </w:r>
    </w:p>
    <w:p w:rsidR="007E5C66" w:rsidRPr="00596E59" w:rsidRDefault="007E5C66" w:rsidP="007E5C66">
      <w:pPr>
        <w:spacing w:after="0" w:line="240" w:lineRule="auto"/>
        <w:ind w:left="360"/>
        <w:jc w:val="both"/>
        <w:rPr>
          <w:rFonts w:ascii="Times New Roman" w:hAnsi="Times New Roman"/>
          <w:sz w:val="24"/>
          <w:szCs w:val="24"/>
        </w:rPr>
      </w:pPr>
      <w:r w:rsidRPr="00596E59">
        <w:rPr>
          <w:rFonts w:ascii="Times New Roman" w:hAnsi="Times New Roman"/>
          <w:sz w:val="24"/>
          <w:szCs w:val="24"/>
        </w:rPr>
        <w:t xml:space="preserve">в) головки (у </w:t>
      </w:r>
      <w:r w:rsidRPr="00596E59">
        <w:rPr>
          <w:rFonts w:ascii="Times New Roman" w:hAnsi="Times New Roman"/>
          <w:sz w:val="24"/>
          <w:szCs w:val="24"/>
          <w:lang w:val="en-US"/>
        </w:rPr>
        <w:t>II</w:t>
      </w:r>
      <w:r w:rsidRPr="00596E59">
        <w:rPr>
          <w:rFonts w:ascii="Times New Roman" w:hAnsi="Times New Roman"/>
          <w:sz w:val="24"/>
          <w:szCs w:val="24"/>
        </w:rPr>
        <w:t>-</w:t>
      </w:r>
      <w:r w:rsidRPr="00596E59">
        <w:rPr>
          <w:rFonts w:ascii="Times New Roman" w:hAnsi="Times New Roman"/>
          <w:sz w:val="24"/>
          <w:szCs w:val="24"/>
          <w:lang w:val="en-US"/>
        </w:rPr>
        <w:t>V</w:t>
      </w:r>
      <w:r w:rsidRPr="00596E59">
        <w:rPr>
          <w:rFonts w:ascii="Times New Roman" w:hAnsi="Times New Roman"/>
          <w:sz w:val="24"/>
          <w:szCs w:val="24"/>
        </w:rPr>
        <w:t xml:space="preserve"> пястных костей дистальные эпифизы).</w:t>
      </w:r>
    </w:p>
    <w:p w:rsidR="007E5C66" w:rsidRPr="00596E59" w:rsidRDefault="007E5C66" w:rsidP="007E5C66">
      <w:pPr>
        <w:pStyle w:val="23"/>
        <w:spacing w:after="0" w:line="240" w:lineRule="auto"/>
        <w:ind w:left="360"/>
        <w:rPr>
          <w:rFonts w:ascii="Times New Roman" w:hAnsi="Times New Roman"/>
          <w:sz w:val="24"/>
          <w:szCs w:val="24"/>
        </w:rPr>
      </w:pPr>
      <w:r w:rsidRPr="00596E59">
        <w:rPr>
          <w:rFonts w:ascii="Times New Roman" w:hAnsi="Times New Roman"/>
          <w:sz w:val="24"/>
          <w:szCs w:val="24"/>
        </w:rPr>
        <w:t>На костях пальцев кисти:</w:t>
      </w:r>
    </w:p>
    <w:p w:rsidR="007E5C66" w:rsidRPr="00596E59" w:rsidRDefault="007E5C66" w:rsidP="007E5C66">
      <w:pPr>
        <w:spacing w:after="0" w:line="240" w:lineRule="auto"/>
        <w:ind w:left="1080" w:hanging="720"/>
        <w:jc w:val="both"/>
        <w:rPr>
          <w:rFonts w:ascii="Times New Roman" w:hAnsi="Times New Roman"/>
          <w:sz w:val="24"/>
          <w:szCs w:val="24"/>
        </w:rPr>
      </w:pPr>
      <w:r w:rsidRPr="00596E59">
        <w:rPr>
          <w:rFonts w:ascii="Times New Roman" w:hAnsi="Times New Roman"/>
          <w:sz w:val="24"/>
          <w:szCs w:val="24"/>
        </w:rPr>
        <w:t xml:space="preserve">а) фаланги </w:t>
      </w:r>
      <w:r w:rsidRPr="00596E59">
        <w:rPr>
          <w:rFonts w:ascii="Times New Roman" w:hAnsi="Times New Roman"/>
          <w:sz w:val="24"/>
          <w:szCs w:val="24"/>
          <w:lang w:val="en-US"/>
        </w:rPr>
        <w:t>II</w:t>
      </w:r>
      <w:r w:rsidRPr="00596E59">
        <w:rPr>
          <w:rFonts w:ascii="Times New Roman" w:hAnsi="Times New Roman"/>
          <w:sz w:val="24"/>
          <w:szCs w:val="24"/>
        </w:rPr>
        <w:t>-</w:t>
      </w:r>
      <w:r w:rsidRPr="00596E59">
        <w:rPr>
          <w:rFonts w:ascii="Times New Roman" w:hAnsi="Times New Roman"/>
          <w:sz w:val="24"/>
          <w:szCs w:val="24"/>
          <w:lang w:val="en-US"/>
        </w:rPr>
        <w:t>V</w:t>
      </w:r>
      <w:r w:rsidRPr="00596E59">
        <w:rPr>
          <w:rFonts w:ascii="Times New Roman" w:hAnsi="Times New Roman"/>
          <w:sz w:val="24"/>
          <w:szCs w:val="24"/>
        </w:rPr>
        <w:t xml:space="preserve"> пальцев (проксимальную, среднюю и дистальную);</w:t>
      </w:r>
    </w:p>
    <w:p w:rsidR="007E5C66" w:rsidRPr="00596E59" w:rsidRDefault="007E5C66" w:rsidP="007E5C66">
      <w:pPr>
        <w:spacing w:after="0" w:line="240" w:lineRule="auto"/>
        <w:ind w:left="1080" w:hanging="720"/>
        <w:jc w:val="both"/>
        <w:rPr>
          <w:rFonts w:ascii="Times New Roman" w:hAnsi="Times New Roman"/>
          <w:sz w:val="24"/>
          <w:szCs w:val="24"/>
        </w:rPr>
      </w:pPr>
      <w:r w:rsidRPr="00596E59">
        <w:rPr>
          <w:rFonts w:ascii="Times New Roman" w:hAnsi="Times New Roman"/>
          <w:sz w:val="24"/>
          <w:szCs w:val="24"/>
        </w:rPr>
        <w:t>б) основания фаланг (эпифизы);</w:t>
      </w:r>
    </w:p>
    <w:p w:rsidR="007E5C66" w:rsidRPr="00596E59" w:rsidRDefault="007E5C66" w:rsidP="007E5C66">
      <w:pPr>
        <w:spacing w:after="0" w:line="240" w:lineRule="auto"/>
        <w:ind w:left="1080" w:hanging="720"/>
        <w:jc w:val="both"/>
        <w:rPr>
          <w:rFonts w:ascii="Times New Roman" w:hAnsi="Times New Roman"/>
          <w:sz w:val="24"/>
          <w:szCs w:val="24"/>
        </w:rPr>
      </w:pPr>
      <w:r w:rsidRPr="00596E59">
        <w:rPr>
          <w:rFonts w:ascii="Times New Roman" w:hAnsi="Times New Roman"/>
          <w:sz w:val="24"/>
          <w:szCs w:val="24"/>
        </w:rPr>
        <w:t>в) тела фаланг (диафизы);</w:t>
      </w:r>
    </w:p>
    <w:p w:rsidR="007E5C66" w:rsidRPr="00596E59" w:rsidRDefault="007E5C66" w:rsidP="007E5C66">
      <w:pPr>
        <w:spacing w:after="0" w:line="240" w:lineRule="auto"/>
        <w:ind w:left="1080" w:hanging="720"/>
        <w:jc w:val="both"/>
        <w:rPr>
          <w:rFonts w:ascii="Times New Roman" w:hAnsi="Times New Roman"/>
          <w:sz w:val="24"/>
          <w:szCs w:val="24"/>
        </w:rPr>
      </w:pPr>
      <w:r w:rsidRPr="00596E59">
        <w:rPr>
          <w:rFonts w:ascii="Times New Roman" w:hAnsi="Times New Roman"/>
          <w:sz w:val="24"/>
          <w:szCs w:val="24"/>
        </w:rPr>
        <w:t>г) головки фаланг;</w:t>
      </w:r>
    </w:p>
    <w:p w:rsidR="007E5C66" w:rsidRPr="00596E59" w:rsidRDefault="007E5C66" w:rsidP="007E5C66">
      <w:pPr>
        <w:spacing w:after="0" w:line="240" w:lineRule="auto"/>
        <w:ind w:left="1080" w:hanging="1080"/>
        <w:jc w:val="both"/>
        <w:rPr>
          <w:rFonts w:ascii="Times New Roman" w:hAnsi="Times New Roman"/>
          <w:sz w:val="24"/>
          <w:szCs w:val="24"/>
        </w:rPr>
      </w:pPr>
      <w:r w:rsidRPr="00596E59">
        <w:rPr>
          <w:rFonts w:ascii="Times New Roman" w:hAnsi="Times New Roman"/>
          <w:sz w:val="24"/>
          <w:szCs w:val="24"/>
        </w:rPr>
        <w:t xml:space="preserve">      д) бугристости дистальных фаланг. </w:t>
      </w:r>
    </w:p>
    <w:p w:rsidR="007E5C66" w:rsidRPr="00596E59" w:rsidRDefault="007E5C66" w:rsidP="007E5C66">
      <w:pPr>
        <w:pStyle w:val="af0"/>
        <w:numPr>
          <w:ilvl w:val="0"/>
          <w:numId w:val="13"/>
        </w:numPr>
        <w:spacing w:line="240" w:lineRule="auto"/>
        <w:rPr>
          <w:b/>
          <w:bCs/>
          <w:sz w:val="24"/>
          <w:szCs w:val="24"/>
        </w:rPr>
      </w:pPr>
      <w:r w:rsidRPr="00596E59">
        <w:rPr>
          <w:b/>
          <w:bCs/>
          <w:sz w:val="24"/>
          <w:szCs w:val="24"/>
        </w:rPr>
        <w:t>На скелете:</w:t>
      </w:r>
    </w:p>
    <w:p w:rsidR="007E5C66" w:rsidRPr="00596E59" w:rsidRDefault="007E5C66" w:rsidP="007E5C66">
      <w:pPr>
        <w:pStyle w:val="af0"/>
        <w:spacing w:line="240" w:lineRule="auto"/>
        <w:ind w:left="360"/>
        <w:rPr>
          <w:sz w:val="24"/>
          <w:szCs w:val="24"/>
        </w:rPr>
      </w:pPr>
      <w:r w:rsidRPr="00596E59">
        <w:rPr>
          <w:sz w:val="24"/>
          <w:szCs w:val="24"/>
        </w:rPr>
        <w:t>а) грудино-ключичный сустав и его суставные поверхности;</w:t>
      </w:r>
    </w:p>
    <w:p w:rsidR="007E5C66" w:rsidRPr="00596E59" w:rsidRDefault="007E5C66" w:rsidP="007E5C66">
      <w:pPr>
        <w:pStyle w:val="af0"/>
        <w:spacing w:line="240" w:lineRule="auto"/>
        <w:ind w:left="360"/>
        <w:rPr>
          <w:sz w:val="24"/>
          <w:szCs w:val="24"/>
        </w:rPr>
      </w:pPr>
      <w:r w:rsidRPr="00596E59">
        <w:rPr>
          <w:sz w:val="24"/>
          <w:szCs w:val="24"/>
        </w:rPr>
        <w:t>б) акромиально-</w:t>
      </w:r>
      <w:proofErr w:type="spellStart"/>
      <w:r w:rsidRPr="00596E59">
        <w:rPr>
          <w:sz w:val="24"/>
          <w:szCs w:val="24"/>
        </w:rPr>
        <w:t>ключиччный</w:t>
      </w:r>
      <w:proofErr w:type="spellEnd"/>
      <w:r w:rsidRPr="00596E59">
        <w:rPr>
          <w:sz w:val="24"/>
          <w:szCs w:val="24"/>
        </w:rPr>
        <w:t xml:space="preserve"> сустав и его суставные поверхности;</w:t>
      </w:r>
    </w:p>
    <w:p w:rsidR="007E5C66" w:rsidRPr="00596E59" w:rsidRDefault="007E5C66" w:rsidP="007E5C66">
      <w:pPr>
        <w:pStyle w:val="af0"/>
        <w:spacing w:line="240" w:lineRule="auto"/>
        <w:ind w:left="360"/>
        <w:rPr>
          <w:sz w:val="24"/>
          <w:szCs w:val="24"/>
        </w:rPr>
      </w:pPr>
      <w:r w:rsidRPr="00596E59">
        <w:rPr>
          <w:sz w:val="24"/>
          <w:szCs w:val="24"/>
        </w:rPr>
        <w:t>в) места расположения собственных связок лопатки: клювовидно-акромиальной, верхней и нижней поперечной связок лопатки;</w:t>
      </w:r>
    </w:p>
    <w:p w:rsidR="007E5C66" w:rsidRPr="00596E59" w:rsidRDefault="007E5C66" w:rsidP="007E5C66">
      <w:pPr>
        <w:pStyle w:val="af0"/>
        <w:numPr>
          <w:ilvl w:val="0"/>
          <w:numId w:val="13"/>
        </w:numPr>
        <w:spacing w:line="240" w:lineRule="auto"/>
        <w:rPr>
          <w:b/>
          <w:bCs/>
          <w:sz w:val="24"/>
          <w:szCs w:val="24"/>
        </w:rPr>
      </w:pPr>
      <w:r w:rsidRPr="00596E59">
        <w:rPr>
          <w:b/>
          <w:bCs/>
          <w:sz w:val="24"/>
          <w:szCs w:val="24"/>
        </w:rPr>
        <w:t>На скелете кисти:</w:t>
      </w:r>
    </w:p>
    <w:p w:rsidR="007E5C66" w:rsidRPr="00596E59" w:rsidRDefault="007E5C66" w:rsidP="007E5C66">
      <w:pPr>
        <w:pStyle w:val="af0"/>
        <w:spacing w:line="240" w:lineRule="auto"/>
        <w:ind w:left="360"/>
        <w:rPr>
          <w:sz w:val="24"/>
          <w:szCs w:val="24"/>
        </w:rPr>
      </w:pPr>
      <w:r w:rsidRPr="00596E59">
        <w:rPr>
          <w:sz w:val="24"/>
          <w:szCs w:val="24"/>
        </w:rPr>
        <w:t xml:space="preserve">а) среднезапястный, </w:t>
      </w:r>
      <w:proofErr w:type="spellStart"/>
      <w:r w:rsidRPr="00596E59">
        <w:rPr>
          <w:sz w:val="24"/>
          <w:szCs w:val="24"/>
        </w:rPr>
        <w:t>межзапястные</w:t>
      </w:r>
      <w:proofErr w:type="spellEnd"/>
      <w:r w:rsidRPr="00596E59">
        <w:rPr>
          <w:sz w:val="24"/>
          <w:szCs w:val="24"/>
        </w:rPr>
        <w:t>, запястно-пястные, пястно-фаланговые и межфаланговые суставы и их суставные поверхности;</w:t>
      </w:r>
    </w:p>
    <w:p w:rsidR="007E5C66" w:rsidRPr="00596E59" w:rsidRDefault="007E5C66" w:rsidP="007E5C66">
      <w:pPr>
        <w:pStyle w:val="af0"/>
        <w:spacing w:line="240" w:lineRule="auto"/>
        <w:ind w:left="360"/>
        <w:rPr>
          <w:sz w:val="24"/>
          <w:szCs w:val="24"/>
        </w:rPr>
      </w:pPr>
      <w:r w:rsidRPr="00596E59">
        <w:rPr>
          <w:sz w:val="24"/>
          <w:szCs w:val="24"/>
        </w:rPr>
        <w:t xml:space="preserve">б) запястно-лучевое и </w:t>
      </w:r>
      <w:proofErr w:type="spellStart"/>
      <w:r w:rsidRPr="00596E59">
        <w:rPr>
          <w:sz w:val="24"/>
          <w:szCs w:val="24"/>
        </w:rPr>
        <w:t>запясно</w:t>
      </w:r>
      <w:proofErr w:type="spellEnd"/>
      <w:r w:rsidRPr="00596E59">
        <w:rPr>
          <w:sz w:val="24"/>
          <w:szCs w:val="24"/>
        </w:rPr>
        <w:t>-локтевое возвышения, кости их образующие и борозду запястья;</w:t>
      </w:r>
    </w:p>
    <w:p w:rsidR="007E5C66" w:rsidRPr="00596E59" w:rsidRDefault="007E5C66" w:rsidP="007E5C66">
      <w:pPr>
        <w:pStyle w:val="af0"/>
        <w:numPr>
          <w:ilvl w:val="0"/>
          <w:numId w:val="13"/>
        </w:numPr>
        <w:spacing w:line="240" w:lineRule="auto"/>
        <w:rPr>
          <w:b/>
          <w:bCs/>
          <w:sz w:val="24"/>
          <w:szCs w:val="24"/>
        </w:rPr>
      </w:pPr>
      <w:r w:rsidRPr="00596E59">
        <w:rPr>
          <w:b/>
          <w:bCs/>
          <w:sz w:val="24"/>
          <w:szCs w:val="24"/>
        </w:rPr>
        <w:t>На препарате грудинно-ключичного сустава (целого и вскрытого):</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а) суставные поверхности на грудине и ключице;</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внутрисуставной хрящевой диск;</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в) переднюю и заднюю грудино-ключичные связки;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реберно-ключичную связку;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д) межключичную связку;</w:t>
      </w:r>
    </w:p>
    <w:p w:rsidR="007E5C66" w:rsidRPr="00596E59" w:rsidRDefault="007E5C66" w:rsidP="007E5C66">
      <w:pPr>
        <w:numPr>
          <w:ilvl w:val="0"/>
          <w:numId w:val="13"/>
        </w:num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На препарате акромиально-ключичного сустава со связками лопатки: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а) суставные поверхности </w:t>
      </w:r>
      <w:proofErr w:type="spellStart"/>
      <w:r w:rsidRPr="00596E59">
        <w:rPr>
          <w:rFonts w:ascii="Times New Roman" w:hAnsi="Times New Roman"/>
          <w:snapToGrid w:val="0"/>
          <w:sz w:val="24"/>
          <w:szCs w:val="24"/>
        </w:rPr>
        <w:t>акромиона</w:t>
      </w:r>
      <w:proofErr w:type="spellEnd"/>
      <w:r w:rsidRPr="00596E59">
        <w:rPr>
          <w:rFonts w:ascii="Times New Roman" w:hAnsi="Times New Roman"/>
          <w:snapToGrid w:val="0"/>
          <w:sz w:val="24"/>
          <w:szCs w:val="24"/>
        </w:rPr>
        <w:t xml:space="preserve"> и ключицы;</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акромиально-ключичную связку;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в) клювовидно-ключичную связку и её части: трапециевидную и коническую связки;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клювовидно-акромиальную связку;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д) верхнюю и нижнюю поперечные связки лопатки;</w:t>
      </w:r>
    </w:p>
    <w:p w:rsidR="007E5C66" w:rsidRPr="00596E59" w:rsidRDefault="007E5C66" w:rsidP="007E5C66">
      <w:pPr>
        <w:numPr>
          <w:ilvl w:val="0"/>
          <w:numId w:val="13"/>
        </w:num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На препарате плечевого сустава (целый и вскрытый):</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а) суставные поверхности лопатки и плечевой кости;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хрящевую суставную губу;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в) линию прикрепления суставной сумки;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клювовидно-плечевую связку и место ее прикрепления на плечевой кости;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д) сухожилие длинной головки двуглавой мышцы плеча внутри полости сустава;</w:t>
      </w:r>
    </w:p>
    <w:p w:rsidR="007E5C66" w:rsidRPr="00596E59" w:rsidRDefault="007E5C66" w:rsidP="007E5C66">
      <w:pPr>
        <w:numPr>
          <w:ilvl w:val="0"/>
          <w:numId w:val="12"/>
        </w:numPr>
        <w:spacing w:after="0" w:line="240" w:lineRule="auto"/>
        <w:ind w:right="-58"/>
        <w:jc w:val="both"/>
        <w:rPr>
          <w:rFonts w:ascii="Times New Roman" w:hAnsi="Times New Roman"/>
          <w:b/>
          <w:bCs/>
          <w:snapToGrid w:val="0"/>
          <w:sz w:val="24"/>
          <w:szCs w:val="24"/>
        </w:rPr>
      </w:pPr>
      <w:r w:rsidRPr="00596E59">
        <w:rPr>
          <w:rFonts w:ascii="Times New Roman" w:hAnsi="Times New Roman"/>
          <w:b/>
          <w:bCs/>
          <w:snapToGrid w:val="0"/>
          <w:sz w:val="24"/>
          <w:szCs w:val="24"/>
        </w:rPr>
        <w:t>На препарате локтевого сустава:</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а) плечелоктевой сустав;</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плечелучевой сустав;</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в) проксимальный лучелоктевой сустав;</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линию прикрепления капсулы локтевого сустава;</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д) локтевую коллатеральную связку;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lastRenderedPageBreak/>
        <w:t>е) лучевую коллатеральную связку;</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ж) кольцевую связку лучевой кости;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з) проксимальный отдел межкостной мембраны предплечья;</w:t>
      </w:r>
    </w:p>
    <w:p w:rsidR="007E5C66" w:rsidRPr="00596E59" w:rsidRDefault="007E5C66" w:rsidP="007E5C66">
      <w:pPr>
        <w:numPr>
          <w:ilvl w:val="0"/>
          <w:numId w:val="12"/>
        </w:numPr>
        <w:spacing w:after="0" w:line="240" w:lineRule="auto"/>
        <w:ind w:right="-58"/>
        <w:jc w:val="both"/>
        <w:rPr>
          <w:rFonts w:ascii="Times New Roman" w:hAnsi="Times New Roman"/>
          <w:snapToGrid w:val="0"/>
          <w:sz w:val="24"/>
          <w:szCs w:val="24"/>
        </w:rPr>
      </w:pPr>
      <w:r w:rsidRPr="00596E59">
        <w:rPr>
          <w:rFonts w:ascii="Times New Roman" w:hAnsi="Times New Roman"/>
          <w:b/>
          <w:bCs/>
          <w:snapToGrid w:val="0"/>
          <w:sz w:val="24"/>
          <w:szCs w:val="24"/>
        </w:rPr>
        <w:t>На препарате лучезапястного сустава и суставов кисти (целом и на фронтальном разрезе):</w:t>
      </w:r>
    </w:p>
    <w:p w:rsidR="007E5C66" w:rsidRPr="00596E59" w:rsidRDefault="007E5C66" w:rsidP="007E5C66">
      <w:pPr>
        <w:spacing w:after="0" w:line="240" w:lineRule="auto"/>
        <w:ind w:left="360" w:right="-58"/>
        <w:jc w:val="both"/>
        <w:rPr>
          <w:rFonts w:ascii="Times New Roman" w:hAnsi="Times New Roman"/>
          <w:b/>
          <w:snapToGrid w:val="0"/>
          <w:sz w:val="24"/>
          <w:szCs w:val="24"/>
        </w:rPr>
      </w:pPr>
      <w:r w:rsidRPr="00596E59">
        <w:rPr>
          <w:rFonts w:ascii="Times New Roman" w:hAnsi="Times New Roman"/>
          <w:snapToGrid w:val="0"/>
          <w:sz w:val="24"/>
          <w:szCs w:val="24"/>
        </w:rPr>
        <w:t xml:space="preserve">- </w:t>
      </w:r>
      <w:r w:rsidRPr="00596E59">
        <w:rPr>
          <w:rFonts w:ascii="Times New Roman" w:hAnsi="Times New Roman"/>
          <w:b/>
          <w:snapToGrid w:val="0"/>
          <w:sz w:val="24"/>
          <w:szCs w:val="24"/>
        </w:rPr>
        <w:t>Лучезапястный сустав:</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а) запястную суставную поверхность лучевой кости;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кости, образующие головку сустава (ладьевидную, полулунную и трехгранную);</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в) суставный хрящевой диск между локтевой костью и полулунной и трехгранной костями запястья;</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лучевую и локтевую коллатеральные связки запястья;</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д) ладонную и тыльную лучезапястные связки;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е) дистальный отдел межкостной мембраны предплечья;</w:t>
      </w:r>
    </w:p>
    <w:p w:rsidR="007E5C66" w:rsidRPr="00596E59" w:rsidRDefault="007E5C66" w:rsidP="007E5C66">
      <w:pPr>
        <w:spacing w:after="0" w:line="240" w:lineRule="auto"/>
        <w:ind w:left="360" w:right="-58"/>
        <w:jc w:val="both"/>
        <w:rPr>
          <w:rFonts w:ascii="Times New Roman" w:hAnsi="Times New Roman"/>
          <w:b/>
          <w:snapToGrid w:val="0"/>
          <w:sz w:val="24"/>
          <w:szCs w:val="24"/>
        </w:rPr>
      </w:pPr>
      <w:r w:rsidRPr="00596E59">
        <w:rPr>
          <w:rFonts w:ascii="Times New Roman" w:hAnsi="Times New Roman"/>
          <w:snapToGrid w:val="0"/>
          <w:sz w:val="24"/>
          <w:szCs w:val="24"/>
        </w:rPr>
        <w:t xml:space="preserve">-  </w:t>
      </w:r>
      <w:r w:rsidRPr="00596E59">
        <w:rPr>
          <w:rFonts w:ascii="Times New Roman" w:hAnsi="Times New Roman"/>
          <w:b/>
          <w:snapToGrid w:val="0"/>
          <w:sz w:val="24"/>
          <w:szCs w:val="24"/>
        </w:rPr>
        <w:t xml:space="preserve">Среднезапястный и </w:t>
      </w:r>
      <w:proofErr w:type="spellStart"/>
      <w:r w:rsidRPr="00596E59">
        <w:rPr>
          <w:rFonts w:ascii="Times New Roman" w:hAnsi="Times New Roman"/>
          <w:b/>
          <w:snapToGrid w:val="0"/>
          <w:sz w:val="24"/>
          <w:szCs w:val="24"/>
        </w:rPr>
        <w:t>межзапястные</w:t>
      </w:r>
      <w:proofErr w:type="spellEnd"/>
      <w:r w:rsidRPr="00596E59">
        <w:rPr>
          <w:rFonts w:ascii="Times New Roman" w:hAnsi="Times New Roman"/>
          <w:b/>
          <w:snapToGrid w:val="0"/>
          <w:sz w:val="24"/>
          <w:szCs w:val="24"/>
        </w:rPr>
        <w:t xml:space="preserve"> суставы:</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а) линию среднезапястного сустава;</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б) линии </w:t>
      </w:r>
      <w:proofErr w:type="spellStart"/>
      <w:r w:rsidRPr="00596E59">
        <w:rPr>
          <w:rFonts w:ascii="Times New Roman" w:hAnsi="Times New Roman"/>
          <w:snapToGrid w:val="0"/>
          <w:sz w:val="24"/>
          <w:szCs w:val="24"/>
        </w:rPr>
        <w:t>межзапястных</w:t>
      </w:r>
      <w:proofErr w:type="spellEnd"/>
      <w:r w:rsidRPr="00596E59">
        <w:rPr>
          <w:rFonts w:ascii="Times New Roman" w:hAnsi="Times New Roman"/>
          <w:snapToGrid w:val="0"/>
          <w:sz w:val="24"/>
          <w:szCs w:val="24"/>
        </w:rPr>
        <w:t xml:space="preserve"> суставов;</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в) </w:t>
      </w:r>
      <w:proofErr w:type="spellStart"/>
      <w:r w:rsidRPr="00596E59">
        <w:rPr>
          <w:rFonts w:ascii="Times New Roman" w:hAnsi="Times New Roman"/>
          <w:snapToGrid w:val="0"/>
          <w:sz w:val="24"/>
          <w:szCs w:val="24"/>
        </w:rPr>
        <w:t>межзапястные</w:t>
      </w:r>
      <w:proofErr w:type="spellEnd"/>
      <w:r w:rsidRPr="00596E59">
        <w:rPr>
          <w:rFonts w:ascii="Times New Roman" w:hAnsi="Times New Roman"/>
          <w:snapToGrid w:val="0"/>
          <w:sz w:val="24"/>
          <w:szCs w:val="24"/>
        </w:rPr>
        <w:t xml:space="preserve"> связки: ладонные, тыльные и межкостные;</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г) запястно-лучевое и запястно-</w:t>
      </w:r>
      <w:proofErr w:type="spellStart"/>
      <w:r w:rsidRPr="00596E59">
        <w:rPr>
          <w:rFonts w:ascii="Times New Roman" w:hAnsi="Times New Roman"/>
          <w:snapToGrid w:val="0"/>
          <w:sz w:val="24"/>
          <w:szCs w:val="24"/>
        </w:rPr>
        <w:t>локтеввое</w:t>
      </w:r>
      <w:proofErr w:type="spellEnd"/>
      <w:r w:rsidRPr="00596E59">
        <w:rPr>
          <w:rFonts w:ascii="Times New Roman" w:hAnsi="Times New Roman"/>
          <w:snapToGrid w:val="0"/>
          <w:sz w:val="24"/>
          <w:szCs w:val="24"/>
        </w:rPr>
        <w:t xml:space="preserve"> возвышения, </w:t>
      </w:r>
      <w:proofErr w:type="spellStart"/>
      <w:r w:rsidRPr="00596E59">
        <w:rPr>
          <w:rFonts w:ascii="Times New Roman" w:hAnsi="Times New Roman"/>
          <w:snapToGrid w:val="0"/>
          <w:sz w:val="24"/>
          <w:szCs w:val="24"/>
        </w:rPr>
        <w:t>удерживатель</w:t>
      </w:r>
      <w:proofErr w:type="spellEnd"/>
      <w:r w:rsidRPr="00596E59">
        <w:rPr>
          <w:rFonts w:ascii="Times New Roman" w:hAnsi="Times New Roman"/>
          <w:snapToGrid w:val="0"/>
          <w:sz w:val="24"/>
          <w:szCs w:val="24"/>
        </w:rPr>
        <w:t xml:space="preserve"> сгибателей и канал запястья;</w:t>
      </w:r>
    </w:p>
    <w:p w:rsidR="007E5C66" w:rsidRPr="00596E59" w:rsidRDefault="007E5C66" w:rsidP="007E5C66">
      <w:pPr>
        <w:spacing w:after="0" w:line="240" w:lineRule="auto"/>
        <w:ind w:left="360" w:right="-58"/>
        <w:jc w:val="both"/>
        <w:rPr>
          <w:rFonts w:ascii="Times New Roman" w:hAnsi="Times New Roman"/>
          <w:b/>
          <w:snapToGrid w:val="0"/>
          <w:sz w:val="24"/>
          <w:szCs w:val="24"/>
        </w:rPr>
      </w:pPr>
      <w:r w:rsidRPr="00596E59">
        <w:rPr>
          <w:rFonts w:ascii="Times New Roman" w:hAnsi="Times New Roman"/>
          <w:snapToGrid w:val="0"/>
          <w:sz w:val="24"/>
          <w:szCs w:val="24"/>
        </w:rPr>
        <w:t xml:space="preserve"> - </w:t>
      </w:r>
      <w:r w:rsidRPr="00596E59">
        <w:rPr>
          <w:rFonts w:ascii="Times New Roman" w:hAnsi="Times New Roman"/>
          <w:b/>
          <w:snapToGrid w:val="0"/>
          <w:sz w:val="24"/>
          <w:szCs w:val="24"/>
        </w:rPr>
        <w:t>Запястно-пястные суставы</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а) плоские суставные поверхности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 xml:space="preserve">, </w:t>
      </w:r>
      <w:r w:rsidRPr="00596E59">
        <w:rPr>
          <w:rFonts w:ascii="Times New Roman" w:hAnsi="Times New Roman"/>
          <w:snapToGrid w:val="0"/>
          <w:sz w:val="24"/>
          <w:szCs w:val="24"/>
          <w:lang w:val="en-US"/>
        </w:rPr>
        <w:t>III</w:t>
      </w:r>
      <w:r w:rsidRPr="00596E59">
        <w:rPr>
          <w:rFonts w:ascii="Times New Roman" w:hAnsi="Times New Roman"/>
          <w:snapToGrid w:val="0"/>
          <w:sz w:val="24"/>
          <w:szCs w:val="24"/>
        </w:rPr>
        <w:t xml:space="preserve">, </w:t>
      </w:r>
      <w:r w:rsidRPr="00596E59">
        <w:rPr>
          <w:rFonts w:ascii="Times New Roman" w:hAnsi="Times New Roman"/>
          <w:snapToGrid w:val="0"/>
          <w:sz w:val="24"/>
          <w:szCs w:val="24"/>
          <w:lang w:val="en-US"/>
        </w:rPr>
        <w:t>IV</w:t>
      </w:r>
      <w:r w:rsidRPr="00596E59">
        <w:rPr>
          <w:rFonts w:ascii="Times New Roman" w:hAnsi="Times New Roman"/>
          <w:snapToGrid w:val="0"/>
          <w:sz w:val="24"/>
          <w:szCs w:val="24"/>
        </w:rPr>
        <w:t xml:space="preserve">, </w:t>
      </w:r>
      <w:r w:rsidRPr="00596E59">
        <w:rPr>
          <w:rFonts w:ascii="Times New Roman" w:hAnsi="Times New Roman"/>
          <w:snapToGrid w:val="0"/>
          <w:sz w:val="24"/>
          <w:szCs w:val="24"/>
          <w:lang w:val="en-US"/>
        </w:rPr>
        <w:t>V</w:t>
      </w:r>
      <w:r w:rsidRPr="00596E59">
        <w:rPr>
          <w:rFonts w:ascii="Times New Roman" w:hAnsi="Times New Roman"/>
          <w:snapToGrid w:val="0"/>
          <w:sz w:val="24"/>
          <w:szCs w:val="24"/>
        </w:rPr>
        <w:t xml:space="preserve"> пястных костей, ладонные и тыльные запястно-пястные связки;</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б) седловидный  запястно-пястный сустав </w:t>
      </w:r>
      <w:r w:rsidRPr="00596E59">
        <w:rPr>
          <w:rFonts w:ascii="Times New Roman" w:hAnsi="Times New Roman"/>
          <w:snapToGrid w:val="0"/>
          <w:sz w:val="24"/>
          <w:szCs w:val="24"/>
          <w:lang w:val="de-DE"/>
        </w:rPr>
        <w:t>I</w:t>
      </w:r>
      <w:r w:rsidRPr="00596E59">
        <w:rPr>
          <w:rFonts w:ascii="Times New Roman" w:hAnsi="Times New Roman"/>
          <w:snapToGrid w:val="0"/>
          <w:sz w:val="24"/>
          <w:szCs w:val="24"/>
        </w:rPr>
        <w:t xml:space="preserve"> пальца;               </w:t>
      </w:r>
    </w:p>
    <w:p w:rsidR="007E5C66" w:rsidRPr="00596E59" w:rsidRDefault="007E5C66" w:rsidP="007E5C66">
      <w:pPr>
        <w:spacing w:after="0" w:line="240" w:lineRule="auto"/>
        <w:ind w:left="360" w:right="-58"/>
        <w:jc w:val="both"/>
        <w:rPr>
          <w:rFonts w:ascii="Times New Roman" w:hAnsi="Times New Roman"/>
          <w:b/>
          <w:snapToGrid w:val="0"/>
          <w:sz w:val="24"/>
          <w:szCs w:val="24"/>
        </w:rPr>
      </w:pPr>
      <w:r w:rsidRPr="00596E59">
        <w:rPr>
          <w:rFonts w:ascii="Times New Roman" w:hAnsi="Times New Roman"/>
          <w:snapToGrid w:val="0"/>
          <w:sz w:val="24"/>
          <w:szCs w:val="24"/>
        </w:rPr>
        <w:t xml:space="preserve">-   </w:t>
      </w:r>
      <w:r w:rsidRPr="00596E59">
        <w:rPr>
          <w:rFonts w:ascii="Times New Roman" w:hAnsi="Times New Roman"/>
          <w:b/>
          <w:snapToGrid w:val="0"/>
          <w:sz w:val="24"/>
          <w:szCs w:val="24"/>
        </w:rPr>
        <w:t>Пястно-фаланговые суставы</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а)  </w:t>
      </w:r>
      <w:proofErr w:type="spellStart"/>
      <w:r w:rsidRPr="00596E59">
        <w:rPr>
          <w:rFonts w:ascii="Times New Roman" w:hAnsi="Times New Roman"/>
          <w:snapToGrid w:val="0"/>
          <w:sz w:val="24"/>
          <w:szCs w:val="24"/>
        </w:rPr>
        <w:t>элипсовидную</w:t>
      </w:r>
      <w:proofErr w:type="spellEnd"/>
      <w:r w:rsidRPr="00596E59">
        <w:rPr>
          <w:rFonts w:ascii="Times New Roman" w:hAnsi="Times New Roman"/>
          <w:snapToGrid w:val="0"/>
          <w:sz w:val="24"/>
          <w:szCs w:val="24"/>
        </w:rPr>
        <w:t xml:space="preserve"> форму суставов </w:t>
      </w:r>
      <w:r w:rsidRPr="00596E59">
        <w:rPr>
          <w:rFonts w:ascii="Times New Roman" w:hAnsi="Times New Roman"/>
          <w:snapToGrid w:val="0"/>
          <w:sz w:val="24"/>
          <w:szCs w:val="24"/>
          <w:lang w:val="en-US"/>
        </w:rPr>
        <w:t>II</w:t>
      </w:r>
      <w:r w:rsidRPr="00596E59">
        <w:rPr>
          <w:rFonts w:ascii="Times New Roman" w:hAnsi="Times New Roman"/>
          <w:snapToGrid w:val="0"/>
          <w:sz w:val="24"/>
          <w:szCs w:val="24"/>
        </w:rPr>
        <w:t>-</w:t>
      </w:r>
      <w:r w:rsidRPr="00596E59">
        <w:rPr>
          <w:rFonts w:ascii="Times New Roman" w:hAnsi="Times New Roman"/>
          <w:snapToGrid w:val="0"/>
          <w:sz w:val="24"/>
          <w:szCs w:val="24"/>
          <w:lang w:val="en-US"/>
        </w:rPr>
        <w:t>V</w:t>
      </w:r>
      <w:r w:rsidRPr="00596E59">
        <w:rPr>
          <w:rFonts w:ascii="Times New Roman" w:hAnsi="Times New Roman"/>
          <w:snapToGrid w:val="0"/>
          <w:sz w:val="24"/>
          <w:szCs w:val="24"/>
        </w:rPr>
        <w:t xml:space="preserve"> пальцев и </w:t>
      </w:r>
      <w:proofErr w:type="spellStart"/>
      <w:r w:rsidRPr="00596E59">
        <w:rPr>
          <w:rFonts w:ascii="Times New Roman" w:hAnsi="Times New Roman"/>
          <w:snapToGrid w:val="0"/>
          <w:sz w:val="24"/>
          <w:szCs w:val="24"/>
        </w:rPr>
        <w:t>блоковидную</w:t>
      </w:r>
      <w:proofErr w:type="spellEnd"/>
      <w:r w:rsidRPr="00596E59">
        <w:rPr>
          <w:rFonts w:ascii="Times New Roman" w:hAnsi="Times New Roman"/>
          <w:snapToGrid w:val="0"/>
          <w:sz w:val="24"/>
          <w:szCs w:val="24"/>
        </w:rPr>
        <w:t xml:space="preserve">  сустава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 xml:space="preserve"> пальца;</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коллатеральные связки;</w:t>
      </w:r>
    </w:p>
    <w:p w:rsidR="007E5C66" w:rsidRPr="00596E59" w:rsidRDefault="007E5C66" w:rsidP="007E5C66">
      <w:pPr>
        <w:spacing w:after="0" w:line="240" w:lineRule="auto"/>
        <w:ind w:left="360" w:right="-58"/>
        <w:jc w:val="both"/>
        <w:rPr>
          <w:rFonts w:ascii="Times New Roman" w:hAnsi="Times New Roman"/>
          <w:b/>
          <w:snapToGrid w:val="0"/>
          <w:sz w:val="24"/>
          <w:szCs w:val="24"/>
        </w:rPr>
      </w:pPr>
      <w:r w:rsidRPr="00596E59">
        <w:rPr>
          <w:rFonts w:ascii="Times New Roman" w:hAnsi="Times New Roman"/>
          <w:snapToGrid w:val="0"/>
          <w:sz w:val="24"/>
          <w:szCs w:val="24"/>
        </w:rPr>
        <w:t xml:space="preserve">-   </w:t>
      </w:r>
      <w:r w:rsidRPr="00596E59">
        <w:rPr>
          <w:rFonts w:ascii="Times New Roman" w:hAnsi="Times New Roman"/>
          <w:b/>
          <w:snapToGrid w:val="0"/>
          <w:sz w:val="24"/>
          <w:szCs w:val="24"/>
        </w:rPr>
        <w:t>Межфаланговые суставы</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 xml:space="preserve">а) </w:t>
      </w:r>
      <w:proofErr w:type="spellStart"/>
      <w:r w:rsidRPr="00596E59">
        <w:rPr>
          <w:rFonts w:ascii="Times New Roman" w:hAnsi="Times New Roman"/>
          <w:snapToGrid w:val="0"/>
          <w:sz w:val="24"/>
          <w:szCs w:val="24"/>
        </w:rPr>
        <w:t>блоковидные</w:t>
      </w:r>
      <w:proofErr w:type="spellEnd"/>
      <w:r w:rsidRPr="00596E59">
        <w:rPr>
          <w:rFonts w:ascii="Times New Roman" w:hAnsi="Times New Roman"/>
          <w:snapToGrid w:val="0"/>
          <w:sz w:val="24"/>
          <w:szCs w:val="24"/>
        </w:rPr>
        <w:t xml:space="preserve"> поверхности сочленяющихся фаланг;</w:t>
      </w:r>
    </w:p>
    <w:p w:rsidR="007E5C66" w:rsidRPr="00596E59" w:rsidRDefault="007E5C66" w:rsidP="007E5C66">
      <w:pPr>
        <w:spacing w:after="0" w:line="240" w:lineRule="auto"/>
        <w:ind w:left="360" w:right="-58"/>
        <w:jc w:val="both"/>
        <w:rPr>
          <w:rFonts w:ascii="Times New Roman" w:hAnsi="Times New Roman"/>
          <w:snapToGrid w:val="0"/>
          <w:sz w:val="24"/>
          <w:szCs w:val="24"/>
        </w:rPr>
      </w:pPr>
      <w:r w:rsidRPr="00596E59">
        <w:rPr>
          <w:rFonts w:ascii="Times New Roman" w:hAnsi="Times New Roman"/>
          <w:snapToGrid w:val="0"/>
          <w:sz w:val="24"/>
          <w:szCs w:val="24"/>
        </w:rPr>
        <w:t>б) коллатеральные связки;</w:t>
      </w:r>
    </w:p>
    <w:p w:rsidR="007E5C66" w:rsidRPr="00596E59" w:rsidRDefault="007E5C66" w:rsidP="007E5C66">
      <w:pPr>
        <w:spacing w:after="0" w:line="240" w:lineRule="auto"/>
        <w:ind w:left="360"/>
        <w:jc w:val="both"/>
        <w:rPr>
          <w:rFonts w:ascii="Times New Roman" w:hAnsi="Times New Roman"/>
          <w:sz w:val="24"/>
          <w:szCs w:val="24"/>
        </w:rPr>
      </w:pPr>
    </w:p>
    <w:p w:rsidR="007E5C66" w:rsidRPr="00596E59" w:rsidRDefault="007E5C66" w:rsidP="007E5C66">
      <w:pPr>
        <w:numPr>
          <w:ilvl w:val="1"/>
          <w:numId w:val="14"/>
        </w:numPr>
        <w:spacing w:after="0" w:line="240" w:lineRule="auto"/>
        <w:jc w:val="both"/>
        <w:rPr>
          <w:rFonts w:ascii="Times New Roman" w:hAnsi="Times New Roman"/>
          <w:sz w:val="24"/>
          <w:szCs w:val="24"/>
          <w:lang w:val="en-US"/>
        </w:rPr>
      </w:pPr>
      <w:r w:rsidRPr="00596E59">
        <w:rPr>
          <w:rFonts w:ascii="Times New Roman" w:hAnsi="Times New Roman"/>
          <w:sz w:val="24"/>
          <w:szCs w:val="24"/>
        </w:rPr>
        <w:t>Основные понятия темы</w:t>
      </w:r>
      <w:r w:rsidRPr="00596E59">
        <w:rPr>
          <w:rFonts w:ascii="Times New Roman" w:hAnsi="Times New Roman"/>
          <w:sz w:val="24"/>
          <w:szCs w:val="24"/>
          <w:lang w:val="en-US"/>
        </w:rPr>
        <w:t>:</w:t>
      </w:r>
    </w:p>
    <w:p w:rsidR="007E5C66" w:rsidRPr="00596E59" w:rsidRDefault="007E5C66" w:rsidP="007E5C66">
      <w:pPr>
        <w:spacing w:after="0" w:line="240" w:lineRule="auto"/>
        <w:ind w:firstLine="709"/>
        <w:jc w:val="both"/>
        <w:rPr>
          <w:rFonts w:ascii="Times New Roman" w:hAnsi="Times New Roman"/>
          <w:sz w:val="24"/>
          <w:szCs w:val="24"/>
          <w:lang w:val="en-US"/>
        </w:rPr>
      </w:pP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При демонстрации препаратов показать на скелете кости, принимаю</w:t>
      </w:r>
      <w:r w:rsidRPr="00596E59">
        <w:rPr>
          <w:rFonts w:ascii="Times New Roman" w:hAnsi="Times New Roman"/>
          <w:sz w:val="24"/>
          <w:szCs w:val="24"/>
        </w:rPr>
        <w:softHyphen/>
        <w:t xml:space="preserve">щие участие в формировании плечевого пояса, отделы свободной верхней конечности, назвать кости, их составляющие. Отметить, что большинство костей свободной верхней конечности относится к длинным трубчатым костям, в которых различают следующие части /показать на примере плечевой кости: эпифиз (головка), диафиз, апофиз (мыщелки), кроме того между эпифизом, диафизом находится </w:t>
      </w:r>
      <w:proofErr w:type="spellStart"/>
      <w:r w:rsidRPr="00596E59">
        <w:rPr>
          <w:rFonts w:ascii="Times New Roman" w:hAnsi="Times New Roman"/>
          <w:sz w:val="24"/>
          <w:szCs w:val="24"/>
        </w:rPr>
        <w:t>метафиз</w:t>
      </w:r>
      <w:proofErr w:type="spellEnd"/>
      <w:r w:rsidRPr="00596E59">
        <w:rPr>
          <w:rFonts w:ascii="Times New Roman" w:hAnsi="Times New Roman"/>
          <w:sz w:val="24"/>
          <w:szCs w:val="24"/>
        </w:rPr>
        <w:t xml:space="preserve"> (шейка). Отметить важность знания этих понятий для хирургии. Обратить внимание на то, что кости пояса верхней конечности соединяя свободную верхнюю конечность с туловищем и служат местом начала и прикрепления ряда мышц. Показать форму, края, поверхности, углы, суставные впадины и поверхности, бугорки, ямки, отростки, шероховатости и бороздки на костях плечевого пояса и верхней конечности.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На скелете рассмотреть положение каждой кости по отношению ее к дру</w:t>
      </w:r>
      <w:r w:rsidRPr="00596E59">
        <w:rPr>
          <w:rFonts w:ascii="Times New Roman" w:hAnsi="Times New Roman"/>
          <w:sz w:val="24"/>
          <w:szCs w:val="24"/>
        </w:rPr>
        <w:softHyphen/>
        <w:t>гим костям, научить</w:t>
      </w:r>
      <w:r w:rsidRPr="00596E59">
        <w:rPr>
          <w:rFonts w:ascii="Times New Roman" w:hAnsi="Times New Roman"/>
          <w:sz w:val="24"/>
          <w:szCs w:val="24"/>
          <w:lang w:val="en-US"/>
        </w:rPr>
        <w:t>c</w:t>
      </w:r>
      <w:r w:rsidRPr="00596E59">
        <w:rPr>
          <w:rFonts w:ascii="Times New Roman" w:hAnsi="Times New Roman"/>
          <w:sz w:val="24"/>
          <w:szCs w:val="24"/>
        </w:rPr>
        <w:t>я отличать левую кость от правой. При этом обратить внимание на анатомические особенности строения ко</w:t>
      </w:r>
      <w:r w:rsidRPr="00596E59">
        <w:rPr>
          <w:rFonts w:ascii="Times New Roman" w:hAnsi="Times New Roman"/>
          <w:sz w:val="24"/>
          <w:szCs w:val="24"/>
        </w:rPr>
        <w:softHyphen/>
        <w:t>стей верхних конечностей и значение их для клиники (наличие хирурги</w:t>
      </w:r>
      <w:r w:rsidRPr="00596E59">
        <w:rPr>
          <w:rFonts w:ascii="Times New Roman" w:hAnsi="Times New Roman"/>
          <w:sz w:val="24"/>
          <w:szCs w:val="24"/>
        </w:rPr>
        <w:softHyphen/>
        <w:t>ческой шейки на плечевой кости, особенности строения отростков и т.д.).</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Особое внимание уделить нахождению костей на живом человеке. На одном из студентов показать нижние углы лопатки, соответствующие при опущенных руках уровню 7-го ребра. Прощупать плечевой отросток лопатки, служащий опознавательной точкой для определения ширины плеч. </w:t>
      </w:r>
      <w:proofErr w:type="spellStart"/>
      <w:r w:rsidRPr="00596E59">
        <w:rPr>
          <w:rFonts w:ascii="Times New Roman" w:hAnsi="Times New Roman"/>
          <w:sz w:val="24"/>
          <w:szCs w:val="24"/>
        </w:rPr>
        <w:t>Пропальпировать</w:t>
      </w:r>
      <w:proofErr w:type="spellEnd"/>
      <w:r w:rsidRPr="00596E59">
        <w:rPr>
          <w:rFonts w:ascii="Times New Roman" w:hAnsi="Times New Roman"/>
          <w:sz w:val="24"/>
          <w:szCs w:val="24"/>
        </w:rPr>
        <w:t xml:space="preserve"> ключицу и указать, что при отсчете ребер за I ребро принимается ключица. Показать правильность постановки верхней конечности  в положении супинации при </w:t>
      </w:r>
      <w:r w:rsidRPr="00596E59">
        <w:rPr>
          <w:rFonts w:ascii="Times New Roman" w:hAnsi="Times New Roman"/>
          <w:sz w:val="24"/>
          <w:szCs w:val="24"/>
        </w:rPr>
        <w:lastRenderedPageBreak/>
        <w:t>ее исследовании. Обратить особое внимание на борозды и вырезки на костях, которые превращаются в отверстия и каналы для прохождения сосудов и нервов.</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Характеризуя соединения костей плечевого пояса и верхних конечностей продемонстрировать на влажных препаратах и скелете:</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1.Соединение ключицы с грудиной и ключицы с акромиальным</w:t>
      </w:r>
      <w:r w:rsidRPr="00596E59">
        <w:rPr>
          <w:rFonts w:ascii="Times New Roman" w:hAnsi="Times New Roman"/>
          <w:sz w:val="24"/>
          <w:szCs w:val="24"/>
        </w:rPr>
        <w:br/>
        <w:t>отростком лопатки.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2.Плечевой сустав, локтевой сустав, соединение костей предплечья, лучезапястный сустав, суставы кисти.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Остановиться на особенностях грудинно-ключичного сочленения; охарактеризовать суставные поверхности, наличие внутрисустав</w:t>
      </w:r>
      <w:r w:rsidRPr="00596E59">
        <w:rPr>
          <w:rFonts w:ascii="Times New Roman" w:hAnsi="Times New Roman"/>
          <w:sz w:val="24"/>
          <w:szCs w:val="24"/>
        </w:rPr>
        <w:softHyphen/>
        <w:t>ного хряща и мощного связочного аппарата. Обратить внимание студентов на то, что грудинно-ключичное сочленение является единственной точкой, где соединяются кости плечевого пояса с туловищем. Отметить, что грудинно-ключичный сустав относится к седловидным суставам, в котором осуществляется движение вокруг вертикальной и сагиттальной осей.</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Показать плечевой сустав, охарактеризовать его суставные поверхности, обратить внимание студентов на наличие хрящевой губы вокруг суставной поверхности лопатки, увеличивающей конгруэнтность суставных поверхностей. При рассмотрении строения суставной капсулы отметить, что она очень объемна, не натянута, имеет 2 синовиальных выпячивания, одно пропускает сухожилие длинной головки двуглавой мышцы плеча, не нарушая герметичности сустава, второе выпячивание располагается под сухожилием подлопаточной мышцы. Дать характеристику связкам данного сустава. Обратить внимание студентов, на то, что плечевой сустав является шаровидным суставом и движения в этом суставе происходят вокруг вертикальной, фронтальной, сагиттальной осей, перечислить виды движений.</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Продемонстрировать локтевой сустав, указав, что этот сустав сложный. Обратить внимание на суставную сумку и связочный аппарат, укрепляющий данный сустав, особо остановиться на форме, образующих локтевой сустав суставов и на видах дви</w:t>
      </w:r>
      <w:r w:rsidRPr="00596E59">
        <w:rPr>
          <w:rFonts w:ascii="Times New Roman" w:hAnsi="Times New Roman"/>
          <w:sz w:val="24"/>
          <w:szCs w:val="24"/>
        </w:rPr>
        <w:softHyphen/>
        <w:t>жения в каждом из них  и суставе в целом.</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При разборе соединений костей предплечья показать синдесмоз (меж</w:t>
      </w:r>
      <w:r w:rsidRPr="00596E59">
        <w:rPr>
          <w:rFonts w:ascii="Times New Roman" w:hAnsi="Times New Roman"/>
          <w:sz w:val="24"/>
          <w:szCs w:val="24"/>
        </w:rPr>
        <w:softHyphen/>
        <w:t>костную мембрану) между костями предплечья. Рассмотреть строение дистального лучелоктевого сустава, обратив внимание на форму данного сустава и возможные виды движения в нем (пронацию и су</w:t>
      </w:r>
      <w:r w:rsidRPr="00596E59">
        <w:rPr>
          <w:rFonts w:ascii="Times New Roman" w:hAnsi="Times New Roman"/>
          <w:sz w:val="24"/>
          <w:szCs w:val="24"/>
        </w:rPr>
        <w:softHyphen/>
        <w:t>пинацию). При демонстрации лучезапястного сустава под</w:t>
      </w:r>
      <w:r w:rsidRPr="00596E59">
        <w:rPr>
          <w:rFonts w:ascii="Times New Roman" w:hAnsi="Times New Roman"/>
          <w:sz w:val="24"/>
          <w:szCs w:val="24"/>
        </w:rPr>
        <w:softHyphen/>
        <w:t>черкнуть, что в образовании сустава принимают участие кость и дистальный ряд костей запястья. Продемонстрировать внутрисуставной диск, отделяющий локтевую кость от полости лучезапястного суста</w:t>
      </w:r>
      <w:r w:rsidRPr="00596E59">
        <w:rPr>
          <w:rFonts w:ascii="Times New Roman" w:hAnsi="Times New Roman"/>
          <w:sz w:val="24"/>
          <w:szCs w:val="24"/>
        </w:rPr>
        <w:softHyphen/>
        <w:t xml:space="preserve">ва. Рассмотреть строение связочного аппарата. Обратить внимание на то, что лучезапястный сустав является </w:t>
      </w:r>
      <w:proofErr w:type="spellStart"/>
      <w:r w:rsidRPr="00596E59">
        <w:rPr>
          <w:rFonts w:ascii="Times New Roman" w:hAnsi="Times New Roman"/>
          <w:sz w:val="24"/>
          <w:szCs w:val="24"/>
        </w:rPr>
        <w:t>элипсоидным</w:t>
      </w:r>
      <w:proofErr w:type="spellEnd"/>
      <w:r w:rsidRPr="00596E59">
        <w:rPr>
          <w:rFonts w:ascii="Times New Roman" w:hAnsi="Times New Roman"/>
          <w:sz w:val="24"/>
          <w:szCs w:val="24"/>
        </w:rPr>
        <w:t xml:space="preserve"> суставом, в котором наряду с движениями - сгибанием и разги</w:t>
      </w:r>
      <w:r w:rsidRPr="00596E59">
        <w:rPr>
          <w:rFonts w:ascii="Times New Roman" w:hAnsi="Times New Roman"/>
          <w:sz w:val="24"/>
          <w:szCs w:val="24"/>
        </w:rPr>
        <w:softHyphen/>
        <w:t xml:space="preserve">банием, отведением и приведением  возможна и </w:t>
      </w:r>
      <w:proofErr w:type="spellStart"/>
      <w:r w:rsidRPr="00596E59">
        <w:rPr>
          <w:rFonts w:ascii="Times New Roman" w:hAnsi="Times New Roman"/>
          <w:sz w:val="24"/>
          <w:szCs w:val="24"/>
        </w:rPr>
        <w:t>циркудукция</w:t>
      </w:r>
      <w:proofErr w:type="spellEnd"/>
      <w:r w:rsidRPr="00596E59">
        <w:rPr>
          <w:rFonts w:ascii="Times New Roman" w:hAnsi="Times New Roman"/>
          <w:sz w:val="24"/>
          <w:szCs w:val="24"/>
        </w:rPr>
        <w:t>.</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При демонстрации суставов кисти обратить внимание на форму суставных поверхностей, связочный аппарат, особо выделив роль запястно-пястных связок, играющих большую роль в формировании твердой основы кисти.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Особо остановиться на запястно-пястном сочленении I пальца, указав, что это седловидный сустав, в котором возможна оппозиция, т.е. противопоставление, обеспечивающее хватательную функцию кисти. Показать движения во всех суставах пле</w:t>
      </w:r>
      <w:r w:rsidRPr="00596E59">
        <w:rPr>
          <w:rFonts w:ascii="Times New Roman" w:hAnsi="Times New Roman"/>
          <w:sz w:val="24"/>
          <w:szCs w:val="24"/>
        </w:rPr>
        <w:softHyphen/>
        <w:t>чевого пояса и верхней конечности на живом человеке.</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lastRenderedPageBreak/>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2) </w:t>
      </w:r>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7E5C66" w:rsidRPr="00596E59" w:rsidRDefault="007E5C66" w:rsidP="007E5C66">
      <w:pPr>
        <w:tabs>
          <w:tab w:val="left" w:pos="180"/>
        </w:tabs>
        <w:spacing w:after="0" w:line="240" w:lineRule="auto"/>
        <w:jc w:val="both"/>
        <w:rPr>
          <w:rFonts w:ascii="Times New Roman" w:hAnsi="Times New Roman"/>
          <w:sz w:val="24"/>
          <w:szCs w:val="24"/>
        </w:rPr>
      </w:pPr>
      <w:r w:rsidRPr="00596E59">
        <w:rPr>
          <w:rFonts w:ascii="Times New Roman" w:hAnsi="Times New Roman"/>
          <w:sz w:val="24"/>
          <w:szCs w:val="24"/>
        </w:rPr>
        <w:t xml:space="preserve">Студенты самостоятельно на занятии с помощью учебника, атласа, натуральных препаратов и скелета под контролем преподавателя изучают строение костей пояса и свободной верхней конечности. </w:t>
      </w:r>
    </w:p>
    <w:p w:rsidR="007E5C66" w:rsidRPr="00596E59" w:rsidRDefault="007E5C66" w:rsidP="007E5C66">
      <w:pPr>
        <w:tabs>
          <w:tab w:val="left" w:pos="180"/>
        </w:tabs>
        <w:spacing w:after="0" w:line="240" w:lineRule="auto"/>
        <w:jc w:val="both"/>
        <w:rPr>
          <w:rFonts w:ascii="Times New Roman" w:hAnsi="Times New Roman"/>
          <w:sz w:val="24"/>
          <w:szCs w:val="24"/>
        </w:rPr>
      </w:pPr>
      <w:r w:rsidRPr="00596E59">
        <w:rPr>
          <w:rFonts w:ascii="Times New Roman" w:hAnsi="Times New Roman"/>
          <w:b/>
          <w:sz w:val="24"/>
          <w:szCs w:val="24"/>
        </w:rPr>
        <w:t xml:space="preserve">Зарисовать и обозначить в тетрадь: </w:t>
      </w:r>
      <w:r w:rsidRPr="00596E59">
        <w:rPr>
          <w:rFonts w:ascii="Times New Roman" w:hAnsi="Times New Roman"/>
          <w:sz w:val="24"/>
          <w:szCs w:val="24"/>
        </w:rPr>
        <w:t xml:space="preserve">схематический рисунок строения длинной трубчатой кости, с обозначениями её составных частей. </w:t>
      </w:r>
    </w:p>
    <w:p w:rsidR="007E5C66" w:rsidRPr="00596E59" w:rsidRDefault="007E5C66" w:rsidP="007E5C66">
      <w:pPr>
        <w:tabs>
          <w:tab w:val="left" w:pos="180"/>
        </w:tabs>
        <w:spacing w:after="0" w:line="240" w:lineRule="auto"/>
        <w:jc w:val="both"/>
        <w:rPr>
          <w:rFonts w:ascii="Times New Roman" w:hAnsi="Times New Roman"/>
          <w:sz w:val="24"/>
          <w:szCs w:val="24"/>
        </w:rPr>
      </w:pPr>
      <w:r w:rsidRPr="00596E59">
        <w:rPr>
          <w:rFonts w:ascii="Times New Roman" w:hAnsi="Times New Roman"/>
          <w:b/>
          <w:sz w:val="24"/>
          <w:szCs w:val="24"/>
        </w:rPr>
        <w:t>Записать:</w:t>
      </w:r>
      <w:r w:rsidRPr="00596E59">
        <w:rPr>
          <w:rFonts w:ascii="Times New Roman" w:hAnsi="Times New Roman"/>
          <w:sz w:val="24"/>
          <w:szCs w:val="24"/>
        </w:rPr>
        <w:t xml:space="preserve"> план ответа по строению трубчатых костей конечностей:</w:t>
      </w:r>
    </w:p>
    <w:p w:rsidR="007E5C66" w:rsidRPr="00596E59" w:rsidRDefault="007E5C66" w:rsidP="007E5C66">
      <w:pPr>
        <w:pStyle w:val="23"/>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Название (лат., греч.).</w:t>
      </w:r>
    </w:p>
    <w:p w:rsidR="007E5C66" w:rsidRPr="00596E59" w:rsidRDefault="007E5C66" w:rsidP="007E5C66">
      <w:pPr>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Принадлежность кости по классификации.</w:t>
      </w:r>
    </w:p>
    <w:p w:rsidR="007E5C66" w:rsidRPr="00596E59" w:rsidRDefault="007E5C66" w:rsidP="007E5C66">
      <w:pPr>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Строение проксимального эпифиза.</w:t>
      </w:r>
    </w:p>
    <w:p w:rsidR="007E5C66" w:rsidRPr="00596E59" w:rsidRDefault="007E5C66" w:rsidP="007E5C66">
      <w:pPr>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Строение тела (диафиза).</w:t>
      </w:r>
    </w:p>
    <w:p w:rsidR="007E5C66" w:rsidRPr="00596E59" w:rsidRDefault="007E5C66" w:rsidP="007E5C66">
      <w:pPr>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Строение дистального эпифиза.</w:t>
      </w:r>
    </w:p>
    <w:p w:rsidR="007E5C66" w:rsidRPr="00596E59" w:rsidRDefault="007E5C66" w:rsidP="007E5C66">
      <w:pPr>
        <w:numPr>
          <w:ilvl w:val="0"/>
          <w:numId w:val="15"/>
        </w:numPr>
        <w:tabs>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 xml:space="preserve">Указать апофизы кости. </w:t>
      </w:r>
    </w:p>
    <w:p w:rsidR="007E5C66" w:rsidRPr="00596E59" w:rsidRDefault="007E5C66" w:rsidP="007E5C66">
      <w:pPr>
        <w:pStyle w:val="2"/>
        <w:tabs>
          <w:tab w:val="left" w:pos="180"/>
        </w:tabs>
        <w:rPr>
          <w:rFonts w:ascii="Times New Roman" w:hAnsi="Times New Roman" w:cs="Times New Roman"/>
          <w:color w:val="auto"/>
          <w:sz w:val="24"/>
          <w:szCs w:val="24"/>
        </w:rPr>
      </w:pPr>
      <w:r w:rsidRPr="00596E59">
        <w:rPr>
          <w:rFonts w:ascii="Times New Roman" w:hAnsi="Times New Roman" w:cs="Times New Roman"/>
          <w:color w:val="auto"/>
          <w:sz w:val="24"/>
          <w:szCs w:val="24"/>
        </w:rPr>
        <w:t>Записать латинские и греческие названия:</w:t>
      </w:r>
    </w:p>
    <w:p w:rsidR="007E5C66" w:rsidRPr="00596E59" w:rsidRDefault="007E5C66" w:rsidP="007E5C66">
      <w:pPr>
        <w:pStyle w:val="23"/>
        <w:numPr>
          <w:ilvl w:val="0"/>
          <w:numId w:val="16"/>
        </w:numPr>
        <w:spacing w:after="0" w:line="240" w:lineRule="auto"/>
        <w:rPr>
          <w:rFonts w:ascii="Times New Roman" w:hAnsi="Times New Roman"/>
          <w:sz w:val="24"/>
          <w:szCs w:val="24"/>
        </w:rPr>
      </w:pPr>
      <w:r w:rsidRPr="00596E59">
        <w:rPr>
          <w:rFonts w:ascii="Times New Roman" w:hAnsi="Times New Roman"/>
          <w:sz w:val="24"/>
          <w:szCs w:val="24"/>
        </w:rPr>
        <w:t xml:space="preserve">лопатка – </w:t>
      </w:r>
      <w:r w:rsidRPr="00596E59">
        <w:rPr>
          <w:rFonts w:ascii="Times New Roman" w:hAnsi="Times New Roman"/>
          <w:sz w:val="24"/>
          <w:szCs w:val="24"/>
          <w:lang w:val="en-US"/>
        </w:rPr>
        <w:t>scapula</w:t>
      </w:r>
      <w:r w:rsidRPr="00596E59">
        <w:rPr>
          <w:rFonts w:ascii="Times New Roman" w:hAnsi="Times New Roman"/>
          <w:sz w:val="24"/>
          <w:szCs w:val="24"/>
        </w:rPr>
        <w:t xml:space="preserve"> (лат), </w:t>
      </w:r>
      <w:proofErr w:type="spellStart"/>
      <w:r w:rsidRPr="00596E59">
        <w:rPr>
          <w:rFonts w:ascii="Times New Roman" w:hAnsi="Times New Roman"/>
          <w:sz w:val="24"/>
          <w:szCs w:val="24"/>
          <w:lang w:val="en-US"/>
        </w:rPr>
        <w:t>omoplata</w:t>
      </w:r>
      <w:proofErr w:type="spellEnd"/>
      <w:r w:rsidRPr="00596E59">
        <w:rPr>
          <w:rFonts w:ascii="Times New Roman" w:hAnsi="Times New Roman"/>
          <w:sz w:val="24"/>
          <w:szCs w:val="24"/>
        </w:rPr>
        <w:t>(греч);</w:t>
      </w:r>
    </w:p>
    <w:p w:rsidR="007E5C66" w:rsidRPr="00596E59" w:rsidRDefault="007E5C66" w:rsidP="007E5C66">
      <w:pPr>
        <w:pStyle w:val="23"/>
        <w:numPr>
          <w:ilvl w:val="0"/>
          <w:numId w:val="16"/>
        </w:numPr>
        <w:spacing w:after="0" w:line="240" w:lineRule="auto"/>
        <w:rPr>
          <w:rFonts w:ascii="Times New Roman" w:hAnsi="Times New Roman"/>
          <w:sz w:val="24"/>
          <w:szCs w:val="24"/>
        </w:rPr>
      </w:pPr>
      <w:r w:rsidRPr="00596E59">
        <w:rPr>
          <w:rFonts w:ascii="Times New Roman" w:hAnsi="Times New Roman"/>
          <w:sz w:val="24"/>
          <w:szCs w:val="24"/>
        </w:rPr>
        <w:t xml:space="preserve">ключица – </w:t>
      </w:r>
      <w:proofErr w:type="spellStart"/>
      <w:r w:rsidRPr="00596E59">
        <w:rPr>
          <w:rFonts w:ascii="Times New Roman" w:hAnsi="Times New Roman"/>
          <w:sz w:val="24"/>
          <w:szCs w:val="24"/>
          <w:lang w:val="en-US"/>
        </w:rPr>
        <w:t>clavicula</w:t>
      </w:r>
      <w:proofErr w:type="spellEnd"/>
      <w:r w:rsidRPr="00596E59">
        <w:rPr>
          <w:rFonts w:ascii="Times New Roman" w:hAnsi="Times New Roman"/>
          <w:sz w:val="24"/>
          <w:szCs w:val="24"/>
        </w:rPr>
        <w:t xml:space="preserve"> (лат), </w:t>
      </w:r>
      <w:proofErr w:type="spellStart"/>
      <w:r w:rsidRPr="00596E59">
        <w:rPr>
          <w:rFonts w:ascii="Times New Roman" w:hAnsi="Times New Roman"/>
          <w:sz w:val="24"/>
          <w:szCs w:val="24"/>
          <w:lang w:val="en-US"/>
        </w:rPr>
        <w:t>cleido</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16"/>
        </w:numPr>
        <w:spacing w:after="0" w:line="240" w:lineRule="auto"/>
        <w:rPr>
          <w:rFonts w:ascii="Times New Roman" w:hAnsi="Times New Roman"/>
          <w:sz w:val="24"/>
          <w:szCs w:val="24"/>
        </w:rPr>
      </w:pPr>
      <w:r w:rsidRPr="00596E59">
        <w:rPr>
          <w:rFonts w:ascii="Times New Roman" w:hAnsi="Times New Roman"/>
          <w:sz w:val="24"/>
          <w:szCs w:val="24"/>
        </w:rPr>
        <w:t xml:space="preserve">плечо – </w:t>
      </w:r>
      <w:r w:rsidRPr="00596E59">
        <w:rPr>
          <w:rFonts w:ascii="Times New Roman" w:hAnsi="Times New Roman"/>
          <w:sz w:val="24"/>
          <w:szCs w:val="24"/>
          <w:lang w:val="en-US"/>
        </w:rPr>
        <w:t>brachium</w:t>
      </w:r>
      <w:r w:rsidRPr="00596E59">
        <w:rPr>
          <w:rFonts w:ascii="Times New Roman" w:hAnsi="Times New Roman"/>
          <w:sz w:val="24"/>
          <w:szCs w:val="24"/>
        </w:rPr>
        <w:t xml:space="preserve"> (греч.);</w:t>
      </w:r>
    </w:p>
    <w:p w:rsidR="007E5C66" w:rsidRPr="00596E59" w:rsidRDefault="007E5C66" w:rsidP="007E5C66">
      <w:pPr>
        <w:pStyle w:val="23"/>
        <w:numPr>
          <w:ilvl w:val="0"/>
          <w:numId w:val="16"/>
        </w:numPr>
        <w:spacing w:after="0" w:line="240" w:lineRule="auto"/>
        <w:rPr>
          <w:rFonts w:ascii="Times New Roman" w:hAnsi="Times New Roman"/>
          <w:sz w:val="24"/>
          <w:szCs w:val="24"/>
        </w:rPr>
      </w:pPr>
      <w:r w:rsidRPr="00596E59">
        <w:rPr>
          <w:rFonts w:ascii="Times New Roman" w:hAnsi="Times New Roman"/>
          <w:sz w:val="24"/>
          <w:szCs w:val="24"/>
        </w:rPr>
        <w:t xml:space="preserve">предплечье - </w:t>
      </w:r>
      <w:proofErr w:type="spellStart"/>
      <w:r w:rsidRPr="00596E59">
        <w:rPr>
          <w:rFonts w:ascii="Times New Roman" w:hAnsi="Times New Roman"/>
          <w:sz w:val="24"/>
          <w:szCs w:val="24"/>
          <w:lang w:val="en-US"/>
        </w:rPr>
        <w:t>antebrachium</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кисть – </w:t>
      </w:r>
      <w:proofErr w:type="spellStart"/>
      <w:r w:rsidRPr="00596E59">
        <w:rPr>
          <w:rFonts w:ascii="Times New Roman" w:hAnsi="Times New Roman"/>
          <w:sz w:val="24"/>
          <w:szCs w:val="24"/>
          <w:lang w:val="en-US"/>
        </w:rPr>
        <w:t>manus</w:t>
      </w:r>
      <w:proofErr w:type="spellEnd"/>
      <w:r w:rsidRPr="00596E59">
        <w:rPr>
          <w:rFonts w:ascii="Times New Roman" w:hAnsi="Times New Roman"/>
          <w:sz w:val="24"/>
          <w:szCs w:val="24"/>
        </w:rPr>
        <w:t xml:space="preserve"> (лат.);</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ладонь – </w:t>
      </w:r>
      <w:proofErr w:type="spellStart"/>
      <w:r w:rsidRPr="00596E59">
        <w:rPr>
          <w:rFonts w:ascii="Times New Roman" w:hAnsi="Times New Roman"/>
          <w:sz w:val="24"/>
          <w:szCs w:val="24"/>
          <w:lang w:val="en-US"/>
        </w:rPr>
        <w:t>palma</w:t>
      </w:r>
      <w:proofErr w:type="spellEnd"/>
      <w:r w:rsidRPr="00596E59">
        <w:rPr>
          <w:rFonts w:ascii="Times New Roman" w:hAnsi="Times New Roman"/>
          <w:sz w:val="24"/>
          <w:szCs w:val="24"/>
        </w:rPr>
        <w:t xml:space="preserve"> (лат.);</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запястье- </w:t>
      </w:r>
      <w:r w:rsidRPr="00596E59">
        <w:rPr>
          <w:rFonts w:ascii="Times New Roman" w:hAnsi="Times New Roman"/>
          <w:sz w:val="24"/>
          <w:szCs w:val="24"/>
          <w:lang w:val="en-US"/>
        </w:rPr>
        <w:t>carpus</w:t>
      </w:r>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пясть- </w:t>
      </w:r>
      <w:r w:rsidRPr="00596E59">
        <w:rPr>
          <w:rFonts w:ascii="Times New Roman" w:hAnsi="Times New Roman"/>
          <w:sz w:val="24"/>
          <w:szCs w:val="24"/>
          <w:lang w:val="en-US"/>
        </w:rPr>
        <w:t>metacarpus</w:t>
      </w:r>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палец- </w:t>
      </w:r>
      <w:proofErr w:type="spellStart"/>
      <w:r w:rsidRPr="00596E59">
        <w:rPr>
          <w:rFonts w:ascii="Times New Roman" w:hAnsi="Times New Roman"/>
          <w:sz w:val="24"/>
          <w:szCs w:val="24"/>
          <w:lang w:val="en-US"/>
        </w:rPr>
        <w:t>digitus</w:t>
      </w:r>
      <w:proofErr w:type="spellEnd"/>
      <w:r w:rsidRPr="00596E59">
        <w:rPr>
          <w:rFonts w:ascii="Times New Roman" w:hAnsi="Times New Roman"/>
          <w:sz w:val="24"/>
          <w:szCs w:val="24"/>
        </w:rPr>
        <w:t xml:space="preserve"> (лат.) </w:t>
      </w:r>
      <w:proofErr w:type="spellStart"/>
      <w:r w:rsidRPr="00596E59">
        <w:rPr>
          <w:rFonts w:ascii="Times New Roman" w:hAnsi="Times New Roman"/>
          <w:sz w:val="24"/>
          <w:szCs w:val="24"/>
          <w:lang w:val="en-US"/>
        </w:rPr>
        <w:t>dactylos</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плечевая кость  -  </w:t>
      </w:r>
      <w:proofErr w:type="spellStart"/>
      <w:r w:rsidRPr="00596E59">
        <w:rPr>
          <w:rFonts w:ascii="Times New Roman" w:hAnsi="Times New Roman"/>
          <w:sz w:val="24"/>
          <w:szCs w:val="24"/>
          <w:lang w:val="en-US"/>
        </w:rPr>
        <w:t>humerus</w:t>
      </w:r>
      <w:proofErr w:type="spellEnd"/>
      <w:r w:rsidRPr="00596E59">
        <w:rPr>
          <w:rFonts w:ascii="Times New Roman" w:hAnsi="Times New Roman"/>
          <w:sz w:val="24"/>
          <w:szCs w:val="24"/>
        </w:rPr>
        <w:t xml:space="preserve"> (лат),  </w:t>
      </w:r>
      <w:r w:rsidRPr="00596E59">
        <w:rPr>
          <w:rFonts w:ascii="Times New Roman" w:hAnsi="Times New Roman"/>
          <w:sz w:val="24"/>
          <w:szCs w:val="24"/>
          <w:lang w:val="en-US"/>
        </w:rPr>
        <w:t>brachium</w:t>
      </w:r>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локтевая кость – </w:t>
      </w:r>
      <w:r w:rsidRPr="00596E59">
        <w:rPr>
          <w:rFonts w:ascii="Times New Roman" w:hAnsi="Times New Roman"/>
          <w:sz w:val="24"/>
          <w:szCs w:val="24"/>
          <w:lang w:val="en-US"/>
        </w:rPr>
        <w:t>ulna</w:t>
      </w:r>
      <w:r w:rsidRPr="00596E59">
        <w:rPr>
          <w:rFonts w:ascii="Times New Roman" w:hAnsi="Times New Roman"/>
          <w:sz w:val="24"/>
          <w:szCs w:val="24"/>
        </w:rPr>
        <w:t xml:space="preserve">, </w:t>
      </w:r>
      <w:proofErr w:type="spellStart"/>
      <w:r w:rsidRPr="00596E59">
        <w:rPr>
          <w:rFonts w:ascii="Times New Roman" w:hAnsi="Times New Roman"/>
          <w:sz w:val="24"/>
          <w:szCs w:val="24"/>
        </w:rPr>
        <w:t>cu</w:t>
      </w:r>
      <w:r w:rsidRPr="00596E59">
        <w:rPr>
          <w:rFonts w:ascii="Times New Roman" w:hAnsi="Times New Roman"/>
          <w:sz w:val="24"/>
          <w:szCs w:val="24"/>
          <w:lang w:val="en-US"/>
        </w:rPr>
        <w:t>bitus</w:t>
      </w:r>
      <w:proofErr w:type="spellEnd"/>
      <w:r w:rsidRPr="00596E59">
        <w:rPr>
          <w:rFonts w:ascii="Times New Roman" w:hAnsi="Times New Roman"/>
          <w:sz w:val="24"/>
          <w:szCs w:val="24"/>
        </w:rPr>
        <w:t xml:space="preserve"> (лат), </w:t>
      </w:r>
      <w:r w:rsidRPr="00596E59">
        <w:rPr>
          <w:rFonts w:ascii="Times New Roman" w:hAnsi="Times New Roman"/>
          <w:sz w:val="24"/>
          <w:szCs w:val="24"/>
          <w:lang w:val="en-US"/>
        </w:rPr>
        <w:t>ancon</w:t>
      </w:r>
      <w:r w:rsidRPr="00596E59">
        <w:rPr>
          <w:rFonts w:ascii="Times New Roman" w:hAnsi="Times New Roman"/>
          <w:sz w:val="24"/>
          <w:szCs w:val="24"/>
        </w:rPr>
        <w:t xml:space="preserve"> (греч);</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большой палец кисти – </w:t>
      </w:r>
      <w:r w:rsidRPr="00596E59">
        <w:rPr>
          <w:rFonts w:ascii="Times New Roman" w:hAnsi="Times New Roman"/>
          <w:sz w:val="24"/>
          <w:szCs w:val="24"/>
          <w:lang w:val="en-US"/>
        </w:rPr>
        <w:t>pollex</w:t>
      </w:r>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digitus</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primus</w:t>
      </w:r>
      <w:r w:rsidRPr="00596E59">
        <w:rPr>
          <w:rFonts w:ascii="Times New Roman" w:hAnsi="Times New Roman"/>
          <w:sz w:val="24"/>
          <w:szCs w:val="24"/>
        </w:rPr>
        <w:t>);</w:t>
      </w:r>
    </w:p>
    <w:p w:rsidR="007E5C66" w:rsidRPr="00596E59" w:rsidRDefault="007E5C66" w:rsidP="007E5C66">
      <w:pPr>
        <w:pStyle w:val="23"/>
        <w:numPr>
          <w:ilvl w:val="0"/>
          <w:numId w:val="17"/>
        </w:numPr>
        <w:spacing w:after="0" w:line="240" w:lineRule="auto"/>
        <w:jc w:val="both"/>
        <w:rPr>
          <w:rFonts w:ascii="Times New Roman" w:hAnsi="Times New Roman"/>
          <w:sz w:val="24"/>
          <w:szCs w:val="24"/>
        </w:rPr>
      </w:pPr>
      <w:r w:rsidRPr="00596E59">
        <w:rPr>
          <w:rFonts w:ascii="Times New Roman" w:hAnsi="Times New Roman"/>
          <w:sz w:val="24"/>
          <w:szCs w:val="24"/>
        </w:rPr>
        <w:t xml:space="preserve">указательный палец – </w:t>
      </w:r>
      <w:r w:rsidRPr="00596E59">
        <w:rPr>
          <w:rFonts w:ascii="Times New Roman" w:hAnsi="Times New Roman"/>
          <w:sz w:val="24"/>
          <w:szCs w:val="24"/>
          <w:lang w:val="en-US"/>
        </w:rPr>
        <w:t>index</w:t>
      </w:r>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digitus</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secundus</w:t>
      </w:r>
      <w:proofErr w:type="spellEnd"/>
      <w:r w:rsidRPr="00596E59">
        <w:rPr>
          <w:rFonts w:ascii="Times New Roman" w:hAnsi="Times New Roman"/>
          <w:sz w:val="24"/>
          <w:szCs w:val="24"/>
        </w:rPr>
        <w:t>);</w:t>
      </w:r>
    </w:p>
    <w:p w:rsidR="007E5C66" w:rsidRPr="00596E59" w:rsidRDefault="007E5C66" w:rsidP="007E5C66">
      <w:pPr>
        <w:pStyle w:val="23"/>
        <w:numPr>
          <w:ilvl w:val="0"/>
          <w:numId w:val="17"/>
        </w:numPr>
        <w:spacing w:after="0" w:line="240" w:lineRule="auto"/>
        <w:jc w:val="both"/>
        <w:rPr>
          <w:rFonts w:ascii="Times New Roman" w:hAnsi="Times New Roman"/>
          <w:sz w:val="24"/>
          <w:szCs w:val="24"/>
          <w:lang w:val="en-US"/>
        </w:rPr>
      </w:pPr>
      <w:r w:rsidRPr="00596E59">
        <w:rPr>
          <w:rFonts w:ascii="Times New Roman" w:hAnsi="Times New Roman"/>
          <w:sz w:val="24"/>
          <w:szCs w:val="24"/>
        </w:rPr>
        <w:t>средний</w:t>
      </w:r>
      <w:r w:rsidRPr="00596E59">
        <w:rPr>
          <w:rFonts w:ascii="Times New Roman" w:hAnsi="Times New Roman"/>
          <w:sz w:val="24"/>
          <w:szCs w:val="24"/>
          <w:lang w:val="en-US"/>
        </w:rPr>
        <w:t xml:space="preserve"> </w:t>
      </w:r>
      <w:r w:rsidRPr="00596E59">
        <w:rPr>
          <w:rFonts w:ascii="Times New Roman" w:hAnsi="Times New Roman"/>
          <w:sz w:val="24"/>
          <w:szCs w:val="24"/>
        </w:rPr>
        <w:t>палец</w:t>
      </w:r>
      <w:r w:rsidRPr="00596E59">
        <w:rPr>
          <w:rFonts w:ascii="Times New Roman" w:hAnsi="Times New Roman"/>
          <w:sz w:val="24"/>
          <w:szCs w:val="24"/>
          <w:lang w:val="en-US"/>
        </w:rPr>
        <w:t xml:space="preserve"> – </w:t>
      </w:r>
      <w:proofErr w:type="spellStart"/>
      <w:r w:rsidRPr="00596E59">
        <w:rPr>
          <w:rFonts w:ascii="Times New Roman" w:hAnsi="Times New Roman"/>
          <w:sz w:val="24"/>
          <w:szCs w:val="24"/>
          <w:lang w:val="en-US"/>
        </w:rPr>
        <w:t>digitus</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medius</w:t>
      </w:r>
      <w:proofErr w:type="spellEnd"/>
      <w:r w:rsidRPr="00596E59">
        <w:rPr>
          <w:rFonts w:ascii="Times New Roman" w:hAnsi="Times New Roman"/>
          <w:sz w:val="24"/>
          <w:szCs w:val="24"/>
          <w:lang w:val="en-US"/>
        </w:rPr>
        <w:t xml:space="preserve"> ( </w:t>
      </w:r>
      <w:proofErr w:type="spellStart"/>
      <w:r w:rsidRPr="00596E59">
        <w:rPr>
          <w:rFonts w:ascii="Times New Roman" w:hAnsi="Times New Roman"/>
          <w:sz w:val="24"/>
          <w:szCs w:val="24"/>
          <w:lang w:val="en-US"/>
        </w:rPr>
        <w:t>tertius</w:t>
      </w:r>
      <w:proofErr w:type="spellEnd"/>
      <w:r w:rsidRPr="00596E59">
        <w:rPr>
          <w:rFonts w:ascii="Times New Roman" w:hAnsi="Times New Roman"/>
          <w:sz w:val="24"/>
          <w:szCs w:val="24"/>
          <w:lang w:val="en-US"/>
        </w:rPr>
        <w:t>);</w:t>
      </w:r>
    </w:p>
    <w:p w:rsidR="007E5C66" w:rsidRPr="00596E59" w:rsidRDefault="007E5C66" w:rsidP="007E5C66">
      <w:pPr>
        <w:pStyle w:val="23"/>
        <w:numPr>
          <w:ilvl w:val="0"/>
          <w:numId w:val="17"/>
        </w:numPr>
        <w:spacing w:after="0" w:line="240" w:lineRule="auto"/>
        <w:jc w:val="both"/>
        <w:rPr>
          <w:rFonts w:ascii="Times New Roman" w:hAnsi="Times New Roman"/>
          <w:sz w:val="24"/>
          <w:szCs w:val="24"/>
          <w:lang w:val="en-US"/>
        </w:rPr>
      </w:pPr>
      <w:r w:rsidRPr="00596E59">
        <w:rPr>
          <w:rFonts w:ascii="Times New Roman" w:hAnsi="Times New Roman"/>
          <w:sz w:val="24"/>
          <w:szCs w:val="24"/>
        </w:rPr>
        <w:t>безымянный</w:t>
      </w:r>
      <w:r w:rsidRPr="00596E59">
        <w:rPr>
          <w:rFonts w:ascii="Times New Roman" w:hAnsi="Times New Roman"/>
          <w:sz w:val="24"/>
          <w:szCs w:val="24"/>
          <w:lang w:val="en-US"/>
        </w:rPr>
        <w:t xml:space="preserve"> </w:t>
      </w:r>
      <w:r w:rsidRPr="00596E59">
        <w:rPr>
          <w:rFonts w:ascii="Times New Roman" w:hAnsi="Times New Roman"/>
          <w:sz w:val="24"/>
          <w:szCs w:val="24"/>
        </w:rPr>
        <w:t>палец</w:t>
      </w:r>
      <w:r w:rsidRPr="00596E59">
        <w:rPr>
          <w:rFonts w:ascii="Times New Roman" w:hAnsi="Times New Roman"/>
          <w:sz w:val="24"/>
          <w:szCs w:val="24"/>
          <w:lang w:val="en-US"/>
        </w:rPr>
        <w:t xml:space="preserve"> – </w:t>
      </w:r>
      <w:proofErr w:type="spellStart"/>
      <w:r w:rsidRPr="00596E59">
        <w:rPr>
          <w:rFonts w:ascii="Times New Roman" w:hAnsi="Times New Roman"/>
          <w:sz w:val="24"/>
          <w:szCs w:val="24"/>
          <w:lang w:val="en-US"/>
        </w:rPr>
        <w:t>digitus</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annularis</w:t>
      </w:r>
      <w:proofErr w:type="spellEnd"/>
      <w:r w:rsidRPr="00596E59">
        <w:rPr>
          <w:rFonts w:ascii="Times New Roman" w:hAnsi="Times New Roman"/>
          <w:sz w:val="24"/>
          <w:szCs w:val="24"/>
          <w:lang w:val="en-US"/>
        </w:rPr>
        <w:t xml:space="preserve"> ( </w:t>
      </w:r>
      <w:proofErr w:type="spellStart"/>
      <w:r w:rsidRPr="00596E59">
        <w:rPr>
          <w:rFonts w:ascii="Times New Roman" w:hAnsi="Times New Roman"/>
          <w:sz w:val="24"/>
          <w:szCs w:val="24"/>
          <w:lang w:val="en-US"/>
        </w:rPr>
        <w:t>guartus</w:t>
      </w:r>
      <w:proofErr w:type="spellEnd"/>
      <w:r w:rsidRPr="00596E59">
        <w:rPr>
          <w:rFonts w:ascii="Times New Roman" w:hAnsi="Times New Roman"/>
          <w:sz w:val="24"/>
          <w:szCs w:val="24"/>
          <w:lang w:val="en-US"/>
        </w:rPr>
        <w:t>);</w:t>
      </w:r>
    </w:p>
    <w:p w:rsidR="007E5C66" w:rsidRPr="00596E59" w:rsidRDefault="007E5C66" w:rsidP="007E5C66">
      <w:pPr>
        <w:pStyle w:val="23"/>
        <w:numPr>
          <w:ilvl w:val="0"/>
          <w:numId w:val="17"/>
        </w:numPr>
        <w:spacing w:after="0" w:line="240" w:lineRule="auto"/>
        <w:jc w:val="both"/>
        <w:rPr>
          <w:rFonts w:ascii="Times New Roman" w:hAnsi="Times New Roman"/>
          <w:sz w:val="24"/>
          <w:szCs w:val="24"/>
          <w:lang w:val="de-DE"/>
        </w:rPr>
      </w:pPr>
      <w:r w:rsidRPr="00596E59">
        <w:rPr>
          <w:rFonts w:ascii="Times New Roman" w:hAnsi="Times New Roman"/>
          <w:sz w:val="24"/>
          <w:szCs w:val="24"/>
        </w:rPr>
        <w:t>мизинец</w:t>
      </w:r>
      <w:r w:rsidRPr="00596E59">
        <w:rPr>
          <w:rFonts w:ascii="Times New Roman" w:hAnsi="Times New Roman"/>
          <w:sz w:val="24"/>
          <w:szCs w:val="24"/>
          <w:lang w:val="de-DE"/>
        </w:rPr>
        <w:t xml:space="preserve"> – </w:t>
      </w:r>
      <w:proofErr w:type="spellStart"/>
      <w:r w:rsidRPr="00596E59">
        <w:rPr>
          <w:rFonts w:ascii="Times New Roman" w:hAnsi="Times New Roman"/>
          <w:sz w:val="24"/>
          <w:szCs w:val="24"/>
          <w:lang w:val="de-DE"/>
        </w:rPr>
        <w:t>digitus</w:t>
      </w:r>
      <w:proofErr w:type="spellEnd"/>
      <w:r w:rsidRPr="00596E59">
        <w:rPr>
          <w:rFonts w:ascii="Times New Roman" w:hAnsi="Times New Roman"/>
          <w:sz w:val="24"/>
          <w:szCs w:val="24"/>
          <w:lang w:val="de-DE"/>
        </w:rPr>
        <w:t xml:space="preserve"> </w:t>
      </w:r>
      <w:proofErr w:type="spellStart"/>
      <w:r w:rsidRPr="00596E59">
        <w:rPr>
          <w:rFonts w:ascii="Times New Roman" w:hAnsi="Times New Roman"/>
          <w:sz w:val="24"/>
          <w:szCs w:val="24"/>
          <w:lang w:val="de-DE"/>
        </w:rPr>
        <w:t>minimus</w:t>
      </w:r>
      <w:proofErr w:type="spellEnd"/>
      <w:r w:rsidRPr="00596E59">
        <w:rPr>
          <w:rFonts w:ascii="Times New Roman" w:hAnsi="Times New Roman"/>
          <w:sz w:val="24"/>
          <w:szCs w:val="24"/>
          <w:lang w:val="de-DE"/>
        </w:rPr>
        <w:t>;</w:t>
      </w:r>
    </w:p>
    <w:p w:rsidR="007E5C66" w:rsidRPr="00596E59" w:rsidRDefault="007E5C66" w:rsidP="007E5C66">
      <w:pPr>
        <w:pStyle w:val="23"/>
        <w:numPr>
          <w:ilvl w:val="0"/>
          <w:numId w:val="17"/>
        </w:numPr>
        <w:spacing w:after="0" w:line="240" w:lineRule="auto"/>
        <w:jc w:val="both"/>
        <w:rPr>
          <w:rFonts w:ascii="Times New Roman" w:hAnsi="Times New Roman"/>
          <w:sz w:val="24"/>
          <w:szCs w:val="24"/>
          <w:lang w:val="de-DE"/>
        </w:rPr>
      </w:pPr>
      <w:r w:rsidRPr="00596E59">
        <w:rPr>
          <w:rFonts w:ascii="Times New Roman" w:hAnsi="Times New Roman"/>
          <w:sz w:val="24"/>
          <w:szCs w:val="24"/>
        </w:rPr>
        <w:t>ладонный</w:t>
      </w:r>
      <w:r w:rsidRPr="00596E59">
        <w:rPr>
          <w:rFonts w:ascii="Times New Roman" w:hAnsi="Times New Roman"/>
          <w:sz w:val="24"/>
          <w:szCs w:val="24"/>
          <w:lang w:val="de-DE"/>
        </w:rPr>
        <w:t xml:space="preserve">  - </w:t>
      </w:r>
      <w:proofErr w:type="spellStart"/>
      <w:r w:rsidRPr="00596E59">
        <w:rPr>
          <w:rFonts w:ascii="Times New Roman" w:hAnsi="Times New Roman"/>
          <w:sz w:val="24"/>
          <w:szCs w:val="24"/>
          <w:lang w:val="de-DE"/>
        </w:rPr>
        <w:t>palmaris</w:t>
      </w:r>
      <w:proofErr w:type="spellEnd"/>
      <w:r w:rsidRPr="00596E59">
        <w:rPr>
          <w:rFonts w:ascii="Times New Roman" w:hAnsi="Times New Roman"/>
          <w:sz w:val="24"/>
          <w:szCs w:val="24"/>
          <w:lang w:val="de-DE"/>
        </w:rPr>
        <w:t xml:space="preserve"> (</w:t>
      </w:r>
      <w:r w:rsidRPr="00596E59">
        <w:rPr>
          <w:rFonts w:ascii="Times New Roman" w:hAnsi="Times New Roman"/>
          <w:sz w:val="24"/>
          <w:szCs w:val="24"/>
        </w:rPr>
        <w:t>лат</w:t>
      </w:r>
      <w:r w:rsidRPr="00596E59">
        <w:rPr>
          <w:rFonts w:ascii="Times New Roman" w:hAnsi="Times New Roman"/>
          <w:sz w:val="24"/>
          <w:szCs w:val="24"/>
          <w:lang w:val="de-DE"/>
        </w:rPr>
        <w:t xml:space="preserve">.), </w:t>
      </w:r>
      <w:proofErr w:type="spellStart"/>
      <w:r w:rsidRPr="00596E59">
        <w:rPr>
          <w:rFonts w:ascii="Times New Roman" w:hAnsi="Times New Roman"/>
          <w:sz w:val="24"/>
          <w:szCs w:val="24"/>
          <w:lang w:val="de-DE"/>
        </w:rPr>
        <w:t>volaris</w:t>
      </w:r>
      <w:proofErr w:type="spellEnd"/>
      <w:r w:rsidRPr="00596E59">
        <w:rPr>
          <w:rFonts w:ascii="Times New Roman" w:hAnsi="Times New Roman"/>
          <w:sz w:val="24"/>
          <w:szCs w:val="24"/>
          <w:lang w:val="de-DE"/>
        </w:rPr>
        <w:t xml:space="preserve"> (</w:t>
      </w:r>
      <w:r w:rsidRPr="00596E59">
        <w:rPr>
          <w:rFonts w:ascii="Times New Roman" w:hAnsi="Times New Roman"/>
          <w:sz w:val="24"/>
          <w:szCs w:val="24"/>
        </w:rPr>
        <w:t>греч</w:t>
      </w:r>
      <w:r w:rsidRPr="00596E59">
        <w:rPr>
          <w:rFonts w:ascii="Times New Roman" w:hAnsi="Times New Roman"/>
          <w:sz w:val="24"/>
          <w:szCs w:val="24"/>
          <w:lang w:val="de-DE"/>
        </w:rPr>
        <w:t xml:space="preserve">.). </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Плечевой</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сустав</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articulatio</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humeri</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Локтевой</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сустав</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articulatio</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cubiti</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Лучезапястный</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сустав</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articulatio</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radiocarpea</w:t>
      </w:r>
      <w:proofErr w:type="spellEnd"/>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lang w:val="en-US"/>
        </w:rPr>
      </w:pPr>
      <w:r w:rsidRPr="00596E59">
        <w:rPr>
          <w:rFonts w:ascii="Times New Roman" w:hAnsi="Times New Roman"/>
          <w:snapToGrid w:val="0"/>
          <w:sz w:val="24"/>
          <w:szCs w:val="24"/>
        </w:rPr>
        <w:t>Запястно</w:t>
      </w:r>
      <w:r w:rsidRPr="00596E59">
        <w:rPr>
          <w:rFonts w:ascii="Times New Roman" w:hAnsi="Times New Roman"/>
          <w:snapToGrid w:val="0"/>
          <w:sz w:val="24"/>
          <w:szCs w:val="24"/>
          <w:lang w:val="en-US"/>
        </w:rPr>
        <w:t>-</w:t>
      </w:r>
      <w:r w:rsidRPr="00596E59">
        <w:rPr>
          <w:rFonts w:ascii="Times New Roman" w:hAnsi="Times New Roman"/>
          <w:snapToGrid w:val="0"/>
          <w:sz w:val="24"/>
          <w:szCs w:val="24"/>
        </w:rPr>
        <w:t>пястный</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сустав</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первого</w:t>
      </w:r>
      <w:r w:rsidRPr="00596E59">
        <w:rPr>
          <w:rFonts w:ascii="Times New Roman" w:hAnsi="Times New Roman"/>
          <w:snapToGrid w:val="0"/>
          <w:sz w:val="24"/>
          <w:szCs w:val="24"/>
          <w:lang w:val="en-US"/>
        </w:rPr>
        <w:t xml:space="preserve"> </w:t>
      </w:r>
      <w:r w:rsidRPr="00596E59">
        <w:rPr>
          <w:rFonts w:ascii="Times New Roman" w:hAnsi="Times New Roman"/>
          <w:snapToGrid w:val="0"/>
          <w:sz w:val="24"/>
          <w:szCs w:val="24"/>
        </w:rPr>
        <w:t>пальца</w:t>
      </w:r>
      <w:r w:rsidRPr="00596E59">
        <w:rPr>
          <w:rFonts w:ascii="Times New Roman" w:hAnsi="Times New Roman"/>
          <w:snapToGrid w:val="0"/>
          <w:sz w:val="24"/>
          <w:szCs w:val="24"/>
          <w:lang w:val="en-US"/>
        </w:rPr>
        <w:t xml:space="preserve"> – </w:t>
      </w:r>
      <w:proofErr w:type="spellStart"/>
      <w:r w:rsidRPr="00596E59">
        <w:rPr>
          <w:rFonts w:ascii="Times New Roman" w:hAnsi="Times New Roman"/>
          <w:snapToGrid w:val="0"/>
          <w:sz w:val="24"/>
          <w:szCs w:val="24"/>
          <w:lang w:val="en-US"/>
        </w:rPr>
        <w:t>articulatio</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carpometacarpea</w:t>
      </w:r>
      <w:proofErr w:type="spellEnd"/>
      <w:r w:rsidRPr="00596E59">
        <w:rPr>
          <w:rFonts w:ascii="Times New Roman" w:hAnsi="Times New Roman"/>
          <w:snapToGrid w:val="0"/>
          <w:sz w:val="24"/>
          <w:szCs w:val="24"/>
          <w:lang w:val="en-US"/>
        </w:rPr>
        <w:t xml:space="preserve"> </w:t>
      </w:r>
      <w:proofErr w:type="spellStart"/>
      <w:r w:rsidRPr="00596E59">
        <w:rPr>
          <w:rFonts w:ascii="Times New Roman" w:hAnsi="Times New Roman"/>
          <w:snapToGrid w:val="0"/>
          <w:sz w:val="24"/>
          <w:szCs w:val="24"/>
          <w:lang w:val="en-US"/>
        </w:rPr>
        <w:t>pollicis</w:t>
      </w:r>
      <w:proofErr w:type="spellEnd"/>
      <w:r w:rsidRPr="00596E59">
        <w:rPr>
          <w:rFonts w:ascii="Times New Roman" w:hAnsi="Times New Roman"/>
          <w:snapToGrid w:val="0"/>
          <w:sz w:val="24"/>
          <w:szCs w:val="24"/>
          <w:lang w:val="en-US"/>
        </w:rPr>
        <w:t xml:space="preserve"> (prima) (</w:t>
      </w:r>
      <w:r w:rsidRPr="00596E59">
        <w:rPr>
          <w:rFonts w:ascii="Times New Roman" w:hAnsi="Times New Roman"/>
          <w:snapToGrid w:val="0"/>
          <w:sz w:val="24"/>
          <w:szCs w:val="24"/>
        </w:rPr>
        <w:t>лат</w:t>
      </w:r>
      <w:r w:rsidRPr="00596E59">
        <w:rPr>
          <w:rFonts w:ascii="Times New Roman" w:hAnsi="Times New Roman"/>
          <w:snapToGrid w:val="0"/>
          <w:sz w:val="24"/>
          <w:szCs w:val="24"/>
          <w:lang w:val="en-US"/>
        </w:rPr>
        <w:t>.).</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 xml:space="preserve">Движения в запястно-пястном суставе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 xml:space="preserve"> пальца, обеспечивающих удерживающую функцию кисти:</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 xml:space="preserve">а) противопоставление остальным пальцам- </w:t>
      </w:r>
      <w:proofErr w:type="spellStart"/>
      <w:r w:rsidRPr="00596E59">
        <w:rPr>
          <w:rFonts w:ascii="Times New Roman" w:hAnsi="Times New Roman"/>
          <w:snapToGrid w:val="0"/>
          <w:sz w:val="24"/>
          <w:szCs w:val="24"/>
          <w:lang w:val="en-US"/>
        </w:rPr>
        <w:t>oppositio</w:t>
      </w:r>
      <w:proofErr w:type="spellEnd"/>
      <w:r w:rsidRPr="00596E59">
        <w:rPr>
          <w:rFonts w:ascii="Times New Roman" w:hAnsi="Times New Roman"/>
          <w:snapToGrid w:val="0"/>
          <w:sz w:val="24"/>
          <w:szCs w:val="24"/>
        </w:rPr>
        <w:t xml:space="preserve"> (лат.);</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lastRenderedPageBreak/>
        <w:t xml:space="preserve">б) возвращение в исходное положение- </w:t>
      </w:r>
      <w:proofErr w:type="spellStart"/>
      <w:r w:rsidRPr="00596E59">
        <w:rPr>
          <w:rFonts w:ascii="Times New Roman" w:hAnsi="Times New Roman"/>
          <w:snapToGrid w:val="0"/>
          <w:sz w:val="24"/>
          <w:szCs w:val="24"/>
          <w:lang w:val="en-US"/>
        </w:rPr>
        <w:t>repositio</w:t>
      </w:r>
      <w:proofErr w:type="spellEnd"/>
      <w:r w:rsidRPr="00596E59">
        <w:rPr>
          <w:rFonts w:ascii="Times New Roman" w:hAnsi="Times New Roman"/>
          <w:snapToGrid w:val="0"/>
          <w:sz w:val="24"/>
          <w:szCs w:val="24"/>
        </w:rPr>
        <w:t xml:space="preserve"> (лат.).</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Вращения лучевой кости вокруг вертикальной оси:</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 xml:space="preserve">а) вращение внутрь- </w:t>
      </w:r>
      <w:proofErr w:type="spellStart"/>
      <w:r w:rsidRPr="00596E59">
        <w:rPr>
          <w:rFonts w:ascii="Times New Roman" w:hAnsi="Times New Roman"/>
          <w:snapToGrid w:val="0"/>
          <w:sz w:val="24"/>
          <w:szCs w:val="24"/>
          <w:lang w:val="en-US"/>
        </w:rPr>
        <w:t>pronatio</w:t>
      </w:r>
      <w:proofErr w:type="spellEnd"/>
      <w:r w:rsidRPr="00596E59">
        <w:rPr>
          <w:rFonts w:ascii="Times New Roman" w:hAnsi="Times New Roman"/>
          <w:snapToGrid w:val="0"/>
          <w:sz w:val="24"/>
          <w:szCs w:val="24"/>
        </w:rPr>
        <w:t xml:space="preserve"> (лат.);</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б) вращение наружу-</w:t>
      </w:r>
      <w:proofErr w:type="spellStart"/>
      <w:r w:rsidRPr="00596E59">
        <w:rPr>
          <w:rFonts w:ascii="Times New Roman" w:hAnsi="Times New Roman"/>
          <w:snapToGrid w:val="0"/>
          <w:sz w:val="24"/>
          <w:szCs w:val="24"/>
          <w:lang w:val="en-US"/>
        </w:rPr>
        <w:t>supinatio</w:t>
      </w:r>
      <w:proofErr w:type="spellEnd"/>
      <w:r w:rsidRPr="00596E59">
        <w:rPr>
          <w:rFonts w:ascii="Times New Roman" w:hAnsi="Times New Roman"/>
          <w:snapToGrid w:val="0"/>
          <w:sz w:val="24"/>
          <w:szCs w:val="24"/>
        </w:rPr>
        <w:t xml:space="preserve"> (лат.).</w:t>
      </w:r>
    </w:p>
    <w:p w:rsidR="007E5C66" w:rsidRPr="00596E59" w:rsidRDefault="007E5C66" w:rsidP="007E5C66">
      <w:pPr>
        <w:numPr>
          <w:ilvl w:val="0"/>
          <w:numId w:val="17"/>
        </w:numPr>
        <w:spacing w:after="0" w:line="240" w:lineRule="auto"/>
        <w:ind w:right="-57"/>
        <w:jc w:val="both"/>
        <w:rPr>
          <w:rFonts w:ascii="Times New Roman" w:hAnsi="Times New Roman"/>
          <w:snapToGrid w:val="0"/>
          <w:sz w:val="24"/>
          <w:szCs w:val="24"/>
        </w:rPr>
      </w:pPr>
      <w:r w:rsidRPr="00596E59">
        <w:rPr>
          <w:rFonts w:ascii="Times New Roman" w:hAnsi="Times New Roman"/>
          <w:snapToGrid w:val="0"/>
          <w:sz w:val="24"/>
          <w:szCs w:val="24"/>
        </w:rPr>
        <w:t>Дать краткое описание в рабочих тетрадях, согласно приведенной выше схеме, следующих  суставов верхней конечности:</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-плечевого;</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-локтевого;</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-лучезапястного;</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 xml:space="preserve">-запястно- пястного   сустава  </w:t>
      </w:r>
      <w:r w:rsidRPr="00596E59">
        <w:rPr>
          <w:rFonts w:ascii="Times New Roman" w:hAnsi="Times New Roman"/>
          <w:snapToGrid w:val="0"/>
          <w:sz w:val="24"/>
          <w:szCs w:val="24"/>
          <w:lang w:val="en-US"/>
        </w:rPr>
        <w:t>I</w:t>
      </w:r>
      <w:r w:rsidRPr="00596E59">
        <w:rPr>
          <w:rFonts w:ascii="Times New Roman" w:hAnsi="Times New Roman"/>
          <w:snapToGrid w:val="0"/>
          <w:sz w:val="24"/>
          <w:szCs w:val="24"/>
        </w:rPr>
        <w:t xml:space="preserve"> пальца;</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-пястно-фаланговых;</w:t>
      </w:r>
    </w:p>
    <w:p w:rsidR="007E5C66" w:rsidRPr="00596E59" w:rsidRDefault="007E5C66" w:rsidP="007E5C66">
      <w:pPr>
        <w:spacing w:after="0" w:line="240" w:lineRule="auto"/>
        <w:ind w:left="360" w:right="-57"/>
        <w:jc w:val="both"/>
        <w:rPr>
          <w:rFonts w:ascii="Times New Roman" w:hAnsi="Times New Roman"/>
          <w:snapToGrid w:val="0"/>
          <w:sz w:val="24"/>
          <w:szCs w:val="24"/>
        </w:rPr>
      </w:pPr>
      <w:r w:rsidRPr="00596E59">
        <w:rPr>
          <w:rFonts w:ascii="Times New Roman" w:hAnsi="Times New Roman"/>
          <w:snapToGrid w:val="0"/>
          <w:sz w:val="24"/>
          <w:szCs w:val="24"/>
        </w:rPr>
        <w:t>-межфаланговых.</w:t>
      </w: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7E5C66" w:rsidRPr="00596E59" w:rsidRDefault="007E5C66" w:rsidP="007E5C66">
      <w:pPr>
        <w:spacing w:after="0" w:line="240" w:lineRule="auto"/>
        <w:ind w:firstLine="709"/>
        <w:jc w:val="center"/>
        <w:rPr>
          <w:rFonts w:ascii="Times New Roman" w:hAnsi="Times New Roman"/>
          <w:sz w:val="24"/>
          <w:szCs w:val="24"/>
        </w:rPr>
      </w:pPr>
    </w:p>
    <w:p w:rsidR="007E5C66" w:rsidRPr="00596E59" w:rsidRDefault="007E5C66" w:rsidP="007E5C66">
      <w:pPr>
        <w:spacing w:after="0" w:line="240" w:lineRule="auto"/>
        <w:ind w:firstLine="709"/>
        <w:jc w:val="center"/>
        <w:rPr>
          <w:rFonts w:ascii="Times New Roman" w:hAnsi="Times New Roman"/>
          <w:sz w:val="24"/>
          <w:szCs w:val="24"/>
        </w:rPr>
      </w:pP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             2. </w:t>
      </w:r>
      <w:r w:rsidR="00FD7C86" w:rsidRPr="00596E59">
        <w:rPr>
          <w:rFonts w:ascii="Times New Roman" w:hAnsi="Times New Roman"/>
          <w:sz w:val="24"/>
          <w:szCs w:val="24"/>
        </w:rPr>
        <w:t xml:space="preserve">Тема практического занятия: </w:t>
      </w:r>
      <w:r w:rsidRPr="00596E59">
        <w:rPr>
          <w:rFonts w:ascii="Times New Roman" w:hAnsi="Times New Roman"/>
          <w:sz w:val="24"/>
          <w:szCs w:val="24"/>
        </w:rPr>
        <w:t>«Кости тазового пояса и свободной нижней конечности. Соединения таза, Таз в целом, размеры женского таза».</w:t>
      </w:r>
    </w:p>
    <w:p w:rsidR="007E5C66" w:rsidRPr="00596E59" w:rsidRDefault="007E5C66" w:rsidP="007E5C66">
      <w:pPr>
        <w:pStyle w:val="23"/>
        <w:spacing w:after="0" w:line="240" w:lineRule="auto"/>
        <w:ind w:left="0"/>
        <w:jc w:val="both"/>
        <w:rPr>
          <w:rFonts w:ascii="Times New Roman" w:hAnsi="Times New Roman"/>
          <w:sz w:val="24"/>
          <w:szCs w:val="24"/>
        </w:rPr>
      </w:pPr>
      <w:r w:rsidRPr="00596E59">
        <w:rPr>
          <w:rFonts w:ascii="Times New Roman" w:hAnsi="Times New Roman"/>
          <w:sz w:val="24"/>
          <w:szCs w:val="24"/>
        </w:rPr>
        <w:t xml:space="preserve">             3. Цель: узнать особенности строения пояса и костей нижней конечности, особенности соединений таза; греческую и эпонимическую терминологию; классификации, номенклатуру анатомических названий. Выучить размеры большого таза, </w:t>
      </w:r>
      <w:proofErr w:type="spellStart"/>
      <w:r w:rsidRPr="00596E59">
        <w:rPr>
          <w:rFonts w:ascii="Times New Roman" w:hAnsi="Times New Roman"/>
          <w:sz w:val="24"/>
          <w:szCs w:val="24"/>
        </w:rPr>
        <w:t>конъюгаты</w:t>
      </w:r>
      <w:proofErr w:type="spellEnd"/>
      <w:r w:rsidRPr="00596E59">
        <w:rPr>
          <w:rFonts w:ascii="Times New Roman" w:hAnsi="Times New Roman"/>
          <w:sz w:val="24"/>
          <w:szCs w:val="24"/>
        </w:rPr>
        <w:t xml:space="preserve"> малого таза (лат.) с цифровыми значениями. Уметь распознавать: кости тазового пояса (правые и левые). Кости бедра и голени (бедренную, большеберцовую, малоберцовую) правые и левые.</w:t>
      </w:r>
    </w:p>
    <w:p w:rsidR="007E5C66" w:rsidRPr="00596E59" w:rsidRDefault="007E5C66" w:rsidP="007E5C66">
      <w:pPr>
        <w:pStyle w:val="23"/>
        <w:spacing w:after="0" w:line="240" w:lineRule="auto"/>
        <w:ind w:left="0"/>
        <w:jc w:val="both"/>
        <w:rPr>
          <w:rFonts w:ascii="Times New Roman" w:hAnsi="Times New Roman"/>
          <w:sz w:val="24"/>
          <w:szCs w:val="24"/>
        </w:rPr>
      </w:pPr>
      <w:r w:rsidRPr="00596E59">
        <w:rPr>
          <w:rFonts w:ascii="Times New Roman" w:hAnsi="Times New Roman"/>
          <w:sz w:val="24"/>
          <w:szCs w:val="24"/>
        </w:rPr>
        <w:t>Поверхности стопы (тыльную и подошвенную). Кости проксимального ряда предплюсны (таранную, пяточную) и дистального ряда (кубовидную, ладьевидную, клиновидные). Пальпировать на человеке основные костные ориентиры, обрисовать топографические контуры костей пояса и свободной нижней конечности;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пояса и костей нижней конечности. Владеть: простейшими медицинскими инструментами, базовыми навыками работы с натуральными препаратами, методами клинико-анатомического анализа.</w:t>
      </w:r>
    </w:p>
    <w:p w:rsidR="007E5C66" w:rsidRPr="00596E59" w:rsidRDefault="007E5C66" w:rsidP="007E5C66">
      <w:pPr>
        <w:spacing w:after="0" w:line="240" w:lineRule="auto"/>
        <w:ind w:firstLine="720"/>
        <w:jc w:val="both"/>
        <w:rPr>
          <w:rFonts w:ascii="Times New Roman" w:hAnsi="Times New Roman"/>
          <w:sz w:val="24"/>
          <w:szCs w:val="24"/>
        </w:rPr>
      </w:pPr>
    </w:p>
    <w:p w:rsidR="007E5C66" w:rsidRPr="00596E59" w:rsidRDefault="007E5C66" w:rsidP="007E5C66">
      <w:pPr>
        <w:spacing w:after="0" w:line="240" w:lineRule="auto"/>
        <w:ind w:firstLine="720"/>
        <w:jc w:val="both"/>
        <w:rPr>
          <w:rFonts w:ascii="Times New Roman" w:hAnsi="Times New Roman"/>
          <w:sz w:val="24"/>
          <w:szCs w:val="24"/>
        </w:rPr>
      </w:pPr>
      <w:r w:rsidRPr="00596E59">
        <w:rPr>
          <w:rFonts w:ascii="Times New Roman" w:hAnsi="Times New Roman"/>
          <w:sz w:val="24"/>
          <w:szCs w:val="24"/>
        </w:rPr>
        <w:t xml:space="preserve">4. Вопросы для самоподготовки: </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на латинском (греч.) языке кости тазового пояса.</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на латинском (греч.) языке отдельные звенья свободной нижней конечности.</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на латинском (греч.) языке кости скелета свободной нижней конечности и указать на их расположение по отношению друг к другу и скелету.</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тазовой кости (подвздошной, лобковой и седалищной).</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бедренной кости.</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малоберцовой кости.</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большеберцовой кости.</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кости стопы, её отделы и количество костей в каждом из них.</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кости проксимального и дистального рядов  предплюсны, охарактеризовать положение кубовидной и клиновидных костей в стопе.</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пяточной и таранной костей.</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Строение плюсневых костей и фаланг пальцев.</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 xml:space="preserve">На примере соединений костей таза найти и охарактеризовать все виды  соединений костей: синдесмозы, синостозы, </w:t>
      </w:r>
      <w:proofErr w:type="spellStart"/>
      <w:r w:rsidRPr="00596E59">
        <w:rPr>
          <w:rFonts w:ascii="Times New Roman" w:hAnsi="Times New Roman"/>
          <w:sz w:val="24"/>
          <w:szCs w:val="24"/>
        </w:rPr>
        <w:t>гемиартрозы</w:t>
      </w:r>
      <w:proofErr w:type="spellEnd"/>
      <w:r w:rsidRPr="00596E59">
        <w:rPr>
          <w:rFonts w:ascii="Times New Roman" w:hAnsi="Times New Roman"/>
          <w:sz w:val="24"/>
          <w:szCs w:val="24"/>
        </w:rPr>
        <w:t>, диартрозы.</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lastRenderedPageBreak/>
        <w:t>2.Крестцово-подвздошный сустав. Форма сустава, объем и виды движения по осям. Связочный аппарат.</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Соединение лобковых костей, вид соединения, его особенность, связочный аппарат.</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Назвать и показать собственные связки таза, отверстия, запирательную мембрану и одноименный канал.</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Кости образующие таз, деление таза на большой и малый, пограничную линию плоскости малого таза, верхнюю и нижнюю апертуры таза.</w:t>
      </w:r>
    </w:p>
    <w:p w:rsidR="007E5C66" w:rsidRPr="00596E59" w:rsidRDefault="007E5C66" w:rsidP="007E5C66">
      <w:pPr>
        <w:pStyle w:val="23"/>
        <w:numPr>
          <w:ilvl w:val="0"/>
          <w:numId w:val="18"/>
        </w:numPr>
        <w:spacing w:after="0" w:line="240" w:lineRule="auto"/>
        <w:jc w:val="both"/>
        <w:rPr>
          <w:rFonts w:ascii="Times New Roman" w:hAnsi="Times New Roman"/>
          <w:sz w:val="24"/>
          <w:szCs w:val="24"/>
        </w:rPr>
      </w:pPr>
      <w:r w:rsidRPr="00596E59">
        <w:rPr>
          <w:rFonts w:ascii="Times New Roman" w:hAnsi="Times New Roman"/>
          <w:sz w:val="24"/>
          <w:szCs w:val="24"/>
        </w:rPr>
        <w:t>Размеры большого таза.</w:t>
      </w:r>
    </w:p>
    <w:p w:rsidR="007E5C66" w:rsidRPr="00596E59" w:rsidRDefault="007E5C66" w:rsidP="007E5C66">
      <w:pPr>
        <w:numPr>
          <w:ilvl w:val="0"/>
          <w:numId w:val="18"/>
        </w:numPr>
        <w:spacing w:after="0" w:line="240" w:lineRule="auto"/>
        <w:rPr>
          <w:rFonts w:ascii="Times New Roman" w:hAnsi="Times New Roman"/>
          <w:sz w:val="24"/>
          <w:szCs w:val="24"/>
        </w:rPr>
      </w:pPr>
      <w:r w:rsidRPr="00596E59">
        <w:rPr>
          <w:rFonts w:ascii="Times New Roman" w:hAnsi="Times New Roman"/>
          <w:sz w:val="24"/>
          <w:szCs w:val="24"/>
        </w:rPr>
        <w:t>Размеры малого таза по плоскостям: прямые, поперечные и косые.</w:t>
      </w:r>
    </w:p>
    <w:p w:rsidR="007E5C66" w:rsidRPr="00596E59" w:rsidRDefault="007E5C66" w:rsidP="007E5C66">
      <w:pPr>
        <w:numPr>
          <w:ilvl w:val="0"/>
          <w:numId w:val="18"/>
        </w:numPr>
        <w:spacing w:after="0" w:line="240" w:lineRule="auto"/>
        <w:rPr>
          <w:rFonts w:ascii="Times New Roman" w:hAnsi="Times New Roman"/>
          <w:sz w:val="24"/>
          <w:szCs w:val="24"/>
        </w:rPr>
      </w:pPr>
      <w:proofErr w:type="spellStart"/>
      <w:r w:rsidRPr="00596E59">
        <w:rPr>
          <w:rFonts w:ascii="Times New Roman" w:hAnsi="Times New Roman"/>
          <w:sz w:val="24"/>
          <w:szCs w:val="24"/>
        </w:rPr>
        <w:t>Конъюгаты</w:t>
      </w:r>
      <w:proofErr w:type="spellEnd"/>
      <w:r w:rsidRPr="00596E59">
        <w:rPr>
          <w:rFonts w:ascii="Times New Roman" w:hAnsi="Times New Roman"/>
          <w:sz w:val="24"/>
          <w:szCs w:val="24"/>
        </w:rPr>
        <w:t xml:space="preserve"> таза: анатомическая, истинная, диагональная и наружная. Их клиническое значение.</w:t>
      </w:r>
    </w:p>
    <w:p w:rsidR="007E5C66" w:rsidRPr="00596E59" w:rsidRDefault="007E5C66" w:rsidP="007E5C66">
      <w:pPr>
        <w:numPr>
          <w:ilvl w:val="0"/>
          <w:numId w:val="18"/>
        </w:numPr>
        <w:spacing w:after="0" w:line="240" w:lineRule="auto"/>
        <w:rPr>
          <w:rFonts w:ascii="Times New Roman" w:hAnsi="Times New Roman"/>
          <w:b/>
          <w:sz w:val="24"/>
          <w:szCs w:val="24"/>
        </w:rPr>
      </w:pPr>
      <w:r w:rsidRPr="00596E59">
        <w:rPr>
          <w:rFonts w:ascii="Times New Roman" w:hAnsi="Times New Roman"/>
          <w:sz w:val="24"/>
          <w:szCs w:val="24"/>
        </w:rPr>
        <w:t>Половые различия таза.</w:t>
      </w:r>
    </w:p>
    <w:p w:rsidR="007E5C66" w:rsidRPr="00596E59" w:rsidRDefault="007E5C66" w:rsidP="007E5C66">
      <w:pPr>
        <w:spacing w:after="0" w:line="240" w:lineRule="auto"/>
        <w:ind w:left="540"/>
        <w:rPr>
          <w:rFonts w:ascii="Times New Roman" w:hAnsi="Times New Roman"/>
          <w:b/>
          <w:sz w:val="24"/>
          <w:szCs w:val="24"/>
        </w:rPr>
      </w:pPr>
    </w:p>
    <w:p w:rsidR="007E5C66" w:rsidRPr="00596E59" w:rsidRDefault="007E5C66" w:rsidP="007E5C66">
      <w:pPr>
        <w:pStyle w:val="23"/>
        <w:spacing w:after="0" w:line="240" w:lineRule="auto"/>
        <w:ind w:left="0"/>
        <w:rPr>
          <w:rFonts w:ascii="Times New Roman" w:hAnsi="Times New Roman"/>
          <w:b/>
          <w:sz w:val="24"/>
          <w:szCs w:val="24"/>
        </w:rPr>
      </w:pPr>
      <w:r w:rsidRPr="00596E59">
        <w:rPr>
          <w:rFonts w:ascii="Times New Roman" w:hAnsi="Times New Roman"/>
          <w:b/>
          <w:sz w:val="24"/>
          <w:szCs w:val="24"/>
        </w:rPr>
        <w:t>Набор препаратов:</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Скелет.</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Тазовые кости (правая и левая).</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Скелет свободной нижней конечности (бедренные, большеберцовые, малоберцовые кости).</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Кости стопы на планшете.</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Отдельные кости стопы (предплюсны, плюсны и костей пальцев стопы).</w:t>
      </w:r>
    </w:p>
    <w:p w:rsidR="007E5C66" w:rsidRPr="00596E59" w:rsidRDefault="007E5C66" w:rsidP="007E5C66">
      <w:pPr>
        <w:pStyle w:val="23"/>
        <w:numPr>
          <w:ilvl w:val="0"/>
          <w:numId w:val="19"/>
        </w:numPr>
        <w:spacing w:after="0" w:line="240" w:lineRule="auto"/>
        <w:jc w:val="both"/>
        <w:rPr>
          <w:rFonts w:ascii="Times New Roman" w:hAnsi="Times New Roman"/>
          <w:sz w:val="24"/>
          <w:szCs w:val="24"/>
        </w:rPr>
      </w:pPr>
      <w:r w:rsidRPr="00596E59">
        <w:rPr>
          <w:rFonts w:ascii="Times New Roman" w:hAnsi="Times New Roman"/>
          <w:sz w:val="24"/>
          <w:szCs w:val="24"/>
        </w:rPr>
        <w:t>Таз в целом (костный).</w:t>
      </w:r>
    </w:p>
    <w:p w:rsidR="007E5C66" w:rsidRPr="00596E59" w:rsidRDefault="007E5C66" w:rsidP="007E5C66">
      <w:pPr>
        <w:numPr>
          <w:ilvl w:val="0"/>
          <w:numId w:val="19"/>
        </w:numPr>
        <w:spacing w:after="0" w:line="240" w:lineRule="auto"/>
        <w:rPr>
          <w:rFonts w:ascii="Times New Roman" w:hAnsi="Times New Roman"/>
          <w:sz w:val="24"/>
          <w:szCs w:val="24"/>
        </w:rPr>
      </w:pPr>
      <w:r w:rsidRPr="00596E59">
        <w:rPr>
          <w:rFonts w:ascii="Times New Roman" w:hAnsi="Times New Roman"/>
          <w:sz w:val="24"/>
          <w:szCs w:val="24"/>
        </w:rPr>
        <w:t>Сагиттальный распил костного  таза.</w:t>
      </w:r>
    </w:p>
    <w:p w:rsidR="007E5C66" w:rsidRPr="00596E59" w:rsidRDefault="007E5C66" w:rsidP="007E5C66">
      <w:pPr>
        <w:numPr>
          <w:ilvl w:val="0"/>
          <w:numId w:val="19"/>
        </w:numPr>
        <w:spacing w:after="0" w:line="240" w:lineRule="auto"/>
        <w:rPr>
          <w:rFonts w:ascii="Times New Roman" w:hAnsi="Times New Roman"/>
          <w:sz w:val="24"/>
          <w:szCs w:val="24"/>
        </w:rPr>
      </w:pPr>
      <w:r w:rsidRPr="00596E59">
        <w:rPr>
          <w:rFonts w:ascii="Times New Roman" w:hAnsi="Times New Roman"/>
          <w:sz w:val="24"/>
          <w:szCs w:val="24"/>
        </w:rPr>
        <w:t>Скелет стопы на планшете.</w:t>
      </w:r>
    </w:p>
    <w:p w:rsidR="007E5C66" w:rsidRPr="00596E59" w:rsidRDefault="007E5C66" w:rsidP="007E5C66">
      <w:pPr>
        <w:numPr>
          <w:ilvl w:val="0"/>
          <w:numId w:val="19"/>
        </w:numPr>
        <w:spacing w:after="0" w:line="240" w:lineRule="auto"/>
        <w:rPr>
          <w:rFonts w:ascii="Times New Roman" w:hAnsi="Times New Roman"/>
          <w:sz w:val="24"/>
          <w:szCs w:val="24"/>
        </w:rPr>
      </w:pPr>
      <w:r w:rsidRPr="00596E59">
        <w:rPr>
          <w:rFonts w:ascii="Times New Roman" w:hAnsi="Times New Roman"/>
          <w:sz w:val="24"/>
          <w:szCs w:val="24"/>
        </w:rPr>
        <w:t xml:space="preserve">Скелет человека. </w:t>
      </w:r>
    </w:p>
    <w:p w:rsidR="007E5C66" w:rsidRPr="00596E59" w:rsidRDefault="007E5C66" w:rsidP="007E5C66">
      <w:pPr>
        <w:numPr>
          <w:ilvl w:val="0"/>
          <w:numId w:val="19"/>
        </w:numPr>
        <w:spacing w:after="0" w:line="240" w:lineRule="auto"/>
        <w:rPr>
          <w:rFonts w:ascii="Times New Roman" w:hAnsi="Times New Roman"/>
          <w:sz w:val="24"/>
          <w:szCs w:val="24"/>
        </w:rPr>
      </w:pPr>
      <w:r w:rsidRPr="00596E59">
        <w:rPr>
          <w:rFonts w:ascii="Times New Roman" w:hAnsi="Times New Roman"/>
          <w:sz w:val="24"/>
          <w:szCs w:val="24"/>
        </w:rPr>
        <w:t xml:space="preserve">Сагиттальный распил таза с </w:t>
      </w:r>
      <w:proofErr w:type="spellStart"/>
      <w:r w:rsidRPr="00596E59">
        <w:rPr>
          <w:rFonts w:ascii="Times New Roman" w:hAnsi="Times New Roman"/>
          <w:sz w:val="24"/>
          <w:szCs w:val="24"/>
        </w:rPr>
        <w:t>отпрепарированными</w:t>
      </w:r>
      <w:proofErr w:type="spellEnd"/>
      <w:r w:rsidRPr="00596E59">
        <w:rPr>
          <w:rFonts w:ascii="Times New Roman" w:hAnsi="Times New Roman"/>
          <w:sz w:val="24"/>
          <w:szCs w:val="24"/>
        </w:rPr>
        <w:t xml:space="preserve"> связками и суставами.</w:t>
      </w:r>
    </w:p>
    <w:p w:rsidR="007E5C66" w:rsidRPr="00596E59" w:rsidRDefault="007E5C66" w:rsidP="007E5C66">
      <w:pPr>
        <w:spacing w:after="0" w:line="240" w:lineRule="auto"/>
        <w:rPr>
          <w:rFonts w:ascii="Times New Roman" w:hAnsi="Times New Roman"/>
          <w:sz w:val="24"/>
          <w:szCs w:val="24"/>
        </w:rPr>
      </w:pPr>
    </w:p>
    <w:p w:rsidR="007E5C66" w:rsidRPr="00596E59" w:rsidRDefault="007E5C66" w:rsidP="007E5C66">
      <w:pPr>
        <w:pStyle w:val="23"/>
        <w:spacing w:after="0" w:line="240" w:lineRule="auto"/>
        <w:ind w:left="0"/>
        <w:jc w:val="center"/>
        <w:rPr>
          <w:rFonts w:ascii="Times New Roman" w:hAnsi="Times New Roman"/>
          <w:b/>
          <w:sz w:val="24"/>
          <w:szCs w:val="24"/>
        </w:rPr>
      </w:pPr>
      <w:r w:rsidRPr="00596E59">
        <w:rPr>
          <w:rFonts w:ascii="Times New Roman" w:hAnsi="Times New Roman"/>
          <w:b/>
          <w:sz w:val="24"/>
          <w:szCs w:val="24"/>
        </w:rPr>
        <w:t>Показать:</w:t>
      </w:r>
    </w:p>
    <w:p w:rsidR="007E5C66" w:rsidRPr="00596E59" w:rsidRDefault="007E5C66" w:rsidP="007E5C66">
      <w:pPr>
        <w:pStyle w:val="23"/>
        <w:numPr>
          <w:ilvl w:val="0"/>
          <w:numId w:val="20"/>
        </w:numPr>
        <w:spacing w:after="0" w:line="240" w:lineRule="auto"/>
        <w:jc w:val="both"/>
        <w:rPr>
          <w:rFonts w:ascii="Times New Roman" w:hAnsi="Times New Roman"/>
          <w:b/>
          <w:iCs/>
          <w:sz w:val="24"/>
          <w:szCs w:val="24"/>
        </w:rPr>
      </w:pPr>
      <w:r w:rsidRPr="00596E59">
        <w:rPr>
          <w:rFonts w:ascii="Times New Roman" w:hAnsi="Times New Roman"/>
          <w:b/>
          <w:iCs/>
          <w:sz w:val="24"/>
          <w:szCs w:val="24"/>
        </w:rPr>
        <w:t>На тазовой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составные части тазовой кости (подвздошную, лобковую и седалищную);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вертлужную впадину;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вырезку вертлужной впадины;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суставную (полулунную) поверхность вертлужной впадины;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ямку вертлужной впадины;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е) запирательное отверстие.</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 xml:space="preserve">На подвздошной кости: </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тело;</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гребень (наружную, внутреннюю губы и промежуточную линию);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крыло;</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ости (верхние переднюю и заднюю, нижние переднюю и заднюю).</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 xml:space="preserve">На наружной поверхности крыла подвздошной кости: </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переднюю, заднюю, нижнюю ягодичные линии.</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На внутренней поверхности крыла подвздошной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подвздошную ямку;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дугообразную линию;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ушковидную суставную поверхность;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подвздошную бугристость.</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На лобковой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тело;</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ветви (верхнюю и нижнюю);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подвздошно- лобковое возвышение;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г) </w:t>
      </w:r>
      <w:proofErr w:type="spellStart"/>
      <w:r w:rsidRPr="00596E59">
        <w:rPr>
          <w:rFonts w:ascii="Times New Roman" w:hAnsi="Times New Roman"/>
          <w:sz w:val="24"/>
          <w:szCs w:val="24"/>
        </w:rPr>
        <w:t>симфизиальную</w:t>
      </w:r>
      <w:proofErr w:type="spellEnd"/>
      <w:r w:rsidRPr="00596E59">
        <w:rPr>
          <w:rFonts w:ascii="Times New Roman" w:hAnsi="Times New Roman"/>
          <w:sz w:val="24"/>
          <w:szCs w:val="24"/>
        </w:rPr>
        <w:t xml:space="preserve"> поверхность;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лобковый бугорок;</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е) гребень лобковой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lastRenderedPageBreak/>
        <w:t>ж) запирательную борозду (на верхней ветви).</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На седалищной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тело;</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ветвь;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седалищный бугор;</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седалищную 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седалищные вырезки (большую и малую).</w:t>
      </w:r>
    </w:p>
    <w:p w:rsidR="007E5C66" w:rsidRPr="00596E59" w:rsidRDefault="007E5C66" w:rsidP="007E5C66">
      <w:pPr>
        <w:pStyle w:val="23"/>
        <w:numPr>
          <w:ilvl w:val="0"/>
          <w:numId w:val="20"/>
        </w:numPr>
        <w:spacing w:after="0" w:line="240" w:lineRule="auto"/>
        <w:jc w:val="both"/>
        <w:rPr>
          <w:rFonts w:ascii="Times New Roman" w:hAnsi="Times New Roman"/>
          <w:b/>
          <w:iCs/>
          <w:sz w:val="24"/>
          <w:szCs w:val="24"/>
        </w:rPr>
      </w:pPr>
      <w:r w:rsidRPr="00596E59">
        <w:rPr>
          <w:rFonts w:ascii="Times New Roman" w:hAnsi="Times New Roman"/>
          <w:b/>
          <w:iCs/>
          <w:sz w:val="24"/>
          <w:szCs w:val="24"/>
        </w:rPr>
        <w:t>На бедренной кости</w:t>
      </w:r>
    </w:p>
    <w:p w:rsidR="007E5C66" w:rsidRPr="00596E59" w:rsidRDefault="007E5C66" w:rsidP="007E5C66">
      <w:pPr>
        <w:pStyle w:val="23"/>
        <w:spacing w:after="0" w:line="240" w:lineRule="auto"/>
        <w:ind w:left="0"/>
        <w:jc w:val="both"/>
        <w:rPr>
          <w:rFonts w:ascii="Times New Roman" w:hAnsi="Times New Roman"/>
          <w:b/>
          <w:iCs/>
          <w:sz w:val="24"/>
          <w:szCs w:val="24"/>
        </w:rPr>
      </w:pPr>
      <w:r w:rsidRPr="00596E59">
        <w:rPr>
          <w:rFonts w:ascii="Times New Roman" w:hAnsi="Times New Roman"/>
          <w:b/>
          <w:iCs/>
          <w:sz w:val="24"/>
          <w:szCs w:val="24"/>
        </w:rPr>
        <w:t>На проксимальном конце бедренной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головку (проксимальный эпифиз);</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ямку головки;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шейку;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г) </w:t>
      </w:r>
      <w:proofErr w:type="spellStart"/>
      <w:r w:rsidRPr="00596E59">
        <w:rPr>
          <w:rFonts w:ascii="Times New Roman" w:hAnsi="Times New Roman"/>
          <w:sz w:val="24"/>
          <w:szCs w:val="24"/>
        </w:rPr>
        <w:t>вертелы</w:t>
      </w:r>
      <w:proofErr w:type="spellEnd"/>
      <w:r w:rsidRPr="00596E59">
        <w:rPr>
          <w:rFonts w:ascii="Times New Roman" w:hAnsi="Times New Roman"/>
          <w:sz w:val="24"/>
          <w:szCs w:val="24"/>
        </w:rPr>
        <w:t xml:space="preserve"> (большой и малый) – апофизы;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д) </w:t>
      </w:r>
      <w:proofErr w:type="spellStart"/>
      <w:r w:rsidRPr="00596E59">
        <w:rPr>
          <w:rFonts w:ascii="Times New Roman" w:hAnsi="Times New Roman"/>
          <w:sz w:val="24"/>
          <w:szCs w:val="24"/>
        </w:rPr>
        <w:t>межвертельную</w:t>
      </w:r>
      <w:proofErr w:type="spellEnd"/>
      <w:r w:rsidRPr="00596E59">
        <w:rPr>
          <w:rFonts w:ascii="Times New Roman" w:hAnsi="Times New Roman"/>
          <w:sz w:val="24"/>
          <w:szCs w:val="24"/>
        </w:rPr>
        <w:t xml:space="preserve"> линию;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е) </w:t>
      </w:r>
      <w:proofErr w:type="spellStart"/>
      <w:r w:rsidRPr="00596E59">
        <w:rPr>
          <w:rFonts w:ascii="Times New Roman" w:hAnsi="Times New Roman"/>
          <w:sz w:val="24"/>
          <w:szCs w:val="24"/>
        </w:rPr>
        <w:t>межвертельный</w:t>
      </w:r>
      <w:proofErr w:type="spellEnd"/>
      <w:r w:rsidRPr="00596E59">
        <w:rPr>
          <w:rFonts w:ascii="Times New Roman" w:hAnsi="Times New Roman"/>
          <w:sz w:val="24"/>
          <w:szCs w:val="24"/>
        </w:rPr>
        <w:t xml:space="preserve"> гребень;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ж) вертельную ямку.</w:t>
      </w:r>
    </w:p>
    <w:p w:rsidR="007E5C66" w:rsidRPr="00596E59" w:rsidRDefault="007E5C66" w:rsidP="007E5C66">
      <w:pPr>
        <w:pStyle w:val="23"/>
        <w:spacing w:after="0" w:line="240" w:lineRule="auto"/>
        <w:ind w:left="0"/>
        <w:jc w:val="both"/>
        <w:rPr>
          <w:rFonts w:ascii="Times New Roman" w:hAnsi="Times New Roman"/>
          <w:b/>
          <w:iCs/>
          <w:sz w:val="24"/>
          <w:szCs w:val="24"/>
        </w:rPr>
      </w:pPr>
      <w:r w:rsidRPr="00596E59">
        <w:rPr>
          <w:rFonts w:ascii="Times New Roman" w:hAnsi="Times New Roman"/>
          <w:b/>
          <w:iCs/>
          <w:sz w:val="24"/>
          <w:szCs w:val="24"/>
        </w:rPr>
        <w:t>На диафизе бедренной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шероховатую линию (медиальную и латеральную губы);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ягодичную бугристость;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гребенчатую линию;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подколенную поверхность;</w:t>
      </w:r>
    </w:p>
    <w:p w:rsidR="007E5C66" w:rsidRPr="00596E59" w:rsidRDefault="007E5C66" w:rsidP="007E5C66">
      <w:pPr>
        <w:pStyle w:val="23"/>
        <w:spacing w:after="0" w:line="240" w:lineRule="auto"/>
        <w:ind w:left="0"/>
        <w:jc w:val="both"/>
        <w:rPr>
          <w:rFonts w:ascii="Times New Roman" w:hAnsi="Times New Roman"/>
          <w:b/>
          <w:iCs/>
          <w:sz w:val="24"/>
          <w:szCs w:val="24"/>
        </w:rPr>
      </w:pPr>
      <w:r w:rsidRPr="00596E59">
        <w:rPr>
          <w:rFonts w:ascii="Times New Roman" w:hAnsi="Times New Roman"/>
          <w:b/>
          <w:iCs/>
          <w:sz w:val="24"/>
          <w:szCs w:val="24"/>
        </w:rPr>
        <w:t>На дистальном эпифизе бедренной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мыщелки (медиальный и латеральный);</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межмыщелковую ямку;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в) </w:t>
      </w:r>
      <w:proofErr w:type="spellStart"/>
      <w:r w:rsidRPr="00596E59">
        <w:rPr>
          <w:rFonts w:ascii="Times New Roman" w:hAnsi="Times New Roman"/>
          <w:sz w:val="24"/>
          <w:szCs w:val="24"/>
        </w:rPr>
        <w:t>надколенниковую</w:t>
      </w:r>
      <w:proofErr w:type="spellEnd"/>
      <w:r w:rsidRPr="00596E59">
        <w:rPr>
          <w:rFonts w:ascii="Times New Roman" w:hAnsi="Times New Roman"/>
          <w:sz w:val="24"/>
          <w:szCs w:val="24"/>
        </w:rPr>
        <w:t xml:space="preserve"> поверхность;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г) </w:t>
      </w:r>
      <w:proofErr w:type="spellStart"/>
      <w:r w:rsidRPr="00596E59">
        <w:rPr>
          <w:rFonts w:ascii="Times New Roman" w:hAnsi="Times New Roman"/>
          <w:sz w:val="24"/>
          <w:szCs w:val="24"/>
        </w:rPr>
        <w:t>надмыщелки</w:t>
      </w:r>
      <w:proofErr w:type="spellEnd"/>
      <w:r w:rsidRPr="00596E59">
        <w:rPr>
          <w:rFonts w:ascii="Times New Roman" w:hAnsi="Times New Roman"/>
          <w:sz w:val="24"/>
          <w:szCs w:val="24"/>
        </w:rPr>
        <w:t xml:space="preserve"> (медиальный и  латеральный).</w:t>
      </w:r>
    </w:p>
    <w:p w:rsidR="007E5C66" w:rsidRPr="00596E59" w:rsidRDefault="007E5C66" w:rsidP="007E5C66">
      <w:pPr>
        <w:pStyle w:val="23"/>
        <w:spacing w:after="0" w:line="240" w:lineRule="auto"/>
        <w:ind w:left="0"/>
        <w:rPr>
          <w:rFonts w:ascii="Times New Roman" w:hAnsi="Times New Roman"/>
          <w:b/>
          <w:bCs/>
          <w:iCs/>
          <w:sz w:val="24"/>
          <w:szCs w:val="24"/>
        </w:rPr>
      </w:pPr>
      <w:r w:rsidRPr="00596E59">
        <w:rPr>
          <w:rFonts w:ascii="Times New Roman" w:hAnsi="Times New Roman"/>
          <w:b/>
          <w:bCs/>
          <w:iCs/>
          <w:sz w:val="24"/>
          <w:szCs w:val="24"/>
        </w:rPr>
        <w:t>На надколеннике: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основание;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верхушку;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суставную поверхность.</w:t>
      </w:r>
    </w:p>
    <w:p w:rsidR="007E5C66" w:rsidRPr="00596E59" w:rsidRDefault="007E5C66" w:rsidP="007E5C66">
      <w:pPr>
        <w:pStyle w:val="23"/>
        <w:numPr>
          <w:ilvl w:val="0"/>
          <w:numId w:val="20"/>
        </w:numPr>
        <w:spacing w:after="0" w:line="240" w:lineRule="auto"/>
        <w:rPr>
          <w:rFonts w:ascii="Times New Roman" w:hAnsi="Times New Roman"/>
          <w:b/>
          <w:bCs/>
          <w:sz w:val="24"/>
          <w:szCs w:val="24"/>
        </w:rPr>
      </w:pPr>
      <w:r w:rsidRPr="00596E59">
        <w:rPr>
          <w:rFonts w:ascii="Times New Roman" w:hAnsi="Times New Roman"/>
          <w:b/>
          <w:bCs/>
          <w:sz w:val="24"/>
          <w:szCs w:val="24"/>
        </w:rPr>
        <w:t>На большеберцовой кости:</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проксимальном эпифизе большеберцовой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мыщелки (медиальный, латеральный);</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межмыщелковое возвышение (межмыщелковые бугорки латеральный и медиальный);</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межмыщелковые поля (переднее и заднее);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верхнюю суставную поверхность;</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малоберцовую суставную поверхность.</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диафизе большеберцовой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поверхности (медиальную, латеральную и заднюю);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края (передний, медиальный и латеральный или межкостный);</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линию камбаловидной мышцы;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большеберцовую бугристость – апофиз.</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дистальном эпифизе большеберцовой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медиальную лодыжку;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малоберцовую вырезку;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суставную поверхность лодыжки;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нижнюю суставную поверхность.</w:t>
      </w:r>
    </w:p>
    <w:p w:rsidR="007E5C66" w:rsidRPr="00596E59" w:rsidRDefault="007E5C66" w:rsidP="007E5C66">
      <w:pPr>
        <w:pStyle w:val="23"/>
        <w:numPr>
          <w:ilvl w:val="0"/>
          <w:numId w:val="20"/>
        </w:numPr>
        <w:spacing w:after="0" w:line="240" w:lineRule="auto"/>
        <w:rPr>
          <w:rFonts w:ascii="Times New Roman" w:hAnsi="Times New Roman"/>
          <w:b/>
          <w:bCs/>
          <w:sz w:val="24"/>
          <w:szCs w:val="24"/>
        </w:rPr>
      </w:pPr>
      <w:r w:rsidRPr="00596E59">
        <w:rPr>
          <w:rFonts w:ascii="Times New Roman" w:hAnsi="Times New Roman"/>
          <w:b/>
          <w:bCs/>
          <w:sz w:val="24"/>
          <w:szCs w:val="24"/>
        </w:rPr>
        <w:t>На малоберцовой кости:</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проксимальном эпифизе малоберцовой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головку;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б) верхушку головки; </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суставную поверхность головки малоберцовой кости.</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lastRenderedPageBreak/>
        <w:t>На диафизе малоберцовой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поверхности (медиальную, латеральную и заднюю);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края (передний, задний и медиальный или межкостный);</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дистальном эпифизе малоберцовой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латеральную лодыжку;</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суставную поверхность лодыжки.</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На скелете стопы на планшете: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отделы  стопы;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кости проксимального ряда предплюсны (таранную и пяточную);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кости дистального ряда предплюсны (кубовидную, ладьевидную и клиновидные)</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кости плюсны;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кости пальцев стопы.</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таранной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тело и латеральный отросток;</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б) блок и его суставные поверхности (верхнюю и </w:t>
      </w:r>
      <w:proofErr w:type="spellStart"/>
      <w:r w:rsidRPr="00596E59">
        <w:rPr>
          <w:rFonts w:ascii="Times New Roman" w:hAnsi="Times New Roman"/>
          <w:sz w:val="24"/>
          <w:szCs w:val="24"/>
        </w:rPr>
        <w:t>лодыжковые</w:t>
      </w:r>
      <w:proofErr w:type="spellEnd"/>
      <w:r w:rsidRPr="00596E59">
        <w:rPr>
          <w:rFonts w:ascii="Times New Roman" w:hAnsi="Times New Roman"/>
          <w:sz w:val="24"/>
          <w:szCs w:val="24"/>
        </w:rPr>
        <w:t xml:space="preserve"> медиальную и латеральную);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борозду таранной кости и пяточные суставные поверхности;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головку и её суставную поверхность (ладьевидную), шейку.</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 xml:space="preserve">На пяточной кости: </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тело;</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пяточный бугор;</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борозду пяточной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опору таранной кости;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кубовидную суставную поверхность  и таранные суставные поверхности.</w:t>
      </w:r>
    </w:p>
    <w:p w:rsidR="007E5C66" w:rsidRPr="00596E59" w:rsidRDefault="007E5C66" w:rsidP="007E5C66">
      <w:pPr>
        <w:pStyle w:val="23"/>
        <w:spacing w:after="0" w:line="240" w:lineRule="auto"/>
        <w:ind w:left="0"/>
        <w:rPr>
          <w:rFonts w:ascii="Times New Roman" w:hAnsi="Times New Roman"/>
          <w:b/>
          <w:iCs/>
          <w:sz w:val="24"/>
          <w:szCs w:val="24"/>
        </w:rPr>
      </w:pPr>
      <w:r w:rsidRPr="00596E59">
        <w:rPr>
          <w:rFonts w:ascii="Times New Roman" w:hAnsi="Times New Roman"/>
          <w:b/>
          <w:iCs/>
          <w:sz w:val="24"/>
          <w:szCs w:val="24"/>
        </w:rPr>
        <w:t>На плюсневых костях:</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а) основания (у </w:t>
      </w:r>
      <w:r w:rsidRPr="00596E59">
        <w:rPr>
          <w:rFonts w:ascii="Times New Roman" w:hAnsi="Times New Roman"/>
          <w:sz w:val="24"/>
          <w:szCs w:val="24"/>
          <w:lang w:val="en-US"/>
        </w:rPr>
        <w:t>I</w:t>
      </w:r>
      <w:r w:rsidRPr="00596E59">
        <w:rPr>
          <w:rFonts w:ascii="Times New Roman" w:hAnsi="Times New Roman"/>
          <w:sz w:val="24"/>
          <w:szCs w:val="24"/>
        </w:rPr>
        <w:t xml:space="preserve"> плюсневой кости проксимальный эпифиз);</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тела (диафизы);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 xml:space="preserve">в) головки (у </w:t>
      </w:r>
      <w:r w:rsidRPr="00596E59">
        <w:rPr>
          <w:rFonts w:ascii="Times New Roman" w:hAnsi="Times New Roman"/>
          <w:sz w:val="24"/>
          <w:szCs w:val="24"/>
          <w:lang w:val="en-US"/>
        </w:rPr>
        <w:t>II</w:t>
      </w:r>
      <w:r w:rsidRPr="00596E59">
        <w:rPr>
          <w:rFonts w:ascii="Times New Roman" w:hAnsi="Times New Roman"/>
          <w:sz w:val="24"/>
          <w:szCs w:val="24"/>
        </w:rPr>
        <w:t>-</w:t>
      </w:r>
      <w:r w:rsidRPr="00596E59">
        <w:rPr>
          <w:rFonts w:ascii="Times New Roman" w:hAnsi="Times New Roman"/>
          <w:sz w:val="24"/>
          <w:szCs w:val="24"/>
          <w:lang w:val="en-US"/>
        </w:rPr>
        <w:t>V</w:t>
      </w:r>
      <w:r w:rsidRPr="00596E59">
        <w:rPr>
          <w:rFonts w:ascii="Times New Roman" w:hAnsi="Times New Roman"/>
          <w:sz w:val="24"/>
          <w:szCs w:val="24"/>
        </w:rPr>
        <w:t xml:space="preserve"> плюсневых костей дистальные эпифизы).</w:t>
      </w:r>
    </w:p>
    <w:p w:rsidR="007E5C66" w:rsidRPr="00596E59" w:rsidRDefault="007E5C66" w:rsidP="007E5C66">
      <w:pPr>
        <w:pStyle w:val="23"/>
        <w:numPr>
          <w:ilvl w:val="0"/>
          <w:numId w:val="20"/>
        </w:numPr>
        <w:spacing w:after="0" w:line="240" w:lineRule="auto"/>
        <w:rPr>
          <w:rFonts w:ascii="Times New Roman" w:hAnsi="Times New Roman"/>
          <w:b/>
          <w:iCs/>
          <w:sz w:val="24"/>
          <w:szCs w:val="24"/>
        </w:rPr>
      </w:pPr>
      <w:r w:rsidRPr="00596E59">
        <w:rPr>
          <w:rFonts w:ascii="Times New Roman" w:hAnsi="Times New Roman"/>
          <w:b/>
          <w:iCs/>
          <w:sz w:val="24"/>
          <w:szCs w:val="24"/>
        </w:rPr>
        <w:t>На костях пальцев стопы:</w:t>
      </w:r>
      <w:r w:rsidRPr="00596E59">
        <w:rPr>
          <w:rFonts w:ascii="Times New Roman" w:hAnsi="Times New Roman"/>
          <w:b/>
          <w:bCs/>
          <w:sz w:val="24"/>
          <w:szCs w:val="24"/>
        </w:rPr>
        <w:t xml:space="preserve"> </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а) фаланги (проксимальную, среднюю и дистальную);</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б) основания (проксимальные эпифизы);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в) тела фаланг (диафизы);</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г) головки;</w:t>
      </w:r>
    </w:p>
    <w:p w:rsidR="007E5C66" w:rsidRPr="00596E59" w:rsidRDefault="007E5C66" w:rsidP="007E5C66">
      <w:pPr>
        <w:pStyle w:val="23"/>
        <w:spacing w:after="0" w:line="240" w:lineRule="auto"/>
        <w:ind w:left="0"/>
        <w:rPr>
          <w:rFonts w:ascii="Times New Roman" w:hAnsi="Times New Roman"/>
          <w:sz w:val="24"/>
          <w:szCs w:val="24"/>
        </w:rPr>
      </w:pPr>
      <w:r w:rsidRPr="00596E59">
        <w:rPr>
          <w:rFonts w:ascii="Times New Roman" w:hAnsi="Times New Roman"/>
          <w:sz w:val="24"/>
          <w:szCs w:val="24"/>
        </w:rPr>
        <w:t>д) бугристости дистальных фаланг.</w:t>
      </w:r>
    </w:p>
    <w:p w:rsidR="007E5C66" w:rsidRPr="00596E59" w:rsidRDefault="007E5C66" w:rsidP="007E5C66">
      <w:pPr>
        <w:pStyle w:val="23"/>
        <w:numPr>
          <w:ilvl w:val="0"/>
          <w:numId w:val="20"/>
        </w:numPr>
        <w:tabs>
          <w:tab w:val="left" w:pos="360"/>
        </w:tabs>
        <w:spacing w:after="0" w:line="240" w:lineRule="auto"/>
        <w:ind w:left="0" w:firstLine="0"/>
        <w:rPr>
          <w:rFonts w:ascii="Times New Roman" w:hAnsi="Times New Roman"/>
          <w:b/>
          <w:iCs/>
          <w:sz w:val="24"/>
          <w:szCs w:val="24"/>
        </w:rPr>
      </w:pPr>
      <w:r w:rsidRPr="00596E59">
        <w:rPr>
          <w:rFonts w:ascii="Times New Roman" w:hAnsi="Times New Roman"/>
          <w:b/>
          <w:bCs/>
          <w:sz w:val="24"/>
          <w:szCs w:val="24"/>
        </w:rPr>
        <w:t>На скелете</w:t>
      </w:r>
      <w:r w:rsidRPr="00596E59">
        <w:rPr>
          <w:rFonts w:ascii="Times New Roman" w:hAnsi="Times New Roman"/>
          <w:b/>
          <w:bCs/>
          <w:sz w:val="24"/>
          <w:szCs w:val="24"/>
          <w:lang w:val="en-US"/>
        </w:rPr>
        <w:t xml:space="preserve">: </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а) таз и образующие его кости;</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б) пограничную линию, большой таз и малый таз;</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в) верхнюю и нижнюю апертуры и полость малого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г) щели крестцово-подвздошного сустава и лобкового симфиза;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д) размеры большого и малого таза;</w:t>
      </w:r>
    </w:p>
    <w:p w:rsidR="007E5C66" w:rsidRPr="00596E59" w:rsidRDefault="007E5C66" w:rsidP="007E5C66">
      <w:pPr>
        <w:pStyle w:val="23"/>
        <w:numPr>
          <w:ilvl w:val="0"/>
          <w:numId w:val="20"/>
        </w:numPr>
        <w:tabs>
          <w:tab w:val="left" w:pos="360"/>
        </w:tabs>
        <w:spacing w:after="0" w:line="240" w:lineRule="auto"/>
        <w:ind w:left="0" w:firstLine="0"/>
        <w:rPr>
          <w:rFonts w:ascii="Times New Roman" w:hAnsi="Times New Roman"/>
          <w:sz w:val="24"/>
          <w:szCs w:val="24"/>
        </w:rPr>
      </w:pPr>
      <w:r w:rsidRPr="00596E59">
        <w:rPr>
          <w:rFonts w:ascii="Times New Roman" w:hAnsi="Times New Roman"/>
          <w:b/>
          <w:sz w:val="24"/>
          <w:szCs w:val="24"/>
        </w:rPr>
        <w:t xml:space="preserve">На сагиттальном распиле таза с </w:t>
      </w:r>
      <w:proofErr w:type="spellStart"/>
      <w:r w:rsidRPr="00596E59">
        <w:rPr>
          <w:rFonts w:ascii="Times New Roman" w:hAnsi="Times New Roman"/>
          <w:b/>
          <w:sz w:val="24"/>
          <w:szCs w:val="24"/>
        </w:rPr>
        <w:t>отпрепарированными</w:t>
      </w:r>
      <w:proofErr w:type="spellEnd"/>
      <w:r w:rsidRPr="00596E59">
        <w:rPr>
          <w:rFonts w:ascii="Times New Roman" w:hAnsi="Times New Roman"/>
          <w:b/>
          <w:sz w:val="24"/>
          <w:szCs w:val="24"/>
        </w:rPr>
        <w:t xml:space="preserve"> связками и суставами</w:t>
      </w:r>
      <w:r w:rsidRPr="00596E59">
        <w:rPr>
          <w:rFonts w:ascii="Times New Roman" w:hAnsi="Times New Roman"/>
          <w:sz w:val="24"/>
          <w:szCs w:val="24"/>
        </w:rPr>
        <w:t>:</w:t>
      </w:r>
      <w:r w:rsidRPr="00596E59">
        <w:rPr>
          <w:rFonts w:ascii="Times New Roman" w:hAnsi="Times New Roman"/>
          <w:b/>
          <w:bCs/>
          <w:sz w:val="24"/>
          <w:szCs w:val="24"/>
        </w:rPr>
        <w:t xml:space="preserve"> </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а) крестцово-подвздошный сустав;</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б) межкостную крестцово-подвздошную связку;</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в) переднюю и заднюю крестцово-подвздошные связки;</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г) подвздошно-поясничную связку;</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д) лобковый симфиз;</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 xml:space="preserve">е) </w:t>
      </w:r>
      <w:proofErr w:type="spellStart"/>
      <w:r w:rsidRPr="00596E59">
        <w:rPr>
          <w:rFonts w:ascii="Times New Roman" w:hAnsi="Times New Roman"/>
          <w:sz w:val="24"/>
          <w:szCs w:val="24"/>
        </w:rPr>
        <w:t>межлобковый</w:t>
      </w:r>
      <w:proofErr w:type="spellEnd"/>
      <w:r w:rsidRPr="00596E59">
        <w:rPr>
          <w:rFonts w:ascii="Times New Roman" w:hAnsi="Times New Roman"/>
          <w:sz w:val="24"/>
          <w:szCs w:val="24"/>
        </w:rPr>
        <w:t xml:space="preserve"> диск;</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ж) верхнюю лобковую связку и дугообразную связку лобка;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з) крестцово-остистую связку;</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и) крестцово-бугорную связку;</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к) большое седалищное отверстие;</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л) малое седалищное отверстие;</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м) запирательную мембрану;</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lastRenderedPageBreak/>
        <w:t xml:space="preserve">н) </w:t>
      </w:r>
      <w:proofErr w:type="spellStart"/>
      <w:r w:rsidRPr="00596E59">
        <w:rPr>
          <w:rFonts w:ascii="Times New Roman" w:hAnsi="Times New Roman"/>
          <w:sz w:val="24"/>
          <w:szCs w:val="24"/>
        </w:rPr>
        <w:t>запирательнвй</w:t>
      </w:r>
      <w:proofErr w:type="spellEnd"/>
      <w:r w:rsidRPr="00596E59">
        <w:rPr>
          <w:rFonts w:ascii="Times New Roman" w:hAnsi="Times New Roman"/>
          <w:sz w:val="24"/>
          <w:szCs w:val="24"/>
        </w:rPr>
        <w:t xml:space="preserve"> канал.</w:t>
      </w:r>
    </w:p>
    <w:p w:rsidR="007E5C66" w:rsidRPr="00596E59" w:rsidRDefault="007E5C66" w:rsidP="007E5C66">
      <w:pPr>
        <w:pStyle w:val="23"/>
        <w:numPr>
          <w:ilvl w:val="0"/>
          <w:numId w:val="20"/>
        </w:numPr>
        <w:tabs>
          <w:tab w:val="left" w:pos="360"/>
        </w:tabs>
        <w:spacing w:after="0" w:line="240" w:lineRule="auto"/>
        <w:ind w:left="0" w:firstLine="0"/>
        <w:rPr>
          <w:rFonts w:ascii="Times New Roman" w:hAnsi="Times New Roman"/>
          <w:b/>
          <w:sz w:val="24"/>
          <w:szCs w:val="24"/>
        </w:rPr>
      </w:pPr>
      <w:r w:rsidRPr="00596E59">
        <w:rPr>
          <w:rFonts w:ascii="Times New Roman" w:hAnsi="Times New Roman"/>
          <w:b/>
          <w:sz w:val="24"/>
          <w:szCs w:val="24"/>
        </w:rPr>
        <w:t>На костном препарате таза в целом:</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а) большой таз;</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б) малый таз;</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в) пограничную линию;</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г) плоскость входа в малый таз (его границы) (верхнюю апертуру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д) полость малого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е) плоскость  выхода из малого таза (его границы) (нижнюю апертуру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ж) размеры большого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  между передними верхними подвздошными остями;</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  между подвздошными гребнями;</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  между вертелами бедренной кости;</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з) размеры малого таза по плоскостям: прямые, поперечные, косые;</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 xml:space="preserve">и) </w:t>
      </w:r>
      <w:proofErr w:type="spellStart"/>
      <w:r w:rsidRPr="00596E59">
        <w:rPr>
          <w:rFonts w:ascii="Times New Roman" w:hAnsi="Times New Roman"/>
          <w:sz w:val="24"/>
          <w:szCs w:val="24"/>
        </w:rPr>
        <w:t>конъюгаты</w:t>
      </w:r>
      <w:proofErr w:type="spellEnd"/>
      <w:r w:rsidRPr="00596E59">
        <w:rPr>
          <w:rFonts w:ascii="Times New Roman" w:hAnsi="Times New Roman"/>
          <w:sz w:val="24"/>
          <w:szCs w:val="24"/>
        </w:rPr>
        <w:t xml:space="preserve"> малого таза (анатомическую, истинную, гинекологическую и диагональную).</w:t>
      </w:r>
    </w:p>
    <w:p w:rsidR="007E5C66" w:rsidRPr="00596E59" w:rsidRDefault="007E5C66" w:rsidP="007E5C66">
      <w:pPr>
        <w:pStyle w:val="23"/>
        <w:numPr>
          <w:ilvl w:val="0"/>
          <w:numId w:val="20"/>
        </w:numPr>
        <w:tabs>
          <w:tab w:val="left" w:pos="360"/>
        </w:tabs>
        <w:spacing w:after="0" w:line="240" w:lineRule="auto"/>
        <w:ind w:left="0" w:firstLine="0"/>
        <w:rPr>
          <w:rFonts w:ascii="Times New Roman" w:hAnsi="Times New Roman"/>
          <w:b/>
          <w:sz w:val="24"/>
          <w:szCs w:val="24"/>
        </w:rPr>
      </w:pPr>
      <w:r w:rsidRPr="00596E59">
        <w:rPr>
          <w:rFonts w:ascii="Times New Roman" w:hAnsi="Times New Roman"/>
          <w:b/>
          <w:sz w:val="24"/>
          <w:szCs w:val="24"/>
        </w:rPr>
        <w:t xml:space="preserve">На </w:t>
      </w:r>
      <w:proofErr w:type="spellStart"/>
      <w:r w:rsidRPr="00596E59">
        <w:rPr>
          <w:rFonts w:ascii="Times New Roman" w:hAnsi="Times New Roman"/>
          <w:b/>
          <w:sz w:val="24"/>
          <w:szCs w:val="24"/>
        </w:rPr>
        <w:t>саггитальном</w:t>
      </w:r>
      <w:proofErr w:type="spellEnd"/>
      <w:r w:rsidRPr="00596E59">
        <w:rPr>
          <w:rFonts w:ascii="Times New Roman" w:hAnsi="Times New Roman"/>
          <w:b/>
          <w:sz w:val="24"/>
          <w:szCs w:val="24"/>
        </w:rPr>
        <w:t xml:space="preserve"> распиле костного таза:</w:t>
      </w:r>
    </w:p>
    <w:p w:rsidR="007E5C66" w:rsidRPr="00596E59" w:rsidRDefault="007E5C66" w:rsidP="007E5C66">
      <w:pPr>
        <w:tabs>
          <w:tab w:val="left" w:pos="360"/>
        </w:tabs>
        <w:spacing w:after="0" w:line="240" w:lineRule="auto"/>
        <w:rPr>
          <w:rFonts w:ascii="Times New Roman" w:hAnsi="Times New Roman"/>
          <w:sz w:val="24"/>
          <w:szCs w:val="24"/>
        </w:rPr>
      </w:pPr>
      <w:r w:rsidRPr="00596E59">
        <w:rPr>
          <w:rFonts w:ascii="Times New Roman" w:hAnsi="Times New Roman"/>
          <w:sz w:val="24"/>
          <w:szCs w:val="24"/>
        </w:rPr>
        <w:t>а) прямые размеры таза;</w:t>
      </w:r>
    </w:p>
    <w:p w:rsidR="007E5C66" w:rsidRPr="00596E59" w:rsidRDefault="007E5C66" w:rsidP="007E5C66">
      <w:pPr>
        <w:tabs>
          <w:tab w:val="left" w:pos="360"/>
        </w:tabs>
        <w:rPr>
          <w:rFonts w:ascii="Times New Roman" w:hAnsi="Times New Roman"/>
          <w:sz w:val="24"/>
          <w:szCs w:val="24"/>
        </w:rPr>
      </w:pPr>
      <w:r w:rsidRPr="00596E59">
        <w:rPr>
          <w:rFonts w:ascii="Times New Roman" w:hAnsi="Times New Roman"/>
          <w:sz w:val="24"/>
          <w:szCs w:val="24"/>
        </w:rPr>
        <w:t xml:space="preserve">б) </w:t>
      </w:r>
      <w:proofErr w:type="spellStart"/>
      <w:r w:rsidRPr="00596E59">
        <w:rPr>
          <w:rFonts w:ascii="Times New Roman" w:hAnsi="Times New Roman"/>
          <w:sz w:val="24"/>
          <w:szCs w:val="24"/>
        </w:rPr>
        <w:t>конъюгаты</w:t>
      </w:r>
      <w:proofErr w:type="spellEnd"/>
      <w:r w:rsidRPr="00596E59">
        <w:rPr>
          <w:rFonts w:ascii="Times New Roman" w:hAnsi="Times New Roman"/>
          <w:sz w:val="24"/>
          <w:szCs w:val="24"/>
        </w:rPr>
        <w:t xml:space="preserve"> таза.</w:t>
      </w:r>
    </w:p>
    <w:p w:rsidR="007E5C66" w:rsidRPr="00596E59" w:rsidRDefault="007E5C66" w:rsidP="007E5C66">
      <w:pPr>
        <w:numPr>
          <w:ilvl w:val="0"/>
          <w:numId w:val="16"/>
        </w:numPr>
        <w:spacing w:after="0" w:line="240" w:lineRule="auto"/>
        <w:jc w:val="both"/>
        <w:rPr>
          <w:rFonts w:ascii="Times New Roman" w:hAnsi="Times New Roman"/>
          <w:sz w:val="24"/>
          <w:szCs w:val="24"/>
        </w:rPr>
      </w:pPr>
      <w:r w:rsidRPr="00596E59">
        <w:rPr>
          <w:rFonts w:ascii="Times New Roman" w:hAnsi="Times New Roman"/>
          <w:sz w:val="24"/>
          <w:szCs w:val="24"/>
        </w:rPr>
        <w:t>Основные понятия темы: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Останавливаясь на скелете свободной нижней конечности, необходимо указать, что он состоит из бедренной кости, костей голени, надколенника, костей стопы.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Бедренная кость представляют самую большую и массивную из всех длинных трубчатых костей. Она имеет диафиз, </w:t>
      </w:r>
      <w:proofErr w:type="spellStart"/>
      <w:r w:rsidRPr="00596E59">
        <w:rPr>
          <w:rFonts w:ascii="Times New Roman" w:hAnsi="Times New Roman"/>
          <w:sz w:val="24"/>
          <w:szCs w:val="24"/>
        </w:rPr>
        <w:t>метафизы</w:t>
      </w:r>
      <w:proofErr w:type="spellEnd"/>
      <w:r w:rsidRPr="00596E59">
        <w:rPr>
          <w:rFonts w:ascii="Times New Roman" w:hAnsi="Times New Roman"/>
          <w:sz w:val="24"/>
          <w:szCs w:val="24"/>
        </w:rPr>
        <w:t xml:space="preserve">, эпифизы и  апофизы. Верхний эпифиз имеет головку, которая переходит в шейку - </w:t>
      </w:r>
      <w:proofErr w:type="spellStart"/>
      <w:r w:rsidRPr="00596E59">
        <w:rPr>
          <w:rFonts w:ascii="Times New Roman" w:hAnsi="Times New Roman"/>
          <w:sz w:val="24"/>
          <w:szCs w:val="24"/>
        </w:rPr>
        <w:t>метафиз</w:t>
      </w:r>
      <w:proofErr w:type="spellEnd"/>
      <w:r w:rsidRPr="00596E59">
        <w:rPr>
          <w:rFonts w:ascii="Times New Roman" w:hAnsi="Times New Roman"/>
          <w:sz w:val="24"/>
          <w:szCs w:val="24"/>
        </w:rPr>
        <w:t xml:space="preserve">. Показать у места перехода шейки в тело большой и малый </w:t>
      </w:r>
      <w:proofErr w:type="spellStart"/>
      <w:r w:rsidRPr="00596E59">
        <w:rPr>
          <w:rFonts w:ascii="Times New Roman" w:hAnsi="Times New Roman"/>
          <w:sz w:val="24"/>
          <w:szCs w:val="24"/>
        </w:rPr>
        <w:t>вертелы</w:t>
      </w:r>
      <w:proofErr w:type="spellEnd"/>
      <w:r w:rsidRPr="00596E59">
        <w:rPr>
          <w:rFonts w:ascii="Times New Roman" w:hAnsi="Times New Roman"/>
          <w:sz w:val="24"/>
          <w:szCs w:val="24"/>
        </w:rPr>
        <w:t xml:space="preserve">. Оба вертела соединяется между собой на задней стороне гребнем, а на передней стороне </w:t>
      </w:r>
      <w:proofErr w:type="spellStart"/>
      <w:r w:rsidRPr="00596E59">
        <w:rPr>
          <w:rFonts w:ascii="Times New Roman" w:hAnsi="Times New Roman"/>
          <w:sz w:val="24"/>
          <w:szCs w:val="24"/>
        </w:rPr>
        <w:t>межвертельной</w:t>
      </w:r>
      <w:proofErr w:type="spellEnd"/>
      <w:r w:rsidRPr="00596E59">
        <w:rPr>
          <w:rFonts w:ascii="Times New Roman" w:hAnsi="Times New Roman"/>
          <w:sz w:val="24"/>
          <w:szCs w:val="24"/>
        </w:rPr>
        <w:t xml:space="preserve"> линией. Указать, что оба вертела, гребень и линия обусловлены прикреплением мышц.</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Тело бедренной кости несколько согнуто кпереди и имеет трехгранную закругленную форму и на задней поверхности имеет две шероховатые линии. Нижний конец бедра образует два округлых мыщелка.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Необходимо указать, что надколенник представляет не что иное, как большую </w:t>
      </w:r>
      <w:proofErr w:type="spellStart"/>
      <w:r w:rsidRPr="00596E59">
        <w:rPr>
          <w:rFonts w:ascii="Times New Roman" w:hAnsi="Times New Roman"/>
          <w:sz w:val="24"/>
          <w:szCs w:val="24"/>
        </w:rPr>
        <w:t>сесамовидную</w:t>
      </w:r>
      <w:proofErr w:type="spellEnd"/>
      <w:r w:rsidRPr="00596E59">
        <w:rPr>
          <w:rFonts w:ascii="Times New Roman" w:hAnsi="Times New Roman"/>
          <w:sz w:val="24"/>
          <w:szCs w:val="24"/>
        </w:rPr>
        <w:t xml:space="preserve"> кость, заложенную в толще сухожилия четырехглавой мышцы бедра.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Голень состоит из двух костей: большеберцовой (медиальной)и малоберцовой (латеральной). Останавливаясь на строении большеберцовой кости, необходимо охарактеризовать ее как длинную трубчатую кость. Проксимальный ее эпифиз образует два мыщелка - медиальный и латеральный. Мыщелки имеют суставные площадки, разделенные между собой возвышением. Тело кости  трехгранной формы и в верхнем своем отделе имеет бугристость - след прикрепления сухожилия четырехглавой мышцы бедра. Нижний дистальный конец на медиальной стороне имеет вырост - медиальную лодыжку.</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Малоберцовая кость представляет тонкую длинную кость с утолщенными концами. Верхний эпифиз образует головку, которая переходит в тело трехгранной формы. Указать, что нижний эпи</w:t>
      </w:r>
      <w:r w:rsidRPr="00596E59">
        <w:rPr>
          <w:rFonts w:ascii="Times New Roman" w:hAnsi="Times New Roman"/>
          <w:sz w:val="24"/>
          <w:szCs w:val="24"/>
        </w:rPr>
        <w:softHyphen/>
        <w:t>физ образует латеральную лодыжку.</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Продемонстрировать отделы стопы: предплюсну, плюсну и фаланги пальцев. Предплюсна образуется семью короткими костями, которые расположены в 2 ряда. Задний, или проксимальный ряд, слагается из таранной и пяточной костей; передний или дистальный ряд, состоит из ладьевидной, кубовидной и трех клиновидных. Особенности строения названных костей и их взаимное расположение демонстрировать на скелете стопы.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На натуральном препарате костного таза и отдельных костях, составляющих его, продемонстрировать особенности строения и рельефа костей тазового пояса. Подчеркнуть, что тазовые кости относятся плоским костям и выполняют функции опоры, защиты и кроветворения. Тазовые кости впереди соединяются по средней линии между собой с помощью </w:t>
      </w:r>
      <w:proofErr w:type="spellStart"/>
      <w:r w:rsidRPr="00596E59">
        <w:rPr>
          <w:rFonts w:ascii="Times New Roman" w:hAnsi="Times New Roman"/>
          <w:sz w:val="24"/>
          <w:szCs w:val="24"/>
        </w:rPr>
        <w:t>полу</w:t>
      </w:r>
      <w:r w:rsidRPr="00596E59">
        <w:rPr>
          <w:rFonts w:ascii="Times New Roman" w:hAnsi="Times New Roman"/>
          <w:sz w:val="24"/>
          <w:szCs w:val="24"/>
        </w:rPr>
        <w:softHyphen/>
        <w:t>сустава</w:t>
      </w:r>
      <w:proofErr w:type="spellEnd"/>
      <w:r w:rsidRPr="00596E59">
        <w:rPr>
          <w:rFonts w:ascii="Times New Roman" w:hAnsi="Times New Roman"/>
          <w:sz w:val="24"/>
          <w:szCs w:val="24"/>
        </w:rPr>
        <w:t xml:space="preserve"> - симфиза, а сзади они плоским суставом сочленяются с крестцом в результате чего образуется </w:t>
      </w:r>
      <w:r w:rsidRPr="00596E59">
        <w:rPr>
          <w:rFonts w:ascii="Times New Roman" w:hAnsi="Times New Roman"/>
          <w:sz w:val="24"/>
          <w:szCs w:val="24"/>
        </w:rPr>
        <w:lastRenderedPageBreak/>
        <w:t>прочное замкнутое костное кольцо - таз, в отличие от плечевого пояса, где не происходит формирование замкнутого кольца. Обратить внимание на то, что до 16 лет тазовая кость состоит из трех отдельных костей: подвздошной, лонной  и седалищной, отделенных друг от друга прослойками хрящевой ткани. После 16-18 лет синхондроз в области уксусницы окостеневает и формируется одна прочная тазовая кость. Дать характеристику рельефа седалищной, подвздошной, лонной костей. Отметить, что каждая кость имеет утолщенную часть - тело. Тела всех трех костей, срастаясь, формируют вертлужную впадину, которая помещается на наружной стороне тазовой кости и служит для сочленения с головкой бедренной кости. Мелом на тазовой кости показать границы соприкосновения тел костей таза. Научиться определять положение правой и левой тазовых костей. Остановиться на вопросах проекционной анатомии и научиться определять на живом человеке расположение гребней и остей подвздошных костей, симфиза, седалищных бугров.</w:t>
      </w:r>
    </w:p>
    <w:p w:rsidR="007E5C66" w:rsidRPr="00596E59" w:rsidRDefault="007E5C66" w:rsidP="007E5C66">
      <w:pPr>
        <w:pStyle w:val="Style2"/>
        <w:widowControl/>
        <w:ind w:firstLine="540"/>
        <w:jc w:val="both"/>
        <w:rPr>
          <w:rStyle w:val="FontStyle14"/>
          <w:rFonts w:ascii="Times New Roman" w:hAnsi="Times New Roman" w:cs="Times New Roman"/>
          <w:sz w:val="24"/>
          <w:szCs w:val="24"/>
        </w:rPr>
      </w:pPr>
      <w:r w:rsidRPr="00596E59">
        <w:rPr>
          <w:rStyle w:val="FontStyle14"/>
          <w:rFonts w:ascii="Times New Roman" w:hAnsi="Times New Roman" w:cs="Times New Roman"/>
          <w:sz w:val="24"/>
          <w:szCs w:val="24"/>
        </w:rPr>
        <w:t xml:space="preserve">На натуральном (влажном) препарате соединений костей таза продемонстрировать </w:t>
      </w:r>
      <w:r w:rsidRPr="00596E59">
        <w:rPr>
          <w:rStyle w:val="FontStyle11"/>
          <w:sz w:val="24"/>
          <w:szCs w:val="24"/>
        </w:rPr>
        <w:t xml:space="preserve">суставы </w:t>
      </w:r>
      <w:r w:rsidRPr="00596E59">
        <w:rPr>
          <w:rStyle w:val="FontStyle14"/>
          <w:rFonts w:ascii="Times New Roman" w:hAnsi="Times New Roman" w:cs="Times New Roman"/>
          <w:sz w:val="24"/>
          <w:szCs w:val="24"/>
        </w:rPr>
        <w:t>и связочный аппарат тазового пояса.  Обратить внимание на то, что в тазу человека наблюдаются все виды соединений. Прерывные соединения - диартрозы представлены крестцово-подвздошным сочленением. Это типичный плоский сустав,  который формируется ушковидными поверхностями тазовой кости и крестца. Крестцово-</w:t>
      </w:r>
      <w:proofErr w:type="spellStart"/>
      <w:r w:rsidRPr="00596E59">
        <w:rPr>
          <w:rStyle w:val="FontStyle14"/>
          <w:rFonts w:ascii="Times New Roman" w:hAnsi="Times New Roman" w:cs="Times New Roman"/>
          <w:sz w:val="24"/>
          <w:szCs w:val="24"/>
        </w:rPr>
        <w:t>подрздошный</w:t>
      </w:r>
      <w:proofErr w:type="spellEnd"/>
      <w:r w:rsidRPr="00596E59">
        <w:rPr>
          <w:rStyle w:val="FontStyle14"/>
          <w:rFonts w:ascii="Times New Roman" w:hAnsi="Times New Roman" w:cs="Times New Roman"/>
          <w:sz w:val="24"/>
          <w:szCs w:val="24"/>
        </w:rPr>
        <w:t xml:space="preserve"> сустав укреплен  мощными одноименными связками, расположенными с дорзальной и вентральной  сторон.  Кроме того выделяются подвздошно-поясничные связки и мощные межкостные связки, расположенные между бугристостями кости и крестца - это одна из самых прочных связок человеческого тела. Подчеркнуть, что движения в плоском крестцово-подвздошном суставе ограничены. </w:t>
      </w:r>
      <w:proofErr w:type="spellStart"/>
      <w:r w:rsidRPr="00596E59">
        <w:rPr>
          <w:rStyle w:val="FontStyle14"/>
          <w:rFonts w:ascii="Times New Roman" w:hAnsi="Times New Roman" w:cs="Times New Roman"/>
          <w:sz w:val="24"/>
          <w:szCs w:val="24"/>
        </w:rPr>
        <w:t>Полусуставы</w:t>
      </w:r>
      <w:proofErr w:type="spellEnd"/>
      <w:r w:rsidRPr="00596E59">
        <w:rPr>
          <w:rStyle w:val="FontStyle14"/>
          <w:rFonts w:ascii="Times New Roman" w:hAnsi="Times New Roman" w:cs="Times New Roman"/>
          <w:sz w:val="24"/>
          <w:szCs w:val="24"/>
        </w:rPr>
        <w:t xml:space="preserve"> - </w:t>
      </w:r>
      <w:proofErr w:type="spellStart"/>
      <w:r w:rsidRPr="00596E59">
        <w:rPr>
          <w:rStyle w:val="FontStyle14"/>
          <w:rFonts w:ascii="Times New Roman" w:hAnsi="Times New Roman" w:cs="Times New Roman"/>
          <w:sz w:val="24"/>
          <w:szCs w:val="24"/>
        </w:rPr>
        <w:t>гемиартрозы</w:t>
      </w:r>
      <w:proofErr w:type="spellEnd"/>
      <w:r w:rsidRPr="00596E59">
        <w:rPr>
          <w:rStyle w:val="FontStyle14"/>
          <w:rFonts w:ascii="Times New Roman" w:hAnsi="Times New Roman" w:cs="Times New Roman"/>
          <w:sz w:val="24"/>
          <w:szCs w:val="24"/>
        </w:rPr>
        <w:t xml:space="preserve">  представлены соединением крестца с копчиком  и лонным сращением. Отметить, что  соединения у крестцового позвонка с копчиком происходит посредством  межпозвонкового хряща, внутри хряща имеется полость, что обеспечивает отклонение копчика назад при акте родов. </w:t>
      </w:r>
      <w:proofErr w:type="spellStart"/>
      <w:r w:rsidRPr="00596E59">
        <w:rPr>
          <w:rStyle w:val="FontStyle14"/>
          <w:rFonts w:ascii="Times New Roman" w:hAnsi="Times New Roman" w:cs="Times New Roman"/>
          <w:sz w:val="24"/>
          <w:szCs w:val="24"/>
        </w:rPr>
        <w:t>Синостозирование</w:t>
      </w:r>
      <w:proofErr w:type="spellEnd"/>
      <w:r w:rsidRPr="00596E59">
        <w:rPr>
          <w:rStyle w:val="FontStyle14"/>
          <w:rFonts w:ascii="Times New Roman" w:hAnsi="Times New Roman" w:cs="Times New Roman"/>
          <w:sz w:val="24"/>
          <w:szCs w:val="24"/>
        </w:rPr>
        <w:t xml:space="preserve"> крестца происходит в</w:t>
      </w:r>
      <w:r w:rsidRPr="00596E59">
        <w:rPr>
          <w:rStyle w:val="FontStyle12"/>
          <w:sz w:val="24"/>
          <w:szCs w:val="24"/>
        </w:rPr>
        <w:t xml:space="preserve"> </w:t>
      </w:r>
      <w:r w:rsidRPr="00596E59">
        <w:rPr>
          <w:rStyle w:val="FontStyle14"/>
          <w:rFonts w:ascii="Times New Roman" w:hAnsi="Times New Roman" w:cs="Times New Roman"/>
          <w:sz w:val="24"/>
          <w:szCs w:val="24"/>
        </w:rPr>
        <w:t xml:space="preserve">мужском организме к 25-30 годам, в женском – к 40 годам. Симфиз формируется обращенными друг к другу поверхностями лонных костей, между которыми заложен волокнистый хрящ с синовиальной полостью.  Лонное сращение подкреплено связками верхней и нижней - дугообразной. Непрерывные соединения – синартрозы представлены в тазу следующими разновидностями: </w:t>
      </w:r>
    </w:p>
    <w:p w:rsidR="007E5C66" w:rsidRPr="00596E59" w:rsidRDefault="007E5C66" w:rsidP="007E5C66">
      <w:pPr>
        <w:pStyle w:val="Style2"/>
        <w:widowControl/>
        <w:jc w:val="both"/>
        <w:rPr>
          <w:rStyle w:val="FontStyle14"/>
          <w:rFonts w:ascii="Times New Roman" w:hAnsi="Times New Roman" w:cs="Times New Roman"/>
          <w:sz w:val="24"/>
          <w:szCs w:val="24"/>
        </w:rPr>
      </w:pPr>
      <w:r w:rsidRPr="00596E59">
        <w:rPr>
          <w:rStyle w:val="FontStyle14"/>
          <w:rFonts w:ascii="Times New Roman" w:hAnsi="Times New Roman" w:cs="Times New Roman"/>
          <w:sz w:val="24"/>
          <w:szCs w:val="24"/>
        </w:rPr>
        <w:t xml:space="preserve">1.Синдесмозы - это соединения посредством соединительной ткани.  Они представлены запирательной мембраной и связками таза. </w:t>
      </w:r>
    </w:p>
    <w:p w:rsidR="007E5C66" w:rsidRPr="00596E59" w:rsidRDefault="007E5C66" w:rsidP="007E5C66">
      <w:pPr>
        <w:pStyle w:val="Style2"/>
        <w:widowControl/>
        <w:jc w:val="both"/>
        <w:rPr>
          <w:rStyle w:val="FontStyle14"/>
          <w:rFonts w:ascii="Times New Roman" w:hAnsi="Times New Roman" w:cs="Times New Roman"/>
          <w:sz w:val="24"/>
          <w:szCs w:val="24"/>
        </w:rPr>
      </w:pPr>
      <w:r w:rsidRPr="00596E59">
        <w:rPr>
          <w:rStyle w:val="FontStyle14"/>
          <w:rFonts w:ascii="Times New Roman" w:hAnsi="Times New Roman" w:cs="Times New Roman"/>
          <w:sz w:val="24"/>
          <w:szCs w:val="24"/>
        </w:rPr>
        <w:t xml:space="preserve">2.Синхондрозы наблюдаются до </w:t>
      </w:r>
      <w:r w:rsidRPr="00596E59">
        <w:rPr>
          <w:rStyle w:val="FontStyle14"/>
          <w:rFonts w:ascii="Times New Roman" w:hAnsi="Times New Roman" w:cs="Times New Roman"/>
          <w:spacing w:val="-20"/>
          <w:sz w:val="24"/>
          <w:szCs w:val="24"/>
        </w:rPr>
        <w:t>16</w:t>
      </w:r>
      <w:r w:rsidRPr="00596E59">
        <w:rPr>
          <w:rStyle w:val="FontStyle14"/>
          <w:rFonts w:ascii="Times New Roman" w:hAnsi="Times New Roman" w:cs="Times New Roman"/>
          <w:sz w:val="24"/>
          <w:szCs w:val="24"/>
        </w:rPr>
        <w:t xml:space="preserve"> лет в виде прослоек хряща костей, составляющих тазовую кость, а также межпозвоночным диском между </w:t>
      </w:r>
      <w:r w:rsidRPr="00596E59">
        <w:rPr>
          <w:rStyle w:val="FontStyle14"/>
          <w:rFonts w:ascii="Times New Roman" w:hAnsi="Times New Roman" w:cs="Times New Roman"/>
          <w:sz w:val="24"/>
          <w:szCs w:val="24"/>
          <w:lang w:val="en-US"/>
        </w:rPr>
        <w:t>V</w:t>
      </w:r>
      <w:r w:rsidRPr="00596E59">
        <w:rPr>
          <w:rStyle w:val="FontStyle14"/>
          <w:rFonts w:ascii="Times New Roman" w:hAnsi="Times New Roman" w:cs="Times New Roman"/>
          <w:sz w:val="24"/>
          <w:szCs w:val="24"/>
        </w:rPr>
        <w:t xml:space="preserve"> поясничным позвонком и крестцом. </w:t>
      </w:r>
    </w:p>
    <w:p w:rsidR="007E5C66" w:rsidRPr="00596E59" w:rsidRDefault="007E5C66" w:rsidP="007E5C66">
      <w:pPr>
        <w:pStyle w:val="Style2"/>
        <w:widowControl/>
        <w:jc w:val="both"/>
        <w:rPr>
          <w:rStyle w:val="FontStyle14"/>
          <w:rFonts w:ascii="Times New Roman" w:hAnsi="Times New Roman" w:cs="Times New Roman"/>
          <w:sz w:val="24"/>
          <w:szCs w:val="24"/>
        </w:rPr>
      </w:pPr>
      <w:r w:rsidRPr="00596E59">
        <w:rPr>
          <w:rStyle w:val="FontStyle14"/>
          <w:rFonts w:ascii="Times New Roman" w:hAnsi="Times New Roman" w:cs="Times New Roman"/>
          <w:sz w:val="24"/>
          <w:szCs w:val="24"/>
        </w:rPr>
        <w:t>3.Синостозы</w:t>
      </w:r>
      <w:r w:rsidRPr="00596E59">
        <w:rPr>
          <w:rStyle w:val="FontStyle14"/>
          <w:rFonts w:ascii="Times New Roman" w:hAnsi="Times New Roman" w:cs="Times New Roman"/>
          <w:spacing w:val="-20"/>
          <w:sz w:val="24"/>
          <w:szCs w:val="24"/>
        </w:rPr>
        <w:t xml:space="preserve"> </w:t>
      </w:r>
      <w:r w:rsidRPr="00596E59">
        <w:rPr>
          <w:rStyle w:val="FontStyle14"/>
          <w:rFonts w:ascii="Times New Roman" w:hAnsi="Times New Roman" w:cs="Times New Roman"/>
          <w:sz w:val="24"/>
          <w:szCs w:val="24"/>
        </w:rPr>
        <w:t xml:space="preserve"> представлены костными сращениями тазовой кости, синостозом крестца, синостозом крестца, синостозом копчика.</w:t>
      </w:r>
    </w:p>
    <w:p w:rsidR="007E5C66" w:rsidRPr="00596E59" w:rsidRDefault="007E5C66" w:rsidP="007E5C66">
      <w:pPr>
        <w:pStyle w:val="Style2"/>
        <w:widowControl/>
        <w:ind w:firstLine="540"/>
        <w:jc w:val="both"/>
        <w:rPr>
          <w:rStyle w:val="FontStyle14"/>
          <w:rFonts w:ascii="Times New Roman" w:hAnsi="Times New Roman" w:cs="Times New Roman"/>
          <w:sz w:val="24"/>
          <w:szCs w:val="24"/>
        </w:rPr>
      </w:pPr>
      <w:r w:rsidRPr="00596E59">
        <w:rPr>
          <w:rStyle w:val="FontStyle14"/>
          <w:rFonts w:ascii="Times New Roman" w:hAnsi="Times New Roman" w:cs="Times New Roman"/>
          <w:sz w:val="24"/>
          <w:szCs w:val="24"/>
        </w:rPr>
        <w:t xml:space="preserve"> При изучении </w:t>
      </w:r>
      <w:r w:rsidRPr="00596E59">
        <w:rPr>
          <w:rStyle w:val="FontStyle13"/>
          <w:rFonts w:ascii="Times New Roman" w:hAnsi="Times New Roman" w:cs="Times New Roman"/>
          <w:sz w:val="24"/>
          <w:szCs w:val="24"/>
        </w:rPr>
        <w:t xml:space="preserve"> </w:t>
      </w:r>
      <w:r w:rsidRPr="00596E59">
        <w:rPr>
          <w:rStyle w:val="FontStyle14"/>
          <w:rFonts w:ascii="Times New Roman" w:hAnsi="Times New Roman" w:cs="Times New Roman"/>
          <w:sz w:val="24"/>
          <w:szCs w:val="24"/>
        </w:rPr>
        <w:t xml:space="preserve">таза в целом следует отметить, что тазовый пояс является  связующим звеном  между туловищем и нижними конечностями. На препарате показать границы, стенки большого и малого таза. Остановиться  более подробно на анатомо-функциональной характеристике малого таза, его размерах, которые имеют большое практическое значение в акушерской клинике в связи с прохождением через таз плода в момент </w:t>
      </w:r>
      <w:r w:rsidRPr="00596E59">
        <w:rPr>
          <w:rStyle w:val="FontStyle15"/>
          <w:rFonts w:ascii="Times New Roman" w:eastAsia="Calibri" w:hAnsi="Times New Roman" w:cs="Times New Roman"/>
          <w:sz w:val="24"/>
          <w:szCs w:val="24"/>
        </w:rPr>
        <w:t xml:space="preserve">родов. </w:t>
      </w:r>
      <w:r w:rsidRPr="00596E59">
        <w:rPr>
          <w:rStyle w:val="FontStyle14"/>
          <w:rFonts w:ascii="Times New Roman" w:hAnsi="Times New Roman" w:cs="Times New Roman"/>
          <w:sz w:val="24"/>
          <w:szCs w:val="24"/>
        </w:rPr>
        <w:t>Подчеркнуть, что условно вся полость малого таза по Крассовскому делится на четыре плоскости:</w:t>
      </w:r>
    </w:p>
    <w:p w:rsidR="007E5C66" w:rsidRPr="00596E59" w:rsidRDefault="007E5C66" w:rsidP="007E5C66">
      <w:pPr>
        <w:pStyle w:val="Style2"/>
        <w:widowControl/>
        <w:tabs>
          <w:tab w:val="left" w:pos="1166"/>
        </w:tabs>
        <w:rPr>
          <w:rStyle w:val="FontStyle11"/>
          <w:b w:val="0"/>
          <w:sz w:val="24"/>
          <w:szCs w:val="24"/>
          <w:lang w:eastAsia="en-US"/>
        </w:rPr>
      </w:pPr>
      <w:r w:rsidRPr="00596E59">
        <w:rPr>
          <w:rStyle w:val="FontStyle11"/>
          <w:sz w:val="24"/>
          <w:szCs w:val="24"/>
        </w:rPr>
        <w:t>1.плоскость входа в малый таз (проходит через пограничную линию);</w:t>
      </w:r>
    </w:p>
    <w:p w:rsidR="007E5C66" w:rsidRPr="00596E59" w:rsidRDefault="007E5C66" w:rsidP="007E5C66">
      <w:pPr>
        <w:pStyle w:val="Style2"/>
        <w:widowControl/>
        <w:tabs>
          <w:tab w:val="left" w:pos="1171"/>
        </w:tabs>
        <w:rPr>
          <w:rStyle w:val="FontStyle11"/>
          <w:b w:val="0"/>
          <w:sz w:val="24"/>
          <w:szCs w:val="24"/>
        </w:rPr>
      </w:pPr>
      <w:r w:rsidRPr="00596E59">
        <w:rPr>
          <w:rStyle w:val="FontStyle11"/>
          <w:sz w:val="24"/>
          <w:szCs w:val="24"/>
        </w:rPr>
        <w:t>2.плоскость широкой части малого таза;</w:t>
      </w:r>
    </w:p>
    <w:p w:rsidR="007E5C66" w:rsidRPr="00596E59" w:rsidRDefault="007E5C66" w:rsidP="007E5C66">
      <w:pPr>
        <w:pStyle w:val="Style2"/>
        <w:widowControl/>
        <w:tabs>
          <w:tab w:val="left" w:pos="1171"/>
        </w:tabs>
        <w:rPr>
          <w:rStyle w:val="FontStyle11"/>
          <w:b w:val="0"/>
          <w:sz w:val="24"/>
          <w:szCs w:val="24"/>
        </w:rPr>
      </w:pPr>
      <w:r w:rsidRPr="00596E59">
        <w:rPr>
          <w:rStyle w:val="FontStyle11"/>
          <w:sz w:val="24"/>
          <w:szCs w:val="24"/>
        </w:rPr>
        <w:t>3.плоскость узкой части малого таза;</w:t>
      </w:r>
    </w:p>
    <w:p w:rsidR="007E5C66" w:rsidRPr="00596E59" w:rsidRDefault="007E5C66" w:rsidP="007E5C66">
      <w:pPr>
        <w:pStyle w:val="Style5"/>
        <w:widowControl/>
        <w:tabs>
          <w:tab w:val="left" w:pos="360"/>
        </w:tabs>
        <w:spacing w:line="240" w:lineRule="auto"/>
        <w:rPr>
          <w:rStyle w:val="FontStyle11"/>
          <w:b w:val="0"/>
          <w:sz w:val="24"/>
          <w:szCs w:val="24"/>
        </w:rPr>
      </w:pPr>
      <w:r w:rsidRPr="00596E59">
        <w:rPr>
          <w:rStyle w:val="FontStyle12"/>
          <w:sz w:val="24"/>
          <w:szCs w:val="24"/>
        </w:rPr>
        <w:t>4.</w:t>
      </w:r>
      <w:r w:rsidRPr="00596E59">
        <w:rPr>
          <w:rStyle w:val="FontStyle11"/>
          <w:sz w:val="24"/>
          <w:szCs w:val="24"/>
        </w:rPr>
        <w:t>плоскость выхода из малого таза (проходит через симфиз, седалищные бугры, вершину копчика).</w:t>
      </w:r>
    </w:p>
    <w:p w:rsidR="007E5C66" w:rsidRPr="00596E59" w:rsidRDefault="007E5C66" w:rsidP="007E5C66">
      <w:pPr>
        <w:pStyle w:val="Style1"/>
        <w:widowControl/>
        <w:spacing w:line="240" w:lineRule="auto"/>
        <w:ind w:firstLine="540"/>
        <w:rPr>
          <w:rStyle w:val="FontStyle11"/>
          <w:b w:val="0"/>
          <w:sz w:val="24"/>
          <w:szCs w:val="24"/>
        </w:rPr>
      </w:pPr>
      <w:r w:rsidRPr="00596E59">
        <w:rPr>
          <w:rStyle w:val="FontStyle11"/>
          <w:sz w:val="24"/>
          <w:szCs w:val="24"/>
        </w:rPr>
        <w:t>Для определения величины и формы таза пользуются определенными стан</w:t>
      </w:r>
      <w:r w:rsidRPr="00596E59">
        <w:rPr>
          <w:rStyle w:val="FontStyle11"/>
          <w:sz w:val="24"/>
          <w:szCs w:val="24"/>
        </w:rPr>
        <w:softHyphen/>
        <w:t>дартными размерами, которые измеряются с помощью циркуля на живом че</w:t>
      </w:r>
      <w:r w:rsidRPr="00596E59">
        <w:rPr>
          <w:rStyle w:val="FontStyle11"/>
          <w:sz w:val="24"/>
          <w:szCs w:val="24"/>
        </w:rPr>
        <w:softHyphen/>
        <w:t>ловеке. При измерении большого таза определяют три поперечных размера:</w:t>
      </w:r>
    </w:p>
    <w:p w:rsidR="007E5C66" w:rsidRPr="00596E59" w:rsidRDefault="007E5C66" w:rsidP="007E5C66">
      <w:pPr>
        <w:pStyle w:val="Style6"/>
        <w:widowControl/>
        <w:spacing w:line="240" w:lineRule="auto"/>
        <w:ind w:firstLine="540"/>
        <w:rPr>
          <w:rStyle w:val="FontStyle11"/>
          <w:b w:val="0"/>
          <w:sz w:val="24"/>
          <w:szCs w:val="24"/>
        </w:rPr>
      </w:pPr>
      <w:r w:rsidRPr="00596E59">
        <w:rPr>
          <w:rStyle w:val="FontStyle11"/>
          <w:sz w:val="24"/>
          <w:szCs w:val="24"/>
        </w:rPr>
        <w:t xml:space="preserve">1. Расстояние между двумя верхними остями 25-27см. </w:t>
      </w:r>
    </w:p>
    <w:p w:rsidR="007E5C66" w:rsidRPr="00596E59" w:rsidRDefault="007E5C66" w:rsidP="007E5C66">
      <w:pPr>
        <w:pStyle w:val="Style6"/>
        <w:widowControl/>
        <w:spacing w:line="240" w:lineRule="auto"/>
        <w:ind w:firstLine="540"/>
        <w:rPr>
          <w:rStyle w:val="FontStyle11"/>
          <w:b w:val="0"/>
          <w:sz w:val="24"/>
          <w:szCs w:val="24"/>
        </w:rPr>
      </w:pPr>
      <w:r w:rsidRPr="00596E59">
        <w:rPr>
          <w:rStyle w:val="FontStyle11"/>
          <w:sz w:val="24"/>
          <w:szCs w:val="24"/>
        </w:rPr>
        <w:t>2. Расстояние между гребнями подвздошных костей  - 28-</w:t>
      </w:r>
      <w:smartTag w:uri="urn:schemas-microsoft-com:office:smarttags" w:element="metricconverter">
        <w:smartTagPr>
          <w:attr w:name="ProductID" w:val="29 см"/>
        </w:smartTagPr>
        <w:r w:rsidRPr="00596E59">
          <w:rPr>
            <w:rStyle w:val="FontStyle11"/>
            <w:sz w:val="24"/>
            <w:szCs w:val="24"/>
          </w:rPr>
          <w:t>29 см</w:t>
        </w:r>
      </w:smartTag>
    </w:p>
    <w:p w:rsidR="007E5C66" w:rsidRPr="00596E59" w:rsidRDefault="007E5C66" w:rsidP="007E5C66">
      <w:pPr>
        <w:pStyle w:val="Style4"/>
        <w:widowControl/>
        <w:spacing w:line="240" w:lineRule="auto"/>
        <w:ind w:firstLine="540"/>
        <w:rPr>
          <w:rStyle w:val="FontStyle11"/>
          <w:b w:val="0"/>
          <w:sz w:val="24"/>
          <w:szCs w:val="24"/>
        </w:rPr>
      </w:pPr>
      <w:r w:rsidRPr="00596E59">
        <w:rPr>
          <w:rStyle w:val="FontStyle11"/>
          <w:sz w:val="24"/>
          <w:szCs w:val="24"/>
        </w:rPr>
        <w:lastRenderedPageBreak/>
        <w:t>3. Расстояние между большими вертелами бедренных костей  -30-</w:t>
      </w:r>
      <w:smartTag w:uri="urn:schemas-microsoft-com:office:smarttags" w:element="metricconverter">
        <w:smartTagPr>
          <w:attr w:name="ProductID" w:val="33 см"/>
        </w:smartTagPr>
        <w:r w:rsidRPr="00596E59">
          <w:rPr>
            <w:rStyle w:val="FontStyle11"/>
            <w:sz w:val="24"/>
            <w:szCs w:val="24"/>
          </w:rPr>
          <w:t>33 см</w:t>
        </w:r>
      </w:smartTag>
      <w:r w:rsidRPr="00596E59">
        <w:rPr>
          <w:rStyle w:val="FontStyle11"/>
          <w:sz w:val="24"/>
          <w:szCs w:val="24"/>
        </w:rPr>
        <w:t>.</w:t>
      </w:r>
    </w:p>
    <w:p w:rsidR="007E5C66" w:rsidRPr="00596E59" w:rsidRDefault="007E5C66" w:rsidP="007E5C66">
      <w:pPr>
        <w:pStyle w:val="Style1"/>
        <w:widowControl/>
        <w:spacing w:line="240" w:lineRule="auto"/>
        <w:ind w:firstLine="540"/>
        <w:rPr>
          <w:rStyle w:val="FontStyle11"/>
          <w:b w:val="0"/>
          <w:sz w:val="24"/>
          <w:szCs w:val="24"/>
        </w:rPr>
      </w:pPr>
      <w:r w:rsidRPr="00596E59">
        <w:rPr>
          <w:rStyle w:val="FontStyle11"/>
          <w:sz w:val="24"/>
          <w:szCs w:val="24"/>
        </w:rPr>
        <w:t>При разборе размеров малого таза необходимо подчеркнуть на</w:t>
      </w:r>
      <w:r w:rsidRPr="00596E59">
        <w:rPr>
          <w:rStyle w:val="FontStyle11"/>
          <w:sz w:val="24"/>
          <w:szCs w:val="24"/>
        </w:rPr>
        <w:softHyphen/>
        <w:t>личие прямых, поперечных и косых размеров таза, кото</w:t>
      </w:r>
      <w:r w:rsidRPr="00596E59">
        <w:rPr>
          <w:rStyle w:val="FontStyle11"/>
          <w:sz w:val="24"/>
          <w:szCs w:val="24"/>
        </w:rPr>
        <w:softHyphen/>
        <w:t>рые более подробно будут изучаться в акушерской клинике. Однако, от</w:t>
      </w:r>
      <w:r w:rsidRPr="00596E59">
        <w:rPr>
          <w:rStyle w:val="FontStyle11"/>
          <w:sz w:val="24"/>
          <w:szCs w:val="24"/>
        </w:rPr>
        <w:softHyphen/>
        <w:t xml:space="preserve">метить, что все прямые размеры носят название </w:t>
      </w:r>
      <w:proofErr w:type="spellStart"/>
      <w:r w:rsidRPr="00596E59">
        <w:rPr>
          <w:rStyle w:val="FontStyle11"/>
          <w:sz w:val="24"/>
          <w:szCs w:val="24"/>
        </w:rPr>
        <w:t>коньюгат</w:t>
      </w:r>
      <w:proofErr w:type="spellEnd"/>
      <w:r w:rsidRPr="00596E59">
        <w:rPr>
          <w:rStyle w:val="FontStyle11"/>
          <w:sz w:val="24"/>
          <w:szCs w:val="24"/>
        </w:rPr>
        <w:t>. Среди них не</w:t>
      </w:r>
      <w:r w:rsidRPr="00596E59">
        <w:rPr>
          <w:rStyle w:val="FontStyle11"/>
          <w:sz w:val="24"/>
          <w:szCs w:val="24"/>
        </w:rPr>
        <w:softHyphen/>
        <w:t>обходимо выделять:</w:t>
      </w:r>
    </w:p>
    <w:p w:rsidR="007E5C66" w:rsidRPr="00596E59" w:rsidRDefault="007E5C66" w:rsidP="007E5C66">
      <w:pPr>
        <w:pStyle w:val="Style3"/>
        <w:widowControl/>
        <w:tabs>
          <w:tab w:val="left" w:pos="259"/>
        </w:tabs>
        <w:spacing w:line="240" w:lineRule="auto"/>
        <w:ind w:firstLine="540"/>
        <w:rPr>
          <w:rStyle w:val="FontStyle11"/>
          <w:b w:val="0"/>
          <w:sz w:val="24"/>
          <w:szCs w:val="24"/>
        </w:rPr>
      </w:pPr>
      <w:r w:rsidRPr="00596E59">
        <w:rPr>
          <w:rStyle w:val="FontStyle11"/>
          <w:sz w:val="24"/>
          <w:szCs w:val="24"/>
          <w:lang w:eastAsia="en-US"/>
        </w:rPr>
        <w:t xml:space="preserve">1. Анатомическую </w:t>
      </w:r>
      <w:proofErr w:type="spellStart"/>
      <w:r w:rsidRPr="00596E59">
        <w:rPr>
          <w:rStyle w:val="FontStyle11"/>
          <w:sz w:val="24"/>
          <w:szCs w:val="24"/>
          <w:lang w:eastAsia="en-US"/>
        </w:rPr>
        <w:t>коньюгату</w:t>
      </w:r>
      <w:proofErr w:type="spellEnd"/>
      <w:r w:rsidRPr="00596E59">
        <w:rPr>
          <w:rStyle w:val="FontStyle11"/>
          <w:sz w:val="24"/>
          <w:szCs w:val="24"/>
          <w:lang w:eastAsia="en-US"/>
        </w:rPr>
        <w:t xml:space="preserve">  - это расстояние от верхнего края </w:t>
      </w:r>
      <w:r w:rsidRPr="00596E59">
        <w:rPr>
          <w:rStyle w:val="FontStyle11"/>
          <w:sz w:val="24"/>
          <w:szCs w:val="24"/>
        </w:rPr>
        <w:t xml:space="preserve">лонного сочленения до мыса - </w:t>
      </w:r>
      <w:smartTag w:uri="urn:schemas-microsoft-com:office:smarttags" w:element="metricconverter">
        <w:smartTagPr>
          <w:attr w:name="ProductID" w:val="11,5 см"/>
        </w:smartTagPr>
        <w:r w:rsidRPr="00596E59">
          <w:rPr>
            <w:rStyle w:val="FontStyle11"/>
            <w:sz w:val="24"/>
            <w:szCs w:val="24"/>
          </w:rPr>
          <w:t>11,5 см</w:t>
        </w:r>
      </w:smartTag>
      <w:r w:rsidRPr="00596E59">
        <w:rPr>
          <w:rStyle w:val="FontStyle11"/>
          <w:sz w:val="24"/>
          <w:szCs w:val="24"/>
        </w:rPr>
        <w:t>;</w:t>
      </w:r>
    </w:p>
    <w:p w:rsidR="007E5C66" w:rsidRPr="00596E59" w:rsidRDefault="007E5C66" w:rsidP="007E5C66">
      <w:pPr>
        <w:pStyle w:val="Style3"/>
        <w:widowControl/>
        <w:tabs>
          <w:tab w:val="left" w:pos="259"/>
        </w:tabs>
        <w:spacing w:line="240" w:lineRule="auto"/>
        <w:ind w:firstLine="540"/>
        <w:rPr>
          <w:rStyle w:val="FontStyle11"/>
          <w:b w:val="0"/>
          <w:sz w:val="24"/>
          <w:szCs w:val="24"/>
        </w:rPr>
      </w:pPr>
      <w:r w:rsidRPr="00596E59">
        <w:rPr>
          <w:rStyle w:val="FontStyle11"/>
          <w:sz w:val="24"/>
          <w:szCs w:val="24"/>
        </w:rPr>
        <w:t xml:space="preserve">2. Гинекологическую или истинную </w:t>
      </w:r>
      <w:proofErr w:type="spellStart"/>
      <w:r w:rsidRPr="00596E59">
        <w:rPr>
          <w:rStyle w:val="FontStyle11"/>
          <w:sz w:val="24"/>
          <w:szCs w:val="24"/>
        </w:rPr>
        <w:t>коньюгату</w:t>
      </w:r>
      <w:proofErr w:type="spellEnd"/>
      <w:r w:rsidRPr="00596E59">
        <w:rPr>
          <w:rStyle w:val="FontStyle11"/>
          <w:sz w:val="24"/>
          <w:szCs w:val="24"/>
        </w:rPr>
        <w:t xml:space="preserve">  - это расстояние от выступающей точки внутренней поверхности симфиза до мыса - 11,0;</w:t>
      </w:r>
    </w:p>
    <w:p w:rsidR="007E5C66" w:rsidRPr="00596E59" w:rsidRDefault="007E5C66" w:rsidP="007E5C66">
      <w:pPr>
        <w:pStyle w:val="Style3"/>
        <w:widowControl/>
        <w:tabs>
          <w:tab w:val="left" w:pos="259"/>
        </w:tabs>
        <w:spacing w:line="240" w:lineRule="auto"/>
        <w:ind w:firstLine="540"/>
        <w:rPr>
          <w:rStyle w:val="FontStyle11"/>
          <w:b w:val="0"/>
          <w:sz w:val="24"/>
          <w:szCs w:val="24"/>
        </w:rPr>
      </w:pPr>
      <w:r w:rsidRPr="00596E59">
        <w:rPr>
          <w:rStyle w:val="FontStyle11"/>
          <w:sz w:val="24"/>
          <w:szCs w:val="24"/>
        </w:rPr>
        <w:t xml:space="preserve">3. Диагональную </w:t>
      </w:r>
      <w:proofErr w:type="spellStart"/>
      <w:r w:rsidRPr="00596E59">
        <w:rPr>
          <w:rStyle w:val="FontStyle11"/>
          <w:sz w:val="24"/>
          <w:szCs w:val="24"/>
        </w:rPr>
        <w:t>коньюгату</w:t>
      </w:r>
      <w:proofErr w:type="spellEnd"/>
      <w:r w:rsidRPr="00596E59">
        <w:rPr>
          <w:rStyle w:val="FontStyle11"/>
          <w:sz w:val="24"/>
          <w:szCs w:val="24"/>
        </w:rPr>
        <w:t xml:space="preserve">  расстояние от нижнего края симфиза до мыса - </w:t>
      </w:r>
      <w:smartTag w:uri="urn:schemas-microsoft-com:office:smarttags" w:element="metricconverter">
        <w:smartTagPr>
          <w:attr w:name="ProductID" w:val="13 см"/>
        </w:smartTagPr>
        <w:r w:rsidRPr="00596E59">
          <w:rPr>
            <w:rStyle w:val="FontStyle11"/>
            <w:spacing w:val="-20"/>
            <w:sz w:val="24"/>
            <w:szCs w:val="24"/>
          </w:rPr>
          <w:t>13</w:t>
        </w:r>
        <w:r w:rsidRPr="00596E59">
          <w:rPr>
            <w:rStyle w:val="FontStyle11"/>
            <w:sz w:val="24"/>
            <w:szCs w:val="24"/>
          </w:rPr>
          <w:t xml:space="preserve"> см</w:t>
        </w:r>
      </w:smartTag>
      <w:r w:rsidRPr="00596E59">
        <w:rPr>
          <w:rStyle w:val="FontStyle11"/>
          <w:sz w:val="24"/>
          <w:szCs w:val="24"/>
        </w:rPr>
        <w:t>.</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Наименьшим размером является прямой размер выхода из малого таза  - это расстояние от нижнего края симфиза до верхушки копчика. Оно равно </w:t>
      </w:r>
      <w:smartTag w:uri="urn:schemas-microsoft-com:office:smarttags" w:element="metricconverter">
        <w:smartTagPr>
          <w:attr w:name="ProductID" w:val="9 см"/>
        </w:smartTagPr>
        <w:r w:rsidRPr="00596E59">
          <w:rPr>
            <w:rFonts w:ascii="Times New Roman" w:hAnsi="Times New Roman"/>
            <w:sz w:val="24"/>
            <w:szCs w:val="24"/>
          </w:rPr>
          <w:t>9 см</w:t>
        </w:r>
      </w:smartTag>
      <w:r w:rsidRPr="00596E59">
        <w:rPr>
          <w:rFonts w:ascii="Times New Roman" w:hAnsi="Times New Roman"/>
          <w:sz w:val="24"/>
          <w:szCs w:val="24"/>
        </w:rPr>
        <w:t xml:space="preserve">. Однако, этот размер может увеличиваться на </w:t>
      </w:r>
      <w:smartTag w:uri="urn:schemas-microsoft-com:office:smarttags" w:element="metricconverter">
        <w:smartTagPr>
          <w:attr w:name="ProductID" w:val="2 см"/>
        </w:smartTagPr>
        <w:r w:rsidRPr="00596E59">
          <w:rPr>
            <w:rFonts w:ascii="Times New Roman" w:hAnsi="Times New Roman"/>
            <w:sz w:val="24"/>
            <w:szCs w:val="24"/>
          </w:rPr>
          <w:t>2 см</w:t>
        </w:r>
      </w:smartTag>
      <w:r w:rsidRPr="00596E59">
        <w:rPr>
          <w:rFonts w:ascii="Times New Roman" w:hAnsi="Times New Roman"/>
          <w:sz w:val="24"/>
          <w:szCs w:val="24"/>
        </w:rPr>
        <w:t xml:space="preserve"> в момент родов в результате смещения копчика в крестцово-копчиковом </w:t>
      </w:r>
      <w:proofErr w:type="spellStart"/>
      <w:r w:rsidRPr="00596E59">
        <w:rPr>
          <w:rFonts w:ascii="Times New Roman" w:hAnsi="Times New Roman"/>
          <w:sz w:val="24"/>
          <w:szCs w:val="24"/>
        </w:rPr>
        <w:t>гемиартрозе</w:t>
      </w:r>
      <w:proofErr w:type="spellEnd"/>
      <w:r w:rsidRPr="00596E59">
        <w:rPr>
          <w:rFonts w:ascii="Times New Roman" w:hAnsi="Times New Roman"/>
          <w:sz w:val="24"/>
          <w:szCs w:val="24"/>
        </w:rPr>
        <w:t>, что облегчает прохождение головки плода через плоскость выхода из малого таза. Подчеркнуть, что проводной осью таза является линия, соединяющая середины всех прямых размеров таза. Разобрать отличия муж</w:t>
      </w:r>
      <w:r w:rsidRPr="00596E59">
        <w:rPr>
          <w:rFonts w:ascii="Times New Roman" w:hAnsi="Times New Roman"/>
          <w:sz w:val="24"/>
          <w:szCs w:val="24"/>
        </w:rPr>
        <w:softHyphen/>
        <w:t>ского и женского таза. Отметить, что кости женского таза тоньше, крылья подвздошных костей развернуты сильнее. Форма полости таза поперечно-овальная, а мужского - продольно-овальная, в результате чего емкость женского таза больше.</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Остановиться на характеристике индивидуальной изменчивости таза. Отметить, что в период полового созревания, под влиянием факторов внеш</w:t>
      </w:r>
      <w:r w:rsidRPr="00596E59">
        <w:rPr>
          <w:rFonts w:ascii="Times New Roman" w:hAnsi="Times New Roman"/>
          <w:sz w:val="24"/>
          <w:szCs w:val="24"/>
        </w:rPr>
        <w:softHyphen/>
        <w:t>ней и внутренней среды могут сформироваться три основных варианта строения таза:</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1.Общеравномерно суженный таз, все размеры которого уменьшены на                           1,5-</w:t>
      </w:r>
      <w:smartTag w:uri="urn:schemas-microsoft-com:office:smarttags" w:element="metricconverter">
        <w:smartTagPr>
          <w:attr w:name="ProductID" w:val="2,0 см"/>
        </w:smartTagPr>
        <w:r w:rsidRPr="00596E59">
          <w:rPr>
            <w:rFonts w:ascii="Times New Roman" w:hAnsi="Times New Roman"/>
            <w:sz w:val="24"/>
            <w:szCs w:val="24"/>
          </w:rPr>
          <w:t>2,0 см</w:t>
        </w:r>
      </w:smartTag>
      <w:r w:rsidRPr="00596E59">
        <w:rPr>
          <w:rFonts w:ascii="Times New Roman" w:hAnsi="Times New Roman"/>
          <w:sz w:val="24"/>
          <w:szCs w:val="24"/>
        </w:rPr>
        <w:t>.</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2.Узкий таз, когда уменьшены все поперечные размеры таза. </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3.Плоский таз, когда уменьшены все прямые размеры таза.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Знания вариантов строения таза имеет большое практическое значение в акушерской клинике для прогнозирования родов.</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2) </w:t>
      </w:r>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6E59">
        <w:rPr>
          <w:rFonts w:ascii="Times New Roman" w:hAnsi="Times New Roman"/>
          <w:sz w:val="24"/>
          <w:szCs w:val="24"/>
        </w:rPr>
        <w:softHyphen/>
        <w:t xml:space="preserve">ют следующие латинские термины в тетрадь. </w:t>
      </w:r>
    </w:p>
    <w:p w:rsidR="007E5C66" w:rsidRPr="00596E59" w:rsidRDefault="007E5C66" w:rsidP="007E5C66">
      <w:pPr>
        <w:pStyle w:val="23"/>
        <w:spacing w:after="0" w:line="240" w:lineRule="auto"/>
        <w:ind w:left="0"/>
        <w:rPr>
          <w:rFonts w:ascii="Times New Roman" w:hAnsi="Times New Roman"/>
          <w:b/>
          <w:bCs/>
          <w:sz w:val="24"/>
          <w:szCs w:val="24"/>
        </w:rPr>
      </w:pPr>
      <w:r w:rsidRPr="00596E59">
        <w:rPr>
          <w:rFonts w:ascii="Times New Roman" w:hAnsi="Times New Roman"/>
          <w:b/>
          <w:bCs/>
          <w:sz w:val="24"/>
          <w:szCs w:val="24"/>
        </w:rPr>
        <w:lastRenderedPageBreak/>
        <w:t xml:space="preserve">Зарисовать и обозначить: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Схему размеров большого и малого таза.</w:t>
      </w:r>
    </w:p>
    <w:p w:rsidR="007E5C66" w:rsidRPr="00596E59" w:rsidRDefault="007E5C66" w:rsidP="007E5C66">
      <w:pPr>
        <w:pStyle w:val="23"/>
        <w:tabs>
          <w:tab w:val="left" w:pos="0"/>
        </w:tabs>
        <w:spacing w:after="0" w:line="240" w:lineRule="auto"/>
        <w:ind w:left="0"/>
        <w:rPr>
          <w:rFonts w:ascii="Times New Roman" w:hAnsi="Times New Roman"/>
          <w:b/>
          <w:sz w:val="24"/>
          <w:szCs w:val="24"/>
        </w:rPr>
      </w:pPr>
      <w:r w:rsidRPr="00596E59">
        <w:rPr>
          <w:rFonts w:ascii="Times New Roman" w:hAnsi="Times New Roman"/>
          <w:b/>
          <w:sz w:val="24"/>
          <w:szCs w:val="24"/>
        </w:rPr>
        <w:t>Записать латинские, греческие названия:</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Тазовая кость – </w:t>
      </w:r>
      <w:proofErr w:type="spellStart"/>
      <w:r w:rsidRPr="00596E59">
        <w:rPr>
          <w:rFonts w:ascii="Times New Roman" w:hAnsi="Times New Roman"/>
          <w:sz w:val="24"/>
          <w:szCs w:val="24"/>
          <w:lang w:val="en-US"/>
        </w:rPr>
        <w:t>os</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coxae</w:t>
      </w:r>
      <w:r w:rsidRPr="00596E59">
        <w:rPr>
          <w:rFonts w:ascii="Times New Roman" w:hAnsi="Times New Roman"/>
          <w:sz w:val="24"/>
          <w:szCs w:val="24"/>
        </w:rPr>
        <w:t xml:space="preserve"> (греч.); </w:t>
      </w:r>
      <w:proofErr w:type="spellStart"/>
      <w:r w:rsidRPr="00596E59">
        <w:rPr>
          <w:rFonts w:ascii="Times New Roman" w:hAnsi="Times New Roman"/>
          <w:sz w:val="24"/>
          <w:szCs w:val="24"/>
          <w:lang w:val="en-US"/>
        </w:rPr>
        <w:t>innominatum</w:t>
      </w:r>
      <w:proofErr w:type="spellEnd"/>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Подвздошная кость – </w:t>
      </w:r>
      <w:proofErr w:type="spellStart"/>
      <w:r w:rsidRPr="00596E59">
        <w:rPr>
          <w:rFonts w:ascii="Times New Roman" w:hAnsi="Times New Roman"/>
          <w:sz w:val="24"/>
          <w:szCs w:val="24"/>
          <w:lang w:val="en-US"/>
        </w:rPr>
        <w:t>os</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ilium</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Лонная кость – </w:t>
      </w:r>
      <w:proofErr w:type="spellStart"/>
      <w:r w:rsidRPr="00596E59">
        <w:rPr>
          <w:rFonts w:ascii="Times New Roman" w:hAnsi="Times New Roman"/>
          <w:sz w:val="24"/>
          <w:szCs w:val="24"/>
          <w:lang w:val="en-US"/>
        </w:rPr>
        <w:t>os</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pubis</w:t>
      </w:r>
      <w:r w:rsidRPr="00596E59">
        <w:rPr>
          <w:rFonts w:ascii="Times New Roman" w:hAnsi="Times New Roman"/>
          <w:sz w:val="24"/>
          <w:szCs w:val="24"/>
        </w:rPr>
        <w:t xml:space="preserve"> (греч.);</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Седалищная кость – </w:t>
      </w:r>
      <w:proofErr w:type="spellStart"/>
      <w:r w:rsidRPr="00596E59">
        <w:rPr>
          <w:rFonts w:ascii="Times New Roman" w:hAnsi="Times New Roman"/>
          <w:sz w:val="24"/>
          <w:szCs w:val="24"/>
          <w:lang w:val="en-US"/>
        </w:rPr>
        <w:t>os</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ischii</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Бедренная кость – </w:t>
      </w:r>
      <w:r w:rsidRPr="00596E59">
        <w:rPr>
          <w:rFonts w:ascii="Times New Roman" w:hAnsi="Times New Roman"/>
          <w:sz w:val="24"/>
          <w:szCs w:val="24"/>
          <w:lang w:val="en-US"/>
        </w:rPr>
        <w:t>femur</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Голень – </w:t>
      </w:r>
      <w:r w:rsidRPr="00596E59">
        <w:rPr>
          <w:rFonts w:ascii="Times New Roman" w:hAnsi="Times New Roman"/>
          <w:sz w:val="24"/>
          <w:szCs w:val="24"/>
          <w:lang w:val="en-US"/>
        </w:rPr>
        <w:t>crus</w:t>
      </w:r>
      <w:r w:rsidRPr="00596E59">
        <w:rPr>
          <w:rFonts w:ascii="Times New Roman" w:hAnsi="Times New Roman"/>
          <w:sz w:val="24"/>
          <w:szCs w:val="24"/>
        </w:rPr>
        <w:t xml:space="preserve"> (лат); </w:t>
      </w:r>
      <w:proofErr w:type="spellStart"/>
      <w:r w:rsidRPr="00596E59">
        <w:rPr>
          <w:rFonts w:ascii="Times New Roman" w:hAnsi="Times New Roman"/>
          <w:sz w:val="24"/>
          <w:szCs w:val="24"/>
          <w:lang w:val="en-US"/>
        </w:rPr>
        <w:t>sura</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kneme</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Большеберцовая кость – </w:t>
      </w:r>
      <w:r w:rsidRPr="00596E59">
        <w:rPr>
          <w:rFonts w:ascii="Times New Roman" w:hAnsi="Times New Roman"/>
          <w:sz w:val="24"/>
          <w:szCs w:val="24"/>
          <w:lang w:val="en-US"/>
        </w:rPr>
        <w:t>tibia</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Малоберцовая кость – </w:t>
      </w:r>
      <w:r w:rsidRPr="00596E59">
        <w:rPr>
          <w:rFonts w:ascii="Times New Roman" w:hAnsi="Times New Roman"/>
          <w:sz w:val="24"/>
          <w:szCs w:val="24"/>
          <w:lang w:val="en-US"/>
        </w:rPr>
        <w:t>fibula</w:t>
      </w:r>
      <w:r w:rsidRPr="00596E59">
        <w:rPr>
          <w:rFonts w:ascii="Times New Roman" w:hAnsi="Times New Roman"/>
          <w:sz w:val="24"/>
          <w:szCs w:val="24"/>
        </w:rPr>
        <w:t xml:space="preserve"> (лат), </w:t>
      </w:r>
      <w:proofErr w:type="spellStart"/>
      <w:r w:rsidRPr="00596E59">
        <w:rPr>
          <w:rFonts w:ascii="Times New Roman" w:hAnsi="Times New Roman"/>
          <w:sz w:val="24"/>
          <w:szCs w:val="24"/>
          <w:lang w:val="en-US"/>
        </w:rPr>
        <w:t>perone</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Стопа – </w:t>
      </w:r>
      <w:r w:rsidRPr="00596E59">
        <w:rPr>
          <w:rFonts w:ascii="Times New Roman" w:hAnsi="Times New Roman"/>
          <w:sz w:val="24"/>
          <w:szCs w:val="24"/>
          <w:lang w:val="en-US"/>
        </w:rPr>
        <w:t>pes</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jc w:val="both"/>
        <w:rPr>
          <w:rFonts w:ascii="Times New Roman" w:hAnsi="Times New Roman"/>
          <w:sz w:val="24"/>
          <w:szCs w:val="24"/>
        </w:rPr>
      </w:pPr>
      <w:r w:rsidRPr="00596E59">
        <w:rPr>
          <w:rFonts w:ascii="Times New Roman" w:hAnsi="Times New Roman"/>
          <w:sz w:val="24"/>
          <w:szCs w:val="24"/>
        </w:rPr>
        <w:t xml:space="preserve">Подошва – </w:t>
      </w:r>
      <w:r w:rsidRPr="00596E59">
        <w:rPr>
          <w:rFonts w:ascii="Times New Roman" w:hAnsi="Times New Roman"/>
          <w:sz w:val="24"/>
          <w:szCs w:val="24"/>
          <w:lang w:val="en-US"/>
        </w:rPr>
        <w:t>planta</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rPr>
      </w:pPr>
      <w:r w:rsidRPr="00596E59">
        <w:rPr>
          <w:rFonts w:ascii="Times New Roman" w:hAnsi="Times New Roman"/>
          <w:sz w:val="24"/>
          <w:szCs w:val="24"/>
        </w:rPr>
        <w:t xml:space="preserve">Большой палец стопы – </w:t>
      </w:r>
      <w:r w:rsidRPr="00596E59">
        <w:rPr>
          <w:rFonts w:ascii="Times New Roman" w:hAnsi="Times New Roman"/>
          <w:sz w:val="24"/>
          <w:szCs w:val="24"/>
          <w:lang w:val="en-US"/>
        </w:rPr>
        <w:t>hallux</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rPr>
      </w:pPr>
      <w:r w:rsidRPr="00596E59">
        <w:rPr>
          <w:rFonts w:ascii="Times New Roman" w:hAnsi="Times New Roman"/>
          <w:sz w:val="24"/>
          <w:szCs w:val="24"/>
        </w:rPr>
        <w:t xml:space="preserve">Большой таз  -  </w:t>
      </w:r>
      <w:r w:rsidRPr="00596E59">
        <w:rPr>
          <w:rFonts w:ascii="Times New Roman" w:hAnsi="Times New Roman"/>
          <w:sz w:val="24"/>
          <w:szCs w:val="24"/>
          <w:lang w:val="en-US"/>
        </w:rPr>
        <w:t>pelvis</w:t>
      </w:r>
      <w:r w:rsidRPr="00596E59">
        <w:rPr>
          <w:rFonts w:ascii="Times New Roman" w:hAnsi="Times New Roman"/>
          <w:sz w:val="24"/>
          <w:szCs w:val="24"/>
        </w:rPr>
        <w:t xml:space="preserve"> </w:t>
      </w:r>
      <w:r w:rsidRPr="00596E59">
        <w:rPr>
          <w:rFonts w:ascii="Times New Roman" w:hAnsi="Times New Roman"/>
          <w:sz w:val="24"/>
          <w:szCs w:val="24"/>
          <w:lang w:val="en-US"/>
        </w:rPr>
        <w:t>major</w:t>
      </w:r>
      <w:r w:rsidRPr="00596E59">
        <w:rPr>
          <w:rFonts w:ascii="Times New Roman" w:hAnsi="Times New Roman"/>
          <w:sz w:val="24"/>
          <w:szCs w:val="24"/>
        </w:rPr>
        <w:t xml:space="preserve"> (лат.)</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lang w:val="en-US"/>
        </w:rPr>
      </w:pPr>
      <w:r w:rsidRPr="00596E59">
        <w:rPr>
          <w:rFonts w:ascii="Times New Roman" w:hAnsi="Times New Roman"/>
          <w:sz w:val="24"/>
          <w:szCs w:val="24"/>
        </w:rPr>
        <w:t xml:space="preserve"> Малый</w:t>
      </w:r>
      <w:r w:rsidRPr="00596E59">
        <w:rPr>
          <w:rFonts w:ascii="Times New Roman" w:hAnsi="Times New Roman"/>
          <w:sz w:val="24"/>
          <w:szCs w:val="24"/>
          <w:lang w:val="en-US"/>
        </w:rPr>
        <w:t xml:space="preserve"> </w:t>
      </w:r>
      <w:r w:rsidRPr="00596E59">
        <w:rPr>
          <w:rFonts w:ascii="Times New Roman" w:hAnsi="Times New Roman"/>
          <w:sz w:val="24"/>
          <w:szCs w:val="24"/>
        </w:rPr>
        <w:t>таз</w:t>
      </w:r>
      <w:r w:rsidRPr="00596E59">
        <w:rPr>
          <w:rFonts w:ascii="Times New Roman" w:hAnsi="Times New Roman"/>
          <w:sz w:val="24"/>
          <w:szCs w:val="24"/>
          <w:lang w:val="en-US"/>
        </w:rPr>
        <w:t xml:space="preserve">   -  pelvis minor (</w:t>
      </w:r>
      <w:r w:rsidRPr="00596E59">
        <w:rPr>
          <w:rFonts w:ascii="Times New Roman" w:hAnsi="Times New Roman"/>
          <w:sz w:val="24"/>
          <w:szCs w:val="24"/>
        </w:rPr>
        <w:t>лат</w:t>
      </w:r>
      <w:r w:rsidRPr="00596E59">
        <w:rPr>
          <w:rFonts w:ascii="Times New Roman" w:hAnsi="Times New Roman"/>
          <w:sz w:val="24"/>
          <w:szCs w:val="24"/>
          <w:lang w:val="en-US"/>
        </w:rPr>
        <w:t>.)</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rPr>
      </w:pPr>
      <w:r w:rsidRPr="00596E59">
        <w:rPr>
          <w:rFonts w:ascii="Times New Roman" w:hAnsi="Times New Roman"/>
          <w:sz w:val="24"/>
          <w:szCs w:val="24"/>
          <w:lang w:val="en-US"/>
        </w:rPr>
        <w:t xml:space="preserve"> </w:t>
      </w:r>
      <w:r w:rsidRPr="00596E59">
        <w:rPr>
          <w:rFonts w:ascii="Times New Roman" w:hAnsi="Times New Roman"/>
          <w:sz w:val="24"/>
          <w:szCs w:val="24"/>
        </w:rPr>
        <w:t xml:space="preserve">Соединения между лонными костями -  </w:t>
      </w:r>
      <w:proofErr w:type="spellStart"/>
      <w:r w:rsidRPr="00596E59">
        <w:rPr>
          <w:rFonts w:ascii="Times New Roman" w:hAnsi="Times New Roman"/>
          <w:sz w:val="24"/>
          <w:szCs w:val="24"/>
          <w:lang w:val="en-US"/>
        </w:rPr>
        <w:t>symphyns</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pubica</w:t>
      </w:r>
      <w:proofErr w:type="spellEnd"/>
      <w:r w:rsidRPr="00596E59">
        <w:rPr>
          <w:rFonts w:ascii="Times New Roman" w:hAnsi="Times New Roman"/>
          <w:sz w:val="24"/>
          <w:szCs w:val="24"/>
        </w:rPr>
        <w:t xml:space="preserve"> (греч.)</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rPr>
      </w:pPr>
      <w:r w:rsidRPr="00596E59">
        <w:rPr>
          <w:rFonts w:ascii="Times New Roman" w:hAnsi="Times New Roman"/>
          <w:sz w:val="24"/>
          <w:szCs w:val="24"/>
        </w:rPr>
        <w:t xml:space="preserve"> Размеры большого таза (лат.) с цифровыми значениями: </w:t>
      </w:r>
    </w:p>
    <w:p w:rsidR="007E5C66" w:rsidRPr="00596E59" w:rsidRDefault="007E5C66" w:rsidP="007E5C66">
      <w:pPr>
        <w:spacing w:after="0" w:line="240" w:lineRule="auto"/>
        <w:rPr>
          <w:rFonts w:ascii="Times New Roman" w:hAnsi="Times New Roman"/>
          <w:sz w:val="24"/>
          <w:szCs w:val="24"/>
          <w:lang w:val="en-US"/>
        </w:rPr>
      </w:pPr>
      <w:r w:rsidRPr="00596E59">
        <w:rPr>
          <w:rFonts w:ascii="Times New Roman" w:hAnsi="Times New Roman"/>
          <w:sz w:val="24"/>
          <w:szCs w:val="24"/>
          <w:lang w:val="en-US"/>
        </w:rPr>
        <w:t>-</w:t>
      </w:r>
      <w:proofErr w:type="spellStart"/>
      <w:r w:rsidRPr="00596E59">
        <w:rPr>
          <w:rFonts w:ascii="Times New Roman" w:hAnsi="Times New Roman"/>
          <w:sz w:val="24"/>
          <w:szCs w:val="24"/>
          <w:lang w:val="en-US"/>
        </w:rPr>
        <w:t>dist</w:t>
      </w:r>
      <w:proofErr w:type="spellEnd"/>
      <w:r w:rsidRPr="00596E59">
        <w:rPr>
          <w:rFonts w:ascii="Times New Roman" w:hAnsi="Times New Roman"/>
          <w:sz w:val="24"/>
          <w:szCs w:val="24"/>
        </w:rPr>
        <w:t>а</w:t>
      </w:r>
      <w:proofErr w:type="spellStart"/>
      <w:r w:rsidRPr="00596E59">
        <w:rPr>
          <w:rFonts w:ascii="Times New Roman" w:hAnsi="Times New Roman"/>
          <w:sz w:val="24"/>
          <w:szCs w:val="24"/>
          <w:lang w:val="en-US"/>
        </w:rPr>
        <w:t>ntia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spinarum</w:t>
      </w:r>
      <w:proofErr w:type="spellEnd"/>
      <w:r w:rsidRPr="00596E59">
        <w:rPr>
          <w:rFonts w:ascii="Times New Roman" w:hAnsi="Times New Roman"/>
          <w:sz w:val="24"/>
          <w:szCs w:val="24"/>
          <w:lang w:val="en-US"/>
        </w:rPr>
        <w:t xml:space="preserve"> (25-</w:t>
      </w:r>
      <w:smartTag w:uri="urn:schemas-microsoft-com:office:smarttags" w:element="metricconverter">
        <w:smartTagPr>
          <w:attr w:name="ProductID" w:val="27 см"/>
        </w:smartTagPr>
        <w:r w:rsidRPr="00596E59">
          <w:rPr>
            <w:rFonts w:ascii="Times New Roman" w:hAnsi="Times New Roman"/>
            <w:sz w:val="24"/>
            <w:szCs w:val="24"/>
            <w:lang w:val="en-US"/>
          </w:rPr>
          <w:t xml:space="preserve">27 </w:t>
        </w:r>
        <w:r w:rsidRPr="00596E59">
          <w:rPr>
            <w:rFonts w:ascii="Times New Roman" w:hAnsi="Times New Roman"/>
            <w:sz w:val="24"/>
            <w:szCs w:val="24"/>
          </w:rPr>
          <w:t>см</w:t>
        </w:r>
      </w:smartTag>
      <w:r w:rsidRPr="00596E59">
        <w:rPr>
          <w:rFonts w:ascii="Times New Roman" w:hAnsi="Times New Roman"/>
          <w:sz w:val="24"/>
          <w:szCs w:val="24"/>
          <w:lang w:val="en-US"/>
        </w:rPr>
        <w:t>);</w:t>
      </w:r>
    </w:p>
    <w:p w:rsidR="007E5C66" w:rsidRPr="00596E59" w:rsidRDefault="007E5C66" w:rsidP="007E5C66">
      <w:pPr>
        <w:spacing w:after="0" w:line="240" w:lineRule="auto"/>
        <w:rPr>
          <w:rFonts w:ascii="Times New Roman" w:hAnsi="Times New Roman"/>
          <w:sz w:val="24"/>
          <w:szCs w:val="24"/>
          <w:lang w:val="en-US"/>
        </w:rPr>
      </w:pPr>
      <w:r w:rsidRPr="00596E59">
        <w:rPr>
          <w:rFonts w:ascii="Times New Roman" w:hAnsi="Times New Roman"/>
          <w:sz w:val="24"/>
          <w:szCs w:val="24"/>
          <w:lang w:val="en-US"/>
        </w:rPr>
        <w:t>-</w:t>
      </w:r>
      <w:proofErr w:type="spellStart"/>
      <w:r w:rsidRPr="00596E59">
        <w:rPr>
          <w:rFonts w:ascii="Times New Roman" w:hAnsi="Times New Roman"/>
          <w:sz w:val="24"/>
          <w:szCs w:val="24"/>
          <w:lang w:val="en-US"/>
        </w:rPr>
        <w:t>dist</w:t>
      </w:r>
      <w:proofErr w:type="spellEnd"/>
      <w:r w:rsidRPr="00596E59">
        <w:rPr>
          <w:rFonts w:ascii="Times New Roman" w:hAnsi="Times New Roman"/>
          <w:sz w:val="24"/>
          <w:szCs w:val="24"/>
        </w:rPr>
        <w:t>а</w:t>
      </w:r>
      <w:proofErr w:type="spellStart"/>
      <w:r w:rsidRPr="00596E59">
        <w:rPr>
          <w:rFonts w:ascii="Times New Roman" w:hAnsi="Times New Roman"/>
          <w:sz w:val="24"/>
          <w:szCs w:val="24"/>
          <w:lang w:val="en-US"/>
        </w:rPr>
        <w:t>ntia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cristarum</w:t>
      </w:r>
      <w:proofErr w:type="spellEnd"/>
      <w:r w:rsidRPr="00596E59">
        <w:rPr>
          <w:rFonts w:ascii="Times New Roman" w:hAnsi="Times New Roman"/>
          <w:sz w:val="24"/>
          <w:szCs w:val="24"/>
          <w:lang w:val="en-US"/>
        </w:rPr>
        <w:t xml:space="preserve"> (28-</w:t>
      </w:r>
      <w:smartTag w:uri="urn:schemas-microsoft-com:office:smarttags" w:element="metricconverter">
        <w:smartTagPr>
          <w:attr w:name="ProductID" w:val="29 см"/>
        </w:smartTagPr>
        <w:r w:rsidRPr="00596E59">
          <w:rPr>
            <w:rFonts w:ascii="Times New Roman" w:hAnsi="Times New Roman"/>
            <w:sz w:val="24"/>
            <w:szCs w:val="24"/>
            <w:lang w:val="en-US"/>
          </w:rPr>
          <w:t xml:space="preserve">29 </w:t>
        </w:r>
        <w:r w:rsidRPr="00596E59">
          <w:rPr>
            <w:rFonts w:ascii="Times New Roman" w:hAnsi="Times New Roman"/>
            <w:sz w:val="24"/>
            <w:szCs w:val="24"/>
          </w:rPr>
          <w:t>см</w:t>
        </w:r>
      </w:smartTag>
      <w:r w:rsidRPr="00596E59">
        <w:rPr>
          <w:rFonts w:ascii="Times New Roman" w:hAnsi="Times New Roman"/>
          <w:sz w:val="24"/>
          <w:szCs w:val="24"/>
          <w:lang w:val="en-US"/>
        </w:rPr>
        <w:t>);</w:t>
      </w:r>
    </w:p>
    <w:p w:rsidR="007E5C66" w:rsidRPr="00596E59" w:rsidRDefault="007E5C66" w:rsidP="007E5C66">
      <w:pPr>
        <w:spacing w:after="0" w:line="240" w:lineRule="auto"/>
        <w:rPr>
          <w:rFonts w:ascii="Times New Roman" w:hAnsi="Times New Roman"/>
          <w:sz w:val="24"/>
          <w:szCs w:val="24"/>
          <w:lang w:val="en-US"/>
        </w:rPr>
      </w:pP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dist</w:t>
      </w:r>
      <w:proofErr w:type="spellEnd"/>
      <w:r w:rsidRPr="00596E59">
        <w:rPr>
          <w:rFonts w:ascii="Times New Roman" w:hAnsi="Times New Roman"/>
          <w:sz w:val="24"/>
          <w:szCs w:val="24"/>
        </w:rPr>
        <w:t>а</w:t>
      </w:r>
      <w:proofErr w:type="spellStart"/>
      <w:r w:rsidRPr="00596E59">
        <w:rPr>
          <w:rFonts w:ascii="Times New Roman" w:hAnsi="Times New Roman"/>
          <w:sz w:val="24"/>
          <w:szCs w:val="24"/>
          <w:lang w:val="en-US"/>
        </w:rPr>
        <w:t>ntia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trochanterica</w:t>
      </w:r>
      <w:proofErr w:type="spellEnd"/>
      <w:r w:rsidRPr="00596E59">
        <w:rPr>
          <w:rFonts w:ascii="Times New Roman" w:hAnsi="Times New Roman"/>
          <w:sz w:val="24"/>
          <w:szCs w:val="24"/>
          <w:lang w:val="en-US"/>
        </w:rPr>
        <w:t xml:space="preserve"> (30-32 c</w:t>
      </w:r>
      <w:r w:rsidRPr="00596E59">
        <w:rPr>
          <w:rFonts w:ascii="Times New Roman" w:hAnsi="Times New Roman"/>
          <w:sz w:val="24"/>
          <w:szCs w:val="24"/>
        </w:rPr>
        <w:t>м</w:t>
      </w:r>
      <w:r w:rsidRPr="00596E59">
        <w:rPr>
          <w:rFonts w:ascii="Times New Roman" w:hAnsi="Times New Roman"/>
          <w:sz w:val="24"/>
          <w:szCs w:val="24"/>
          <w:lang w:val="en-US"/>
        </w:rPr>
        <w:t>).</w:t>
      </w:r>
    </w:p>
    <w:p w:rsidR="007E5C66" w:rsidRPr="00596E59" w:rsidRDefault="007E5C66" w:rsidP="007E5C66">
      <w:pPr>
        <w:pStyle w:val="23"/>
        <w:numPr>
          <w:ilvl w:val="0"/>
          <w:numId w:val="21"/>
        </w:numPr>
        <w:tabs>
          <w:tab w:val="left" w:pos="0"/>
        </w:tabs>
        <w:spacing w:after="0" w:line="240" w:lineRule="auto"/>
        <w:rPr>
          <w:rFonts w:ascii="Times New Roman" w:hAnsi="Times New Roman"/>
          <w:sz w:val="24"/>
          <w:szCs w:val="24"/>
        </w:rPr>
      </w:pPr>
      <w:proofErr w:type="spellStart"/>
      <w:r w:rsidRPr="00596E59">
        <w:rPr>
          <w:rFonts w:ascii="Times New Roman" w:hAnsi="Times New Roman"/>
          <w:sz w:val="24"/>
          <w:szCs w:val="24"/>
        </w:rPr>
        <w:t>Конъюгаты</w:t>
      </w:r>
      <w:proofErr w:type="spellEnd"/>
      <w:r w:rsidRPr="00596E59">
        <w:rPr>
          <w:rFonts w:ascii="Times New Roman" w:hAnsi="Times New Roman"/>
          <w:sz w:val="24"/>
          <w:szCs w:val="24"/>
        </w:rPr>
        <w:t xml:space="preserve"> малого таза (лат.) с цифровыми значениями:</w:t>
      </w:r>
    </w:p>
    <w:p w:rsidR="007E5C66" w:rsidRPr="00596E59" w:rsidRDefault="007E5C66" w:rsidP="007E5C66">
      <w:pPr>
        <w:spacing w:after="0" w:line="240" w:lineRule="auto"/>
        <w:rPr>
          <w:rFonts w:ascii="Times New Roman" w:hAnsi="Times New Roman"/>
          <w:sz w:val="24"/>
          <w:szCs w:val="24"/>
          <w:lang w:val="en-US"/>
        </w:rPr>
      </w:pPr>
      <w:r w:rsidRPr="00596E59">
        <w:rPr>
          <w:rFonts w:ascii="Times New Roman" w:hAnsi="Times New Roman"/>
          <w:sz w:val="24"/>
          <w:szCs w:val="24"/>
          <w:lang w:val="en-US"/>
        </w:rPr>
        <w:t>-</w:t>
      </w:r>
      <w:proofErr w:type="spellStart"/>
      <w:r w:rsidRPr="00596E59">
        <w:rPr>
          <w:rFonts w:ascii="Times New Roman" w:hAnsi="Times New Roman"/>
          <w:sz w:val="24"/>
          <w:szCs w:val="24"/>
          <w:lang w:val="en-US"/>
        </w:rPr>
        <w:t>conjugata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anatomica</w:t>
      </w:r>
      <w:proofErr w:type="spellEnd"/>
      <w:r w:rsidRPr="00596E59">
        <w:rPr>
          <w:rFonts w:ascii="Times New Roman" w:hAnsi="Times New Roman"/>
          <w:sz w:val="24"/>
          <w:szCs w:val="24"/>
          <w:lang w:val="en-US"/>
        </w:rPr>
        <w:t xml:space="preserve"> – </w:t>
      </w:r>
      <w:smartTag w:uri="urn:schemas-microsoft-com:office:smarttags" w:element="metricconverter">
        <w:smartTagPr>
          <w:attr w:name="ProductID" w:val="11,5 см"/>
        </w:smartTagPr>
        <w:r w:rsidRPr="00596E59">
          <w:rPr>
            <w:rFonts w:ascii="Times New Roman" w:hAnsi="Times New Roman"/>
            <w:sz w:val="24"/>
            <w:szCs w:val="24"/>
            <w:lang w:val="en-US"/>
          </w:rPr>
          <w:t xml:space="preserve">11,5 </w:t>
        </w:r>
        <w:r w:rsidRPr="00596E59">
          <w:rPr>
            <w:rFonts w:ascii="Times New Roman" w:hAnsi="Times New Roman"/>
            <w:sz w:val="24"/>
            <w:szCs w:val="24"/>
          </w:rPr>
          <w:t>см</w:t>
        </w:r>
      </w:smartTag>
    </w:p>
    <w:p w:rsidR="007E5C66" w:rsidRPr="00596E59" w:rsidRDefault="007E5C66" w:rsidP="007E5C66">
      <w:pPr>
        <w:spacing w:after="0" w:line="240" w:lineRule="auto"/>
        <w:rPr>
          <w:rFonts w:ascii="Times New Roman" w:hAnsi="Times New Roman"/>
          <w:sz w:val="24"/>
          <w:szCs w:val="24"/>
          <w:lang w:val="en-US"/>
        </w:rPr>
      </w:pPr>
      <w:r w:rsidRPr="00596E59">
        <w:rPr>
          <w:rFonts w:ascii="Times New Roman" w:hAnsi="Times New Roman"/>
          <w:sz w:val="24"/>
          <w:szCs w:val="24"/>
          <w:lang w:val="en-US"/>
        </w:rPr>
        <w:t>-</w:t>
      </w:r>
      <w:proofErr w:type="spellStart"/>
      <w:r w:rsidRPr="00596E59">
        <w:rPr>
          <w:rFonts w:ascii="Times New Roman" w:hAnsi="Times New Roman"/>
          <w:sz w:val="24"/>
          <w:szCs w:val="24"/>
          <w:lang w:val="en-US"/>
        </w:rPr>
        <w:t>conjugata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vera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gynecologica</w:t>
      </w:r>
      <w:proofErr w:type="spellEnd"/>
      <w:r w:rsidRPr="00596E59">
        <w:rPr>
          <w:rFonts w:ascii="Times New Roman" w:hAnsi="Times New Roman"/>
          <w:sz w:val="24"/>
          <w:szCs w:val="24"/>
          <w:lang w:val="en-US"/>
        </w:rPr>
        <w:t xml:space="preserve">)  - </w:t>
      </w:r>
      <w:smartTag w:uri="urn:schemas-microsoft-com:office:smarttags" w:element="metricconverter">
        <w:smartTagPr>
          <w:attr w:name="ProductID" w:val="11 см"/>
        </w:smartTagPr>
        <w:r w:rsidRPr="00596E59">
          <w:rPr>
            <w:rFonts w:ascii="Times New Roman" w:hAnsi="Times New Roman"/>
            <w:sz w:val="24"/>
            <w:szCs w:val="24"/>
            <w:lang w:val="en-US"/>
          </w:rPr>
          <w:t xml:space="preserve">11 </w:t>
        </w:r>
        <w:r w:rsidRPr="00596E59">
          <w:rPr>
            <w:rFonts w:ascii="Times New Roman" w:hAnsi="Times New Roman"/>
            <w:sz w:val="24"/>
            <w:szCs w:val="24"/>
          </w:rPr>
          <w:t>см</w:t>
        </w:r>
      </w:smartTag>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lang w:val="en-US"/>
        </w:rPr>
        <w:t xml:space="preserve"> </w:t>
      </w:r>
      <w:r w:rsidRPr="00596E59">
        <w:rPr>
          <w:rFonts w:ascii="Times New Roman" w:hAnsi="Times New Roman"/>
          <w:sz w:val="24"/>
          <w:szCs w:val="24"/>
        </w:rPr>
        <w:t>-</w:t>
      </w:r>
      <w:proofErr w:type="spellStart"/>
      <w:r w:rsidRPr="00596E59">
        <w:rPr>
          <w:rFonts w:ascii="Times New Roman" w:hAnsi="Times New Roman"/>
          <w:sz w:val="24"/>
          <w:szCs w:val="24"/>
          <w:lang w:val="en-US"/>
        </w:rPr>
        <w:t>conjugata</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diagonalis</w:t>
      </w:r>
      <w:proofErr w:type="spellEnd"/>
      <w:r w:rsidRPr="00596E59">
        <w:rPr>
          <w:rFonts w:ascii="Times New Roman" w:hAnsi="Times New Roman"/>
          <w:sz w:val="24"/>
          <w:szCs w:val="24"/>
        </w:rPr>
        <w:t xml:space="preserve"> – </w:t>
      </w:r>
      <w:smartTag w:uri="urn:schemas-microsoft-com:office:smarttags" w:element="metricconverter">
        <w:smartTagPr>
          <w:attr w:name="ProductID" w:val="13 см"/>
        </w:smartTagPr>
        <w:r w:rsidRPr="00596E59">
          <w:rPr>
            <w:rFonts w:ascii="Times New Roman" w:hAnsi="Times New Roman"/>
            <w:sz w:val="24"/>
            <w:szCs w:val="24"/>
          </w:rPr>
          <w:t>13 см</w:t>
        </w:r>
      </w:smartTag>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sz w:val="24"/>
          <w:szCs w:val="24"/>
        </w:rPr>
        <w:t xml:space="preserve">            2. Тема</w:t>
      </w:r>
      <w:r w:rsidR="00FD7C86" w:rsidRPr="00596E59">
        <w:rPr>
          <w:rFonts w:ascii="Times New Roman" w:hAnsi="Times New Roman"/>
          <w:sz w:val="24"/>
          <w:szCs w:val="24"/>
        </w:rPr>
        <w:t xml:space="preserve"> </w:t>
      </w:r>
      <w:r w:rsidR="00FD7C86" w:rsidRPr="00596E59">
        <w:rPr>
          <w:rFonts w:ascii="Times New Roman" w:hAnsi="Times New Roman"/>
          <w:sz w:val="24"/>
          <w:szCs w:val="24"/>
        </w:rPr>
        <w:t>практического занятия:</w:t>
      </w:r>
      <w:r w:rsidRPr="00596E59">
        <w:rPr>
          <w:rFonts w:ascii="Times New Roman" w:hAnsi="Times New Roman"/>
          <w:sz w:val="24"/>
          <w:szCs w:val="24"/>
        </w:rPr>
        <w:t>: «Тазобедренный сустав, соединения костей нижней конечности»</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pStyle w:val="23"/>
        <w:spacing w:after="0" w:line="240" w:lineRule="auto"/>
        <w:ind w:left="0"/>
        <w:jc w:val="both"/>
        <w:rPr>
          <w:rFonts w:ascii="Times New Roman" w:hAnsi="Times New Roman"/>
          <w:sz w:val="24"/>
          <w:szCs w:val="24"/>
        </w:rPr>
      </w:pPr>
      <w:r w:rsidRPr="00596E59">
        <w:rPr>
          <w:rFonts w:ascii="Times New Roman" w:hAnsi="Times New Roman"/>
          <w:sz w:val="24"/>
          <w:szCs w:val="24"/>
        </w:rPr>
        <w:t xml:space="preserve">            3. Цель: Цель: узнать особенности строения соединений пояса и костей свободной нижней конечности, особенности соединений таза; греческую и эпонимическую терминологию; классификации, номенклатуру анатомических названий. Уметь распознавать: тазобедренный сустав и другие соединения нижней конечности (правые и левые). Пальпировать на человеке основные костные ориентиры, обрисовать топографические контуры костей пояса и свободной нижней конечности и их соединений; ориентироваться в рентгенограммах (КТ, МРТ), костей, суставов,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пояса и костей нижней конечности. Владеть: простейшими медицинскими инструментами, базовыми навыками работы с натуральными препаратами, методами клинико-анатомического анализа.</w:t>
      </w:r>
    </w:p>
    <w:p w:rsidR="007E5C66" w:rsidRPr="00596E59" w:rsidRDefault="007E5C66" w:rsidP="007E5C66">
      <w:pPr>
        <w:spacing w:after="0" w:line="240" w:lineRule="auto"/>
        <w:ind w:firstLine="720"/>
        <w:jc w:val="both"/>
        <w:rPr>
          <w:rFonts w:ascii="Times New Roman" w:hAnsi="Times New Roman"/>
          <w:sz w:val="24"/>
          <w:szCs w:val="24"/>
        </w:rPr>
      </w:pP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       4.Вопросы для самоподготовки: </w:t>
      </w:r>
    </w:p>
    <w:p w:rsidR="007E5C66" w:rsidRPr="00596E59" w:rsidRDefault="007E5C66" w:rsidP="007E5C66">
      <w:pPr>
        <w:pStyle w:val="23"/>
        <w:numPr>
          <w:ilvl w:val="0"/>
          <w:numId w:val="22"/>
        </w:numPr>
        <w:spacing w:after="0" w:line="240" w:lineRule="auto"/>
        <w:jc w:val="both"/>
        <w:rPr>
          <w:rFonts w:ascii="Times New Roman" w:hAnsi="Times New Roman"/>
          <w:bCs/>
          <w:sz w:val="24"/>
          <w:szCs w:val="24"/>
        </w:rPr>
      </w:pPr>
      <w:r w:rsidRPr="00596E59">
        <w:rPr>
          <w:rFonts w:ascii="Times New Roman" w:hAnsi="Times New Roman"/>
          <w:sz w:val="24"/>
          <w:szCs w:val="24"/>
        </w:rPr>
        <w:t>Тазобедренный сустав: суставные поверхности, форма сустава, число осей и виды движений, внутри- и внесуставные вспомогательные элементы (связки, хрящевая губа).</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lastRenderedPageBreak/>
        <w:t>Коленный сустав: суставные поверхности, форма сустава, число осей и виды движений. Внутри- и внесуставные вспомогательные элементы (связки, синовиальные складки, мениски). Основные синовиальные сумки сустава.</w:t>
      </w:r>
    </w:p>
    <w:p w:rsidR="007E5C66" w:rsidRPr="00596E59" w:rsidRDefault="007E5C66" w:rsidP="007E5C66">
      <w:pPr>
        <w:pStyle w:val="23"/>
        <w:numPr>
          <w:ilvl w:val="0"/>
          <w:numId w:val="22"/>
        </w:numPr>
        <w:spacing w:after="0" w:line="240" w:lineRule="auto"/>
        <w:jc w:val="both"/>
        <w:rPr>
          <w:rFonts w:ascii="Times New Roman" w:hAnsi="Times New Roman"/>
          <w:bCs/>
          <w:sz w:val="24"/>
          <w:szCs w:val="24"/>
        </w:rPr>
      </w:pPr>
      <w:proofErr w:type="spellStart"/>
      <w:r w:rsidRPr="00596E59">
        <w:rPr>
          <w:rFonts w:ascii="Times New Roman" w:hAnsi="Times New Roman"/>
          <w:sz w:val="24"/>
          <w:szCs w:val="24"/>
        </w:rPr>
        <w:t>Межберцовый</w:t>
      </w:r>
      <w:proofErr w:type="spellEnd"/>
      <w:r w:rsidRPr="00596E59">
        <w:rPr>
          <w:rFonts w:ascii="Times New Roman" w:hAnsi="Times New Roman"/>
          <w:sz w:val="24"/>
          <w:szCs w:val="24"/>
        </w:rPr>
        <w:t xml:space="preserve"> сустав: суставные поверхности, форма сустава, число осей и объем движений. Вспомогательные элементы (связки).</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 xml:space="preserve">Межкостная перепонка голени. </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proofErr w:type="spellStart"/>
      <w:r w:rsidRPr="00596E59">
        <w:rPr>
          <w:rFonts w:ascii="Times New Roman" w:hAnsi="Times New Roman"/>
          <w:sz w:val="24"/>
          <w:szCs w:val="24"/>
        </w:rPr>
        <w:t>Межберцовый</w:t>
      </w:r>
      <w:proofErr w:type="spellEnd"/>
      <w:r w:rsidRPr="00596E59">
        <w:rPr>
          <w:rFonts w:ascii="Times New Roman" w:hAnsi="Times New Roman"/>
          <w:sz w:val="24"/>
          <w:szCs w:val="24"/>
        </w:rPr>
        <w:t xml:space="preserve"> синдесмоз (формирование и связки).</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Голеностопный сустав: суставные поверхности, форма сустава, число осей и виды движений. Связки сустава.</w:t>
      </w:r>
    </w:p>
    <w:p w:rsidR="007E5C66" w:rsidRPr="00596E59" w:rsidRDefault="007E5C66" w:rsidP="007E5C66">
      <w:pPr>
        <w:pStyle w:val="23"/>
        <w:numPr>
          <w:ilvl w:val="0"/>
          <w:numId w:val="22"/>
        </w:numPr>
        <w:spacing w:after="0" w:line="240" w:lineRule="auto"/>
        <w:jc w:val="both"/>
        <w:rPr>
          <w:rFonts w:ascii="Times New Roman" w:hAnsi="Times New Roman"/>
          <w:bCs/>
          <w:sz w:val="24"/>
          <w:szCs w:val="24"/>
        </w:rPr>
      </w:pPr>
      <w:r w:rsidRPr="00596E59">
        <w:rPr>
          <w:rFonts w:ascii="Times New Roman" w:hAnsi="Times New Roman"/>
          <w:sz w:val="24"/>
          <w:szCs w:val="24"/>
        </w:rPr>
        <w:t xml:space="preserve">Суставы предплюсны: </w:t>
      </w:r>
      <w:proofErr w:type="spellStart"/>
      <w:r w:rsidRPr="00596E59">
        <w:rPr>
          <w:rFonts w:ascii="Times New Roman" w:hAnsi="Times New Roman"/>
          <w:sz w:val="24"/>
          <w:szCs w:val="24"/>
        </w:rPr>
        <w:t>подтаранный</w:t>
      </w:r>
      <w:proofErr w:type="spellEnd"/>
      <w:r w:rsidRPr="00596E59">
        <w:rPr>
          <w:rFonts w:ascii="Times New Roman" w:hAnsi="Times New Roman"/>
          <w:sz w:val="24"/>
          <w:szCs w:val="24"/>
        </w:rPr>
        <w:t>, таранно-пяточно-</w:t>
      </w:r>
      <w:proofErr w:type="spellStart"/>
      <w:r w:rsidRPr="00596E59">
        <w:rPr>
          <w:rFonts w:ascii="Times New Roman" w:hAnsi="Times New Roman"/>
          <w:sz w:val="24"/>
          <w:szCs w:val="24"/>
        </w:rPr>
        <w:t>лядьевидный</w:t>
      </w:r>
      <w:proofErr w:type="spellEnd"/>
      <w:r w:rsidRPr="00596E59">
        <w:rPr>
          <w:rFonts w:ascii="Times New Roman" w:hAnsi="Times New Roman"/>
          <w:sz w:val="24"/>
          <w:szCs w:val="24"/>
        </w:rPr>
        <w:t xml:space="preserve">, пяточно-кубовидный и </w:t>
      </w:r>
      <w:proofErr w:type="spellStart"/>
      <w:r w:rsidRPr="00596E59">
        <w:rPr>
          <w:rFonts w:ascii="Times New Roman" w:hAnsi="Times New Roman"/>
          <w:sz w:val="24"/>
          <w:szCs w:val="24"/>
        </w:rPr>
        <w:t>клино</w:t>
      </w:r>
      <w:proofErr w:type="spellEnd"/>
      <w:r w:rsidRPr="00596E59">
        <w:rPr>
          <w:rFonts w:ascii="Times New Roman" w:hAnsi="Times New Roman"/>
          <w:sz w:val="24"/>
          <w:szCs w:val="24"/>
        </w:rPr>
        <w:t>-ладьевидный. Суставные поверхности и формы суставов, число осей, виды и объем движений в каждом из них. Связочный аппарат суставов.</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 xml:space="preserve">Предплюсне-плюсневые и </w:t>
      </w:r>
      <w:proofErr w:type="spellStart"/>
      <w:r w:rsidRPr="00596E59">
        <w:rPr>
          <w:rFonts w:ascii="Times New Roman" w:hAnsi="Times New Roman"/>
          <w:sz w:val="24"/>
          <w:szCs w:val="24"/>
        </w:rPr>
        <w:t>межплюсневые</w:t>
      </w:r>
      <w:proofErr w:type="spellEnd"/>
      <w:r w:rsidRPr="00596E59">
        <w:rPr>
          <w:rFonts w:ascii="Times New Roman" w:hAnsi="Times New Roman"/>
          <w:sz w:val="24"/>
          <w:szCs w:val="24"/>
        </w:rPr>
        <w:t xml:space="preserve"> суставы: суставные поверхности, форма суставов, число осей и объем движений. Связочный аппарат. </w:t>
      </w:r>
    </w:p>
    <w:p w:rsidR="007E5C66" w:rsidRPr="00596E59" w:rsidRDefault="007E5C66" w:rsidP="007E5C66">
      <w:pPr>
        <w:pStyle w:val="23"/>
        <w:numPr>
          <w:ilvl w:val="0"/>
          <w:numId w:val="22"/>
        </w:numPr>
        <w:spacing w:after="0" w:line="240" w:lineRule="auto"/>
        <w:jc w:val="both"/>
        <w:rPr>
          <w:rFonts w:ascii="Times New Roman" w:hAnsi="Times New Roman"/>
          <w:bCs/>
          <w:sz w:val="24"/>
          <w:szCs w:val="24"/>
        </w:rPr>
      </w:pPr>
      <w:r w:rsidRPr="00596E59">
        <w:rPr>
          <w:rFonts w:ascii="Times New Roman" w:hAnsi="Times New Roman"/>
          <w:sz w:val="24"/>
          <w:szCs w:val="24"/>
        </w:rPr>
        <w:t>Плюсне-фаланговые и межфаланговые суставы: суставные поверхности, формы суставов, число осей, виды движений и связочный аппарат.</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Хирургические суставы стопы (используются для экономной экзартикуляции отделов стопы при необходимости):</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 xml:space="preserve">а) сустав </w:t>
      </w:r>
      <w:proofErr w:type="spellStart"/>
      <w:r w:rsidRPr="00596E59">
        <w:rPr>
          <w:rFonts w:ascii="Times New Roman" w:hAnsi="Times New Roman"/>
          <w:sz w:val="24"/>
          <w:szCs w:val="24"/>
        </w:rPr>
        <w:t>Шопара</w:t>
      </w:r>
      <w:proofErr w:type="spellEnd"/>
      <w:r w:rsidRPr="00596E59">
        <w:rPr>
          <w:rFonts w:ascii="Times New Roman" w:hAnsi="Times New Roman"/>
          <w:sz w:val="24"/>
          <w:szCs w:val="24"/>
        </w:rPr>
        <w:t>: сочленяющиеся поверхности, «ключ» сустава- раздвоенная связка и её части;</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 xml:space="preserve">б) сустав </w:t>
      </w:r>
      <w:proofErr w:type="spellStart"/>
      <w:r w:rsidRPr="00596E59">
        <w:rPr>
          <w:rFonts w:ascii="Times New Roman" w:hAnsi="Times New Roman"/>
          <w:sz w:val="24"/>
          <w:szCs w:val="24"/>
        </w:rPr>
        <w:t>Лисфранка</w:t>
      </w:r>
      <w:proofErr w:type="spellEnd"/>
      <w:r w:rsidRPr="00596E59">
        <w:rPr>
          <w:rFonts w:ascii="Times New Roman" w:hAnsi="Times New Roman"/>
          <w:sz w:val="24"/>
          <w:szCs w:val="24"/>
        </w:rPr>
        <w:t xml:space="preserve">: сочленяющиеся поверхности, «ключ» сустава- медиальная межкостная </w:t>
      </w:r>
      <w:proofErr w:type="spellStart"/>
      <w:r w:rsidRPr="00596E59">
        <w:rPr>
          <w:rFonts w:ascii="Times New Roman" w:hAnsi="Times New Roman"/>
          <w:sz w:val="24"/>
          <w:szCs w:val="24"/>
        </w:rPr>
        <w:t>клиноплюсневая</w:t>
      </w:r>
      <w:proofErr w:type="spellEnd"/>
      <w:r w:rsidRPr="00596E59">
        <w:rPr>
          <w:rFonts w:ascii="Times New Roman" w:hAnsi="Times New Roman"/>
          <w:sz w:val="24"/>
          <w:szCs w:val="24"/>
        </w:rPr>
        <w:t xml:space="preserve"> связка (точки её фиксации).</w:t>
      </w:r>
    </w:p>
    <w:p w:rsidR="007E5C66" w:rsidRPr="00596E59" w:rsidRDefault="007E5C66" w:rsidP="007E5C66">
      <w:pPr>
        <w:pStyle w:val="23"/>
        <w:numPr>
          <w:ilvl w:val="0"/>
          <w:numId w:val="22"/>
        </w:numPr>
        <w:spacing w:after="0" w:line="240" w:lineRule="auto"/>
        <w:jc w:val="both"/>
        <w:rPr>
          <w:rFonts w:ascii="Times New Roman" w:hAnsi="Times New Roman"/>
          <w:sz w:val="24"/>
          <w:szCs w:val="24"/>
        </w:rPr>
      </w:pPr>
      <w:r w:rsidRPr="00596E59">
        <w:rPr>
          <w:rFonts w:ascii="Times New Roman" w:hAnsi="Times New Roman"/>
          <w:sz w:val="24"/>
          <w:szCs w:val="24"/>
        </w:rPr>
        <w:t>Стопа в целом: твердая основа стопы, опорные точки, продольные и поперечный своды стопы, пассивные (связки) и активные (мышцы) «затяжки» сводов стопы.</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Набор препаратов:</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Скелет стопы на планшете.</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 xml:space="preserve">Скелет человека. </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Тазобедренный сустав (вскрытый и невскрытый).</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Коленный сустав (вскрытый и невскрытый)</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Голеностопный сустав.</w:t>
      </w:r>
    </w:p>
    <w:p w:rsidR="007E5C66" w:rsidRPr="00596E59" w:rsidRDefault="007E5C66" w:rsidP="007E5C66">
      <w:pPr>
        <w:numPr>
          <w:ilvl w:val="0"/>
          <w:numId w:val="23"/>
        </w:numPr>
        <w:spacing w:after="0" w:line="240" w:lineRule="auto"/>
        <w:rPr>
          <w:rFonts w:ascii="Times New Roman" w:hAnsi="Times New Roman"/>
          <w:sz w:val="24"/>
          <w:szCs w:val="24"/>
        </w:rPr>
      </w:pPr>
      <w:r w:rsidRPr="00596E59">
        <w:rPr>
          <w:rFonts w:ascii="Times New Roman" w:hAnsi="Times New Roman"/>
          <w:sz w:val="24"/>
          <w:szCs w:val="24"/>
        </w:rPr>
        <w:t xml:space="preserve">Суставы стопы (горизонтальный распил и целая стопа с </w:t>
      </w:r>
      <w:proofErr w:type="spellStart"/>
      <w:r w:rsidRPr="00596E59">
        <w:rPr>
          <w:rFonts w:ascii="Times New Roman" w:hAnsi="Times New Roman"/>
          <w:sz w:val="24"/>
          <w:szCs w:val="24"/>
        </w:rPr>
        <w:t>отпрепарированными</w:t>
      </w:r>
      <w:proofErr w:type="spellEnd"/>
      <w:r w:rsidRPr="00596E59">
        <w:rPr>
          <w:rFonts w:ascii="Times New Roman" w:hAnsi="Times New Roman"/>
          <w:sz w:val="24"/>
          <w:szCs w:val="24"/>
        </w:rPr>
        <w:t xml:space="preserve"> связками).</w:t>
      </w:r>
    </w:p>
    <w:p w:rsidR="007E5C66" w:rsidRPr="00596E59" w:rsidRDefault="007E5C66" w:rsidP="007E5C66">
      <w:pPr>
        <w:pStyle w:val="23"/>
        <w:numPr>
          <w:ilvl w:val="0"/>
          <w:numId w:val="24"/>
        </w:numPr>
        <w:spacing w:after="0" w:line="240" w:lineRule="auto"/>
        <w:rPr>
          <w:rFonts w:ascii="Times New Roman" w:hAnsi="Times New Roman"/>
          <w:b/>
          <w:sz w:val="24"/>
          <w:szCs w:val="24"/>
        </w:rPr>
      </w:pPr>
      <w:r w:rsidRPr="00596E59">
        <w:rPr>
          <w:rFonts w:ascii="Times New Roman" w:hAnsi="Times New Roman"/>
          <w:b/>
          <w:sz w:val="24"/>
          <w:szCs w:val="24"/>
        </w:rPr>
        <w:t>На препаратах тазобедренного сустава (вскрытом и целом):</w:t>
      </w:r>
      <w:r w:rsidRPr="00596E59">
        <w:rPr>
          <w:rFonts w:ascii="Times New Roman" w:hAnsi="Times New Roman"/>
          <w:b/>
          <w:bCs/>
          <w:sz w:val="24"/>
          <w:szCs w:val="24"/>
        </w:rPr>
        <w:t xml:space="preserve">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головку бедренной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вертлужную впадину с полулунной поверхностью;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вертлужную губу;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поперечную связку вертлужной впадины;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д) связку головки бедренной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е) линию прикрепления суставной сумки;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ж) подвздошно-бедренную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з) лобково-бедренную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и) седалищно-бедренную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к) круговую зону;</w:t>
      </w:r>
    </w:p>
    <w:p w:rsidR="007E5C66" w:rsidRPr="00596E59" w:rsidRDefault="007E5C66" w:rsidP="007E5C66">
      <w:pPr>
        <w:pStyle w:val="23"/>
        <w:numPr>
          <w:ilvl w:val="0"/>
          <w:numId w:val="24"/>
        </w:numPr>
        <w:spacing w:after="0" w:line="240" w:lineRule="auto"/>
        <w:rPr>
          <w:rFonts w:ascii="Times New Roman" w:hAnsi="Times New Roman"/>
          <w:b/>
          <w:sz w:val="24"/>
          <w:szCs w:val="24"/>
        </w:rPr>
      </w:pPr>
      <w:r w:rsidRPr="00596E59">
        <w:rPr>
          <w:rFonts w:ascii="Times New Roman" w:hAnsi="Times New Roman"/>
          <w:b/>
          <w:sz w:val="24"/>
          <w:szCs w:val="24"/>
        </w:rPr>
        <w:t xml:space="preserve">На препаратах коленного сустава (вскрытом и целом):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мыщелки бедренной кости (медиальный и латеральный);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суставные поверхности большеберцовой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надколенник (суставную поверхность);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мениски (латеральный и медиальный);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д) поперечную связку колена;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е) крестообразные связки (переднюю и заднюю);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ж) линию прикрепления суставной сумки;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з)  коллатеральные связки  (большеберцовую и малоберцовую);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и) подколенные связки (дугообразную и косую);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lastRenderedPageBreak/>
        <w:t>к) связку надколенника.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и) места расположения </w:t>
      </w:r>
      <w:proofErr w:type="spellStart"/>
      <w:r w:rsidRPr="00596E59">
        <w:rPr>
          <w:rFonts w:ascii="Times New Roman" w:hAnsi="Times New Roman"/>
          <w:sz w:val="24"/>
          <w:szCs w:val="24"/>
        </w:rPr>
        <w:t>наднадколенниковой</w:t>
      </w:r>
      <w:proofErr w:type="spellEnd"/>
      <w:r w:rsidRPr="00596E59">
        <w:rPr>
          <w:rFonts w:ascii="Times New Roman" w:hAnsi="Times New Roman"/>
          <w:sz w:val="24"/>
          <w:szCs w:val="24"/>
        </w:rPr>
        <w:t xml:space="preserve"> и глубокой </w:t>
      </w:r>
      <w:proofErr w:type="spellStart"/>
      <w:r w:rsidRPr="00596E59">
        <w:rPr>
          <w:rFonts w:ascii="Times New Roman" w:hAnsi="Times New Roman"/>
          <w:sz w:val="24"/>
          <w:szCs w:val="24"/>
        </w:rPr>
        <w:t>поднадколенниковой</w:t>
      </w:r>
      <w:proofErr w:type="spellEnd"/>
      <w:r w:rsidRPr="00596E59">
        <w:rPr>
          <w:rFonts w:ascii="Times New Roman" w:hAnsi="Times New Roman"/>
          <w:sz w:val="24"/>
          <w:szCs w:val="24"/>
        </w:rPr>
        <w:t xml:space="preserve"> сумок. </w:t>
      </w:r>
    </w:p>
    <w:p w:rsidR="007E5C66" w:rsidRPr="00596E59" w:rsidRDefault="007E5C66" w:rsidP="007E5C66">
      <w:pPr>
        <w:pStyle w:val="23"/>
        <w:numPr>
          <w:ilvl w:val="0"/>
          <w:numId w:val="24"/>
        </w:numPr>
        <w:spacing w:after="0" w:line="240" w:lineRule="auto"/>
        <w:rPr>
          <w:rFonts w:ascii="Times New Roman" w:hAnsi="Times New Roman"/>
          <w:sz w:val="24"/>
          <w:szCs w:val="24"/>
        </w:rPr>
      </w:pPr>
      <w:r w:rsidRPr="00596E59">
        <w:rPr>
          <w:rFonts w:ascii="Times New Roman" w:hAnsi="Times New Roman"/>
          <w:b/>
          <w:sz w:val="24"/>
          <w:szCs w:val="24"/>
        </w:rPr>
        <w:t>На препарате соединения костей голени</w:t>
      </w:r>
      <w:r w:rsidRPr="00596E59">
        <w:rPr>
          <w:rFonts w:ascii="Times New Roman" w:hAnsi="Times New Roman"/>
          <w:sz w:val="24"/>
          <w:szCs w:val="24"/>
        </w:rPr>
        <w:t>:</w:t>
      </w:r>
      <w:r w:rsidRPr="00596E59">
        <w:rPr>
          <w:rFonts w:ascii="Times New Roman" w:hAnsi="Times New Roman"/>
          <w:b/>
          <w:sz w:val="24"/>
          <w:szCs w:val="24"/>
        </w:rPr>
        <w:t xml:space="preserve">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а) </w:t>
      </w:r>
      <w:proofErr w:type="spellStart"/>
      <w:r w:rsidRPr="00596E59">
        <w:rPr>
          <w:rFonts w:ascii="Times New Roman" w:hAnsi="Times New Roman"/>
          <w:sz w:val="24"/>
          <w:szCs w:val="24"/>
        </w:rPr>
        <w:t>межберцовый</w:t>
      </w:r>
      <w:proofErr w:type="spellEnd"/>
      <w:r w:rsidRPr="00596E59">
        <w:rPr>
          <w:rFonts w:ascii="Times New Roman" w:hAnsi="Times New Roman"/>
          <w:sz w:val="24"/>
          <w:szCs w:val="24"/>
        </w:rPr>
        <w:t xml:space="preserve"> сустав </w:t>
      </w:r>
      <w:proofErr w:type="spellStart"/>
      <w:r w:rsidRPr="00596E59">
        <w:rPr>
          <w:rFonts w:ascii="Times New Roman" w:hAnsi="Times New Roman"/>
          <w:sz w:val="24"/>
          <w:szCs w:val="24"/>
        </w:rPr>
        <w:t>сустав</w:t>
      </w:r>
      <w:proofErr w:type="spellEnd"/>
      <w:r w:rsidRPr="00596E59">
        <w:rPr>
          <w:rFonts w:ascii="Times New Roman" w:hAnsi="Times New Roman"/>
          <w:sz w:val="24"/>
          <w:szCs w:val="24"/>
        </w:rPr>
        <w:t>;</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связки головки малоберцовой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межкостную мембрану голени;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г) </w:t>
      </w:r>
      <w:proofErr w:type="spellStart"/>
      <w:r w:rsidRPr="00596E59">
        <w:rPr>
          <w:rFonts w:ascii="Times New Roman" w:hAnsi="Times New Roman"/>
          <w:sz w:val="24"/>
          <w:szCs w:val="24"/>
        </w:rPr>
        <w:t>межберцовый</w:t>
      </w:r>
      <w:proofErr w:type="spellEnd"/>
      <w:r w:rsidRPr="00596E59">
        <w:rPr>
          <w:rFonts w:ascii="Times New Roman" w:hAnsi="Times New Roman"/>
          <w:sz w:val="24"/>
          <w:szCs w:val="24"/>
        </w:rPr>
        <w:t xml:space="preserve"> синдесмоз;</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д) переднюю и заднюю </w:t>
      </w:r>
      <w:proofErr w:type="spellStart"/>
      <w:r w:rsidRPr="00596E59">
        <w:rPr>
          <w:rFonts w:ascii="Times New Roman" w:hAnsi="Times New Roman"/>
          <w:sz w:val="24"/>
          <w:szCs w:val="24"/>
        </w:rPr>
        <w:t>межберцовые</w:t>
      </w:r>
      <w:proofErr w:type="spellEnd"/>
      <w:r w:rsidRPr="00596E59">
        <w:rPr>
          <w:rFonts w:ascii="Times New Roman" w:hAnsi="Times New Roman"/>
          <w:sz w:val="24"/>
          <w:szCs w:val="24"/>
        </w:rPr>
        <w:t xml:space="preserve"> связки;</w:t>
      </w:r>
    </w:p>
    <w:p w:rsidR="007E5C66" w:rsidRPr="00596E59" w:rsidRDefault="007E5C66" w:rsidP="007E5C66">
      <w:pPr>
        <w:pStyle w:val="23"/>
        <w:numPr>
          <w:ilvl w:val="0"/>
          <w:numId w:val="24"/>
        </w:numPr>
        <w:spacing w:after="0" w:line="240" w:lineRule="auto"/>
        <w:rPr>
          <w:rFonts w:ascii="Times New Roman" w:hAnsi="Times New Roman"/>
          <w:b/>
          <w:sz w:val="24"/>
          <w:szCs w:val="24"/>
        </w:rPr>
      </w:pPr>
      <w:r w:rsidRPr="00596E59">
        <w:rPr>
          <w:rFonts w:ascii="Times New Roman" w:hAnsi="Times New Roman"/>
          <w:b/>
          <w:sz w:val="24"/>
          <w:szCs w:val="24"/>
        </w:rPr>
        <w:t xml:space="preserve">На препарате голеностопного сустава: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нижнюю суставную поверхность большеберцовой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суставные поверхности медиальной и латеральной лодыжек;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суставные поверхности блока таранной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линию прикрепления суставной сумки;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д)  медиальную связку (дельтовидную);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е)  таранно-малоберцовые переднюю и  заднюю и  пяточно- малоберцовую связки; </w:t>
      </w:r>
    </w:p>
    <w:p w:rsidR="007E5C66" w:rsidRPr="00596E59" w:rsidRDefault="007E5C66" w:rsidP="007E5C66">
      <w:pPr>
        <w:pStyle w:val="23"/>
        <w:numPr>
          <w:ilvl w:val="0"/>
          <w:numId w:val="24"/>
        </w:numPr>
        <w:spacing w:after="0" w:line="240" w:lineRule="auto"/>
        <w:jc w:val="both"/>
        <w:rPr>
          <w:rFonts w:ascii="Times New Roman" w:hAnsi="Times New Roman"/>
          <w:sz w:val="24"/>
          <w:szCs w:val="24"/>
        </w:rPr>
      </w:pPr>
      <w:r w:rsidRPr="00596E59">
        <w:rPr>
          <w:rFonts w:ascii="Times New Roman" w:hAnsi="Times New Roman"/>
          <w:b/>
          <w:sz w:val="24"/>
          <w:szCs w:val="24"/>
        </w:rPr>
        <w:t>На препаратах суставов стопы</w:t>
      </w:r>
      <w:r w:rsidRPr="00596E59">
        <w:rPr>
          <w:rFonts w:ascii="Times New Roman" w:hAnsi="Times New Roman"/>
          <w:sz w:val="24"/>
          <w:szCs w:val="24"/>
        </w:rPr>
        <w:t xml:space="preserve"> (горизонтальном распиле и целой стопе с </w:t>
      </w:r>
      <w:proofErr w:type="spellStart"/>
      <w:r w:rsidRPr="00596E59">
        <w:rPr>
          <w:rFonts w:ascii="Times New Roman" w:hAnsi="Times New Roman"/>
          <w:sz w:val="24"/>
          <w:szCs w:val="24"/>
        </w:rPr>
        <w:t>отпрепарированными</w:t>
      </w:r>
      <w:proofErr w:type="spellEnd"/>
      <w:r w:rsidRPr="00596E59">
        <w:rPr>
          <w:rFonts w:ascii="Times New Roman" w:hAnsi="Times New Roman"/>
          <w:sz w:val="24"/>
          <w:szCs w:val="24"/>
        </w:rPr>
        <w:t xml:space="preserve">  связками):</w:t>
      </w:r>
      <w:r w:rsidRPr="00596E59">
        <w:rPr>
          <w:rFonts w:ascii="Times New Roman" w:hAnsi="Times New Roman"/>
          <w:b/>
          <w:bCs/>
          <w:sz w:val="24"/>
          <w:szCs w:val="24"/>
        </w:rPr>
        <w:t xml:space="preserve"> </w:t>
      </w:r>
    </w:p>
    <w:p w:rsidR="007E5C66" w:rsidRPr="00596E59" w:rsidRDefault="007E5C66" w:rsidP="007E5C66">
      <w:pPr>
        <w:tabs>
          <w:tab w:val="left" w:pos="180"/>
        </w:tabs>
        <w:spacing w:after="0" w:line="240" w:lineRule="auto"/>
        <w:rPr>
          <w:rFonts w:ascii="Times New Roman" w:hAnsi="Times New Roman"/>
          <w:sz w:val="24"/>
          <w:szCs w:val="24"/>
        </w:rPr>
      </w:pPr>
      <w:r w:rsidRPr="00596E59">
        <w:rPr>
          <w:rFonts w:ascii="Times New Roman" w:hAnsi="Times New Roman"/>
          <w:sz w:val="24"/>
          <w:szCs w:val="24"/>
        </w:rPr>
        <w:t>-</w:t>
      </w:r>
      <w:proofErr w:type="spellStart"/>
      <w:r w:rsidRPr="00596E59">
        <w:rPr>
          <w:rFonts w:ascii="Times New Roman" w:hAnsi="Times New Roman"/>
          <w:sz w:val="24"/>
          <w:szCs w:val="24"/>
        </w:rPr>
        <w:t>подтаранный</w:t>
      </w:r>
      <w:proofErr w:type="spellEnd"/>
      <w:r w:rsidRPr="00596E59">
        <w:rPr>
          <w:rFonts w:ascii="Times New Roman" w:hAnsi="Times New Roman"/>
          <w:sz w:val="24"/>
          <w:szCs w:val="24"/>
        </w:rPr>
        <w:t xml:space="preserve"> сустав;</w:t>
      </w:r>
    </w:p>
    <w:p w:rsidR="007E5C66" w:rsidRPr="00596E59" w:rsidRDefault="007E5C66" w:rsidP="007E5C66">
      <w:pPr>
        <w:tabs>
          <w:tab w:val="left" w:pos="180"/>
        </w:tabs>
        <w:spacing w:after="0" w:line="240" w:lineRule="auto"/>
        <w:rPr>
          <w:rFonts w:ascii="Times New Roman" w:hAnsi="Times New Roman"/>
          <w:sz w:val="24"/>
          <w:szCs w:val="24"/>
        </w:rPr>
      </w:pPr>
      <w:r w:rsidRPr="00596E59">
        <w:rPr>
          <w:rFonts w:ascii="Times New Roman" w:hAnsi="Times New Roman"/>
          <w:sz w:val="24"/>
          <w:szCs w:val="24"/>
        </w:rPr>
        <w:t>-</w:t>
      </w:r>
      <w:proofErr w:type="spellStart"/>
      <w:r w:rsidRPr="00596E59">
        <w:rPr>
          <w:rFonts w:ascii="Times New Roman" w:hAnsi="Times New Roman"/>
          <w:sz w:val="24"/>
          <w:szCs w:val="24"/>
        </w:rPr>
        <w:t>тарано</w:t>
      </w:r>
      <w:proofErr w:type="spellEnd"/>
      <w:r w:rsidRPr="00596E59">
        <w:rPr>
          <w:rFonts w:ascii="Times New Roman" w:hAnsi="Times New Roman"/>
          <w:sz w:val="24"/>
          <w:szCs w:val="24"/>
        </w:rPr>
        <w:t>-пяточно-ладьевидный сустав;</w:t>
      </w:r>
    </w:p>
    <w:p w:rsidR="007E5C66" w:rsidRPr="00596E59" w:rsidRDefault="007E5C66" w:rsidP="007E5C66">
      <w:pPr>
        <w:tabs>
          <w:tab w:val="left" w:pos="180"/>
        </w:tabs>
        <w:spacing w:after="0" w:line="240" w:lineRule="auto"/>
        <w:rPr>
          <w:rFonts w:ascii="Times New Roman" w:hAnsi="Times New Roman"/>
          <w:sz w:val="24"/>
          <w:szCs w:val="24"/>
        </w:rPr>
      </w:pPr>
      <w:r w:rsidRPr="00596E59">
        <w:rPr>
          <w:rFonts w:ascii="Times New Roman" w:hAnsi="Times New Roman"/>
          <w:sz w:val="24"/>
          <w:szCs w:val="24"/>
        </w:rPr>
        <w:t>-пяточно-кубовидный сустав;</w:t>
      </w:r>
    </w:p>
    <w:p w:rsidR="007E5C66" w:rsidRPr="00596E59" w:rsidRDefault="007E5C66" w:rsidP="007E5C66">
      <w:pPr>
        <w:tabs>
          <w:tab w:val="left" w:pos="180"/>
        </w:tabs>
        <w:spacing w:after="0" w:line="240" w:lineRule="auto"/>
        <w:jc w:val="both"/>
        <w:rPr>
          <w:rFonts w:ascii="Times New Roman" w:hAnsi="Times New Roman"/>
          <w:sz w:val="24"/>
          <w:szCs w:val="24"/>
        </w:rPr>
      </w:pPr>
      <w:r w:rsidRPr="00596E59">
        <w:rPr>
          <w:rFonts w:ascii="Times New Roman" w:hAnsi="Times New Roman"/>
          <w:sz w:val="24"/>
          <w:szCs w:val="24"/>
        </w:rPr>
        <w:t>-</w:t>
      </w:r>
      <w:r w:rsidRPr="00596E59">
        <w:rPr>
          <w:rFonts w:ascii="Times New Roman" w:hAnsi="Times New Roman"/>
          <w:b/>
          <w:sz w:val="24"/>
          <w:szCs w:val="24"/>
        </w:rPr>
        <w:t>поперечный сустав предплюсны (</w:t>
      </w:r>
      <w:proofErr w:type="spellStart"/>
      <w:r w:rsidRPr="00596E59">
        <w:rPr>
          <w:rFonts w:ascii="Times New Roman" w:hAnsi="Times New Roman"/>
          <w:b/>
          <w:sz w:val="24"/>
          <w:szCs w:val="24"/>
        </w:rPr>
        <w:t>Шопара</w:t>
      </w:r>
      <w:proofErr w:type="spellEnd"/>
      <w:r w:rsidRPr="00596E59">
        <w:rPr>
          <w:rFonts w:ascii="Times New Roman" w:hAnsi="Times New Roman"/>
          <w:sz w:val="24"/>
          <w:szCs w:val="24"/>
        </w:rPr>
        <w:t>), раздвоенную связку и её части- пяточно-ладьевидную и пяточно-кубовидную связки;</w:t>
      </w:r>
    </w:p>
    <w:p w:rsidR="007E5C66" w:rsidRPr="00596E59" w:rsidRDefault="007E5C66" w:rsidP="007E5C66">
      <w:pPr>
        <w:tabs>
          <w:tab w:val="left" w:pos="180"/>
        </w:tabs>
        <w:spacing w:after="0" w:line="240" w:lineRule="auto"/>
        <w:rPr>
          <w:rFonts w:ascii="Times New Roman" w:hAnsi="Times New Roman"/>
          <w:b/>
          <w:sz w:val="24"/>
          <w:szCs w:val="24"/>
        </w:rPr>
      </w:pPr>
      <w:r w:rsidRPr="00596E59">
        <w:rPr>
          <w:rFonts w:ascii="Times New Roman" w:hAnsi="Times New Roman"/>
          <w:sz w:val="24"/>
          <w:szCs w:val="24"/>
        </w:rPr>
        <w:t>-</w:t>
      </w:r>
      <w:r w:rsidRPr="00596E59">
        <w:rPr>
          <w:rFonts w:ascii="Times New Roman" w:hAnsi="Times New Roman"/>
          <w:b/>
          <w:sz w:val="24"/>
          <w:szCs w:val="24"/>
        </w:rPr>
        <w:t>связки суставов предплюсны: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подошвенную пяточно-ладьевидную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межкостную таранно-пяточную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таранно-ладьевидную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длинную подошвенную связку.</w:t>
      </w:r>
    </w:p>
    <w:p w:rsidR="007E5C66" w:rsidRPr="00596E59" w:rsidRDefault="007E5C66" w:rsidP="007E5C66">
      <w:pPr>
        <w:tabs>
          <w:tab w:val="left" w:pos="180"/>
        </w:tabs>
        <w:spacing w:after="0" w:line="240" w:lineRule="auto"/>
        <w:rPr>
          <w:rFonts w:ascii="Times New Roman" w:hAnsi="Times New Roman"/>
          <w:b/>
          <w:sz w:val="24"/>
          <w:szCs w:val="24"/>
        </w:rPr>
      </w:pPr>
      <w:proofErr w:type="spellStart"/>
      <w:r w:rsidRPr="00596E59">
        <w:rPr>
          <w:rFonts w:ascii="Times New Roman" w:hAnsi="Times New Roman"/>
          <w:b/>
          <w:sz w:val="24"/>
          <w:szCs w:val="24"/>
        </w:rPr>
        <w:t>предплюсно</w:t>
      </w:r>
      <w:proofErr w:type="spellEnd"/>
      <w:r w:rsidRPr="00596E59">
        <w:rPr>
          <w:rFonts w:ascii="Times New Roman" w:hAnsi="Times New Roman"/>
          <w:b/>
          <w:sz w:val="24"/>
          <w:szCs w:val="24"/>
        </w:rPr>
        <w:t xml:space="preserve">-плюсневые суставы (сустав </w:t>
      </w:r>
      <w:proofErr w:type="spellStart"/>
      <w:r w:rsidRPr="00596E59">
        <w:rPr>
          <w:rFonts w:ascii="Times New Roman" w:hAnsi="Times New Roman"/>
          <w:b/>
          <w:sz w:val="24"/>
          <w:szCs w:val="24"/>
        </w:rPr>
        <w:t>Лисфранка</w:t>
      </w:r>
      <w:proofErr w:type="spellEnd"/>
      <w:r w:rsidRPr="00596E59">
        <w:rPr>
          <w:rFonts w:ascii="Times New Roman" w:hAnsi="Times New Roman"/>
          <w:b/>
          <w:sz w:val="24"/>
          <w:szCs w:val="24"/>
        </w:rPr>
        <w:t>)</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а) тыльные, подошвенные и межкостные связки плюсны;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б)«ключ» сустава  </w:t>
      </w:r>
      <w:proofErr w:type="spellStart"/>
      <w:r w:rsidRPr="00596E59">
        <w:rPr>
          <w:rFonts w:ascii="Times New Roman" w:hAnsi="Times New Roman"/>
          <w:sz w:val="24"/>
          <w:szCs w:val="24"/>
        </w:rPr>
        <w:t>Лисфранка</w:t>
      </w:r>
      <w:proofErr w:type="spellEnd"/>
      <w:r w:rsidRPr="00596E59">
        <w:rPr>
          <w:rFonts w:ascii="Times New Roman" w:hAnsi="Times New Roman"/>
          <w:sz w:val="24"/>
          <w:szCs w:val="24"/>
        </w:rPr>
        <w:t xml:space="preserve"> – медиальную межкостную </w:t>
      </w:r>
      <w:proofErr w:type="spellStart"/>
      <w:r w:rsidRPr="00596E59">
        <w:rPr>
          <w:rFonts w:ascii="Times New Roman" w:hAnsi="Times New Roman"/>
          <w:sz w:val="24"/>
          <w:szCs w:val="24"/>
        </w:rPr>
        <w:t>клино</w:t>
      </w:r>
      <w:proofErr w:type="spellEnd"/>
      <w:r w:rsidRPr="00596E59">
        <w:rPr>
          <w:rFonts w:ascii="Times New Roman" w:hAnsi="Times New Roman"/>
          <w:sz w:val="24"/>
          <w:szCs w:val="24"/>
        </w:rPr>
        <w:t>-плюсневую связку;</w:t>
      </w:r>
    </w:p>
    <w:p w:rsidR="007E5C66" w:rsidRPr="00596E59" w:rsidRDefault="007E5C66" w:rsidP="007E5C66">
      <w:pPr>
        <w:tabs>
          <w:tab w:val="left" w:pos="180"/>
        </w:tabs>
        <w:spacing w:after="0" w:line="240" w:lineRule="auto"/>
        <w:rPr>
          <w:rFonts w:ascii="Times New Roman" w:hAnsi="Times New Roman"/>
          <w:b/>
          <w:sz w:val="24"/>
          <w:szCs w:val="24"/>
        </w:rPr>
      </w:pPr>
      <w:r w:rsidRPr="00596E59">
        <w:rPr>
          <w:rFonts w:ascii="Times New Roman" w:hAnsi="Times New Roman"/>
          <w:b/>
          <w:sz w:val="24"/>
          <w:szCs w:val="24"/>
        </w:rPr>
        <w:t xml:space="preserve">сочленения костей предплюсны с фалангами и суставы пальцев: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плюснефаланговые суставы;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межфаланговые суставы;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коллатеральные связки;</w:t>
      </w:r>
    </w:p>
    <w:p w:rsidR="007E5C66" w:rsidRPr="00596E59" w:rsidRDefault="007E5C66" w:rsidP="007E5C66">
      <w:pPr>
        <w:pStyle w:val="23"/>
        <w:numPr>
          <w:ilvl w:val="0"/>
          <w:numId w:val="24"/>
        </w:numPr>
        <w:spacing w:after="0" w:line="240" w:lineRule="auto"/>
        <w:rPr>
          <w:rFonts w:ascii="Times New Roman" w:hAnsi="Times New Roman"/>
          <w:b/>
          <w:sz w:val="24"/>
          <w:szCs w:val="24"/>
        </w:rPr>
      </w:pPr>
      <w:r w:rsidRPr="00596E59">
        <w:rPr>
          <w:rFonts w:ascii="Times New Roman" w:hAnsi="Times New Roman"/>
          <w:b/>
          <w:sz w:val="24"/>
          <w:szCs w:val="24"/>
        </w:rPr>
        <w:t>На скелете стопы:</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а) щели всех суставов стопы, формы их суставных поверхностей;</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б) суставы </w:t>
      </w:r>
      <w:proofErr w:type="spellStart"/>
      <w:r w:rsidRPr="00596E59">
        <w:rPr>
          <w:rFonts w:ascii="Times New Roman" w:hAnsi="Times New Roman"/>
          <w:sz w:val="24"/>
          <w:szCs w:val="24"/>
        </w:rPr>
        <w:t>Шопара</w:t>
      </w:r>
      <w:proofErr w:type="spellEnd"/>
      <w:r w:rsidRPr="00596E59">
        <w:rPr>
          <w:rFonts w:ascii="Times New Roman" w:hAnsi="Times New Roman"/>
          <w:sz w:val="24"/>
          <w:szCs w:val="24"/>
        </w:rPr>
        <w:t xml:space="preserve"> и </w:t>
      </w:r>
      <w:proofErr w:type="spellStart"/>
      <w:r w:rsidRPr="00596E59">
        <w:rPr>
          <w:rFonts w:ascii="Times New Roman" w:hAnsi="Times New Roman"/>
          <w:sz w:val="24"/>
          <w:szCs w:val="24"/>
        </w:rPr>
        <w:t>Лисфранка</w:t>
      </w:r>
      <w:proofErr w:type="spellEnd"/>
      <w:r w:rsidRPr="00596E59">
        <w:rPr>
          <w:rFonts w:ascii="Times New Roman" w:hAnsi="Times New Roman"/>
          <w:sz w:val="24"/>
          <w:szCs w:val="24"/>
        </w:rPr>
        <w:t>;</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в) опорные точки стопы;</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г) продольные и поперечные своды стопы;</w:t>
      </w:r>
    </w:p>
    <w:p w:rsidR="007E5C66" w:rsidRPr="00596E59" w:rsidRDefault="007E5C66" w:rsidP="007E5C66">
      <w:pPr>
        <w:spacing w:after="0" w:line="240" w:lineRule="auto"/>
        <w:jc w:val="both"/>
        <w:rPr>
          <w:rFonts w:ascii="Times New Roman" w:hAnsi="Times New Roman"/>
          <w:sz w:val="24"/>
          <w:szCs w:val="24"/>
        </w:rPr>
      </w:pP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            5.Основные понятия темы: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Пользуясь препаратом тазобедренного сустава, а также костями (бедренной и тазовой) рассмотреть строение тазобедренного сустава. Продемонстрировать суставные поверхности: головку бедренной кости и вертлужную впадину с </w:t>
      </w:r>
      <w:proofErr w:type="spellStart"/>
      <w:r w:rsidRPr="00596E59">
        <w:rPr>
          <w:rFonts w:ascii="Times New Roman" w:hAnsi="Times New Roman"/>
          <w:sz w:val="24"/>
          <w:szCs w:val="24"/>
        </w:rPr>
        <w:t>луновидной</w:t>
      </w:r>
      <w:proofErr w:type="spellEnd"/>
      <w:r w:rsidRPr="00596E59">
        <w:rPr>
          <w:rFonts w:ascii="Times New Roman" w:hAnsi="Times New Roman"/>
          <w:sz w:val="24"/>
          <w:szCs w:val="24"/>
        </w:rPr>
        <w:t xml:space="preserve"> поверхностью. На вскрытом суставе рассмотреть связку головки бедра  и хрящевую губу  с поперечной связкой впадины. На наружной поверхности капсулы показать </w:t>
      </w:r>
      <w:proofErr w:type="spellStart"/>
      <w:r w:rsidRPr="00596E59">
        <w:rPr>
          <w:rFonts w:ascii="Times New Roman" w:hAnsi="Times New Roman"/>
          <w:sz w:val="24"/>
          <w:szCs w:val="24"/>
        </w:rPr>
        <w:t>подвздошнобедренную</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rPr>
        <w:t>лобковобедренную</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rPr>
        <w:t>седалищнобедренную</w:t>
      </w:r>
      <w:proofErr w:type="spellEnd"/>
      <w:r w:rsidRPr="00596E59">
        <w:rPr>
          <w:rFonts w:ascii="Times New Roman" w:hAnsi="Times New Roman"/>
          <w:sz w:val="24"/>
          <w:szCs w:val="24"/>
        </w:rPr>
        <w:t xml:space="preserve"> связки. Обратить внимание на то, что тазобедренный сустав относится к шаровидным сочленениям ограниченного типа движения - это ореховидный сустав. Он допускает движения по трем осям, но в меньшем объеме, чем в плечевом суставе. Разобрать движения в суставе по осям.</w:t>
      </w:r>
    </w:p>
    <w:p w:rsidR="007E5C66" w:rsidRPr="00596E59" w:rsidRDefault="007E5C66" w:rsidP="007E5C66">
      <w:pPr>
        <w:spacing w:after="0" w:line="240" w:lineRule="auto"/>
        <w:ind w:firstLine="540"/>
        <w:jc w:val="both"/>
        <w:rPr>
          <w:rStyle w:val="FontStyle11"/>
          <w:b w:val="0"/>
          <w:sz w:val="24"/>
          <w:szCs w:val="24"/>
        </w:rPr>
      </w:pPr>
      <w:r w:rsidRPr="00596E59">
        <w:rPr>
          <w:rFonts w:ascii="Times New Roman" w:hAnsi="Times New Roman"/>
          <w:sz w:val="24"/>
          <w:szCs w:val="24"/>
        </w:rPr>
        <w:t xml:space="preserve">Характеризуя коленный сустав, нужно указать, что он относится к сложным суставам, так как в его образовании принимают участие три кости: мыщелки бедренной кости, </w:t>
      </w:r>
      <w:r w:rsidRPr="00596E59">
        <w:rPr>
          <w:rFonts w:ascii="Times New Roman" w:hAnsi="Times New Roman"/>
          <w:sz w:val="24"/>
          <w:szCs w:val="24"/>
        </w:rPr>
        <w:lastRenderedPageBreak/>
        <w:t>большеберцовой костей, надколенник и вспомогательные внутрисуставные элементы. Пользуясь скелетом нижней конечности, а также препаратом коленного сустава, найти суставные поверхности, сумку  сустава и места ее прикрепления. Продемонстрировать на вскрытом суставе мениски и крестовидные связки. На наружной поверхности сустава - коллатеральные связки, связку надколенника, дугообразную и поперечную связки. Обратить внимание на сложность строения синовиальной оболочки коленного сустава, наличие синовиальных сумок, указать, что не</w:t>
      </w:r>
      <w:r w:rsidRPr="00596E59">
        <w:rPr>
          <w:rStyle w:val="FontStyle11"/>
          <w:sz w:val="24"/>
          <w:szCs w:val="24"/>
        </w:rPr>
        <w:t>которые из них сообщаются с полостью сустава.</w:t>
      </w:r>
    </w:p>
    <w:p w:rsidR="007E5C66" w:rsidRPr="00596E59" w:rsidRDefault="007E5C66" w:rsidP="007E5C66">
      <w:pPr>
        <w:pStyle w:val="Style3"/>
        <w:widowControl/>
        <w:spacing w:line="240" w:lineRule="auto"/>
        <w:ind w:firstLine="540"/>
        <w:rPr>
          <w:rStyle w:val="FontStyle11"/>
          <w:b w:val="0"/>
          <w:sz w:val="24"/>
          <w:szCs w:val="24"/>
        </w:rPr>
      </w:pPr>
      <w:r w:rsidRPr="00596E59">
        <w:rPr>
          <w:rStyle w:val="FontStyle11"/>
          <w:sz w:val="24"/>
          <w:szCs w:val="24"/>
        </w:rPr>
        <w:t xml:space="preserve">Коленный сустав представляет </w:t>
      </w:r>
      <w:proofErr w:type="spellStart"/>
      <w:r w:rsidRPr="00596E59">
        <w:rPr>
          <w:rStyle w:val="FontStyle11"/>
          <w:sz w:val="24"/>
          <w:szCs w:val="24"/>
        </w:rPr>
        <w:t>мыщелковый</w:t>
      </w:r>
      <w:proofErr w:type="spellEnd"/>
      <w:r w:rsidRPr="00596E59">
        <w:rPr>
          <w:rStyle w:val="FontStyle11"/>
          <w:sz w:val="24"/>
          <w:szCs w:val="24"/>
        </w:rPr>
        <w:t xml:space="preserve"> сустав, главное движение в нем совершается вокруг  Фронтальной оси  - сгибание и разгиба</w:t>
      </w:r>
      <w:r w:rsidRPr="00596E59">
        <w:rPr>
          <w:rStyle w:val="FontStyle11"/>
          <w:sz w:val="24"/>
          <w:szCs w:val="24"/>
        </w:rPr>
        <w:softHyphen/>
        <w:t>ние. Кроме того, голень может вращаться около вертикальной оси при ослаб</w:t>
      </w:r>
      <w:r w:rsidRPr="00596E59">
        <w:rPr>
          <w:rStyle w:val="FontStyle11"/>
          <w:sz w:val="24"/>
          <w:szCs w:val="24"/>
        </w:rPr>
        <w:softHyphen/>
        <w:t>ленных боковых связках.  Останавливаясь на соединении костей голени необходимо указать,</w:t>
      </w:r>
      <w:r w:rsidRPr="00596E59">
        <w:rPr>
          <w:rStyle w:val="FontStyle11"/>
          <w:sz w:val="24"/>
          <w:szCs w:val="24"/>
          <w:vertAlign w:val="superscript"/>
        </w:rPr>
        <w:t xml:space="preserve"> </w:t>
      </w:r>
      <w:r w:rsidRPr="00596E59">
        <w:rPr>
          <w:rStyle w:val="FontStyle11"/>
          <w:sz w:val="24"/>
          <w:szCs w:val="24"/>
        </w:rPr>
        <w:t xml:space="preserve">что связаны они между собой очень прочно: верхние концы их соединены плоским суставом, нижние - синдесмозом, диафизы - посредством межкостной перепонки. На скелете нижней конечности и влажном препарате продемонстрировать голеностопный сустав. Показать суставные поверхности: медиальную, латеральную лодыжки берцовых костей и блок таранной кости. На капсуле сустава продемонстрировать медиальную и латеральную связки. Указать, что латеральная состоит из трех связок - передней и задней таранно-малоберцовых, пяточно-малоберцовой. По характеру своего строения голеностопный сустав представляет </w:t>
      </w:r>
      <w:proofErr w:type="spellStart"/>
      <w:r w:rsidRPr="00596E59">
        <w:rPr>
          <w:rStyle w:val="FontStyle11"/>
          <w:sz w:val="24"/>
          <w:szCs w:val="24"/>
        </w:rPr>
        <w:t>блоковидное</w:t>
      </w:r>
      <w:proofErr w:type="spellEnd"/>
      <w:r w:rsidRPr="00596E59">
        <w:rPr>
          <w:rStyle w:val="FontStyle11"/>
          <w:sz w:val="24"/>
          <w:szCs w:val="24"/>
        </w:rPr>
        <w:t xml:space="preserve"> сочленение, в силу этого возможны движения: сгибание и разгибание вокруг фронтальной оси.</w:t>
      </w:r>
    </w:p>
    <w:p w:rsidR="007E5C66" w:rsidRPr="00596E59" w:rsidRDefault="007E5C66" w:rsidP="007E5C66">
      <w:pPr>
        <w:pStyle w:val="Style2"/>
        <w:widowControl/>
        <w:rPr>
          <w:rStyle w:val="FontStyle11"/>
          <w:b w:val="0"/>
          <w:sz w:val="24"/>
          <w:szCs w:val="24"/>
        </w:rPr>
      </w:pPr>
      <w:r w:rsidRPr="00596E59">
        <w:rPr>
          <w:rStyle w:val="FontStyle11"/>
          <w:sz w:val="24"/>
          <w:szCs w:val="24"/>
        </w:rPr>
        <w:t>А)  В сочленениях между костями предплюсны различают 4 сустава:</w:t>
      </w:r>
    </w:p>
    <w:p w:rsidR="007E5C66" w:rsidRPr="00596E59" w:rsidRDefault="007E5C66" w:rsidP="007E5C66">
      <w:pPr>
        <w:pStyle w:val="Style5"/>
        <w:widowControl/>
        <w:numPr>
          <w:ilvl w:val="0"/>
          <w:numId w:val="6"/>
        </w:numPr>
        <w:spacing w:line="240" w:lineRule="auto"/>
        <w:ind w:left="180" w:hanging="180"/>
        <w:rPr>
          <w:rStyle w:val="FontStyle11"/>
          <w:b w:val="0"/>
          <w:sz w:val="24"/>
          <w:szCs w:val="24"/>
        </w:rPr>
      </w:pPr>
      <w:proofErr w:type="spellStart"/>
      <w:r w:rsidRPr="00596E59">
        <w:rPr>
          <w:rStyle w:val="FontStyle11"/>
          <w:sz w:val="24"/>
          <w:szCs w:val="24"/>
        </w:rPr>
        <w:t>Подтаранный</w:t>
      </w:r>
      <w:proofErr w:type="spellEnd"/>
      <w:r w:rsidRPr="00596E59">
        <w:rPr>
          <w:rStyle w:val="FontStyle11"/>
          <w:sz w:val="24"/>
          <w:szCs w:val="24"/>
        </w:rPr>
        <w:t xml:space="preserve"> сустав образован задними суставными поверхностями таранной и пяточной костей, сустав малоподвижный.</w:t>
      </w:r>
    </w:p>
    <w:p w:rsidR="007E5C66" w:rsidRPr="00596E59" w:rsidRDefault="007E5C66" w:rsidP="007E5C66">
      <w:pPr>
        <w:pStyle w:val="Style5"/>
        <w:widowControl/>
        <w:numPr>
          <w:ilvl w:val="0"/>
          <w:numId w:val="6"/>
        </w:numPr>
        <w:spacing w:line="240" w:lineRule="auto"/>
        <w:ind w:left="180" w:hanging="180"/>
        <w:rPr>
          <w:rStyle w:val="FontStyle11"/>
          <w:b w:val="0"/>
          <w:sz w:val="24"/>
          <w:szCs w:val="24"/>
        </w:rPr>
      </w:pPr>
      <w:proofErr w:type="spellStart"/>
      <w:r w:rsidRPr="00596E59">
        <w:rPr>
          <w:rStyle w:val="FontStyle11"/>
          <w:sz w:val="24"/>
          <w:szCs w:val="24"/>
        </w:rPr>
        <w:t>Тараннопяточноладьевидный</w:t>
      </w:r>
      <w:proofErr w:type="spellEnd"/>
      <w:r w:rsidRPr="00596E59">
        <w:rPr>
          <w:rStyle w:val="FontStyle11"/>
          <w:sz w:val="24"/>
          <w:szCs w:val="24"/>
        </w:rPr>
        <w:t xml:space="preserve"> сустав  - суставную головку образует головка таранной кости, суставная впадина составлена вогнутыми площадками ладьевидной и пяточной костей. Сустав шаровидный, в этом суставе вместе с голеностопным суставом происходят </w:t>
      </w:r>
      <w:proofErr w:type="spellStart"/>
      <w:r w:rsidRPr="00596E59">
        <w:rPr>
          <w:rStyle w:val="FontStyle11"/>
          <w:sz w:val="24"/>
          <w:szCs w:val="24"/>
        </w:rPr>
        <w:t>основны</w:t>
      </w:r>
      <w:proofErr w:type="spellEnd"/>
      <w:r w:rsidRPr="00596E59">
        <w:rPr>
          <w:rStyle w:val="FontStyle11"/>
          <w:sz w:val="24"/>
          <w:szCs w:val="24"/>
        </w:rPr>
        <w:t xml:space="preserve"> движения стопы: тыльное и подошвенное сгибание, супинация и пронация, а также отведение и приведение стопы.</w:t>
      </w:r>
    </w:p>
    <w:p w:rsidR="007E5C66" w:rsidRPr="00596E59" w:rsidRDefault="007E5C66" w:rsidP="007E5C66">
      <w:pPr>
        <w:pStyle w:val="Style4"/>
        <w:widowControl/>
        <w:numPr>
          <w:ilvl w:val="0"/>
          <w:numId w:val="6"/>
        </w:numPr>
        <w:spacing w:line="240" w:lineRule="auto"/>
        <w:ind w:left="180" w:hanging="180"/>
        <w:rPr>
          <w:rStyle w:val="FontStyle11"/>
          <w:b w:val="0"/>
          <w:sz w:val="24"/>
          <w:szCs w:val="24"/>
        </w:rPr>
      </w:pPr>
      <w:proofErr w:type="spellStart"/>
      <w:r w:rsidRPr="00596E59">
        <w:rPr>
          <w:rStyle w:val="FontStyle11"/>
          <w:sz w:val="24"/>
          <w:szCs w:val="24"/>
        </w:rPr>
        <w:t>Пяточнокубовидный</w:t>
      </w:r>
      <w:proofErr w:type="spellEnd"/>
      <w:r w:rsidRPr="00596E59">
        <w:rPr>
          <w:rStyle w:val="FontStyle11"/>
          <w:sz w:val="24"/>
          <w:szCs w:val="24"/>
        </w:rPr>
        <w:t xml:space="preserve"> сустав   образован обращенными друг к другу сус</w:t>
      </w:r>
      <w:r w:rsidRPr="00596E59">
        <w:rPr>
          <w:rStyle w:val="FontStyle11"/>
          <w:sz w:val="24"/>
          <w:szCs w:val="24"/>
        </w:rPr>
        <w:softHyphen/>
        <w:t>тавными поверхностями пяточной и кубовидной костей. Обратить вни</w:t>
      </w:r>
      <w:r w:rsidRPr="00596E59">
        <w:rPr>
          <w:rStyle w:val="FontStyle11"/>
          <w:sz w:val="24"/>
          <w:szCs w:val="24"/>
        </w:rPr>
        <w:softHyphen/>
        <w:t xml:space="preserve">мание </w:t>
      </w:r>
      <w:r w:rsidRPr="00596E59">
        <w:rPr>
          <w:rStyle w:val="FontStyle11"/>
          <w:spacing w:val="-30"/>
          <w:sz w:val="24"/>
          <w:szCs w:val="24"/>
        </w:rPr>
        <w:t>на</w:t>
      </w:r>
      <w:r w:rsidRPr="00596E59">
        <w:rPr>
          <w:rStyle w:val="FontStyle11"/>
          <w:sz w:val="24"/>
          <w:szCs w:val="24"/>
        </w:rPr>
        <w:t xml:space="preserve"> "хирургический" сустав </w:t>
      </w:r>
      <w:proofErr w:type="spellStart"/>
      <w:r w:rsidRPr="00596E59">
        <w:rPr>
          <w:rStyle w:val="FontStyle11"/>
          <w:sz w:val="24"/>
          <w:szCs w:val="24"/>
        </w:rPr>
        <w:t>Шопарова</w:t>
      </w:r>
      <w:proofErr w:type="spellEnd"/>
      <w:r w:rsidRPr="00596E59">
        <w:rPr>
          <w:rStyle w:val="FontStyle11"/>
          <w:sz w:val="24"/>
          <w:szCs w:val="24"/>
        </w:rPr>
        <w:t xml:space="preserve"> и </w:t>
      </w:r>
      <w:proofErr w:type="spellStart"/>
      <w:r w:rsidRPr="00596E59">
        <w:rPr>
          <w:rStyle w:val="FontStyle11"/>
          <w:sz w:val="24"/>
          <w:szCs w:val="24"/>
        </w:rPr>
        <w:t>бифуркационную</w:t>
      </w:r>
      <w:proofErr w:type="spellEnd"/>
      <w:r w:rsidRPr="00596E59">
        <w:rPr>
          <w:rStyle w:val="FontStyle11"/>
          <w:sz w:val="24"/>
          <w:szCs w:val="24"/>
        </w:rPr>
        <w:t xml:space="preserve"> связку – ключ  </w:t>
      </w:r>
      <w:proofErr w:type="spellStart"/>
      <w:r w:rsidRPr="00596E59">
        <w:rPr>
          <w:rStyle w:val="FontStyle11"/>
          <w:sz w:val="24"/>
          <w:szCs w:val="24"/>
        </w:rPr>
        <w:t>Шопарова</w:t>
      </w:r>
      <w:proofErr w:type="spellEnd"/>
      <w:r w:rsidRPr="00596E59">
        <w:rPr>
          <w:rStyle w:val="FontStyle11"/>
          <w:sz w:val="24"/>
          <w:szCs w:val="24"/>
        </w:rPr>
        <w:t xml:space="preserve"> сустава. Сустав плоский, движения ограничены.</w:t>
      </w:r>
    </w:p>
    <w:p w:rsidR="007E5C66" w:rsidRPr="00596E59" w:rsidRDefault="007E5C66" w:rsidP="007E5C66">
      <w:pPr>
        <w:pStyle w:val="Style4"/>
        <w:widowControl/>
        <w:numPr>
          <w:ilvl w:val="0"/>
          <w:numId w:val="6"/>
        </w:numPr>
        <w:spacing w:line="240" w:lineRule="auto"/>
        <w:ind w:left="180" w:hanging="180"/>
        <w:rPr>
          <w:rStyle w:val="FontStyle11"/>
          <w:b w:val="0"/>
          <w:sz w:val="24"/>
          <w:szCs w:val="24"/>
        </w:rPr>
      </w:pPr>
      <w:proofErr w:type="spellStart"/>
      <w:r w:rsidRPr="00596E59">
        <w:rPr>
          <w:rStyle w:val="FontStyle11"/>
          <w:sz w:val="24"/>
          <w:szCs w:val="24"/>
        </w:rPr>
        <w:t>Клиновидноладьевидный</w:t>
      </w:r>
      <w:proofErr w:type="spellEnd"/>
      <w:r w:rsidRPr="00596E59">
        <w:rPr>
          <w:rStyle w:val="FontStyle11"/>
          <w:sz w:val="24"/>
          <w:szCs w:val="24"/>
        </w:rPr>
        <w:t xml:space="preserve"> сустав  образован сочленением задних суставных площадок клиновидных костей с дистальной суставной по</w:t>
      </w:r>
      <w:r w:rsidRPr="00596E59">
        <w:rPr>
          <w:rStyle w:val="FontStyle11"/>
          <w:sz w:val="24"/>
          <w:szCs w:val="24"/>
        </w:rPr>
        <w:softHyphen/>
        <w:t xml:space="preserve">верхностью ладьевидной кости. Сустав плоский, движения </w:t>
      </w:r>
      <w:proofErr w:type="spellStart"/>
      <w:r w:rsidRPr="00596E59">
        <w:rPr>
          <w:rStyle w:val="FontStyle11"/>
          <w:sz w:val="24"/>
          <w:szCs w:val="24"/>
        </w:rPr>
        <w:t>незначител</w:t>
      </w:r>
      <w:proofErr w:type="spellEnd"/>
      <w:r w:rsidRPr="00596E59">
        <w:rPr>
          <w:rStyle w:val="FontStyle11"/>
          <w:sz w:val="24"/>
          <w:szCs w:val="24"/>
        </w:rPr>
        <w:t xml:space="preserve"> </w:t>
      </w:r>
      <w:proofErr w:type="spellStart"/>
      <w:r w:rsidRPr="00596E59">
        <w:rPr>
          <w:rStyle w:val="FontStyle11"/>
          <w:sz w:val="24"/>
          <w:szCs w:val="24"/>
        </w:rPr>
        <w:t>ны</w:t>
      </w:r>
      <w:proofErr w:type="spellEnd"/>
      <w:r w:rsidRPr="00596E59">
        <w:rPr>
          <w:rStyle w:val="FontStyle11"/>
          <w:sz w:val="24"/>
          <w:szCs w:val="24"/>
        </w:rPr>
        <w:t>.</w:t>
      </w:r>
    </w:p>
    <w:p w:rsidR="007E5C66" w:rsidRPr="00596E59" w:rsidRDefault="007E5C66" w:rsidP="007E5C66">
      <w:pPr>
        <w:pStyle w:val="Style2"/>
        <w:widowControl/>
        <w:ind w:left="180" w:hanging="180"/>
        <w:jc w:val="both"/>
        <w:rPr>
          <w:rStyle w:val="FontStyle11"/>
          <w:b w:val="0"/>
          <w:sz w:val="24"/>
          <w:szCs w:val="24"/>
        </w:rPr>
      </w:pPr>
      <w:r w:rsidRPr="00596E59">
        <w:rPr>
          <w:rStyle w:val="FontStyle11"/>
          <w:spacing w:val="-30"/>
          <w:sz w:val="24"/>
          <w:szCs w:val="24"/>
        </w:rPr>
        <w:t xml:space="preserve">5.  </w:t>
      </w:r>
      <w:r w:rsidRPr="00596E59">
        <w:rPr>
          <w:rStyle w:val="FontStyle11"/>
          <w:sz w:val="24"/>
          <w:szCs w:val="24"/>
        </w:rPr>
        <w:t xml:space="preserve">Предплюсневые суставы, называемые в совокупности сочленением </w:t>
      </w:r>
      <w:proofErr w:type="spellStart"/>
      <w:r w:rsidRPr="00596E59">
        <w:rPr>
          <w:rStyle w:val="FontStyle11"/>
          <w:sz w:val="24"/>
          <w:szCs w:val="24"/>
        </w:rPr>
        <w:t>Лисфранка</w:t>
      </w:r>
      <w:proofErr w:type="spellEnd"/>
      <w:r w:rsidRPr="00596E59">
        <w:rPr>
          <w:rStyle w:val="FontStyle11"/>
          <w:sz w:val="24"/>
          <w:szCs w:val="24"/>
        </w:rPr>
        <w:t xml:space="preserve">, соединяют кости второго ряда предплюсны с </w:t>
      </w:r>
      <w:proofErr w:type="spellStart"/>
      <w:r w:rsidRPr="00596E59">
        <w:rPr>
          <w:rStyle w:val="FontStyle11"/>
          <w:sz w:val="24"/>
          <w:szCs w:val="24"/>
        </w:rPr>
        <w:t>плюсневыии</w:t>
      </w:r>
      <w:proofErr w:type="spellEnd"/>
      <w:r w:rsidRPr="00596E59">
        <w:rPr>
          <w:rStyle w:val="FontStyle11"/>
          <w:sz w:val="24"/>
          <w:szCs w:val="24"/>
        </w:rPr>
        <w:t xml:space="preserve"> кос</w:t>
      </w:r>
      <w:r w:rsidRPr="00596E59">
        <w:rPr>
          <w:rStyle w:val="FontStyle11"/>
          <w:sz w:val="24"/>
          <w:szCs w:val="24"/>
        </w:rPr>
        <w:softHyphen/>
        <w:t>тями. Это типично тугие суставы.</w:t>
      </w:r>
    </w:p>
    <w:p w:rsidR="007E5C66" w:rsidRPr="00596E59" w:rsidRDefault="007E5C66" w:rsidP="007E5C66">
      <w:pPr>
        <w:pStyle w:val="Style3"/>
        <w:widowControl/>
        <w:spacing w:line="240" w:lineRule="auto"/>
        <w:rPr>
          <w:rStyle w:val="FontStyle11"/>
          <w:b w:val="0"/>
          <w:sz w:val="24"/>
          <w:szCs w:val="24"/>
        </w:rPr>
      </w:pPr>
      <w:r w:rsidRPr="00596E59">
        <w:rPr>
          <w:rStyle w:val="FontStyle11"/>
          <w:sz w:val="24"/>
          <w:szCs w:val="24"/>
        </w:rPr>
        <w:t>Б)  Соединения костей пальцев.</w:t>
      </w:r>
    </w:p>
    <w:p w:rsidR="007E5C66" w:rsidRPr="00596E59" w:rsidRDefault="007E5C66" w:rsidP="007E5C66">
      <w:pPr>
        <w:pStyle w:val="Style4"/>
        <w:widowControl/>
        <w:numPr>
          <w:ilvl w:val="0"/>
          <w:numId w:val="25"/>
        </w:numPr>
        <w:tabs>
          <w:tab w:val="left" w:pos="180"/>
        </w:tabs>
        <w:spacing w:line="240" w:lineRule="auto"/>
        <w:ind w:left="180" w:hanging="180"/>
        <w:rPr>
          <w:rStyle w:val="FontStyle11"/>
          <w:b w:val="0"/>
          <w:sz w:val="24"/>
          <w:szCs w:val="24"/>
        </w:rPr>
      </w:pPr>
      <w:proofErr w:type="spellStart"/>
      <w:r w:rsidRPr="00596E59">
        <w:rPr>
          <w:rStyle w:val="FontStyle11"/>
          <w:sz w:val="24"/>
          <w:szCs w:val="24"/>
        </w:rPr>
        <w:t>Плюснофаланговые</w:t>
      </w:r>
      <w:proofErr w:type="spellEnd"/>
      <w:r w:rsidRPr="00596E59">
        <w:rPr>
          <w:rStyle w:val="FontStyle11"/>
          <w:sz w:val="24"/>
          <w:szCs w:val="24"/>
        </w:rPr>
        <w:t xml:space="preserve"> сочленения - между головками плюсневых костей и основаниями первых фаланг. По форме сустав шаровидный, движения ограничены, совершаются по двум осям.</w:t>
      </w:r>
    </w:p>
    <w:p w:rsidR="007E5C66" w:rsidRPr="00596E59" w:rsidRDefault="007E5C66" w:rsidP="007E5C66">
      <w:pPr>
        <w:pStyle w:val="Style4"/>
        <w:widowControl/>
        <w:numPr>
          <w:ilvl w:val="0"/>
          <w:numId w:val="25"/>
        </w:numPr>
        <w:tabs>
          <w:tab w:val="left" w:pos="180"/>
        </w:tabs>
        <w:spacing w:line="240" w:lineRule="auto"/>
        <w:ind w:left="180" w:hanging="180"/>
        <w:rPr>
          <w:rStyle w:val="FontStyle11"/>
          <w:b w:val="0"/>
          <w:sz w:val="24"/>
          <w:szCs w:val="24"/>
        </w:rPr>
      </w:pPr>
      <w:r w:rsidRPr="00596E59">
        <w:rPr>
          <w:rStyle w:val="FontStyle11"/>
          <w:sz w:val="24"/>
          <w:szCs w:val="24"/>
        </w:rPr>
        <w:t xml:space="preserve">Межфаланговые сочленения - по форме </w:t>
      </w:r>
      <w:proofErr w:type="spellStart"/>
      <w:r w:rsidRPr="00596E59">
        <w:rPr>
          <w:rStyle w:val="FontStyle11"/>
          <w:sz w:val="24"/>
          <w:szCs w:val="24"/>
        </w:rPr>
        <w:t>блоковидные</w:t>
      </w:r>
      <w:proofErr w:type="spellEnd"/>
      <w:r w:rsidRPr="00596E59">
        <w:rPr>
          <w:rStyle w:val="FontStyle11"/>
          <w:sz w:val="24"/>
          <w:szCs w:val="24"/>
        </w:rPr>
        <w:t xml:space="preserve">. Возможен один вид </w:t>
      </w:r>
      <w:r w:rsidRPr="00596E59">
        <w:rPr>
          <w:rStyle w:val="FontStyle13"/>
          <w:rFonts w:ascii="Times New Roman" w:hAnsi="Times New Roman" w:cs="Times New Roman"/>
          <w:b/>
          <w:sz w:val="24"/>
          <w:szCs w:val="24"/>
        </w:rPr>
        <w:t xml:space="preserve"> </w:t>
      </w:r>
      <w:r w:rsidRPr="00596E59">
        <w:rPr>
          <w:rStyle w:val="FontStyle11"/>
          <w:sz w:val="24"/>
          <w:szCs w:val="24"/>
        </w:rPr>
        <w:t>движения - сгибание, разгибание.</w:t>
      </w:r>
    </w:p>
    <w:p w:rsidR="007E5C66" w:rsidRPr="00596E59" w:rsidRDefault="007E5C66" w:rsidP="007E5C66">
      <w:pPr>
        <w:pStyle w:val="Style5"/>
        <w:widowControl/>
        <w:tabs>
          <w:tab w:val="left" w:pos="720"/>
        </w:tabs>
        <w:spacing w:line="240" w:lineRule="auto"/>
        <w:rPr>
          <w:rStyle w:val="FontStyle11"/>
          <w:b w:val="0"/>
          <w:sz w:val="24"/>
          <w:szCs w:val="24"/>
        </w:rPr>
      </w:pPr>
      <w:r w:rsidRPr="00596E59">
        <w:rPr>
          <w:rStyle w:val="FontStyle11"/>
          <w:sz w:val="24"/>
          <w:szCs w:val="24"/>
        </w:rPr>
        <w:t xml:space="preserve">        В  заключение остановиться на строении стопы в целом, указав на ее сводчатое строение, отметить, что своды стопы развиты только у человека в связи с </w:t>
      </w:r>
      <w:proofErr w:type="spellStart"/>
      <w:r w:rsidRPr="00596E59">
        <w:rPr>
          <w:rStyle w:val="FontStyle11"/>
          <w:sz w:val="24"/>
          <w:szCs w:val="24"/>
        </w:rPr>
        <w:t>прямохождением</w:t>
      </w:r>
      <w:proofErr w:type="spellEnd"/>
      <w:r w:rsidRPr="00596E59">
        <w:rPr>
          <w:rStyle w:val="FontStyle11"/>
          <w:sz w:val="24"/>
          <w:szCs w:val="24"/>
        </w:rPr>
        <w:t>, выполняют рессорную функцию.</w:t>
      </w:r>
    </w:p>
    <w:p w:rsidR="007E5C66" w:rsidRPr="00596E59" w:rsidRDefault="007E5C66" w:rsidP="007E5C66">
      <w:pPr>
        <w:pStyle w:val="Style5"/>
        <w:widowControl/>
        <w:spacing w:line="240" w:lineRule="auto"/>
        <w:rPr>
          <w:rFonts w:ascii="Times New Roman" w:hAnsi="Times New Roman"/>
        </w:rPr>
      </w:pPr>
      <w:r w:rsidRPr="00596E59">
        <w:rPr>
          <w:rStyle w:val="FontStyle11"/>
          <w:sz w:val="24"/>
          <w:szCs w:val="24"/>
        </w:rPr>
        <w:t xml:space="preserve">                         </w:t>
      </w:r>
    </w:p>
    <w:p w:rsidR="007E5C66" w:rsidRPr="00596E59" w:rsidRDefault="007E5C66" w:rsidP="007E5C66">
      <w:pPr>
        <w:spacing w:after="0" w:line="240" w:lineRule="auto"/>
        <w:ind w:firstLine="709"/>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lastRenderedPageBreak/>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2) </w:t>
      </w:r>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6E59">
        <w:rPr>
          <w:rFonts w:ascii="Times New Roman" w:hAnsi="Times New Roman"/>
          <w:sz w:val="24"/>
          <w:szCs w:val="24"/>
        </w:rPr>
        <w:softHyphen/>
        <w:t xml:space="preserve">ют латинские термины в тетрадь. </w:t>
      </w:r>
    </w:p>
    <w:p w:rsidR="007E5C66" w:rsidRPr="00596E59" w:rsidRDefault="007E5C66" w:rsidP="007E5C66">
      <w:pPr>
        <w:numPr>
          <w:ilvl w:val="0"/>
          <w:numId w:val="26"/>
        </w:numPr>
        <w:spacing w:after="0" w:line="240" w:lineRule="auto"/>
        <w:rPr>
          <w:rFonts w:ascii="Times New Roman" w:hAnsi="Times New Roman"/>
          <w:sz w:val="24"/>
          <w:szCs w:val="24"/>
        </w:rPr>
      </w:pPr>
      <w:r w:rsidRPr="00596E59">
        <w:rPr>
          <w:rFonts w:ascii="Times New Roman" w:hAnsi="Times New Roman"/>
          <w:sz w:val="24"/>
          <w:szCs w:val="24"/>
        </w:rPr>
        <w:t xml:space="preserve">тазобедренный сустав  - </w:t>
      </w:r>
      <w:proofErr w:type="spellStart"/>
      <w:r w:rsidRPr="00596E59">
        <w:rPr>
          <w:rFonts w:ascii="Times New Roman" w:hAnsi="Times New Roman"/>
          <w:sz w:val="24"/>
          <w:szCs w:val="24"/>
          <w:lang w:val="en-US"/>
        </w:rPr>
        <w:t>articulatio</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coxae</w:t>
      </w:r>
      <w:r w:rsidRPr="00596E59">
        <w:rPr>
          <w:rFonts w:ascii="Times New Roman" w:hAnsi="Times New Roman"/>
          <w:sz w:val="24"/>
          <w:szCs w:val="24"/>
        </w:rPr>
        <w:t xml:space="preserve"> (лат.)</w:t>
      </w:r>
    </w:p>
    <w:p w:rsidR="007E5C66" w:rsidRPr="00596E59" w:rsidRDefault="007E5C66" w:rsidP="007E5C66">
      <w:pPr>
        <w:numPr>
          <w:ilvl w:val="0"/>
          <w:numId w:val="26"/>
        </w:numPr>
        <w:spacing w:after="0" w:line="240" w:lineRule="auto"/>
        <w:rPr>
          <w:rFonts w:ascii="Times New Roman" w:hAnsi="Times New Roman"/>
          <w:sz w:val="24"/>
          <w:szCs w:val="24"/>
        </w:rPr>
      </w:pPr>
      <w:r w:rsidRPr="00596E59">
        <w:rPr>
          <w:rFonts w:ascii="Times New Roman" w:hAnsi="Times New Roman"/>
          <w:sz w:val="24"/>
          <w:szCs w:val="24"/>
        </w:rPr>
        <w:t xml:space="preserve">коленный сустав – </w:t>
      </w:r>
      <w:proofErr w:type="spellStart"/>
      <w:r w:rsidRPr="00596E59">
        <w:rPr>
          <w:rFonts w:ascii="Times New Roman" w:hAnsi="Times New Roman"/>
          <w:sz w:val="24"/>
          <w:szCs w:val="24"/>
          <w:lang w:val="en-US"/>
        </w:rPr>
        <w:t>articulatio</w:t>
      </w:r>
      <w:proofErr w:type="spellEnd"/>
      <w:r w:rsidRPr="00596E59">
        <w:rPr>
          <w:rFonts w:ascii="Times New Roman" w:hAnsi="Times New Roman"/>
          <w:sz w:val="24"/>
          <w:szCs w:val="24"/>
          <w:lang w:val="en-US"/>
        </w:rPr>
        <w:t xml:space="preserve"> genus</w:t>
      </w:r>
      <w:r w:rsidRPr="00596E59">
        <w:rPr>
          <w:rFonts w:ascii="Times New Roman" w:hAnsi="Times New Roman"/>
          <w:sz w:val="24"/>
          <w:szCs w:val="24"/>
        </w:rPr>
        <w:t xml:space="preserve">  (лат.)</w:t>
      </w:r>
    </w:p>
    <w:p w:rsidR="007E5C66" w:rsidRPr="00596E59" w:rsidRDefault="007E5C66" w:rsidP="007E5C66">
      <w:pPr>
        <w:numPr>
          <w:ilvl w:val="0"/>
          <w:numId w:val="26"/>
        </w:numPr>
        <w:spacing w:after="0" w:line="240" w:lineRule="auto"/>
        <w:rPr>
          <w:rFonts w:ascii="Times New Roman" w:hAnsi="Times New Roman"/>
          <w:sz w:val="24"/>
          <w:szCs w:val="24"/>
        </w:rPr>
      </w:pPr>
      <w:r w:rsidRPr="00596E59">
        <w:rPr>
          <w:rFonts w:ascii="Times New Roman" w:hAnsi="Times New Roman"/>
          <w:sz w:val="24"/>
          <w:szCs w:val="24"/>
        </w:rPr>
        <w:t xml:space="preserve">голеностопный – </w:t>
      </w:r>
      <w:proofErr w:type="spellStart"/>
      <w:r w:rsidRPr="00596E59">
        <w:rPr>
          <w:rFonts w:ascii="Times New Roman" w:hAnsi="Times New Roman"/>
          <w:sz w:val="24"/>
          <w:szCs w:val="24"/>
          <w:lang w:val="en-US"/>
        </w:rPr>
        <w:t>articulatio</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talocruralis</w:t>
      </w:r>
      <w:proofErr w:type="spellEnd"/>
      <w:r w:rsidRPr="00596E59">
        <w:rPr>
          <w:rFonts w:ascii="Times New Roman" w:hAnsi="Times New Roman"/>
          <w:sz w:val="24"/>
          <w:szCs w:val="24"/>
        </w:rPr>
        <w:t xml:space="preserve"> (лат.)</w:t>
      </w:r>
    </w:p>
    <w:p w:rsidR="007E5C66" w:rsidRPr="00596E59" w:rsidRDefault="007E5C66" w:rsidP="007E5C66">
      <w:pPr>
        <w:numPr>
          <w:ilvl w:val="0"/>
          <w:numId w:val="26"/>
        </w:numPr>
        <w:spacing w:after="0" w:line="240" w:lineRule="auto"/>
        <w:rPr>
          <w:rFonts w:ascii="Times New Roman" w:hAnsi="Times New Roman"/>
          <w:sz w:val="24"/>
          <w:szCs w:val="24"/>
        </w:rPr>
      </w:pPr>
      <w:r w:rsidRPr="00596E59">
        <w:rPr>
          <w:rFonts w:ascii="Times New Roman" w:hAnsi="Times New Roman"/>
          <w:sz w:val="24"/>
          <w:szCs w:val="24"/>
        </w:rPr>
        <w:t xml:space="preserve">поперечный сустав предплюсны - </w:t>
      </w:r>
      <w:proofErr w:type="spellStart"/>
      <w:r w:rsidRPr="00596E59">
        <w:rPr>
          <w:rFonts w:ascii="Times New Roman" w:hAnsi="Times New Roman"/>
          <w:sz w:val="24"/>
          <w:szCs w:val="24"/>
          <w:lang w:val="en-US"/>
        </w:rPr>
        <w:t>articulatio</w:t>
      </w:r>
      <w:proofErr w:type="spellEnd"/>
      <w:r w:rsidRPr="00596E59">
        <w:rPr>
          <w:rFonts w:ascii="Times New Roman" w:hAnsi="Times New Roman"/>
          <w:sz w:val="24"/>
          <w:szCs w:val="24"/>
        </w:rPr>
        <w:t xml:space="preserve"> </w:t>
      </w:r>
      <w:r w:rsidRPr="00596E59">
        <w:rPr>
          <w:rFonts w:ascii="Times New Roman" w:hAnsi="Times New Roman"/>
          <w:sz w:val="24"/>
          <w:szCs w:val="24"/>
          <w:lang w:val="en-US"/>
        </w:rPr>
        <w:t>tarsi</w:t>
      </w:r>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transversa</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rPr>
        <w:t>Шопара</w:t>
      </w:r>
      <w:proofErr w:type="spellEnd"/>
      <w:r w:rsidRPr="00596E59">
        <w:rPr>
          <w:rFonts w:ascii="Times New Roman" w:hAnsi="Times New Roman"/>
          <w:sz w:val="24"/>
          <w:szCs w:val="24"/>
        </w:rPr>
        <w:t>)</w:t>
      </w:r>
    </w:p>
    <w:p w:rsidR="007E5C66" w:rsidRPr="00596E59" w:rsidRDefault="007E5C66" w:rsidP="007E5C66">
      <w:pPr>
        <w:numPr>
          <w:ilvl w:val="0"/>
          <w:numId w:val="26"/>
        </w:numPr>
        <w:spacing w:after="0" w:line="240" w:lineRule="auto"/>
        <w:rPr>
          <w:rFonts w:ascii="Times New Roman" w:hAnsi="Times New Roman"/>
          <w:sz w:val="24"/>
          <w:szCs w:val="24"/>
        </w:rPr>
      </w:pPr>
      <w:r w:rsidRPr="00596E59">
        <w:rPr>
          <w:rFonts w:ascii="Times New Roman" w:hAnsi="Times New Roman"/>
          <w:sz w:val="24"/>
          <w:szCs w:val="24"/>
        </w:rPr>
        <w:t xml:space="preserve">предплюсне-плюсневые суставы - </w:t>
      </w:r>
      <w:proofErr w:type="spellStart"/>
      <w:r w:rsidRPr="00596E59">
        <w:rPr>
          <w:rFonts w:ascii="Times New Roman" w:hAnsi="Times New Roman"/>
          <w:sz w:val="24"/>
          <w:szCs w:val="24"/>
          <w:lang w:val="en-US"/>
        </w:rPr>
        <w:t>articulationes</w:t>
      </w:r>
      <w:proofErr w:type="spellEnd"/>
      <w:r w:rsidRPr="00596E59">
        <w:rPr>
          <w:rFonts w:ascii="Times New Roman" w:hAnsi="Times New Roman"/>
          <w:sz w:val="24"/>
          <w:szCs w:val="24"/>
        </w:rPr>
        <w:t xml:space="preserve"> </w:t>
      </w:r>
      <w:proofErr w:type="spellStart"/>
      <w:r w:rsidRPr="00596E59">
        <w:rPr>
          <w:rFonts w:ascii="Times New Roman" w:hAnsi="Times New Roman"/>
          <w:sz w:val="24"/>
          <w:szCs w:val="24"/>
          <w:lang w:val="en-US"/>
        </w:rPr>
        <w:t>tarsometatarse</w:t>
      </w:r>
      <w:proofErr w:type="spellEnd"/>
      <w:r w:rsidRPr="00596E59">
        <w:rPr>
          <w:rFonts w:ascii="Times New Roman" w:hAnsi="Times New Roman"/>
          <w:sz w:val="24"/>
          <w:szCs w:val="24"/>
        </w:rPr>
        <w:t>а (</w:t>
      </w:r>
      <w:proofErr w:type="spellStart"/>
      <w:r w:rsidRPr="00596E59">
        <w:rPr>
          <w:rFonts w:ascii="Times New Roman" w:hAnsi="Times New Roman"/>
          <w:sz w:val="24"/>
          <w:szCs w:val="24"/>
        </w:rPr>
        <w:t>Лисфранка</w:t>
      </w:r>
      <w:proofErr w:type="spellEnd"/>
      <w:r w:rsidRPr="00596E59">
        <w:rPr>
          <w:rFonts w:ascii="Times New Roman" w:hAnsi="Times New Roman"/>
          <w:sz w:val="24"/>
          <w:szCs w:val="24"/>
        </w:rPr>
        <w:t>)</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Дать краткое описание в рабочих тетрадях, согласно прилагаемой схемы следующих суставов нижней конечности: тазобедренного; коленного; голеностопного; сустава </w:t>
      </w:r>
      <w:proofErr w:type="spellStart"/>
      <w:r w:rsidRPr="00596E59">
        <w:rPr>
          <w:rFonts w:ascii="Times New Roman" w:hAnsi="Times New Roman"/>
          <w:sz w:val="24"/>
          <w:szCs w:val="24"/>
        </w:rPr>
        <w:t>Шопара</w:t>
      </w:r>
      <w:proofErr w:type="spellEnd"/>
      <w:r w:rsidRPr="00596E59">
        <w:rPr>
          <w:rFonts w:ascii="Times New Roman" w:hAnsi="Times New Roman"/>
          <w:sz w:val="24"/>
          <w:szCs w:val="24"/>
        </w:rPr>
        <w:t>;</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сустава </w:t>
      </w:r>
      <w:proofErr w:type="spellStart"/>
      <w:r w:rsidRPr="00596E59">
        <w:rPr>
          <w:rFonts w:ascii="Times New Roman" w:hAnsi="Times New Roman"/>
          <w:sz w:val="24"/>
          <w:szCs w:val="24"/>
        </w:rPr>
        <w:t>Лисфранка</w:t>
      </w:r>
      <w:proofErr w:type="spellEnd"/>
      <w:r w:rsidRPr="00596E59">
        <w:rPr>
          <w:rFonts w:ascii="Times New Roman" w:hAnsi="Times New Roman"/>
          <w:sz w:val="24"/>
          <w:szCs w:val="24"/>
        </w:rPr>
        <w:t>.</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center"/>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sz w:val="24"/>
          <w:szCs w:val="24"/>
        </w:rPr>
        <w:t xml:space="preserve">            2. Тема: « Височно-нижнечелюстной сустав. Череп новорожденного. Индивидуальные и видовые особенности черепа».</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autoSpaceDE w:val="0"/>
        <w:autoSpaceDN w:val="0"/>
        <w:adjustRightInd w:val="0"/>
        <w:spacing w:after="0" w:line="240" w:lineRule="auto"/>
        <w:jc w:val="both"/>
        <w:rPr>
          <w:rFonts w:ascii="Times New Roman" w:hAnsi="Times New Roman"/>
          <w:sz w:val="24"/>
          <w:szCs w:val="24"/>
        </w:rPr>
      </w:pPr>
      <w:r w:rsidRPr="00596E59">
        <w:rPr>
          <w:rFonts w:ascii="Times New Roman" w:hAnsi="Times New Roman"/>
          <w:sz w:val="24"/>
          <w:szCs w:val="24"/>
        </w:rPr>
        <w:t xml:space="preserve">            3. Цель: узнать латинскую терминологии и мор</w:t>
      </w:r>
      <w:r w:rsidRPr="00596E59">
        <w:rPr>
          <w:rFonts w:ascii="Times New Roman" w:hAnsi="Times New Roman"/>
          <w:sz w:val="24"/>
          <w:szCs w:val="24"/>
        </w:rPr>
        <w:softHyphen/>
        <w:t>фологическую структуру каждой кости лицевого черепа, анатомо-функциональ</w:t>
      </w:r>
      <w:r w:rsidRPr="00596E59">
        <w:rPr>
          <w:rFonts w:ascii="Times New Roman" w:hAnsi="Times New Roman"/>
          <w:sz w:val="24"/>
          <w:szCs w:val="24"/>
        </w:rPr>
        <w:softHyphen/>
        <w:t>ные особенности видов соединений костей черепа, греческую и эпонимическую терминологию; классификацию костей черепа, номенклатуру анатомических названий. Уметь свободно ориентироваться на расположении пар</w:t>
      </w:r>
      <w:r w:rsidRPr="00596E59">
        <w:rPr>
          <w:rFonts w:ascii="Times New Roman" w:hAnsi="Times New Roman"/>
          <w:sz w:val="24"/>
          <w:szCs w:val="24"/>
        </w:rPr>
        <w:softHyphen/>
        <w:t>ных костей (правых и левых), умения читать рентгенограммы черепа, определять положение основных воздухоносных пазух. Пальпировать на человеке основные костные ориентиры, обрисовать топографические контуры лицевого черепа; ориентироваться в рентгенограммах (КТ, МРТ) костей лицевого черепа,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кости лицевого черепа. Владеть: простейшими медицинскими инструментами, базовыми навыками работы с натуральными препаратами, методами клинико-анатомического анализа, элементарными приемами краниометрические исследования.</w:t>
      </w:r>
    </w:p>
    <w:p w:rsidR="007E5C66" w:rsidRPr="00596E59" w:rsidRDefault="007E5C66" w:rsidP="007E5C66">
      <w:pPr>
        <w:spacing w:after="0" w:line="240" w:lineRule="auto"/>
        <w:ind w:firstLine="720"/>
        <w:jc w:val="both"/>
        <w:rPr>
          <w:rFonts w:ascii="Times New Roman" w:hAnsi="Times New Roman"/>
          <w:sz w:val="24"/>
          <w:szCs w:val="24"/>
        </w:rPr>
      </w:pPr>
    </w:p>
    <w:p w:rsidR="007E5C66" w:rsidRPr="00596E59" w:rsidRDefault="007E5C66" w:rsidP="007E5C66">
      <w:pPr>
        <w:spacing w:after="0" w:line="240" w:lineRule="auto"/>
        <w:ind w:left="300"/>
        <w:jc w:val="both"/>
        <w:rPr>
          <w:rFonts w:ascii="Times New Roman" w:hAnsi="Times New Roman"/>
          <w:sz w:val="24"/>
          <w:szCs w:val="24"/>
        </w:rPr>
      </w:pPr>
      <w:r w:rsidRPr="00596E59">
        <w:rPr>
          <w:rFonts w:ascii="Times New Roman" w:hAnsi="Times New Roman"/>
          <w:sz w:val="24"/>
          <w:szCs w:val="24"/>
        </w:rPr>
        <w:t xml:space="preserve">4.Вопросы для самоподготовки: </w:t>
      </w:r>
    </w:p>
    <w:p w:rsidR="007E5C66" w:rsidRPr="00596E59" w:rsidRDefault="007E5C66" w:rsidP="007E5C66">
      <w:pPr>
        <w:numPr>
          <w:ilvl w:val="0"/>
          <w:numId w:val="33"/>
        </w:numPr>
        <w:tabs>
          <w:tab w:val="num" w:pos="0"/>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Показать на черепе в целом кости, входящие в состав лицевого черепа, дать им латинские названия.</w:t>
      </w:r>
    </w:p>
    <w:p w:rsidR="007E5C66" w:rsidRPr="00596E59" w:rsidRDefault="007E5C66" w:rsidP="007E5C66">
      <w:pPr>
        <w:numPr>
          <w:ilvl w:val="0"/>
          <w:numId w:val="33"/>
        </w:numPr>
        <w:tabs>
          <w:tab w:val="num" w:pos="0"/>
          <w:tab w:val="left" w:pos="18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Назвать и показать основные части нижней, верхней челюстей и небной кости.</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Верхняя челюсть, её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Небная кость, её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Скуловая кость, её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Нижняя челюсть, её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Нижняя носовая раковина, её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Слезная кость, её границы, форма, строение.</w:t>
      </w:r>
    </w:p>
    <w:p w:rsidR="007E5C66" w:rsidRPr="00596E59" w:rsidRDefault="007E5C66" w:rsidP="007E5C66">
      <w:pPr>
        <w:numPr>
          <w:ilvl w:val="0"/>
          <w:numId w:val="33"/>
        </w:numPr>
        <w:tabs>
          <w:tab w:val="num" w:pos="0"/>
          <w:tab w:val="left" w:pos="180"/>
        </w:tabs>
        <w:spacing w:after="0" w:line="240" w:lineRule="auto"/>
        <w:ind w:left="0" w:firstLine="0"/>
        <w:rPr>
          <w:rFonts w:ascii="Times New Roman" w:hAnsi="Times New Roman"/>
          <w:sz w:val="24"/>
          <w:szCs w:val="24"/>
        </w:rPr>
      </w:pPr>
      <w:r w:rsidRPr="00596E59">
        <w:rPr>
          <w:rFonts w:ascii="Times New Roman" w:hAnsi="Times New Roman"/>
          <w:sz w:val="24"/>
          <w:szCs w:val="24"/>
        </w:rPr>
        <w:t>Носовая кость, её строение.</w:t>
      </w:r>
    </w:p>
    <w:p w:rsidR="007E5C66" w:rsidRPr="00596E59" w:rsidRDefault="007E5C66" w:rsidP="007E5C66">
      <w:pPr>
        <w:numPr>
          <w:ilvl w:val="0"/>
          <w:numId w:val="33"/>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Сошник, его строение.</w:t>
      </w:r>
    </w:p>
    <w:p w:rsidR="007E5C66" w:rsidRPr="00596E59" w:rsidRDefault="007E5C66" w:rsidP="007E5C66">
      <w:pPr>
        <w:numPr>
          <w:ilvl w:val="0"/>
          <w:numId w:val="33"/>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Подъязычная кость, её строение.</w:t>
      </w:r>
    </w:p>
    <w:p w:rsidR="007E5C66" w:rsidRPr="00596E59" w:rsidRDefault="007E5C66" w:rsidP="007E5C66">
      <w:pPr>
        <w:numPr>
          <w:ilvl w:val="0"/>
          <w:numId w:val="33"/>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Участие костей лицевого черепа в формировании полостей носа, рта, глазницы.</w:t>
      </w:r>
    </w:p>
    <w:p w:rsidR="007E5C66" w:rsidRPr="00596E59" w:rsidRDefault="007E5C66" w:rsidP="007E5C66">
      <w:pPr>
        <w:numPr>
          <w:ilvl w:val="0"/>
          <w:numId w:val="33"/>
        </w:numPr>
        <w:tabs>
          <w:tab w:val="num" w:pos="0"/>
          <w:tab w:val="left" w:pos="180"/>
          <w:tab w:val="left" w:pos="36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 xml:space="preserve">Нижнечелюстной сустав, его строение. </w:t>
      </w:r>
    </w:p>
    <w:p w:rsidR="007E5C66" w:rsidRPr="00596E59" w:rsidRDefault="007E5C66" w:rsidP="007E5C66">
      <w:pPr>
        <w:numPr>
          <w:ilvl w:val="0"/>
          <w:numId w:val="33"/>
        </w:numPr>
        <w:tabs>
          <w:tab w:val="num" w:pos="0"/>
          <w:tab w:val="left" w:pos="180"/>
          <w:tab w:val="left" w:pos="36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Особенности черепа новорожденного.</w:t>
      </w:r>
    </w:p>
    <w:p w:rsidR="007E5C66" w:rsidRPr="00596E59" w:rsidRDefault="007E5C66" w:rsidP="007E5C66">
      <w:pPr>
        <w:numPr>
          <w:ilvl w:val="0"/>
          <w:numId w:val="33"/>
        </w:numPr>
        <w:tabs>
          <w:tab w:val="num" w:pos="0"/>
          <w:tab w:val="left" w:pos="180"/>
          <w:tab w:val="left" w:pos="360"/>
        </w:tabs>
        <w:spacing w:after="0" w:line="240" w:lineRule="auto"/>
        <w:ind w:left="0" w:firstLine="0"/>
        <w:jc w:val="both"/>
        <w:rPr>
          <w:rFonts w:ascii="Times New Roman" w:hAnsi="Times New Roman"/>
          <w:sz w:val="24"/>
          <w:szCs w:val="24"/>
        </w:rPr>
      </w:pPr>
      <w:r w:rsidRPr="00596E59">
        <w:rPr>
          <w:rFonts w:ascii="Times New Roman" w:hAnsi="Times New Roman"/>
          <w:sz w:val="24"/>
          <w:szCs w:val="24"/>
        </w:rPr>
        <w:t>Топография родничков.</w:t>
      </w:r>
    </w:p>
    <w:p w:rsidR="007E5C66" w:rsidRPr="00596E59" w:rsidRDefault="007E5C66" w:rsidP="007E5C66">
      <w:pPr>
        <w:pStyle w:val="3"/>
        <w:spacing w:before="0" w:after="0" w:line="240" w:lineRule="auto"/>
        <w:rPr>
          <w:rFonts w:ascii="Times New Roman" w:hAnsi="Times New Roman" w:cs="Times New Roman"/>
          <w:sz w:val="24"/>
          <w:szCs w:val="24"/>
        </w:rPr>
      </w:pPr>
    </w:p>
    <w:p w:rsidR="007E5C66" w:rsidRPr="00596E59" w:rsidRDefault="007E5C66" w:rsidP="007E5C66">
      <w:pPr>
        <w:pStyle w:val="3"/>
        <w:spacing w:before="0" w:after="0" w:line="240" w:lineRule="auto"/>
        <w:rPr>
          <w:rFonts w:ascii="Times New Roman" w:hAnsi="Times New Roman" w:cs="Times New Roman"/>
          <w:sz w:val="24"/>
          <w:szCs w:val="24"/>
        </w:rPr>
      </w:pPr>
      <w:r w:rsidRPr="00596E59">
        <w:rPr>
          <w:rFonts w:ascii="Times New Roman" w:hAnsi="Times New Roman" w:cs="Times New Roman"/>
          <w:sz w:val="24"/>
          <w:szCs w:val="24"/>
        </w:rPr>
        <w:t>Набор препаратов:</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Верхняя челюсть</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Нижняя челюсть</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Скуловая кость</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Небная кость</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 xml:space="preserve">Мелкие кости лицевого черепа на планшете: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носовая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слезная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сошник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нижняя носовая раковина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д) подъязычная</w:t>
      </w:r>
    </w:p>
    <w:p w:rsidR="007E5C66" w:rsidRPr="00596E59" w:rsidRDefault="007E5C66" w:rsidP="007E5C66">
      <w:pPr>
        <w:numPr>
          <w:ilvl w:val="0"/>
          <w:numId w:val="34"/>
        </w:numPr>
        <w:spacing w:after="0" w:line="240" w:lineRule="auto"/>
        <w:rPr>
          <w:rFonts w:ascii="Times New Roman" w:hAnsi="Times New Roman"/>
          <w:sz w:val="24"/>
          <w:szCs w:val="24"/>
        </w:rPr>
      </w:pPr>
      <w:r w:rsidRPr="00596E59">
        <w:rPr>
          <w:rFonts w:ascii="Times New Roman" w:hAnsi="Times New Roman"/>
          <w:sz w:val="24"/>
          <w:szCs w:val="24"/>
        </w:rPr>
        <w:t xml:space="preserve">Череп </w:t>
      </w:r>
    </w:p>
    <w:p w:rsidR="007E5C66" w:rsidRPr="00596E59" w:rsidRDefault="007E5C66" w:rsidP="007E5C66">
      <w:pPr>
        <w:tabs>
          <w:tab w:val="num" w:pos="0"/>
        </w:tabs>
        <w:spacing w:after="0" w:line="240" w:lineRule="auto"/>
        <w:rPr>
          <w:rFonts w:ascii="Times New Roman" w:hAnsi="Times New Roman"/>
          <w:b/>
          <w:sz w:val="24"/>
          <w:szCs w:val="24"/>
        </w:rPr>
      </w:pPr>
      <w:r w:rsidRPr="00596E59">
        <w:rPr>
          <w:rFonts w:ascii="Times New Roman" w:hAnsi="Times New Roman"/>
          <w:b/>
          <w:sz w:val="24"/>
          <w:szCs w:val="24"/>
        </w:rPr>
        <w:t>Показать: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
          <w:sz w:val="24"/>
          <w:szCs w:val="24"/>
        </w:rPr>
        <w:t>На нижней носовой раковине</w:t>
      </w:r>
      <w:r w:rsidRPr="00596E59">
        <w:rPr>
          <w:rFonts w:ascii="Times New Roman" w:hAnsi="Times New Roman"/>
          <w:b/>
          <w:bCs/>
          <w:sz w:val="24"/>
          <w:szCs w:val="24"/>
        </w:rPr>
        <w:t xml:space="preserve">: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слезный отросток;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верхнечелюстной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решетчатый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
          <w:sz w:val="24"/>
          <w:szCs w:val="24"/>
        </w:rPr>
        <w:t>На слезной кости:</w:t>
      </w:r>
      <w:r w:rsidRPr="00596E59">
        <w:rPr>
          <w:rFonts w:ascii="Times New Roman" w:hAnsi="Times New Roman"/>
          <w:sz w:val="24"/>
          <w:szCs w:val="24"/>
        </w:rPr>
        <w:t xml:space="preserve">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слезную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задний слезный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слезный крючок.</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
          <w:sz w:val="24"/>
          <w:szCs w:val="24"/>
        </w:rPr>
        <w:t xml:space="preserve">На носовой кости: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решетчатую борозду; </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 сошнике: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крылья  сошника;</w:t>
      </w:r>
    </w:p>
    <w:p w:rsidR="007E5C66" w:rsidRPr="00596E59" w:rsidRDefault="007E5C66" w:rsidP="007E5C66">
      <w:pPr>
        <w:pStyle w:val="1"/>
        <w:rPr>
          <w:sz w:val="24"/>
          <w:szCs w:val="24"/>
        </w:rPr>
      </w:pPr>
      <w:r w:rsidRPr="00596E59">
        <w:rPr>
          <w:sz w:val="24"/>
          <w:szCs w:val="24"/>
        </w:rPr>
        <w:t>На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тело;</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переднюю поверхность;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поверхность;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подвисочную поверхность;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носовую поверхность;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лобный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скуловой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lastRenderedPageBreak/>
        <w:t>- альвеолярный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нёбный отросток.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на передней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подглазничное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клыковую ямку;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носовую вырезку;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переднюю носовую 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на глазничной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подглазничную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подглазничный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подглазничный край.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на подвисочной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бугор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альвеолярные отверстия.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на носовой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слезную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раковинный гребень;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верхнечелюстную расщелину;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верхнечелюстную пазуху;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большую нёбную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д) на лобном отростке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передний слезный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решётчатый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е) на нёбном отростке</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
          <w:sz w:val="24"/>
          <w:szCs w:val="24"/>
        </w:rPr>
        <w:t xml:space="preserve">- </w:t>
      </w:r>
      <w:r w:rsidRPr="00596E59">
        <w:rPr>
          <w:rFonts w:ascii="Times New Roman" w:hAnsi="Times New Roman"/>
          <w:bCs/>
          <w:sz w:val="24"/>
          <w:szCs w:val="24"/>
        </w:rPr>
        <w:t>носовой гребень;</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
          <w:sz w:val="24"/>
          <w:szCs w:val="24"/>
        </w:rPr>
        <w:t xml:space="preserve">- </w:t>
      </w:r>
      <w:r w:rsidRPr="00596E59">
        <w:rPr>
          <w:rFonts w:ascii="Times New Roman" w:hAnsi="Times New Roman"/>
          <w:bCs/>
          <w:sz w:val="24"/>
          <w:szCs w:val="24"/>
        </w:rPr>
        <w:t>резцовый канал.</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ж) на альвеолярном отростке</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альвеолярную дугу;</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зубные альвеолы;</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xml:space="preserve">- </w:t>
      </w:r>
      <w:proofErr w:type="spellStart"/>
      <w:r w:rsidRPr="00596E59">
        <w:rPr>
          <w:rFonts w:ascii="Times New Roman" w:hAnsi="Times New Roman"/>
          <w:bCs/>
          <w:sz w:val="24"/>
          <w:szCs w:val="24"/>
        </w:rPr>
        <w:t>межальвеолярные</w:t>
      </w:r>
      <w:proofErr w:type="spellEnd"/>
      <w:r w:rsidRPr="00596E59">
        <w:rPr>
          <w:rFonts w:ascii="Times New Roman" w:hAnsi="Times New Roman"/>
          <w:bCs/>
          <w:sz w:val="24"/>
          <w:szCs w:val="24"/>
        </w:rPr>
        <w:t xml:space="preserve"> перегородки;</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xml:space="preserve">- </w:t>
      </w:r>
      <w:proofErr w:type="spellStart"/>
      <w:r w:rsidRPr="00596E59">
        <w:rPr>
          <w:rFonts w:ascii="Times New Roman" w:hAnsi="Times New Roman"/>
          <w:bCs/>
          <w:sz w:val="24"/>
          <w:szCs w:val="24"/>
        </w:rPr>
        <w:t>межкорневые</w:t>
      </w:r>
      <w:proofErr w:type="spellEnd"/>
      <w:r w:rsidRPr="00596E59">
        <w:rPr>
          <w:rFonts w:ascii="Times New Roman" w:hAnsi="Times New Roman"/>
          <w:bCs/>
          <w:sz w:val="24"/>
          <w:szCs w:val="24"/>
        </w:rPr>
        <w:t xml:space="preserve"> перегородки;</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альвеолярные возвышения.</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 небной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перпендикулярную пластинку;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горизонтальную пластинку;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на перпендикулярной пластинке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раковинный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решетчатый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клиновидно-небную вырезку;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большую небную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пирамидальный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на горизонтальной пластинке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малые нёбные отверстия;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носовой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заднюю носовую ость.</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 скуловой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поверхности: боковую, глазничную, височную;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лобный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височный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скулолицевое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lastRenderedPageBreak/>
        <w:t>- скулоглазничное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скуловисочное отверстие.</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тело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основание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а) на наружной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подбородочный выступ;</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подбородочный бугорок;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подбородочное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косую линию.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б) на альвеолярной части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альвеолярную дугу;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зубные альвеолы;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межальвеолярные</w:t>
      </w:r>
      <w:proofErr w:type="spellEnd"/>
      <w:r w:rsidRPr="00596E59">
        <w:rPr>
          <w:rFonts w:ascii="Times New Roman" w:hAnsi="Times New Roman"/>
          <w:sz w:val="24"/>
          <w:szCs w:val="24"/>
        </w:rPr>
        <w:t xml:space="preserve"> перегородки;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межкорневые</w:t>
      </w:r>
      <w:proofErr w:type="spellEnd"/>
      <w:r w:rsidRPr="00596E59">
        <w:rPr>
          <w:rFonts w:ascii="Times New Roman" w:hAnsi="Times New Roman"/>
          <w:sz w:val="24"/>
          <w:szCs w:val="24"/>
        </w:rPr>
        <w:t xml:space="preserve"> перегородки;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альвеолярные возвышения.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в) на внутренней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подбородочную 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двубрюшную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челюстно-подъязычную линию;</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челюстно-подъязычную борозду;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подъязычную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поднижнечелюстную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г) на ветви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жевательную бугристость (на наружной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крыловидную бугристость (на внутренней поверхности);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мыщелковый</w:t>
      </w:r>
      <w:proofErr w:type="spellEnd"/>
      <w:r w:rsidRPr="00596E59">
        <w:rPr>
          <w:rFonts w:ascii="Times New Roman" w:hAnsi="Times New Roman"/>
          <w:sz w:val="24"/>
          <w:szCs w:val="24"/>
        </w:rPr>
        <w:t xml:space="preserve">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головку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шейку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вырезку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венечный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гребень щечной мышцы;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язычок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отверстие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канал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угол нижней челюсти.</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На подъязычной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тело;</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большой рог;</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малый рог.</w:t>
      </w:r>
    </w:p>
    <w:p w:rsidR="007E5C66" w:rsidRPr="00596E59" w:rsidRDefault="007E5C66" w:rsidP="007E5C66">
      <w:pPr>
        <w:spacing w:after="0" w:line="240" w:lineRule="auto"/>
        <w:rPr>
          <w:rFonts w:ascii="Times New Roman" w:hAnsi="Times New Roman"/>
          <w:b/>
          <w:bCs/>
          <w:sz w:val="24"/>
          <w:szCs w:val="24"/>
        </w:rPr>
      </w:pPr>
      <w:r w:rsidRPr="00596E59">
        <w:rPr>
          <w:rFonts w:ascii="Times New Roman" w:hAnsi="Times New Roman"/>
          <w:b/>
          <w:bCs/>
          <w:sz w:val="24"/>
          <w:szCs w:val="24"/>
        </w:rPr>
        <w:t>На черепе: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все кости лицевого черепа;</w:t>
      </w:r>
    </w:p>
    <w:p w:rsidR="007E5C66" w:rsidRPr="00596E59" w:rsidRDefault="007E5C66" w:rsidP="007E5C66">
      <w:pPr>
        <w:spacing w:after="0" w:line="240" w:lineRule="auto"/>
        <w:jc w:val="both"/>
        <w:rPr>
          <w:rFonts w:ascii="Times New Roman" w:hAnsi="Times New Roman"/>
          <w:bCs/>
          <w:sz w:val="24"/>
          <w:szCs w:val="24"/>
        </w:rPr>
      </w:pPr>
      <w:r w:rsidRPr="00596E59">
        <w:rPr>
          <w:rFonts w:ascii="Times New Roman" w:hAnsi="Times New Roman"/>
          <w:bCs/>
          <w:sz w:val="24"/>
          <w:szCs w:val="24"/>
        </w:rPr>
        <w:t>- соединения лицевого черепа.</w:t>
      </w:r>
    </w:p>
    <w:p w:rsidR="007E5C66" w:rsidRPr="00596E59" w:rsidRDefault="007E5C66" w:rsidP="007E5C66">
      <w:pPr>
        <w:spacing w:after="0" w:line="240" w:lineRule="auto"/>
        <w:jc w:val="both"/>
        <w:rPr>
          <w:rFonts w:ascii="Times New Roman" w:hAnsi="Times New Roman"/>
          <w:b/>
          <w:bCs/>
          <w:sz w:val="24"/>
          <w:szCs w:val="24"/>
        </w:rPr>
      </w:pPr>
      <w:r w:rsidRPr="00596E59">
        <w:rPr>
          <w:rFonts w:ascii="Times New Roman" w:hAnsi="Times New Roman"/>
          <w:b/>
          <w:bCs/>
          <w:sz w:val="24"/>
          <w:szCs w:val="24"/>
        </w:rPr>
        <w:t>На препарате височно- нижнечелюстного сустава: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сочленяющиеся поверхности височной кости и нижней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места прикрепления суставной сумки;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внутрисуставной диск;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латеральную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клиновидно-нижнечелюстную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шилонижнечелюстную связку;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движения в суставе (на сухом препарате черепа и нижней челюсти).</w:t>
      </w:r>
    </w:p>
    <w:p w:rsidR="007E5C66" w:rsidRPr="00596E59" w:rsidRDefault="007E5C66" w:rsidP="007E5C66">
      <w:pPr>
        <w:spacing w:after="0" w:line="240" w:lineRule="auto"/>
        <w:rPr>
          <w:rFonts w:ascii="Times New Roman" w:hAnsi="Times New Roman"/>
          <w:b/>
          <w:bCs/>
          <w:sz w:val="24"/>
          <w:szCs w:val="24"/>
        </w:rPr>
      </w:pPr>
      <w:r w:rsidRPr="00596E59">
        <w:rPr>
          <w:rFonts w:ascii="Times New Roman" w:hAnsi="Times New Roman"/>
          <w:b/>
          <w:bCs/>
          <w:sz w:val="24"/>
          <w:szCs w:val="24"/>
        </w:rPr>
        <w:lastRenderedPageBreak/>
        <w:t>На препарате</w:t>
      </w:r>
      <w:r w:rsidRPr="00596E59">
        <w:rPr>
          <w:rFonts w:ascii="Times New Roman" w:hAnsi="Times New Roman"/>
          <w:sz w:val="24"/>
          <w:szCs w:val="24"/>
        </w:rPr>
        <w:t xml:space="preserve"> ч</w:t>
      </w:r>
      <w:r w:rsidRPr="00596E59">
        <w:rPr>
          <w:rFonts w:ascii="Times New Roman" w:hAnsi="Times New Roman"/>
          <w:b/>
          <w:bCs/>
          <w:sz w:val="24"/>
          <w:szCs w:val="24"/>
        </w:rPr>
        <w:t>ерепа  новорожденного:</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передний родничок;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задний родничок;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боковые роднички (клиновидный, сосцевидный).</w:t>
      </w:r>
    </w:p>
    <w:p w:rsidR="007E5C66" w:rsidRPr="00596E59" w:rsidRDefault="007E5C66" w:rsidP="007E5C66">
      <w:pPr>
        <w:spacing w:after="0" w:line="240" w:lineRule="auto"/>
        <w:jc w:val="both"/>
        <w:rPr>
          <w:rFonts w:ascii="Times New Roman" w:hAnsi="Times New Roman"/>
          <w:bCs/>
          <w:sz w:val="24"/>
          <w:szCs w:val="24"/>
        </w:rPr>
      </w:pPr>
    </w:p>
    <w:p w:rsidR="007E5C66" w:rsidRPr="00596E59" w:rsidRDefault="007E5C66" w:rsidP="007E5C66">
      <w:pPr>
        <w:spacing w:after="0" w:line="240" w:lineRule="auto"/>
        <w:ind w:firstLine="1080"/>
        <w:jc w:val="both"/>
        <w:rPr>
          <w:rFonts w:ascii="Times New Roman" w:hAnsi="Times New Roman"/>
          <w:sz w:val="24"/>
          <w:szCs w:val="24"/>
        </w:rPr>
      </w:pP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            5.Основные понятия темы: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На натуральном препарате целого раскрашенного черепа продемонстрировать все кости лицевого черепа. Подчеркнуть, что кости лицевого череп образуют костные вместилища для органов чувств (зрения, обоняния), а также для начальных отделов пищеварительного тракта (рото</w:t>
      </w:r>
      <w:r w:rsidRPr="00596E59">
        <w:rPr>
          <w:rFonts w:ascii="Times New Roman" w:hAnsi="Times New Roman"/>
          <w:sz w:val="24"/>
          <w:szCs w:val="24"/>
        </w:rPr>
        <w:softHyphen/>
        <w:t>вая полость) и дыхательной системы (носовая полость). На планшете продемонстрировать изолированные кости лицевого черепа и дать им краткую характеристику. Отдельно остановиться на морфологической структуре верх</w:t>
      </w:r>
      <w:r w:rsidRPr="00596E59">
        <w:rPr>
          <w:rFonts w:ascii="Times New Roman" w:hAnsi="Times New Roman"/>
          <w:sz w:val="24"/>
          <w:szCs w:val="24"/>
        </w:rPr>
        <w:softHyphen/>
        <w:t>ней и нижней челюстей. Отметить, что верхняя челюсть - парная кость, она имеет тело и отростки. В теле располагается большая воздухоносная пазуха, которая широким отверстием открывается в носовую полость. Обратить внимание на то, что верхнечелюстная пазуха, кроме латинского названия, имеет авторское название - Гайморова пазуха, отсюда воспаление ее носит название «гайморит». На сагиттальном распиле раскрашенного черепа продемонстрировать все пять поверхностей верхней челюсти и четыре ее отростка с основными морфологическими образованиями на них.</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 xml:space="preserve">       На изолированном препарате нижней челюсти показать горизон</w:t>
      </w:r>
      <w:r w:rsidRPr="00596E59">
        <w:rPr>
          <w:rFonts w:ascii="Times New Roman" w:hAnsi="Times New Roman"/>
          <w:sz w:val="24"/>
          <w:szCs w:val="24"/>
        </w:rPr>
        <w:softHyphen/>
        <w:t>тальную часть - тело, и вертикальную часть - ветви с суставным и венечным отростками. Отметить, что только у современного человека имеется подбородочное возвышение и хорошо выраженная подбородочная ость, обусловленная сухожильным прикреплением подбородочно-подъязычной мышцы, что безусловно связано с речью и является чисто человеческим признаком. Отметить, морфологические особенности отростков нижней челюсти, продемон</w:t>
      </w:r>
      <w:r w:rsidRPr="00596E59">
        <w:rPr>
          <w:rFonts w:ascii="Times New Roman" w:hAnsi="Times New Roman"/>
          <w:sz w:val="24"/>
          <w:szCs w:val="24"/>
        </w:rPr>
        <w:softHyphen/>
        <w:t>стрировать основные каналы, отверстия и бороздки. Подчеркнуть, что нижняя челюсть является единственной подвижной костью черепа, форма и строение ее у человека складывались под влиянием труда, развития членораздель</w:t>
      </w:r>
      <w:r w:rsidRPr="00596E59">
        <w:rPr>
          <w:rFonts w:ascii="Times New Roman" w:hAnsi="Times New Roman"/>
          <w:sz w:val="24"/>
          <w:szCs w:val="24"/>
        </w:rPr>
        <w:softHyphen/>
        <w:t>ной речи и головного мозга. Отметить практическую важность знания топо</w:t>
      </w:r>
      <w:r w:rsidRPr="00596E59">
        <w:rPr>
          <w:rFonts w:ascii="Times New Roman" w:hAnsi="Times New Roman"/>
          <w:sz w:val="24"/>
          <w:szCs w:val="24"/>
        </w:rPr>
        <w:softHyphen/>
        <w:t xml:space="preserve">графии сосудов и </w:t>
      </w:r>
      <w:proofErr w:type="spellStart"/>
      <w:r w:rsidRPr="00596E59">
        <w:rPr>
          <w:rFonts w:ascii="Times New Roman" w:hAnsi="Times New Roman"/>
          <w:sz w:val="24"/>
          <w:szCs w:val="24"/>
        </w:rPr>
        <w:t>черепномозговых</w:t>
      </w:r>
      <w:proofErr w:type="spellEnd"/>
      <w:r w:rsidRPr="00596E59">
        <w:rPr>
          <w:rFonts w:ascii="Times New Roman" w:hAnsi="Times New Roman"/>
          <w:sz w:val="24"/>
          <w:szCs w:val="24"/>
        </w:rPr>
        <w:t xml:space="preserve"> нервов в лицевом черепе. Остановиться на вопросах проекционной анатомии и научиться определять на жи</w:t>
      </w:r>
      <w:r w:rsidRPr="00596E59">
        <w:rPr>
          <w:rFonts w:ascii="Times New Roman" w:hAnsi="Times New Roman"/>
          <w:sz w:val="24"/>
          <w:szCs w:val="24"/>
        </w:rPr>
        <w:softHyphen/>
        <w:t xml:space="preserve">вом человеке расположение скуловых костей, топографию собачьей ямки (место выхода второй ветви у пары </w:t>
      </w:r>
      <w:proofErr w:type="spellStart"/>
      <w:r w:rsidRPr="00596E59">
        <w:rPr>
          <w:rFonts w:ascii="Times New Roman" w:hAnsi="Times New Roman"/>
          <w:sz w:val="24"/>
          <w:szCs w:val="24"/>
        </w:rPr>
        <w:t>ч.м.н</w:t>
      </w:r>
      <w:proofErr w:type="spellEnd"/>
      <w:r w:rsidRPr="00596E59">
        <w:rPr>
          <w:rFonts w:ascii="Times New Roman" w:hAnsi="Times New Roman"/>
          <w:sz w:val="24"/>
          <w:szCs w:val="24"/>
        </w:rPr>
        <w:t xml:space="preserve">., подбородочных отверстий, места выхода третьей ветви </w:t>
      </w:r>
      <w:r w:rsidRPr="00596E59">
        <w:rPr>
          <w:rFonts w:ascii="Times New Roman" w:hAnsi="Times New Roman"/>
          <w:sz w:val="24"/>
          <w:szCs w:val="24"/>
          <w:lang w:val="en-US"/>
        </w:rPr>
        <w:t>V</w:t>
      </w:r>
      <w:r w:rsidRPr="00596E59">
        <w:rPr>
          <w:rFonts w:ascii="Times New Roman" w:hAnsi="Times New Roman"/>
          <w:sz w:val="24"/>
          <w:szCs w:val="24"/>
        </w:rPr>
        <w:t xml:space="preserve"> пары ЧН, и угла нижней челюсти). </w:t>
      </w:r>
    </w:p>
    <w:p w:rsidR="007E5C66" w:rsidRPr="00596E59" w:rsidRDefault="007E5C66" w:rsidP="007E5C66">
      <w:pPr>
        <w:tabs>
          <w:tab w:val="left" w:pos="540"/>
        </w:tabs>
        <w:spacing w:after="0" w:line="240" w:lineRule="auto"/>
        <w:ind w:firstLine="540"/>
        <w:jc w:val="both"/>
        <w:rPr>
          <w:rFonts w:ascii="Times New Roman" w:hAnsi="Times New Roman"/>
          <w:sz w:val="24"/>
          <w:szCs w:val="24"/>
        </w:rPr>
      </w:pPr>
      <w:r w:rsidRPr="00596E59">
        <w:rPr>
          <w:rFonts w:ascii="Times New Roman" w:hAnsi="Times New Roman"/>
          <w:sz w:val="24"/>
          <w:szCs w:val="24"/>
        </w:rPr>
        <w:t>Научиться определять положение гайморовой пазухи. Знать индивидуально- возрастные осо</w:t>
      </w:r>
      <w:r w:rsidRPr="00596E59">
        <w:rPr>
          <w:rFonts w:ascii="Times New Roman" w:hAnsi="Times New Roman"/>
          <w:sz w:val="24"/>
          <w:szCs w:val="24"/>
        </w:rPr>
        <w:softHyphen/>
        <w:t>бенности ее строения.</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Изучить череп новорожденного и провести сравнительную оценку с черепом взрослого человека. Отметить, что соотношение между лицевым и мозговым черепом у новорожденного 1:8, у взрослого 1:4. Кости крыши черепа не содержат </w:t>
      </w:r>
      <w:proofErr w:type="spellStart"/>
      <w:r w:rsidRPr="00596E59">
        <w:rPr>
          <w:rFonts w:ascii="Times New Roman" w:hAnsi="Times New Roman"/>
          <w:sz w:val="24"/>
          <w:szCs w:val="24"/>
        </w:rPr>
        <w:t>диплоэ</w:t>
      </w:r>
      <w:proofErr w:type="spellEnd"/>
      <w:r w:rsidRPr="00596E59">
        <w:rPr>
          <w:rFonts w:ascii="Times New Roman" w:hAnsi="Times New Roman"/>
          <w:sz w:val="24"/>
          <w:szCs w:val="24"/>
        </w:rPr>
        <w:t xml:space="preserve"> и на стенке отдельных костей наблюдается остатки перепончатой стадии развития – роднички. Обратить внимание на топографию родничков и сроки закрытия:</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1. Передний родничок, ромбовидной формы, находится на месте пере</w:t>
      </w:r>
      <w:r w:rsidRPr="00596E59">
        <w:rPr>
          <w:rFonts w:ascii="Times New Roman" w:hAnsi="Times New Roman"/>
          <w:sz w:val="24"/>
          <w:szCs w:val="24"/>
        </w:rPr>
        <w:softHyphen/>
        <w:t>креста сагиттального и венечного швов, закрывается к 1,5 - 2 годам.</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2. Задний родничок, треугольной формы находится на стыке стрело</w:t>
      </w:r>
      <w:r w:rsidRPr="00596E59">
        <w:rPr>
          <w:rFonts w:ascii="Times New Roman" w:hAnsi="Times New Roman"/>
          <w:sz w:val="24"/>
          <w:szCs w:val="24"/>
        </w:rPr>
        <w:softHyphen/>
        <w:t xml:space="preserve">видного и </w:t>
      </w:r>
      <w:proofErr w:type="spellStart"/>
      <w:r w:rsidRPr="00596E59">
        <w:rPr>
          <w:rFonts w:ascii="Times New Roman" w:hAnsi="Times New Roman"/>
          <w:sz w:val="24"/>
          <w:szCs w:val="24"/>
        </w:rPr>
        <w:t>ламбдовидного</w:t>
      </w:r>
      <w:proofErr w:type="spellEnd"/>
      <w:r w:rsidRPr="00596E59">
        <w:rPr>
          <w:rFonts w:ascii="Times New Roman" w:hAnsi="Times New Roman"/>
          <w:sz w:val="24"/>
          <w:szCs w:val="24"/>
        </w:rPr>
        <w:t xml:space="preserve"> швов, закрывается на 2-3 месяце жизни.</w:t>
      </w:r>
    </w:p>
    <w:p w:rsidR="007E5C66" w:rsidRPr="00596E59" w:rsidRDefault="007E5C66" w:rsidP="007E5C66">
      <w:pPr>
        <w:spacing w:after="0" w:line="240" w:lineRule="auto"/>
        <w:jc w:val="both"/>
        <w:rPr>
          <w:rFonts w:ascii="Times New Roman" w:hAnsi="Times New Roman"/>
          <w:sz w:val="24"/>
          <w:szCs w:val="24"/>
        </w:rPr>
      </w:pPr>
      <w:r w:rsidRPr="00596E59">
        <w:rPr>
          <w:rFonts w:ascii="Times New Roman" w:hAnsi="Times New Roman"/>
          <w:sz w:val="24"/>
          <w:szCs w:val="24"/>
        </w:rPr>
        <w:t>3. Боковые, парные роднички: клиновидный и сосцевидный закрывают</w:t>
      </w:r>
      <w:r w:rsidRPr="00596E59">
        <w:rPr>
          <w:rFonts w:ascii="Times New Roman" w:hAnsi="Times New Roman"/>
          <w:sz w:val="24"/>
          <w:szCs w:val="24"/>
        </w:rPr>
        <w:softHyphen/>
        <w:t xml:space="preserve">ся на 2-м месяце жизни (либо до рождения, являясь признаком </w:t>
      </w:r>
      <w:proofErr w:type="spellStart"/>
      <w:r w:rsidRPr="00596E59">
        <w:rPr>
          <w:rFonts w:ascii="Times New Roman" w:hAnsi="Times New Roman"/>
          <w:sz w:val="24"/>
          <w:szCs w:val="24"/>
        </w:rPr>
        <w:t>доношенности</w:t>
      </w:r>
      <w:proofErr w:type="spellEnd"/>
      <w:r w:rsidRPr="00596E59">
        <w:rPr>
          <w:rFonts w:ascii="Times New Roman" w:hAnsi="Times New Roman"/>
          <w:sz w:val="24"/>
          <w:szCs w:val="24"/>
        </w:rPr>
        <w:t xml:space="preserve"> плода).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Подчеркнуть, что единственным диартрозом на черепе взрослого человека является пар</w:t>
      </w:r>
      <w:r w:rsidRPr="00596E59">
        <w:rPr>
          <w:rFonts w:ascii="Times New Roman" w:hAnsi="Times New Roman"/>
          <w:sz w:val="24"/>
          <w:szCs w:val="24"/>
        </w:rPr>
        <w:softHyphen/>
        <w:t>ный височно-нижнечелюстной сустав, который образуется головкой нижней челюсти и одноименной ямкой на височной кости. Височно-нижнечелюстной сустав</w:t>
      </w:r>
      <w:r w:rsidRPr="00596E59">
        <w:rPr>
          <w:rFonts w:ascii="Times New Roman" w:hAnsi="Times New Roman"/>
          <w:sz w:val="24"/>
          <w:szCs w:val="24"/>
        </w:rPr>
        <w:br/>
        <w:t xml:space="preserve">относится к сложным (наличие внутрисуставного диска, комбинированным, </w:t>
      </w:r>
      <w:proofErr w:type="spellStart"/>
      <w:r w:rsidRPr="00596E59">
        <w:rPr>
          <w:rFonts w:ascii="Times New Roman" w:hAnsi="Times New Roman"/>
          <w:sz w:val="24"/>
          <w:szCs w:val="24"/>
        </w:rPr>
        <w:t>мыщелковым</w:t>
      </w:r>
      <w:proofErr w:type="spellEnd"/>
      <w:r w:rsidRPr="00596E59">
        <w:rPr>
          <w:rFonts w:ascii="Times New Roman" w:hAnsi="Times New Roman"/>
          <w:sz w:val="24"/>
          <w:szCs w:val="24"/>
        </w:rPr>
        <w:t xml:space="preserve"> сочленениям, которые функционируют одновременно). На влажном препарате нижнечелюстного сустава показать внутрисуставной диск и основные связки, а на комплекте костей черепа и нижней челюсти продемонстрировать основные движения в нем. Остановиться на вопросах </w:t>
      </w:r>
      <w:r w:rsidRPr="00596E59">
        <w:rPr>
          <w:rFonts w:ascii="Times New Roman" w:hAnsi="Times New Roman"/>
          <w:sz w:val="24"/>
          <w:szCs w:val="24"/>
        </w:rPr>
        <w:lastRenderedPageBreak/>
        <w:t>проекционной анатомии черепа новорожденного и взрослого человека. Научиться элементарным основам прочтения рентгенограмм черепа, изучить возрастные особенности черепа человека.</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2) </w:t>
      </w:r>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6E59">
        <w:rPr>
          <w:rFonts w:ascii="Times New Roman" w:hAnsi="Times New Roman"/>
          <w:sz w:val="24"/>
          <w:szCs w:val="24"/>
        </w:rPr>
        <w:softHyphen/>
        <w:t xml:space="preserve">ют латинские термины в тетрадь.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Записать латинские названия:</w:t>
      </w:r>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Верхняя челюсть- </w:t>
      </w:r>
      <w:r w:rsidRPr="00596E59">
        <w:rPr>
          <w:rFonts w:ascii="Times New Roman" w:hAnsi="Times New Roman"/>
          <w:bCs/>
          <w:sz w:val="24"/>
          <w:szCs w:val="24"/>
          <w:lang w:val="en-US"/>
        </w:rPr>
        <w:t>maxilla</w:t>
      </w:r>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Верхнечелюстная пазуха – </w:t>
      </w:r>
      <w:r w:rsidRPr="00596E59">
        <w:rPr>
          <w:rFonts w:ascii="Times New Roman" w:hAnsi="Times New Roman"/>
          <w:bCs/>
          <w:sz w:val="24"/>
          <w:szCs w:val="24"/>
          <w:lang w:val="en-US"/>
        </w:rPr>
        <w:t>sinus</w:t>
      </w:r>
      <w:r w:rsidRPr="00596E59">
        <w:rPr>
          <w:rFonts w:ascii="Times New Roman" w:hAnsi="Times New Roman"/>
          <w:bCs/>
          <w:sz w:val="24"/>
          <w:szCs w:val="24"/>
        </w:rPr>
        <w:t xml:space="preserve"> </w:t>
      </w:r>
      <w:r w:rsidRPr="00596E59">
        <w:rPr>
          <w:rFonts w:ascii="Times New Roman" w:hAnsi="Times New Roman"/>
          <w:bCs/>
          <w:sz w:val="24"/>
          <w:szCs w:val="24"/>
          <w:lang w:val="en-US"/>
        </w:rPr>
        <w:t>maxillaries</w:t>
      </w:r>
      <w:r w:rsidRPr="00596E59">
        <w:rPr>
          <w:rFonts w:ascii="Times New Roman" w:hAnsi="Times New Roman"/>
          <w:bCs/>
          <w:sz w:val="24"/>
          <w:szCs w:val="24"/>
        </w:rPr>
        <w:t>- Гайморова пазуха (авт.)</w:t>
      </w:r>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Небная кость- </w:t>
      </w:r>
      <w:proofErr w:type="spellStart"/>
      <w:r w:rsidRPr="00596E59">
        <w:rPr>
          <w:rFonts w:ascii="Times New Roman" w:hAnsi="Times New Roman"/>
          <w:bCs/>
          <w:sz w:val="24"/>
          <w:szCs w:val="24"/>
          <w:lang w:val="en-US"/>
        </w:rPr>
        <w:t>os</w:t>
      </w:r>
      <w:proofErr w:type="spellEnd"/>
      <w:r w:rsidRPr="00596E59">
        <w:rPr>
          <w:rFonts w:ascii="Times New Roman" w:hAnsi="Times New Roman"/>
          <w:bCs/>
          <w:sz w:val="24"/>
          <w:szCs w:val="24"/>
          <w:lang w:val="en-US"/>
        </w:rPr>
        <w:t xml:space="preserve"> </w:t>
      </w:r>
      <w:proofErr w:type="spellStart"/>
      <w:r w:rsidRPr="00596E59">
        <w:rPr>
          <w:rFonts w:ascii="Times New Roman" w:hAnsi="Times New Roman"/>
          <w:bCs/>
          <w:sz w:val="24"/>
          <w:szCs w:val="24"/>
          <w:lang w:val="en-US"/>
        </w:rPr>
        <w:t>palatinum</w:t>
      </w:r>
      <w:proofErr w:type="spellEnd"/>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Нижняя носовая раковина- </w:t>
      </w:r>
      <w:r w:rsidRPr="00596E59">
        <w:rPr>
          <w:rFonts w:ascii="Times New Roman" w:hAnsi="Times New Roman"/>
          <w:bCs/>
          <w:sz w:val="24"/>
          <w:szCs w:val="24"/>
          <w:lang w:val="en-US"/>
        </w:rPr>
        <w:t>concha</w:t>
      </w:r>
      <w:r w:rsidRPr="00596E59">
        <w:rPr>
          <w:rFonts w:ascii="Times New Roman" w:hAnsi="Times New Roman"/>
          <w:bCs/>
          <w:sz w:val="24"/>
          <w:szCs w:val="24"/>
        </w:rPr>
        <w:t xml:space="preserve"> </w:t>
      </w:r>
      <w:proofErr w:type="spellStart"/>
      <w:r w:rsidRPr="00596E59">
        <w:rPr>
          <w:rFonts w:ascii="Times New Roman" w:hAnsi="Times New Roman"/>
          <w:bCs/>
          <w:sz w:val="24"/>
          <w:szCs w:val="24"/>
          <w:lang w:val="en-US"/>
        </w:rPr>
        <w:t>nasalis</w:t>
      </w:r>
      <w:proofErr w:type="spellEnd"/>
      <w:r w:rsidRPr="00596E59">
        <w:rPr>
          <w:rFonts w:ascii="Times New Roman" w:hAnsi="Times New Roman"/>
          <w:bCs/>
          <w:sz w:val="24"/>
          <w:szCs w:val="24"/>
        </w:rPr>
        <w:t xml:space="preserve"> </w:t>
      </w:r>
      <w:r w:rsidRPr="00596E59">
        <w:rPr>
          <w:rFonts w:ascii="Times New Roman" w:hAnsi="Times New Roman"/>
          <w:bCs/>
          <w:sz w:val="24"/>
          <w:szCs w:val="24"/>
          <w:lang w:val="en-US"/>
        </w:rPr>
        <w:t>inferior</w:t>
      </w:r>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Носовая кость- </w:t>
      </w:r>
      <w:proofErr w:type="spellStart"/>
      <w:r w:rsidRPr="00596E59">
        <w:rPr>
          <w:rFonts w:ascii="Times New Roman" w:hAnsi="Times New Roman"/>
          <w:bCs/>
          <w:sz w:val="24"/>
          <w:szCs w:val="24"/>
          <w:lang w:val="en-US"/>
        </w:rPr>
        <w:t>os</w:t>
      </w:r>
      <w:proofErr w:type="spellEnd"/>
      <w:r w:rsidRPr="00596E59">
        <w:rPr>
          <w:rFonts w:ascii="Times New Roman" w:hAnsi="Times New Roman"/>
          <w:bCs/>
          <w:sz w:val="24"/>
          <w:szCs w:val="24"/>
          <w:lang w:val="en-US"/>
        </w:rPr>
        <w:t xml:space="preserve"> </w:t>
      </w:r>
      <w:proofErr w:type="spellStart"/>
      <w:r w:rsidRPr="00596E59">
        <w:rPr>
          <w:rFonts w:ascii="Times New Roman" w:hAnsi="Times New Roman"/>
          <w:bCs/>
          <w:sz w:val="24"/>
          <w:szCs w:val="24"/>
          <w:lang w:val="en-US"/>
        </w:rPr>
        <w:t>nasale</w:t>
      </w:r>
      <w:proofErr w:type="spellEnd"/>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Слезная кость- </w:t>
      </w:r>
      <w:proofErr w:type="spellStart"/>
      <w:r w:rsidRPr="00596E59">
        <w:rPr>
          <w:rFonts w:ascii="Times New Roman" w:hAnsi="Times New Roman"/>
          <w:bCs/>
          <w:sz w:val="24"/>
          <w:szCs w:val="24"/>
          <w:lang w:val="en-US"/>
        </w:rPr>
        <w:t>os</w:t>
      </w:r>
      <w:proofErr w:type="spellEnd"/>
      <w:r w:rsidRPr="00596E59">
        <w:rPr>
          <w:rFonts w:ascii="Times New Roman" w:hAnsi="Times New Roman"/>
          <w:bCs/>
          <w:sz w:val="24"/>
          <w:szCs w:val="24"/>
          <w:lang w:val="en-US"/>
        </w:rPr>
        <w:t xml:space="preserve"> </w:t>
      </w:r>
      <w:proofErr w:type="spellStart"/>
      <w:r w:rsidRPr="00596E59">
        <w:rPr>
          <w:rFonts w:ascii="Times New Roman" w:hAnsi="Times New Roman"/>
          <w:bCs/>
          <w:sz w:val="24"/>
          <w:szCs w:val="24"/>
          <w:lang w:val="en-US"/>
        </w:rPr>
        <w:t>lacrimale</w:t>
      </w:r>
      <w:proofErr w:type="spellEnd"/>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Сошник- </w:t>
      </w:r>
      <w:r w:rsidRPr="00596E59">
        <w:rPr>
          <w:rFonts w:ascii="Times New Roman" w:hAnsi="Times New Roman"/>
          <w:bCs/>
          <w:sz w:val="24"/>
          <w:szCs w:val="24"/>
          <w:lang w:val="en-US"/>
        </w:rPr>
        <w:t>vomer</w:t>
      </w:r>
    </w:p>
    <w:p w:rsidR="007E5C66" w:rsidRPr="00596E59" w:rsidRDefault="007E5C66" w:rsidP="007E5C66">
      <w:pPr>
        <w:numPr>
          <w:ilvl w:val="0"/>
          <w:numId w:val="35"/>
        </w:numPr>
        <w:tabs>
          <w:tab w:val="num" w:pos="180"/>
        </w:tabs>
        <w:spacing w:after="0" w:line="240" w:lineRule="auto"/>
        <w:jc w:val="both"/>
        <w:rPr>
          <w:rFonts w:ascii="Times New Roman" w:hAnsi="Times New Roman"/>
          <w:bCs/>
          <w:sz w:val="24"/>
          <w:szCs w:val="24"/>
        </w:rPr>
      </w:pPr>
      <w:r w:rsidRPr="00596E59">
        <w:rPr>
          <w:rFonts w:ascii="Times New Roman" w:hAnsi="Times New Roman"/>
          <w:bCs/>
          <w:sz w:val="24"/>
          <w:szCs w:val="24"/>
        </w:rPr>
        <w:t xml:space="preserve">Скуловая кость- </w:t>
      </w:r>
      <w:proofErr w:type="spellStart"/>
      <w:r w:rsidRPr="00596E59">
        <w:rPr>
          <w:rFonts w:ascii="Times New Roman" w:hAnsi="Times New Roman"/>
          <w:bCs/>
          <w:sz w:val="24"/>
          <w:szCs w:val="24"/>
          <w:lang w:val="en-US"/>
        </w:rPr>
        <w:t>os</w:t>
      </w:r>
      <w:proofErr w:type="spellEnd"/>
      <w:r w:rsidRPr="00596E59">
        <w:rPr>
          <w:rFonts w:ascii="Times New Roman" w:hAnsi="Times New Roman"/>
          <w:bCs/>
          <w:sz w:val="24"/>
          <w:szCs w:val="24"/>
          <w:lang w:val="en-US"/>
        </w:rPr>
        <w:t xml:space="preserve"> </w:t>
      </w:r>
      <w:proofErr w:type="spellStart"/>
      <w:r w:rsidRPr="00596E59">
        <w:rPr>
          <w:rFonts w:ascii="Times New Roman" w:hAnsi="Times New Roman"/>
          <w:bCs/>
          <w:sz w:val="24"/>
          <w:szCs w:val="24"/>
          <w:lang w:val="en-US"/>
        </w:rPr>
        <w:t>zygomaticum</w:t>
      </w:r>
      <w:proofErr w:type="spellEnd"/>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2. Тема</w:t>
      </w:r>
      <w:r w:rsidR="00FD7C86" w:rsidRPr="00596E59">
        <w:rPr>
          <w:rFonts w:ascii="Times New Roman" w:hAnsi="Times New Roman"/>
          <w:sz w:val="24"/>
          <w:szCs w:val="24"/>
        </w:rPr>
        <w:t xml:space="preserve"> практического занятия</w:t>
      </w:r>
      <w:r w:rsidRPr="00596E59">
        <w:rPr>
          <w:rFonts w:ascii="Times New Roman" w:hAnsi="Times New Roman"/>
          <w:sz w:val="24"/>
          <w:szCs w:val="24"/>
        </w:rPr>
        <w:t>: «Топография черепа».</w:t>
      </w:r>
    </w:p>
    <w:p w:rsidR="007E5C66" w:rsidRPr="00596E59" w:rsidRDefault="007E5C66" w:rsidP="007E5C66">
      <w:pPr>
        <w:spacing w:after="0" w:line="240" w:lineRule="auto"/>
        <w:rPr>
          <w:rFonts w:ascii="Times New Roman" w:hAnsi="Times New Roman"/>
          <w:bCs/>
          <w:sz w:val="24"/>
          <w:szCs w:val="24"/>
        </w:rPr>
      </w:pPr>
    </w:p>
    <w:p w:rsidR="007E5C66" w:rsidRPr="00596E59" w:rsidRDefault="007E5C66" w:rsidP="007E5C66">
      <w:pPr>
        <w:spacing w:after="0" w:line="240" w:lineRule="auto"/>
        <w:ind w:firstLine="720"/>
        <w:jc w:val="both"/>
        <w:rPr>
          <w:rFonts w:ascii="Times New Roman" w:hAnsi="Times New Roman"/>
          <w:sz w:val="24"/>
          <w:szCs w:val="24"/>
        </w:rPr>
      </w:pPr>
      <w:r w:rsidRPr="00596E59">
        <w:rPr>
          <w:rFonts w:ascii="Times New Roman" w:hAnsi="Times New Roman"/>
          <w:sz w:val="24"/>
          <w:szCs w:val="24"/>
        </w:rPr>
        <w:t>3. Цель: узнать латинскую терминологии и мор</w:t>
      </w:r>
      <w:r w:rsidRPr="00596E59">
        <w:rPr>
          <w:rFonts w:ascii="Times New Roman" w:hAnsi="Times New Roman"/>
          <w:sz w:val="24"/>
          <w:szCs w:val="24"/>
        </w:rPr>
        <w:softHyphen/>
        <w:t xml:space="preserve">фологическую структуру черепа в целом, латинскую терминологию всех образований черепа, морфологии передней, средней, задней ямок внутреннего основания черепа, полости носа, глазницы, височной, подвисочной и </w:t>
      </w:r>
      <w:proofErr w:type="spellStart"/>
      <w:r w:rsidRPr="00596E59">
        <w:rPr>
          <w:rFonts w:ascii="Times New Roman" w:hAnsi="Times New Roman"/>
          <w:sz w:val="24"/>
          <w:szCs w:val="24"/>
        </w:rPr>
        <w:t>крылонебной</w:t>
      </w:r>
      <w:proofErr w:type="spellEnd"/>
      <w:r w:rsidRPr="00596E59">
        <w:rPr>
          <w:rFonts w:ascii="Times New Roman" w:hAnsi="Times New Roman"/>
          <w:sz w:val="24"/>
          <w:szCs w:val="24"/>
        </w:rPr>
        <w:t xml:space="preserve"> ямок, греческую и эпонимическую терминологию; классификацию костей черепа, номенклатуру анатомических названий. Уме</w:t>
      </w:r>
      <w:r w:rsidRPr="00596E59">
        <w:rPr>
          <w:rFonts w:ascii="Times New Roman" w:hAnsi="Times New Roman"/>
          <w:sz w:val="24"/>
          <w:szCs w:val="24"/>
        </w:rPr>
        <w:softHyphen/>
        <w:t>ть свободно ориентироваться на натуральном препарате чере</w:t>
      </w:r>
      <w:r w:rsidRPr="00596E59">
        <w:rPr>
          <w:rFonts w:ascii="Times New Roman" w:hAnsi="Times New Roman"/>
          <w:sz w:val="24"/>
          <w:szCs w:val="24"/>
        </w:rPr>
        <w:softHyphen/>
        <w:t xml:space="preserve">па и показать все стенки и сообщения данных полостей, уметь свободно ориентироваться на </w:t>
      </w:r>
      <w:r w:rsidRPr="00596E59">
        <w:rPr>
          <w:rFonts w:ascii="Times New Roman" w:hAnsi="Times New Roman"/>
          <w:sz w:val="24"/>
          <w:szCs w:val="24"/>
        </w:rPr>
        <w:lastRenderedPageBreak/>
        <w:t>расположении пар</w:t>
      </w:r>
      <w:r w:rsidRPr="00596E59">
        <w:rPr>
          <w:rFonts w:ascii="Times New Roman" w:hAnsi="Times New Roman"/>
          <w:sz w:val="24"/>
          <w:szCs w:val="24"/>
        </w:rPr>
        <w:softHyphen/>
        <w:t>ных костей (правых и левых), умения читать рентгенограммы черепа, определять положение основных воздухоносных пазух. Пальпировать на человеке основные костные ориентиры, обрисовать топографические контуры черепа; ориентироваться в рентгенограммах (КТ, МРТ) костей черепа, правильно пользоваться анатомическими инструментами и оборудованием; демонстрировать на изображениях, полученных методами прижизненной визуализации кости черепа. Владеть: простейшими медицинскими инструментами, базовыми навыками работы с натуральными препаратами, методами клинико-анатомического анализа, элементарными приемами краниометрические исследования.</w:t>
      </w:r>
    </w:p>
    <w:p w:rsidR="007E5C66" w:rsidRPr="00596E59" w:rsidRDefault="007E5C66" w:rsidP="007E5C66">
      <w:pPr>
        <w:spacing w:after="0" w:line="240" w:lineRule="auto"/>
        <w:ind w:firstLine="720"/>
        <w:jc w:val="both"/>
        <w:rPr>
          <w:rFonts w:ascii="Times New Roman" w:hAnsi="Times New Roman"/>
          <w:sz w:val="24"/>
          <w:szCs w:val="24"/>
        </w:rPr>
      </w:pPr>
    </w:p>
    <w:p w:rsidR="007E5C66" w:rsidRPr="00596E59" w:rsidRDefault="007E5C66" w:rsidP="007E5C66">
      <w:pPr>
        <w:spacing w:after="0" w:line="240" w:lineRule="auto"/>
        <w:ind w:firstLine="720"/>
        <w:jc w:val="both"/>
        <w:rPr>
          <w:rFonts w:ascii="Times New Roman" w:hAnsi="Times New Roman"/>
          <w:sz w:val="24"/>
          <w:szCs w:val="24"/>
        </w:rPr>
      </w:pPr>
      <w:r w:rsidRPr="00596E59">
        <w:rPr>
          <w:rFonts w:ascii="Times New Roman" w:hAnsi="Times New Roman"/>
          <w:sz w:val="24"/>
          <w:szCs w:val="24"/>
        </w:rPr>
        <w:t xml:space="preserve">4. Вопросы для самоподготовки: </w:t>
      </w:r>
    </w:p>
    <w:p w:rsidR="007E5C66" w:rsidRPr="00596E59" w:rsidRDefault="007E5C66" w:rsidP="007E5C66">
      <w:pPr>
        <w:spacing w:after="0" w:line="240" w:lineRule="auto"/>
        <w:ind w:firstLine="1080"/>
        <w:jc w:val="both"/>
        <w:rPr>
          <w:rFonts w:ascii="Times New Roman" w:hAnsi="Times New Roman"/>
          <w:sz w:val="24"/>
          <w:szCs w:val="24"/>
        </w:rPr>
      </w:pP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Мозговой череп и кости, его составляющие.</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Лицевой череп и кости, его составляющие.</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Крыша мозгового черепа, ее границы.</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Наружное основание мозгового черепа, его рельеф, топография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Внутреннее основание мозгового черепа, его рельеф, топография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Места выхода черепных нервов.</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Полость носа, её ходы, стенки и сообщения. Формирование носовых ходов и их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Глазница, ее стенки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 xml:space="preserve">   Височная ямка, границы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Подвисочная ямка, границы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Крыловидно-небная ямка, стенки и сообщения.</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Виды соединений костей черепа: синдесмозы, синхондрозы и синостозы.</w:t>
      </w:r>
    </w:p>
    <w:p w:rsidR="007E5C66" w:rsidRPr="00596E59" w:rsidRDefault="007E5C66" w:rsidP="007E5C66">
      <w:pPr>
        <w:numPr>
          <w:ilvl w:val="0"/>
          <w:numId w:val="36"/>
        </w:numPr>
        <w:tabs>
          <w:tab w:val="num" w:pos="0"/>
          <w:tab w:val="left" w:pos="180"/>
          <w:tab w:val="left" w:pos="360"/>
        </w:tabs>
        <w:spacing w:after="0" w:line="240" w:lineRule="auto"/>
        <w:ind w:left="0" w:firstLine="0"/>
        <w:rPr>
          <w:rFonts w:ascii="Times New Roman" w:hAnsi="Times New Roman"/>
          <w:sz w:val="24"/>
          <w:szCs w:val="24"/>
        </w:rPr>
      </w:pPr>
      <w:r w:rsidRPr="00596E59">
        <w:rPr>
          <w:rFonts w:ascii="Times New Roman" w:hAnsi="Times New Roman"/>
          <w:sz w:val="24"/>
          <w:szCs w:val="24"/>
        </w:rPr>
        <w:t>Виды швов.</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Набор препаратов:</w:t>
      </w:r>
    </w:p>
    <w:p w:rsidR="007E5C66" w:rsidRPr="00596E59" w:rsidRDefault="007E5C66" w:rsidP="007E5C66">
      <w:pPr>
        <w:numPr>
          <w:ilvl w:val="0"/>
          <w:numId w:val="37"/>
        </w:numPr>
        <w:spacing w:after="0" w:line="240" w:lineRule="auto"/>
        <w:rPr>
          <w:rFonts w:ascii="Times New Roman" w:hAnsi="Times New Roman"/>
          <w:sz w:val="24"/>
          <w:szCs w:val="24"/>
        </w:rPr>
      </w:pPr>
      <w:r w:rsidRPr="00596E59">
        <w:rPr>
          <w:rFonts w:ascii="Times New Roman" w:hAnsi="Times New Roman"/>
          <w:sz w:val="24"/>
          <w:szCs w:val="24"/>
        </w:rPr>
        <w:t>Череп.</w:t>
      </w:r>
    </w:p>
    <w:p w:rsidR="007E5C66" w:rsidRPr="00596E59" w:rsidRDefault="007E5C66" w:rsidP="007E5C66">
      <w:pPr>
        <w:numPr>
          <w:ilvl w:val="0"/>
          <w:numId w:val="37"/>
        </w:numPr>
        <w:spacing w:after="0" w:line="240" w:lineRule="auto"/>
        <w:rPr>
          <w:rFonts w:ascii="Times New Roman" w:hAnsi="Times New Roman"/>
          <w:sz w:val="24"/>
          <w:szCs w:val="24"/>
        </w:rPr>
      </w:pPr>
      <w:r w:rsidRPr="00596E59">
        <w:rPr>
          <w:rFonts w:ascii="Times New Roman" w:hAnsi="Times New Roman"/>
          <w:sz w:val="24"/>
          <w:szCs w:val="24"/>
        </w:rPr>
        <w:t>Сагиттальный распил черепа.</w:t>
      </w:r>
    </w:p>
    <w:p w:rsidR="007E5C66" w:rsidRPr="00596E59" w:rsidRDefault="007E5C66" w:rsidP="007E5C66">
      <w:pPr>
        <w:numPr>
          <w:ilvl w:val="0"/>
          <w:numId w:val="37"/>
        </w:numPr>
        <w:spacing w:after="0" w:line="240" w:lineRule="auto"/>
        <w:rPr>
          <w:rFonts w:ascii="Times New Roman" w:hAnsi="Times New Roman"/>
          <w:sz w:val="24"/>
          <w:szCs w:val="24"/>
        </w:rPr>
      </w:pPr>
      <w:r w:rsidRPr="00596E59">
        <w:rPr>
          <w:rFonts w:ascii="Times New Roman" w:hAnsi="Times New Roman"/>
          <w:sz w:val="24"/>
          <w:szCs w:val="24"/>
        </w:rPr>
        <w:t>Основание черепа.</w:t>
      </w:r>
    </w:p>
    <w:p w:rsidR="007E5C66" w:rsidRPr="00596E59" w:rsidRDefault="007E5C66" w:rsidP="007E5C66">
      <w:pPr>
        <w:numPr>
          <w:ilvl w:val="0"/>
          <w:numId w:val="37"/>
        </w:numPr>
        <w:spacing w:after="0" w:line="240" w:lineRule="auto"/>
        <w:rPr>
          <w:rFonts w:ascii="Times New Roman" w:hAnsi="Times New Roman"/>
          <w:sz w:val="24"/>
          <w:szCs w:val="24"/>
        </w:rPr>
      </w:pPr>
      <w:r w:rsidRPr="00596E59">
        <w:rPr>
          <w:rFonts w:ascii="Times New Roman" w:hAnsi="Times New Roman"/>
          <w:sz w:val="24"/>
          <w:szCs w:val="24"/>
        </w:rPr>
        <w:t>Набор костей мозгового и лицевого черепа.</w:t>
      </w:r>
    </w:p>
    <w:p w:rsidR="007E5C66" w:rsidRPr="00596E59" w:rsidRDefault="007E5C66" w:rsidP="007E5C66">
      <w:pPr>
        <w:numPr>
          <w:ilvl w:val="0"/>
          <w:numId w:val="37"/>
        </w:numPr>
        <w:spacing w:after="0" w:line="240" w:lineRule="auto"/>
        <w:jc w:val="both"/>
        <w:rPr>
          <w:rFonts w:ascii="Times New Roman" w:hAnsi="Times New Roman"/>
          <w:sz w:val="24"/>
          <w:szCs w:val="24"/>
        </w:rPr>
      </w:pPr>
      <w:r w:rsidRPr="00596E59">
        <w:rPr>
          <w:rFonts w:ascii="Times New Roman" w:hAnsi="Times New Roman"/>
          <w:sz w:val="24"/>
          <w:szCs w:val="24"/>
        </w:rPr>
        <w:t>Влажный препарат нижнечелюстного сустава.</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Показать:</w:t>
      </w:r>
    </w:p>
    <w:p w:rsidR="007E5C66" w:rsidRPr="00596E59" w:rsidRDefault="007E5C66" w:rsidP="007E5C66">
      <w:pPr>
        <w:pStyle w:val="6"/>
        <w:spacing w:before="0" w:line="240" w:lineRule="auto"/>
        <w:jc w:val="both"/>
        <w:rPr>
          <w:rFonts w:ascii="Times New Roman" w:hAnsi="Times New Roman" w:cs="Times New Roman"/>
          <w:b/>
          <w:color w:val="auto"/>
          <w:sz w:val="24"/>
          <w:szCs w:val="24"/>
        </w:rPr>
      </w:pPr>
      <w:r w:rsidRPr="00596E59">
        <w:rPr>
          <w:rFonts w:ascii="Times New Roman" w:hAnsi="Times New Roman" w:cs="Times New Roman"/>
          <w:bCs/>
          <w:color w:val="auto"/>
          <w:sz w:val="24"/>
          <w:szCs w:val="24"/>
        </w:rPr>
        <w:t>- мозговой череп, границы и кости, его образующие;</w:t>
      </w:r>
    </w:p>
    <w:p w:rsidR="007E5C66" w:rsidRPr="00596E59" w:rsidRDefault="007E5C66" w:rsidP="007E5C66">
      <w:pPr>
        <w:pStyle w:val="6"/>
        <w:spacing w:before="0" w:line="240" w:lineRule="auto"/>
        <w:rPr>
          <w:rFonts w:ascii="Times New Roman" w:hAnsi="Times New Roman" w:cs="Times New Roman"/>
          <w:bCs/>
          <w:color w:val="auto"/>
          <w:sz w:val="24"/>
          <w:szCs w:val="24"/>
        </w:rPr>
      </w:pPr>
      <w:r w:rsidRPr="00596E59">
        <w:rPr>
          <w:rFonts w:ascii="Times New Roman" w:hAnsi="Times New Roman" w:cs="Times New Roman"/>
          <w:bCs/>
          <w:color w:val="auto"/>
          <w:sz w:val="24"/>
          <w:szCs w:val="24"/>
        </w:rPr>
        <w:t>- лицевой череп, границы и кости его образующие;</w:t>
      </w:r>
    </w:p>
    <w:p w:rsidR="007E5C66" w:rsidRPr="00596E59" w:rsidRDefault="007E5C66" w:rsidP="007E5C66">
      <w:pPr>
        <w:pStyle w:val="7"/>
        <w:spacing w:before="0" w:after="0"/>
      </w:pPr>
      <w:r w:rsidRPr="00596E59">
        <w:t>- наружное основание черепа;</w:t>
      </w:r>
    </w:p>
    <w:p w:rsidR="007E5C66" w:rsidRPr="00596E59" w:rsidRDefault="007E5C66" w:rsidP="007E5C66">
      <w:pPr>
        <w:pStyle w:val="6"/>
        <w:spacing w:before="0" w:line="240" w:lineRule="auto"/>
        <w:rPr>
          <w:rFonts w:ascii="Times New Roman" w:hAnsi="Times New Roman" w:cs="Times New Roman"/>
          <w:color w:val="auto"/>
          <w:sz w:val="24"/>
          <w:szCs w:val="24"/>
        </w:rPr>
      </w:pPr>
      <w:r w:rsidRPr="00596E59">
        <w:rPr>
          <w:rFonts w:ascii="Times New Roman" w:hAnsi="Times New Roman" w:cs="Times New Roman"/>
          <w:color w:val="auto"/>
          <w:sz w:val="24"/>
          <w:szCs w:val="24"/>
        </w:rPr>
        <w:t>- внутреннее основание черепа;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глазницу;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полость носа;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височную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подвисочную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крыловидно-нёбную ямку.</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На наружном основании черепа в переднем отделе: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границы отдела;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костное небо;</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поперечный шов;</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срединный шов;</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резцовое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резцовый шов;</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большое небное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малые небные отверстия.</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В среднем отделе: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границы отдела;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хоаны;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lastRenderedPageBreak/>
        <w:t>- рваное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наружное отверстие сонного канала;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шилососцевидное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шиловидный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овальное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остистое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нижнечелюстную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сонный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яремное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крыловидно-небную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отверстие мышечно- трубного канала;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каменисто-барабанную щель.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
          <w:bCs/>
          <w:sz w:val="24"/>
          <w:szCs w:val="24"/>
        </w:rPr>
        <w:t>В заднем отделе: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границы отдела;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большое (затылочное)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подъязычный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затылочный мыщелок;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мыщелковую</w:t>
      </w:r>
      <w:proofErr w:type="spellEnd"/>
      <w:r w:rsidRPr="00596E59">
        <w:rPr>
          <w:rFonts w:ascii="Times New Roman" w:hAnsi="Times New Roman"/>
          <w:sz w:val="24"/>
          <w:szCs w:val="24"/>
        </w:rPr>
        <w:t xml:space="preserve"> ямку;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мыщелковый</w:t>
      </w:r>
      <w:proofErr w:type="spellEnd"/>
      <w:r w:rsidRPr="00596E59">
        <w:rPr>
          <w:rFonts w:ascii="Times New Roman" w:hAnsi="Times New Roman"/>
          <w:sz w:val="24"/>
          <w:szCs w:val="24"/>
        </w:rPr>
        <w:t xml:space="preserve">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сосцевидный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сосцевидную вырезку;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сосцевидное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борозду затылочной артерии.</w:t>
      </w:r>
    </w:p>
    <w:p w:rsidR="007E5C66" w:rsidRPr="00596E59" w:rsidRDefault="007E5C66" w:rsidP="007E5C66">
      <w:pPr>
        <w:spacing w:after="0" w:line="240" w:lineRule="auto"/>
        <w:rPr>
          <w:rFonts w:ascii="Times New Roman" w:hAnsi="Times New Roman"/>
          <w:b/>
          <w:bCs/>
          <w:sz w:val="24"/>
          <w:szCs w:val="24"/>
        </w:rPr>
      </w:pPr>
      <w:r w:rsidRPr="00596E59">
        <w:rPr>
          <w:rFonts w:ascii="Times New Roman" w:hAnsi="Times New Roman"/>
          <w:b/>
          <w:bCs/>
          <w:sz w:val="24"/>
          <w:szCs w:val="24"/>
        </w:rPr>
        <w:t>На внутреннем основании черепа: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xml:space="preserve">- границы передней черепной ямки; </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глазничную часть лобной кости;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решетчатую пластинку решетчатой кости;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малые крылья клиновидной кости;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петушиный гребень;</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слепое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 пальцевидные вдавления;</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мозговые возвышения;</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границы средней черепной ямки;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большие крылья клиновидной кости, их границы;</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переднюю поверхность пирамиды височной кости;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верхнюю глазничную щель;</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круглое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зрительный канал;</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перекрёстную борозду;</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турецкое седло;</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гипофизарную ямку;</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бугорок седла;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спинку седла;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овальное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остистое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рваное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внутреннее отверстие сонного канала;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 тройничное вдавление;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дугообразное возвышение;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крышу барабанной полости;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расщелину канала и борозду большого каменистого нерва;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расщелину канала и борозду малого каменистого нерва;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lastRenderedPageBreak/>
        <w:t>- границы задней черепной ямки;</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большое (затылочное)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подъязычный канал;</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яремное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внутреннее слуховое отверстие;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борозду сигмовидного синуса;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борозду нижнего каменистого синуса;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борозды верхнего каменистого синуса;</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скат;</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крестообразное возвышение;</w:t>
      </w:r>
    </w:p>
    <w:p w:rsidR="007E5C66" w:rsidRPr="00596E59" w:rsidRDefault="007E5C66" w:rsidP="007E5C66">
      <w:pPr>
        <w:spacing w:after="0" w:line="240" w:lineRule="auto"/>
        <w:ind w:left="360"/>
        <w:rPr>
          <w:rFonts w:ascii="Times New Roman" w:hAnsi="Times New Roman"/>
          <w:sz w:val="24"/>
          <w:szCs w:val="24"/>
        </w:rPr>
      </w:pPr>
      <w:r w:rsidRPr="00596E59">
        <w:rPr>
          <w:rFonts w:ascii="Times New Roman" w:hAnsi="Times New Roman"/>
          <w:sz w:val="24"/>
          <w:szCs w:val="24"/>
        </w:rPr>
        <w:t>- борозду поперечного синуса.</w:t>
      </w:r>
    </w:p>
    <w:p w:rsidR="007E5C66" w:rsidRPr="00596E59" w:rsidRDefault="007E5C66" w:rsidP="007E5C66">
      <w:pPr>
        <w:spacing w:after="0" w:line="240" w:lineRule="auto"/>
        <w:ind w:left="360"/>
        <w:rPr>
          <w:rFonts w:ascii="Times New Roman" w:hAnsi="Times New Roman"/>
          <w:b/>
          <w:bCs/>
          <w:sz w:val="24"/>
          <w:szCs w:val="24"/>
        </w:rPr>
      </w:pPr>
      <w:r w:rsidRPr="00596E59">
        <w:rPr>
          <w:rFonts w:ascii="Times New Roman" w:hAnsi="Times New Roman"/>
          <w:b/>
          <w:bCs/>
          <w:sz w:val="24"/>
          <w:szCs w:val="24"/>
        </w:rPr>
        <w:t xml:space="preserve"> Места выхода черепных нервов:</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I</w:t>
      </w:r>
      <w:r w:rsidRPr="00596E59">
        <w:rPr>
          <w:rFonts w:ascii="Times New Roman" w:hAnsi="Times New Roman"/>
          <w:sz w:val="24"/>
          <w:szCs w:val="24"/>
        </w:rPr>
        <w:t xml:space="preserve"> пара - обонятельный нерв – решетчатые отверстия решетчатой пластинки;</w:t>
      </w:r>
    </w:p>
    <w:p w:rsidR="007E5C66" w:rsidRPr="00596E59" w:rsidRDefault="007E5C66" w:rsidP="007E5C66">
      <w:pPr>
        <w:pStyle w:val="4"/>
        <w:spacing w:before="0" w:after="0"/>
        <w:ind w:left="709"/>
        <w:rPr>
          <w:sz w:val="24"/>
          <w:szCs w:val="24"/>
        </w:rPr>
      </w:pPr>
      <w:r w:rsidRPr="00596E59">
        <w:rPr>
          <w:sz w:val="24"/>
          <w:szCs w:val="24"/>
          <w:lang w:val="en-US"/>
        </w:rPr>
        <w:t>II</w:t>
      </w:r>
      <w:r w:rsidRPr="00596E59">
        <w:rPr>
          <w:sz w:val="24"/>
          <w:szCs w:val="24"/>
        </w:rPr>
        <w:t xml:space="preserve"> пара- зрительный нерв – зрительный канал;</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III</w:t>
      </w:r>
      <w:r w:rsidRPr="00596E59">
        <w:rPr>
          <w:rFonts w:ascii="Times New Roman" w:hAnsi="Times New Roman"/>
          <w:sz w:val="24"/>
          <w:szCs w:val="24"/>
        </w:rPr>
        <w:t xml:space="preserve"> пара- глазодвигательный нерв – верхняя глазничная щель;</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IV</w:t>
      </w:r>
      <w:r w:rsidRPr="00596E59">
        <w:rPr>
          <w:rFonts w:ascii="Times New Roman" w:hAnsi="Times New Roman"/>
          <w:sz w:val="24"/>
          <w:szCs w:val="24"/>
        </w:rPr>
        <w:t xml:space="preserve"> пара - блоковый нерв – верхняя глазничная щель;</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V</w:t>
      </w:r>
      <w:r w:rsidRPr="00596E59">
        <w:rPr>
          <w:rFonts w:ascii="Times New Roman" w:hAnsi="Times New Roman"/>
          <w:sz w:val="24"/>
          <w:szCs w:val="24"/>
        </w:rPr>
        <w:t xml:space="preserve"> пара - тройничный нерв – </w:t>
      </w:r>
      <w:r w:rsidRPr="00596E59">
        <w:rPr>
          <w:rFonts w:ascii="Times New Roman" w:hAnsi="Times New Roman"/>
          <w:sz w:val="24"/>
          <w:szCs w:val="24"/>
          <w:lang w:val="en-US"/>
        </w:rPr>
        <w:t>I</w:t>
      </w:r>
      <w:r w:rsidRPr="00596E59">
        <w:rPr>
          <w:rFonts w:ascii="Times New Roman" w:hAnsi="Times New Roman"/>
          <w:sz w:val="24"/>
          <w:szCs w:val="24"/>
        </w:rPr>
        <w:t xml:space="preserve"> ветвь - верхняя глазничная щель;</w:t>
      </w:r>
    </w:p>
    <w:p w:rsidR="007E5C66" w:rsidRPr="00596E59" w:rsidRDefault="007E5C66" w:rsidP="007E5C66">
      <w:pPr>
        <w:spacing w:after="0" w:line="240" w:lineRule="auto"/>
        <w:ind w:hanging="11"/>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II</w:t>
      </w:r>
      <w:r w:rsidRPr="00596E59">
        <w:rPr>
          <w:rFonts w:ascii="Times New Roman" w:hAnsi="Times New Roman"/>
          <w:sz w:val="24"/>
          <w:szCs w:val="24"/>
        </w:rPr>
        <w:t xml:space="preserve"> ветвь -  круглое отверстие;</w:t>
      </w:r>
    </w:p>
    <w:p w:rsidR="007E5C66" w:rsidRPr="00596E59" w:rsidRDefault="007E5C66" w:rsidP="007E5C66">
      <w:pPr>
        <w:spacing w:after="0" w:line="240" w:lineRule="auto"/>
        <w:ind w:hanging="11"/>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III</w:t>
      </w:r>
      <w:r w:rsidRPr="00596E59">
        <w:rPr>
          <w:rFonts w:ascii="Times New Roman" w:hAnsi="Times New Roman"/>
          <w:sz w:val="24"/>
          <w:szCs w:val="24"/>
        </w:rPr>
        <w:t xml:space="preserve"> ветвь- овальное отверстие;</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VI</w:t>
      </w:r>
      <w:r w:rsidRPr="00596E59">
        <w:rPr>
          <w:rFonts w:ascii="Times New Roman" w:hAnsi="Times New Roman"/>
          <w:sz w:val="24"/>
          <w:szCs w:val="24"/>
        </w:rPr>
        <w:t xml:space="preserve"> пара - отводящий нерв – верхняя глазничная щель;</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VII</w:t>
      </w:r>
      <w:r w:rsidRPr="00596E59">
        <w:rPr>
          <w:rFonts w:ascii="Times New Roman" w:hAnsi="Times New Roman"/>
          <w:sz w:val="24"/>
          <w:szCs w:val="24"/>
        </w:rPr>
        <w:t xml:space="preserve"> пара- лицевой нерв – внутренний слуховой проход- лицевой канал-</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rPr>
        <w:t xml:space="preserve">                                           шилососцевидное отверстие;</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lang w:val="en-US"/>
        </w:rPr>
        <w:t>VIII</w:t>
      </w:r>
      <w:r w:rsidRPr="00596E59">
        <w:rPr>
          <w:rFonts w:ascii="Times New Roman" w:hAnsi="Times New Roman"/>
          <w:sz w:val="24"/>
          <w:szCs w:val="24"/>
        </w:rPr>
        <w:t xml:space="preserve"> пара- преддверно-улитковый нерв – внутренний слуховой проход;    </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IX</w:t>
      </w:r>
      <w:r w:rsidRPr="00596E59">
        <w:rPr>
          <w:rFonts w:ascii="Times New Roman" w:hAnsi="Times New Roman"/>
          <w:sz w:val="24"/>
          <w:szCs w:val="24"/>
        </w:rPr>
        <w:t xml:space="preserve"> пара - языкоглоточный нерв – яремное отверстие;</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X</w:t>
      </w:r>
      <w:r w:rsidRPr="00596E59">
        <w:rPr>
          <w:rFonts w:ascii="Times New Roman" w:hAnsi="Times New Roman"/>
          <w:sz w:val="24"/>
          <w:szCs w:val="24"/>
        </w:rPr>
        <w:t xml:space="preserve"> пара -  блуждающий нерв – яремное отверстие;</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XI</w:t>
      </w:r>
      <w:r w:rsidRPr="00596E59">
        <w:rPr>
          <w:rFonts w:ascii="Times New Roman" w:hAnsi="Times New Roman"/>
          <w:sz w:val="24"/>
          <w:szCs w:val="24"/>
        </w:rPr>
        <w:t xml:space="preserve"> пара - добавочный нерв – яремное отверстие;</w:t>
      </w:r>
    </w:p>
    <w:p w:rsidR="007E5C66" w:rsidRPr="00596E59" w:rsidRDefault="007E5C66" w:rsidP="007E5C66">
      <w:pPr>
        <w:spacing w:after="0" w:line="240" w:lineRule="auto"/>
        <w:ind w:left="709"/>
        <w:rPr>
          <w:rFonts w:ascii="Times New Roman" w:hAnsi="Times New Roman"/>
          <w:sz w:val="24"/>
          <w:szCs w:val="24"/>
        </w:rPr>
      </w:pPr>
      <w:r w:rsidRPr="00596E59">
        <w:rPr>
          <w:rFonts w:ascii="Times New Roman" w:hAnsi="Times New Roman"/>
          <w:sz w:val="24"/>
          <w:szCs w:val="24"/>
        </w:rPr>
        <w:t xml:space="preserve"> </w:t>
      </w:r>
      <w:r w:rsidRPr="00596E59">
        <w:rPr>
          <w:rFonts w:ascii="Times New Roman" w:hAnsi="Times New Roman"/>
          <w:sz w:val="24"/>
          <w:szCs w:val="24"/>
          <w:lang w:val="en-US"/>
        </w:rPr>
        <w:t>XII</w:t>
      </w:r>
      <w:r w:rsidRPr="00596E59">
        <w:rPr>
          <w:rFonts w:ascii="Times New Roman" w:hAnsi="Times New Roman"/>
          <w:sz w:val="24"/>
          <w:szCs w:val="24"/>
        </w:rPr>
        <w:t xml:space="preserve"> пара- подъязычный нерв – подъязычный канал.</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В полости носа: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грушевидное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хоаны.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1. На  латеральной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носовую кость;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лобный отросток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слезную кость;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решетчатый лабиринт;</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носовую поверхность тела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вертикальную пластинку небной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медиальную пластинку крыловидного отростка;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клиновидно-решетчатое углубление;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верхнюю носовую раковину;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среднюю носовую раковину;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нижнюю носовую раковину;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верхний носовой ход;</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средний носовой ход;</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нижний носовой ход;</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 небное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2. На медиальной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костную перегородку носа;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перпендикулярную пластинку решетчатой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сошник.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3. На верхней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носовую часть лобной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lastRenderedPageBreak/>
        <w:t xml:space="preserve">- решетчатую пластинку;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тело клиновидной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4. На нижней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небный отросток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горизонтальную пластинку небной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5. На задней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переднюю поверхность тела клиновидной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апертуру клиновидной пазухи.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6. Сообщения полости носа: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через воронку с лобной пазухой;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 верхнечелюстной пазухой;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 ячейками лабиринта решетчатой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через апертуру с клиновидной пазухой;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сообщение с глазницей через носослезный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сообщение с крыловидно-небной ямкой через клиновидно-небное отверстие.</w:t>
      </w:r>
    </w:p>
    <w:p w:rsidR="007E5C66" w:rsidRPr="00596E59" w:rsidRDefault="007E5C66" w:rsidP="007E5C66">
      <w:pPr>
        <w:numPr>
          <w:ilvl w:val="0"/>
          <w:numId w:val="37"/>
        </w:num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Клинонебное</w:t>
      </w:r>
      <w:proofErr w:type="spellEnd"/>
      <w:r w:rsidRPr="00596E59">
        <w:rPr>
          <w:rFonts w:ascii="Times New Roman" w:hAnsi="Times New Roman"/>
          <w:sz w:val="24"/>
          <w:szCs w:val="24"/>
        </w:rPr>
        <w:t xml:space="preserve"> отверстие (сообщение с </w:t>
      </w:r>
      <w:proofErr w:type="spellStart"/>
      <w:r w:rsidRPr="00596E59">
        <w:rPr>
          <w:rFonts w:ascii="Times New Roman" w:hAnsi="Times New Roman"/>
          <w:sz w:val="24"/>
          <w:szCs w:val="24"/>
        </w:rPr>
        <w:t>крылонебной</w:t>
      </w:r>
      <w:proofErr w:type="spellEnd"/>
      <w:r w:rsidRPr="00596E59">
        <w:rPr>
          <w:rFonts w:ascii="Times New Roman" w:hAnsi="Times New Roman"/>
          <w:sz w:val="24"/>
          <w:szCs w:val="24"/>
        </w:rPr>
        <w:t xml:space="preserve"> ямкой)</w:t>
      </w:r>
    </w:p>
    <w:p w:rsidR="007E5C66" w:rsidRPr="00596E59" w:rsidRDefault="007E5C66" w:rsidP="007E5C66">
      <w:pPr>
        <w:spacing w:after="0" w:line="240" w:lineRule="auto"/>
        <w:ind w:left="360"/>
        <w:rPr>
          <w:rFonts w:ascii="Times New Roman" w:hAnsi="Times New Roman"/>
          <w:b/>
          <w:sz w:val="24"/>
          <w:szCs w:val="24"/>
        </w:rPr>
      </w:pPr>
      <w:r w:rsidRPr="00596E59">
        <w:rPr>
          <w:rFonts w:ascii="Times New Roman" w:hAnsi="Times New Roman"/>
          <w:b/>
          <w:sz w:val="24"/>
          <w:szCs w:val="24"/>
        </w:rPr>
        <w:t>В глазнице: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1. На медиальной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лобный отросток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слезную кость;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пластинку решетчатой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участок тела клиновидной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2.  На латеральной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поверхность лобного отростка скуловой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поверхность больших крыльев клиновидной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3. На верхней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часть лобной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малое крыло клиновидной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4. На нижней стенке: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поверхность скуловой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глазничную поверхность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глазничный отросток нёбной кости.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5. Сообщения глазницы: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верхнюю глазничную щель (со средней черепной ямкой);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нижнюю глазничную щель (с подвисочной и крыловидно-нёбной ямкой);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носослезный канал (с нижним носовым ходом);</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вход в глазницу;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подглазничный канал;</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надглазничную вырезку (отверстие);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переднее и заднее решетчатые отверстия (с полостью носа).</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В височной ямке:</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
          <w:sz w:val="24"/>
          <w:szCs w:val="24"/>
        </w:rPr>
        <w:t xml:space="preserve">- </w:t>
      </w:r>
      <w:r w:rsidRPr="00596E59">
        <w:rPr>
          <w:rFonts w:ascii="Times New Roman" w:hAnsi="Times New Roman"/>
          <w:bCs/>
          <w:sz w:val="24"/>
          <w:szCs w:val="24"/>
        </w:rPr>
        <w:t>верхнюю и нижнюю в</w:t>
      </w:r>
      <w:r w:rsidRPr="00596E59">
        <w:rPr>
          <w:rFonts w:ascii="Times New Roman" w:hAnsi="Times New Roman"/>
          <w:sz w:val="24"/>
          <w:szCs w:val="24"/>
        </w:rPr>
        <w:t>исочные линии;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подвисочный гребень;</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скуловую дугу;</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скуловую кость.</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В подвисочной ямке:</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латеральную пластинку крыловидного отростка;</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верхнюю челюсть;</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скуловую кость;</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большое крыло клиновидной кости;</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чешую височной кости;</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ветвь нижней челюсти;</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lastRenderedPageBreak/>
        <w:t>- скуловую дугу;</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нижнюю глазничную щель (сообщение с глазницей);</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Cs/>
          <w:sz w:val="24"/>
          <w:szCs w:val="24"/>
        </w:rPr>
        <w:t>- крыловидно-верхнечелюстную щель (сообщение с крыловидно-нёбной ямкой).</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В крыловидно-нёбной ямке:</w:t>
      </w:r>
    </w:p>
    <w:p w:rsidR="007E5C66" w:rsidRPr="00596E59" w:rsidRDefault="007E5C66" w:rsidP="007E5C66">
      <w:pPr>
        <w:spacing w:after="0" w:line="240" w:lineRule="auto"/>
        <w:rPr>
          <w:rFonts w:ascii="Times New Roman" w:hAnsi="Times New Roman"/>
          <w:bCs/>
          <w:sz w:val="24"/>
          <w:szCs w:val="24"/>
        </w:rPr>
      </w:pPr>
      <w:r w:rsidRPr="00596E59">
        <w:rPr>
          <w:rFonts w:ascii="Times New Roman" w:hAnsi="Times New Roman"/>
          <w:b/>
          <w:sz w:val="24"/>
          <w:szCs w:val="24"/>
        </w:rPr>
        <w:t xml:space="preserve">     </w:t>
      </w:r>
      <w:r w:rsidRPr="00596E59">
        <w:rPr>
          <w:rFonts w:ascii="Times New Roman" w:hAnsi="Times New Roman"/>
          <w:bCs/>
          <w:sz w:val="24"/>
          <w:szCs w:val="24"/>
        </w:rPr>
        <w:t>1. Стенки: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переднюю стенку – бугор верхней челюсти;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заднюю стенку – крыловидный отросток;</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медиальную стенку –перпендикулярную пластинку небной кости.</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2. Сообщения: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крыловидно- верхнечелюстную щель (с подвисочной ямкой);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клиновидно-небное отверстие (с полостью носа);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круглое отверстие (со средней черепной ямкой);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большой небный канал (с поверхностью костного нёба);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крыловидный канал (с наружным основанием черепа в области рваного отверстия);</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заднемедиальную часть нижней глазничной щели (с глазницей).</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Соединения костей черепа:</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Синдесмозы:</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зубчатые швы (главные из них: сагиттальный, венечный и </w:t>
      </w:r>
      <w:proofErr w:type="spellStart"/>
      <w:r w:rsidRPr="00596E59">
        <w:rPr>
          <w:rFonts w:ascii="Times New Roman" w:hAnsi="Times New Roman"/>
          <w:sz w:val="24"/>
          <w:szCs w:val="24"/>
        </w:rPr>
        <w:t>ламбдовидный</w:t>
      </w:r>
      <w:proofErr w:type="spellEnd"/>
      <w:r w:rsidRPr="00596E59">
        <w:rPr>
          <w:rFonts w:ascii="Times New Roman" w:hAnsi="Times New Roman"/>
          <w:sz w:val="24"/>
          <w:szCs w:val="24"/>
        </w:rPr>
        <w:t>);</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чешуйчатый шов;</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плоские швы (между костями лицевого черепа);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шилоподъязычную связку.</w:t>
      </w:r>
    </w:p>
    <w:p w:rsidR="007E5C66" w:rsidRPr="00596E59" w:rsidRDefault="007E5C66" w:rsidP="007E5C66">
      <w:pPr>
        <w:spacing w:after="0" w:line="240" w:lineRule="auto"/>
        <w:rPr>
          <w:rFonts w:ascii="Times New Roman" w:hAnsi="Times New Roman"/>
          <w:b/>
          <w:sz w:val="24"/>
          <w:szCs w:val="24"/>
        </w:rPr>
      </w:pPr>
      <w:r w:rsidRPr="00596E59">
        <w:rPr>
          <w:rFonts w:ascii="Times New Roman" w:hAnsi="Times New Roman"/>
          <w:b/>
          <w:sz w:val="24"/>
          <w:szCs w:val="24"/>
        </w:rPr>
        <w:t xml:space="preserve">  Синхондрозы (места расположения на основании черепа):</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каменисто-затылочный;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клиновидно-каменистый;</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клиновидно-затылочный (до 25 лет)</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 </w:t>
      </w:r>
      <w:proofErr w:type="spellStart"/>
      <w:r w:rsidRPr="00596E59">
        <w:rPr>
          <w:rFonts w:ascii="Times New Roman" w:hAnsi="Times New Roman"/>
          <w:sz w:val="24"/>
          <w:szCs w:val="24"/>
        </w:rPr>
        <w:t>внутризатылочные</w:t>
      </w:r>
      <w:proofErr w:type="spellEnd"/>
      <w:r w:rsidRPr="00596E59">
        <w:rPr>
          <w:rFonts w:ascii="Times New Roman" w:hAnsi="Times New Roman"/>
          <w:sz w:val="24"/>
          <w:szCs w:val="24"/>
        </w:rPr>
        <w:t>.</w:t>
      </w:r>
    </w:p>
    <w:p w:rsidR="007E5C66" w:rsidRPr="00596E59" w:rsidRDefault="007E5C66" w:rsidP="007E5C66">
      <w:pPr>
        <w:tabs>
          <w:tab w:val="num" w:pos="0"/>
          <w:tab w:val="left" w:pos="180"/>
        </w:tabs>
        <w:spacing w:after="0" w:line="240" w:lineRule="auto"/>
        <w:jc w:val="both"/>
        <w:rPr>
          <w:rFonts w:ascii="Times New Roman" w:hAnsi="Times New Roman"/>
          <w:sz w:val="24"/>
          <w:szCs w:val="24"/>
        </w:rPr>
      </w:pPr>
    </w:p>
    <w:p w:rsidR="007E5C66" w:rsidRPr="00596E59" w:rsidRDefault="007E5C66" w:rsidP="007E5C66">
      <w:pPr>
        <w:spacing w:after="0" w:line="240" w:lineRule="auto"/>
        <w:ind w:firstLine="1080"/>
        <w:jc w:val="both"/>
        <w:rPr>
          <w:rFonts w:ascii="Times New Roman" w:hAnsi="Times New Roman"/>
          <w:sz w:val="24"/>
          <w:szCs w:val="24"/>
        </w:rPr>
      </w:pPr>
    </w:p>
    <w:p w:rsidR="007E5C66" w:rsidRPr="00596E59" w:rsidRDefault="007E5C66" w:rsidP="007E5C66">
      <w:pPr>
        <w:spacing w:after="0" w:line="240" w:lineRule="auto"/>
        <w:ind w:left="300"/>
        <w:jc w:val="both"/>
        <w:rPr>
          <w:rFonts w:ascii="Times New Roman" w:hAnsi="Times New Roman"/>
          <w:sz w:val="24"/>
          <w:szCs w:val="24"/>
        </w:rPr>
      </w:pPr>
      <w:r w:rsidRPr="00596E59">
        <w:rPr>
          <w:rFonts w:ascii="Times New Roman" w:hAnsi="Times New Roman"/>
          <w:sz w:val="24"/>
          <w:szCs w:val="24"/>
        </w:rPr>
        <w:t xml:space="preserve">       5.Основные понятия темы: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На натуральном препарате целого черепа продемонстрировать линию, по которой проходит граница между крышей и основанием. Перечислить и показать кости, входящие в состав крыши и основания черепа. Отметить, что крыша образуется плоскими костями, которые имеют своеобразную конструкцию губчатого вещества - </w:t>
      </w:r>
      <w:proofErr w:type="spellStart"/>
      <w:r w:rsidRPr="00596E59">
        <w:rPr>
          <w:rFonts w:ascii="Times New Roman" w:hAnsi="Times New Roman"/>
          <w:sz w:val="24"/>
          <w:szCs w:val="24"/>
        </w:rPr>
        <w:t>диплое</w:t>
      </w:r>
      <w:proofErr w:type="spellEnd"/>
      <w:r w:rsidRPr="00596E59">
        <w:rPr>
          <w:rFonts w:ascii="Times New Roman" w:hAnsi="Times New Roman"/>
          <w:sz w:val="24"/>
          <w:szCs w:val="24"/>
        </w:rPr>
        <w:t xml:space="preserve"> - и компактного вещества: наружная и внутренняя (стекловидная) пластинки. На основании черепа выделяется наружная и внутренняя поверхности. Обратить внимание на то, что наружное основание  делится на три отдела: передний, средний и задний и образовано нижней поверхностью лицевого и мозгового черепа. Внутреннее основание черепа разделяется на черепные ямки: переднюю и среднюю, где располагается большой мозг, и заднюю, где располагается мозжечок. Еще раз остановиться на характеристике рельефа наружного и внутреннего основания черепа. Показать места выхода </w:t>
      </w:r>
      <w:proofErr w:type="spellStart"/>
      <w:r w:rsidRPr="00596E59">
        <w:rPr>
          <w:rFonts w:ascii="Times New Roman" w:hAnsi="Times New Roman"/>
          <w:sz w:val="24"/>
          <w:szCs w:val="24"/>
        </w:rPr>
        <w:t>черепномозговых</w:t>
      </w:r>
      <w:proofErr w:type="spellEnd"/>
      <w:r w:rsidRPr="00596E59">
        <w:rPr>
          <w:rFonts w:ascii="Times New Roman" w:hAnsi="Times New Roman"/>
          <w:sz w:val="24"/>
          <w:szCs w:val="24"/>
        </w:rPr>
        <w:t xml:space="preserve"> нервов.</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На сагиттальном раскрашенном распиле черепа продемонстрировать полости черепа, перечислить и показать кости, составляющие стенки этих полостей, разобрать сообщения их с другими образованиями черепа. Полость носа костной перегородкой делится на две не совсем симметричные половины, каждая половина носовой полости имеет пять стенок, латеральная, медиальная, верхняя, нижняя, задняя. На цветном сагиттальном распиле черепа показать все кости, которые принимают участие в формировании стенок. На латеральной стен</w:t>
      </w:r>
      <w:r w:rsidRPr="00596E59">
        <w:rPr>
          <w:rFonts w:ascii="Times New Roman" w:hAnsi="Times New Roman"/>
          <w:sz w:val="24"/>
          <w:szCs w:val="24"/>
        </w:rPr>
        <w:softHyphen/>
        <w:t>ке носовой полости располагаются три носовых раковины, которые отделя</w:t>
      </w:r>
      <w:r w:rsidRPr="00596E59">
        <w:rPr>
          <w:rFonts w:ascii="Times New Roman" w:hAnsi="Times New Roman"/>
          <w:sz w:val="24"/>
          <w:szCs w:val="24"/>
        </w:rPr>
        <w:softHyphen/>
        <w:t>ют друг от друга три носовых хода. Верхний носовой ход сообщается с па</w:t>
      </w:r>
      <w:r w:rsidRPr="00596E59">
        <w:rPr>
          <w:rFonts w:ascii="Times New Roman" w:hAnsi="Times New Roman"/>
          <w:sz w:val="24"/>
          <w:szCs w:val="24"/>
        </w:rPr>
        <w:softHyphen/>
        <w:t>зухой основной кости и задними ячейками решетчатой кости. Сред</w:t>
      </w:r>
      <w:r w:rsidRPr="00596E59">
        <w:rPr>
          <w:rFonts w:ascii="Times New Roman" w:hAnsi="Times New Roman"/>
          <w:sz w:val="24"/>
          <w:szCs w:val="24"/>
        </w:rPr>
        <w:softHyphen/>
        <w:t xml:space="preserve">ний носовой ход сообщается с гайморовой, лобной пазухой, передними и средними ячейками решетчатой кости. Нижний носовой ход проходит между нижней раковиной и дном носовой полости. В него открывается носослезный канал. Глазница имеет </w:t>
      </w:r>
      <w:r w:rsidRPr="00596E59">
        <w:rPr>
          <w:rFonts w:ascii="Times New Roman" w:hAnsi="Times New Roman"/>
          <w:sz w:val="24"/>
          <w:szCs w:val="24"/>
        </w:rPr>
        <w:lastRenderedPageBreak/>
        <w:t>четыре стенки, на сагиттальном раскрашенном распиле черепа показать кости, формирующие данные стенки и сообщения глазницы.</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На натуральном целом и сагиттальном распиле раскрашенного черепа продемонстрировать височную, подвисочную и </w:t>
      </w:r>
      <w:proofErr w:type="spellStart"/>
      <w:r w:rsidRPr="00596E59">
        <w:rPr>
          <w:rFonts w:ascii="Times New Roman" w:hAnsi="Times New Roman"/>
          <w:sz w:val="24"/>
          <w:szCs w:val="24"/>
        </w:rPr>
        <w:t>крылонебную</w:t>
      </w:r>
      <w:proofErr w:type="spellEnd"/>
      <w:r w:rsidRPr="00596E59">
        <w:rPr>
          <w:rFonts w:ascii="Times New Roman" w:hAnsi="Times New Roman"/>
          <w:sz w:val="24"/>
          <w:szCs w:val="24"/>
        </w:rPr>
        <w:t xml:space="preserve"> ямки, определить их стенки и сообщения с другими полостями.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На препарате целого черепа продемонстрировать виды соединений костей черепа. Подчеркнуть, что все кости черепа, за исключением нижней че</w:t>
      </w:r>
      <w:r w:rsidRPr="00596E59">
        <w:rPr>
          <w:rFonts w:ascii="Times New Roman" w:hAnsi="Times New Roman"/>
          <w:sz w:val="24"/>
          <w:szCs w:val="24"/>
        </w:rPr>
        <w:softHyphen/>
        <w:t>люсти, соединены непрерывными соединениями - синартрозами. У взрослого человека преобладают непрерывные соединения в виде синдесмозов - швов. На черепе выделяется три вида швов: зубчатый (между большинством кос</w:t>
      </w:r>
      <w:r w:rsidRPr="00596E59">
        <w:rPr>
          <w:rFonts w:ascii="Times New Roman" w:hAnsi="Times New Roman"/>
          <w:sz w:val="24"/>
          <w:szCs w:val="24"/>
        </w:rPr>
        <w:softHyphen/>
        <w:t>тей свода черепа), чешуйчатый (между краями височной и теменной костей) и гладкий (между костями лицевого черепа).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Отметить, что в процессе развития черепа наблюдается постепенная замена синхондрозов (между отдельными частями основания черепа) на синостозы. Затылочно-клиновидный синхондроз </w:t>
      </w:r>
      <w:proofErr w:type="spellStart"/>
      <w:r w:rsidRPr="00596E59">
        <w:rPr>
          <w:rFonts w:ascii="Times New Roman" w:hAnsi="Times New Roman"/>
          <w:sz w:val="24"/>
          <w:szCs w:val="24"/>
        </w:rPr>
        <w:t>оссифицируется</w:t>
      </w:r>
      <w:proofErr w:type="spellEnd"/>
      <w:r w:rsidRPr="00596E59">
        <w:rPr>
          <w:rFonts w:ascii="Times New Roman" w:hAnsi="Times New Roman"/>
          <w:sz w:val="24"/>
          <w:szCs w:val="24"/>
        </w:rPr>
        <w:t xml:space="preserve"> самым пос</w:t>
      </w:r>
      <w:r w:rsidRPr="00596E59">
        <w:rPr>
          <w:rFonts w:ascii="Times New Roman" w:hAnsi="Times New Roman"/>
          <w:sz w:val="24"/>
          <w:szCs w:val="24"/>
        </w:rPr>
        <w:softHyphen/>
        <w:t>ледним - к 18 годам.</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При объяснении рельефа черепа и височно-нижнечелюстного  сустава подчеркнуть практическое и прикладное значение данных вопросов. Отметить, что череп является вместилищем для мозга и выполняет защитную функцию. При травмах и переломах черепа могут наблюдаться соответствующие повреждения головного мозга (например, при переломе основания черепа - бульбарные параличи). Отметить, что в крыше черепа можно выделить три слоя: наружный и внутренний компактный и средний - губчатый (</w:t>
      </w:r>
      <w:proofErr w:type="spellStart"/>
      <w:r w:rsidRPr="00596E59">
        <w:rPr>
          <w:rFonts w:ascii="Times New Roman" w:hAnsi="Times New Roman"/>
          <w:sz w:val="24"/>
          <w:szCs w:val="24"/>
        </w:rPr>
        <w:t>диплое</w:t>
      </w:r>
      <w:proofErr w:type="spellEnd"/>
      <w:r w:rsidRPr="00596E59">
        <w:rPr>
          <w:rFonts w:ascii="Times New Roman" w:hAnsi="Times New Roman"/>
          <w:sz w:val="24"/>
          <w:szCs w:val="24"/>
        </w:rPr>
        <w:t>). Внутреннее компактное вещество очень хрупкое и тонкое, оно получило название стекловидной пластинки. При травмах черепа стекловидная пластинка повреждается в первую очередь и на большом протяжении она может вызвать ранение оболочек и вещества головного мозга. Это необходимо учитывать практическим врачам и при травме черепа производить рентгенографию черепа. Подчеркнуть, что в практическом отношении для врача интерес представляет череп новорожденного, на котором сохраняются следы перепончатой стадии развития - роднички. Отметить значение родничков:</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1.Благодаря наличию родничков кости черепа могут смещаться в</w:t>
      </w:r>
      <w:r w:rsidRPr="00596E59">
        <w:rPr>
          <w:rFonts w:ascii="Times New Roman" w:hAnsi="Times New Roman"/>
          <w:sz w:val="24"/>
          <w:szCs w:val="24"/>
        </w:rPr>
        <w:br/>
        <w:t>момент родов, при этом происходит конфигурирование головки плода соответственно родовым путям.</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2.Форма, положение, размеры, сроки закрытия родничков постоянно</w:t>
      </w:r>
      <w:r w:rsidRPr="00596E59">
        <w:rPr>
          <w:rFonts w:ascii="Times New Roman" w:hAnsi="Times New Roman"/>
          <w:sz w:val="24"/>
          <w:szCs w:val="24"/>
        </w:rPr>
        <w:br/>
        <w:t>контролируются врачами-педиатрами, т.к. дают возможность следить за ходом процесса окостенения, обменом веществ (особенно витаминов А и Д) состояний детского организма.</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Отметить, что сложность строения височной кости объясняется распо</w:t>
      </w:r>
      <w:r w:rsidRPr="00596E59">
        <w:rPr>
          <w:rFonts w:ascii="Times New Roman" w:hAnsi="Times New Roman"/>
          <w:sz w:val="24"/>
          <w:szCs w:val="24"/>
        </w:rPr>
        <w:softHyphen/>
        <w:t>ложением в ней органа слуха, и равновесия и, прохождением каналов для сон</w:t>
      </w:r>
      <w:r w:rsidRPr="00596E59">
        <w:rPr>
          <w:rFonts w:ascii="Times New Roman" w:hAnsi="Times New Roman"/>
          <w:sz w:val="24"/>
          <w:szCs w:val="24"/>
        </w:rPr>
        <w:softHyphen/>
        <w:t>ной артерии, лицевого нерва и др. При гнойном воспалении в среднем ухе процесс может распространяться на ячейку сосцевидного отростка, что может потребовать в дальнейшем трепанации его, или вызвать расплавление крыши барабанной полости и привести к формированию абсцесса мозга или ограниченного менингита. Вовлечение в гнойный процесс   канала лицевого нерва может вызвать   парез   и   паралич   лицевого нерва,   проходящего   в. нем.</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Необходимо подчеркнуть, практическую важность знания сообщений полости носа с придаточными воздухоносными пазухами. Так, обнаружение гнойной полоски при осмотре носовой полости на протяжении носового хода указывает на воспалительный процесс в гайморовой или лобной пазухах.</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При воспалительных процессах имеется возможность распространения гнойного процесса с экстракраниальных образований на </w:t>
      </w:r>
      <w:proofErr w:type="spellStart"/>
      <w:r w:rsidRPr="00596E59">
        <w:rPr>
          <w:rFonts w:ascii="Times New Roman" w:hAnsi="Times New Roman"/>
          <w:sz w:val="24"/>
          <w:szCs w:val="24"/>
        </w:rPr>
        <w:t>интракраниальные</w:t>
      </w:r>
      <w:proofErr w:type="spellEnd"/>
      <w:r w:rsidRPr="00596E59">
        <w:rPr>
          <w:rFonts w:ascii="Times New Roman" w:hAnsi="Times New Roman"/>
          <w:sz w:val="24"/>
          <w:szCs w:val="24"/>
        </w:rPr>
        <w:t xml:space="preserve"> через многочислен</w:t>
      </w:r>
      <w:r w:rsidRPr="00596E59">
        <w:rPr>
          <w:rFonts w:ascii="Times New Roman" w:hAnsi="Times New Roman"/>
          <w:sz w:val="24"/>
          <w:szCs w:val="24"/>
        </w:rPr>
        <w:softHyphen/>
        <w:t xml:space="preserve">ные отверстия в черепе по ходу вен, венозных выпускников, </w:t>
      </w:r>
      <w:proofErr w:type="spellStart"/>
      <w:r w:rsidRPr="00596E59">
        <w:rPr>
          <w:rFonts w:ascii="Times New Roman" w:hAnsi="Times New Roman"/>
          <w:sz w:val="24"/>
          <w:szCs w:val="24"/>
        </w:rPr>
        <w:t>периневральных</w:t>
      </w:r>
      <w:proofErr w:type="spellEnd"/>
      <w:r w:rsidRPr="00596E59">
        <w:rPr>
          <w:rFonts w:ascii="Times New Roman" w:hAnsi="Times New Roman"/>
          <w:sz w:val="24"/>
          <w:szCs w:val="24"/>
        </w:rPr>
        <w:t xml:space="preserve"> влагалищ </w:t>
      </w:r>
      <w:proofErr w:type="spellStart"/>
      <w:r w:rsidRPr="00596E59">
        <w:rPr>
          <w:rFonts w:ascii="Times New Roman" w:hAnsi="Times New Roman"/>
          <w:sz w:val="24"/>
          <w:szCs w:val="24"/>
        </w:rPr>
        <w:t>черепномозговых</w:t>
      </w:r>
      <w:proofErr w:type="spellEnd"/>
      <w:r w:rsidRPr="00596E59">
        <w:rPr>
          <w:rFonts w:ascii="Times New Roman" w:hAnsi="Times New Roman"/>
          <w:sz w:val="24"/>
          <w:szCs w:val="24"/>
        </w:rPr>
        <w:t xml:space="preserve"> нервов.</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Обратить внимание на то, что онтогенез мозгового и лицевого черепа протекает неодинаково. Мозговой череп развивается у человека в связи с головным мозгом и органами чувств и достигает значительной величины и преобладает над висцеральным черепом (4:1). На этом примере демонстрируются категории причинно-следственных отношений.</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lastRenderedPageBreak/>
        <w:t xml:space="preserve">Лицевой череп развивается в связи с формированием дыхательной и пищеварительной систем из материала парных висцеральных дуг, в чем можно проследить проявление закона отрицания отрицаний. </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На примере формирования альвеолярных отростков в связи с развитием молочных, а затем и постоянных зубов наблюдается проявление зависимости между анатомической структурой и функцией - это проявление формы и  функции.</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Рассматривая индивидуальные, половые и возрастные особенности в строении черепа и выделяя, согласно черепному индексу три формы черепа: до</w:t>
      </w:r>
      <w:r w:rsidRPr="00596E59">
        <w:rPr>
          <w:rFonts w:ascii="Times New Roman" w:hAnsi="Times New Roman"/>
          <w:sz w:val="24"/>
          <w:szCs w:val="24"/>
        </w:rPr>
        <w:softHyphen/>
        <w:t xml:space="preserve">лихоцефалы, мезоцефалы и брахицефалы, отметить, что ни форма черепа, ни его объем не влияют на умственные способности человека. Варианты индивидуального строения черепов мы должны рассматривать как проявление влияния внешней среды на </w:t>
      </w:r>
      <w:proofErr w:type="spellStart"/>
      <w:r w:rsidRPr="00596E59">
        <w:rPr>
          <w:rFonts w:ascii="Times New Roman" w:hAnsi="Times New Roman"/>
          <w:sz w:val="24"/>
          <w:szCs w:val="24"/>
        </w:rPr>
        <w:t>развившийся</w:t>
      </w:r>
      <w:proofErr w:type="spellEnd"/>
      <w:r w:rsidRPr="00596E59">
        <w:rPr>
          <w:rFonts w:ascii="Times New Roman" w:hAnsi="Times New Roman"/>
          <w:sz w:val="24"/>
          <w:szCs w:val="24"/>
        </w:rPr>
        <w:t xml:space="preserve"> организм. Отметить лженаучность расистской теории в учении о черепе, о наличии, якобы, «высших» и «низ</w:t>
      </w:r>
      <w:r w:rsidRPr="00596E59">
        <w:rPr>
          <w:rFonts w:ascii="Times New Roman" w:hAnsi="Times New Roman"/>
          <w:sz w:val="24"/>
          <w:szCs w:val="24"/>
        </w:rPr>
        <w:softHyphen/>
        <w:t>ших» черепов, характеризующих различные человеческие расы. Разный уро</w:t>
      </w:r>
      <w:r w:rsidRPr="00596E59">
        <w:rPr>
          <w:rFonts w:ascii="Times New Roman" w:hAnsi="Times New Roman"/>
          <w:sz w:val="24"/>
          <w:szCs w:val="24"/>
        </w:rPr>
        <w:softHyphen/>
        <w:t>вень социального и культурного развития ныне живущих народов объясня</w:t>
      </w:r>
      <w:r w:rsidRPr="00596E59">
        <w:rPr>
          <w:rFonts w:ascii="Times New Roman" w:hAnsi="Times New Roman"/>
          <w:sz w:val="24"/>
          <w:szCs w:val="24"/>
        </w:rPr>
        <w:softHyphen/>
        <w:t>ется не биологическими факторами (расовая принадлежность), а социальными.</w:t>
      </w:r>
    </w:p>
    <w:p w:rsidR="007E5C66" w:rsidRPr="00596E59" w:rsidRDefault="007E5C66" w:rsidP="007E5C66">
      <w:pPr>
        <w:spacing w:after="0" w:line="240" w:lineRule="auto"/>
        <w:ind w:left="300"/>
        <w:jc w:val="both"/>
        <w:rPr>
          <w:rFonts w:ascii="Times New Roman" w:hAnsi="Times New Roman"/>
          <w:sz w:val="24"/>
          <w:szCs w:val="24"/>
        </w:rPr>
      </w:pPr>
    </w:p>
    <w:p w:rsidR="007E5C66" w:rsidRPr="00596E59" w:rsidRDefault="007E5C66" w:rsidP="007E5C66">
      <w:pPr>
        <w:spacing w:after="0" w:line="240" w:lineRule="auto"/>
        <w:ind w:firstLine="709"/>
        <w:jc w:val="both"/>
        <w:rPr>
          <w:rFonts w:ascii="Times New Roman" w:hAnsi="Times New Roman"/>
          <w:i/>
          <w:sz w:val="24"/>
          <w:szCs w:val="24"/>
        </w:rPr>
      </w:pPr>
      <w:r w:rsidRPr="00596E59">
        <w:rPr>
          <w:rFonts w:ascii="Times New Roman" w:hAnsi="Times New Roman"/>
          <w:sz w:val="24"/>
          <w:szCs w:val="24"/>
        </w:rPr>
        <w:t xml:space="preserve">6. Рекомендуемая литература: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1)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1</w:t>
      </w:r>
      <w:r w:rsidRPr="00596E59">
        <w:rPr>
          <w:rFonts w:ascii="Times New Roman" w:hAnsi="Times New Roman"/>
          <w:sz w:val="24"/>
          <w:szCs w:val="24"/>
        </w:rPr>
        <w:t xml:space="preserve"> : [Опорно-двигательный аппарат : остеология. синдесмология. миология]. - 784 с. : ил.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2)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атлас: в 3 т. / Г. Л. </w:t>
      </w:r>
      <w:proofErr w:type="spellStart"/>
      <w:r w:rsidRPr="00596E59">
        <w:rPr>
          <w:rFonts w:ascii="Times New Roman" w:hAnsi="Times New Roman"/>
          <w:sz w:val="24"/>
          <w:szCs w:val="24"/>
        </w:rPr>
        <w:t>Билич</w:t>
      </w:r>
      <w:proofErr w:type="spellEnd"/>
      <w:r w:rsidRPr="00596E59">
        <w:rPr>
          <w:rFonts w:ascii="Times New Roman" w:hAnsi="Times New Roman"/>
          <w:sz w:val="24"/>
          <w:szCs w:val="24"/>
        </w:rPr>
        <w:t xml:space="preserve">, В. А. </w:t>
      </w:r>
      <w:proofErr w:type="spellStart"/>
      <w:r w:rsidRPr="00596E59">
        <w:rPr>
          <w:rFonts w:ascii="Times New Roman" w:hAnsi="Times New Roman"/>
          <w:sz w:val="24"/>
          <w:szCs w:val="24"/>
        </w:rPr>
        <w:t>Крыжановский</w:t>
      </w:r>
      <w:proofErr w:type="spellEnd"/>
      <w:r w:rsidRPr="00596E59">
        <w:rPr>
          <w:rFonts w:ascii="Times New Roman" w:hAnsi="Times New Roman"/>
          <w:sz w:val="24"/>
          <w:szCs w:val="24"/>
        </w:rPr>
        <w:t xml:space="preserve"> . - М. : ГЭОТАР-Медиа, 2010 - . - ISBN 978-5-9704-1240-4 (общ.).</w:t>
      </w:r>
      <w:r w:rsidRPr="00596E59">
        <w:rPr>
          <w:rFonts w:ascii="Times New Roman" w:hAnsi="Times New Roman"/>
          <w:sz w:val="24"/>
          <w:szCs w:val="24"/>
        </w:rPr>
        <w:br/>
      </w:r>
      <w:r w:rsidRPr="00596E59">
        <w:rPr>
          <w:rFonts w:ascii="Times New Roman" w:hAnsi="Times New Roman"/>
          <w:bCs/>
          <w:sz w:val="24"/>
          <w:szCs w:val="24"/>
        </w:rPr>
        <w:t>Т. 2</w:t>
      </w:r>
      <w:r w:rsidRPr="00596E59">
        <w:rPr>
          <w:rFonts w:ascii="Times New Roman" w:hAnsi="Times New Roman"/>
          <w:sz w:val="24"/>
          <w:szCs w:val="24"/>
        </w:rPr>
        <w:t xml:space="preserve"> : [Внутренние органы : пищеварительная система. дыхательная </w:t>
      </w:r>
      <w:proofErr w:type="spellStart"/>
      <w:r w:rsidRPr="00596E59">
        <w:rPr>
          <w:rFonts w:ascii="Times New Roman" w:hAnsi="Times New Roman"/>
          <w:sz w:val="24"/>
          <w:szCs w:val="24"/>
        </w:rPr>
        <w:t>система.мочеполовой</w:t>
      </w:r>
      <w:proofErr w:type="spellEnd"/>
      <w:r w:rsidRPr="00596E59">
        <w:rPr>
          <w:rFonts w:ascii="Times New Roman" w:hAnsi="Times New Roman"/>
          <w:sz w:val="24"/>
          <w:szCs w:val="24"/>
        </w:rPr>
        <w:t xml:space="preserve"> аппарат. лимфоидная система. эндокринные железы. сердечно-сосудистая система]. - 824 с.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bCs/>
          <w:sz w:val="24"/>
          <w:szCs w:val="24"/>
        </w:rPr>
        <w:t>Т. 3</w:t>
      </w:r>
      <w:r w:rsidRPr="00596E59">
        <w:rPr>
          <w:rFonts w:ascii="Times New Roman" w:hAnsi="Times New Roman"/>
          <w:sz w:val="24"/>
          <w:szCs w:val="24"/>
        </w:rPr>
        <w:t xml:space="preserve"> : Нервная система: центральная нервная система. периферическая нервная система. вегетативная нервная система; Органы чувств. - 2012. - 792 с. : ил. - </w:t>
      </w:r>
      <w:r w:rsidRPr="00596E59">
        <w:rPr>
          <w:rFonts w:ascii="Times New Roman" w:hAnsi="Times New Roman"/>
          <w:bCs/>
          <w:sz w:val="24"/>
          <w:szCs w:val="24"/>
        </w:rPr>
        <w:t xml:space="preserve">ISBN </w:t>
      </w:r>
      <w:r w:rsidRPr="00596E59">
        <w:rPr>
          <w:rFonts w:ascii="Times New Roman" w:hAnsi="Times New Roman"/>
          <w:sz w:val="24"/>
          <w:szCs w:val="24"/>
        </w:rPr>
        <w:t>978-5-9704-1243-5 (Т. 3): 2500.00 р.</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2) </w:t>
      </w:r>
      <w:r w:rsidRPr="00596E59">
        <w:rPr>
          <w:rFonts w:ascii="Times New Roman" w:hAnsi="Times New Roman"/>
          <w:bCs/>
          <w:sz w:val="24"/>
          <w:szCs w:val="24"/>
        </w:rPr>
        <w:t>Анатомия человека</w:t>
      </w:r>
      <w:r w:rsidRPr="00596E59">
        <w:rPr>
          <w:rFonts w:ascii="Times New Roman" w:hAnsi="Times New Roman"/>
          <w:sz w:val="24"/>
          <w:szCs w:val="24"/>
        </w:rPr>
        <w:t xml:space="preserve">: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В.Г.Николаев</w:t>
      </w:r>
      <w:proofErr w:type="spellEnd"/>
      <w:r w:rsidRPr="00596E59">
        <w:rPr>
          <w:rFonts w:ascii="Times New Roman" w:hAnsi="Times New Roman"/>
          <w:sz w:val="24"/>
          <w:szCs w:val="24"/>
        </w:rPr>
        <w:t xml:space="preserve"> [и др.]. - Ростов н/Д : Феникс; Красноярск: Издательские проекты, 2006. - 328 с. - (Высшее образование). -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3) Атлас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учеб. пособие для студентов мед. вузов / Ф. </w:t>
      </w:r>
      <w:proofErr w:type="spellStart"/>
      <w:r w:rsidRPr="00596E59">
        <w:rPr>
          <w:rFonts w:ascii="Times New Roman" w:hAnsi="Times New Roman"/>
          <w:sz w:val="24"/>
          <w:szCs w:val="24"/>
        </w:rPr>
        <w:t>Неттер</w:t>
      </w:r>
      <w:proofErr w:type="spellEnd"/>
      <w:r w:rsidRPr="00596E59">
        <w:rPr>
          <w:rFonts w:ascii="Times New Roman" w:hAnsi="Times New Roman"/>
          <w:sz w:val="24"/>
          <w:szCs w:val="24"/>
        </w:rPr>
        <w:t xml:space="preserve">; под ред. Н. О. </w:t>
      </w:r>
      <w:proofErr w:type="spellStart"/>
      <w:r w:rsidRPr="00596E59">
        <w:rPr>
          <w:rFonts w:ascii="Times New Roman" w:hAnsi="Times New Roman"/>
          <w:sz w:val="24"/>
          <w:szCs w:val="24"/>
        </w:rPr>
        <w:t>Бартоша</w:t>
      </w:r>
      <w:proofErr w:type="spellEnd"/>
      <w:r w:rsidRPr="00596E59">
        <w:rPr>
          <w:rFonts w:ascii="Times New Roman" w:hAnsi="Times New Roman"/>
          <w:sz w:val="24"/>
          <w:szCs w:val="24"/>
        </w:rPr>
        <w:t xml:space="preserve">. - 2-е изд. - М. : ГЭОТАР-МЕД, 2003. - 600 с. : ил. - </w:t>
      </w:r>
      <w:r w:rsidRPr="00596E59">
        <w:rPr>
          <w:rFonts w:ascii="Times New Roman" w:hAnsi="Times New Roman"/>
          <w:bCs/>
          <w:sz w:val="24"/>
          <w:szCs w:val="24"/>
        </w:rPr>
        <w:t xml:space="preserve">ISBN </w:t>
      </w:r>
      <w:r w:rsidRPr="00596E59">
        <w:rPr>
          <w:rFonts w:ascii="Times New Roman" w:hAnsi="Times New Roman"/>
          <w:sz w:val="24"/>
          <w:szCs w:val="24"/>
        </w:rPr>
        <w:t xml:space="preserve">5-9231-0290-0 (рус.).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4)</w:t>
      </w:r>
      <w:r w:rsidRPr="00596E59">
        <w:rPr>
          <w:rFonts w:ascii="Times New Roman" w:hAnsi="Times New Roman"/>
          <w:bCs/>
          <w:sz w:val="24"/>
          <w:szCs w:val="24"/>
        </w:rPr>
        <w:t xml:space="preserve"> Анатоми</w:t>
      </w:r>
      <w:r w:rsidRPr="00596E59">
        <w:rPr>
          <w:rFonts w:ascii="Times New Roman" w:hAnsi="Times New Roman"/>
          <w:sz w:val="24"/>
          <w:szCs w:val="24"/>
        </w:rPr>
        <w:t xml:space="preserve">я </w:t>
      </w:r>
      <w:r w:rsidRPr="00596E59">
        <w:rPr>
          <w:rFonts w:ascii="Times New Roman" w:hAnsi="Times New Roman"/>
          <w:bCs/>
          <w:sz w:val="24"/>
          <w:szCs w:val="24"/>
        </w:rPr>
        <w:t>человек</w:t>
      </w:r>
      <w:r w:rsidRPr="00596E59">
        <w:rPr>
          <w:rFonts w:ascii="Times New Roman" w:hAnsi="Times New Roman"/>
          <w:sz w:val="24"/>
          <w:szCs w:val="24"/>
        </w:rPr>
        <w:t xml:space="preserve">а: в 2 кн. / </w:t>
      </w:r>
      <w:proofErr w:type="spellStart"/>
      <w:r w:rsidRPr="00596E59">
        <w:rPr>
          <w:rFonts w:ascii="Times New Roman" w:hAnsi="Times New Roman"/>
          <w:sz w:val="24"/>
          <w:szCs w:val="24"/>
        </w:rPr>
        <w:t>М.Р.Сапин,Г.Л.Билич</w:t>
      </w:r>
      <w:proofErr w:type="spellEnd"/>
      <w:r w:rsidRPr="00596E59">
        <w:rPr>
          <w:rFonts w:ascii="Times New Roman" w:hAnsi="Times New Roman"/>
          <w:sz w:val="24"/>
          <w:szCs w:val="24"/>
        </w:rPr>
        <w:t xml:space="preserve">. - 5-е </w:t>
      </w:r>
      <w:proofErr w:type="spellStart"/>
      <w:r w:rsidRPr="00596E59">
        <w:rPr>
          <w:rFonts w:ascii="Times New Roman" w:hAnsi="Times New Roman"/>
          <w:sz w:val="24"/>
          <w:szCs w:val="24"/>
        </w:rPr>
        <w:t>изд</w:t>
      </w:r>
      <w:proofErr w:type="spellEnd"/>
      <w:r w:rsidRPr="00596E59">
        <w:rPr>
          <w:rFonts w:ascii="Times New Roman" w:hAnsi="Times New Roman"/>
          <w:sz w:val="24"/>
          <w:szCs w:val="24"/>
        </w:rPr>
        <w:t>.,</w:t>
      </w:r>
      <w:proofErr w:type="spellStart"/>
      <w:r w:rsidRPr="00596E59">
        <w:rPr>
          <w:rFonts w:ascii="Times New Roman" w:hAnsi="Times New Roman"/>
          <w:sz w:val="24"/>
          <w:szCs w:val="24"/>
        </w:rPr>
        <w:t>перераб.и</w:t>
      </w:r>
      <w:proofErr w:type="spellEnd"/>
      <w:r w:rsidRPr="00596E59">
        <w:rPr>
          <w:rFonts w:ascii="Times New Roman" w:hAnsi="Times New Roman"/>
          <w:sz w:val="24"/>
          <w:szCs w:val="24"/>
        </w:rPr>
        <w:t xml:space="preserve"> доп. - М. : Оникс: Мир и Образование, 2006. </w:t>
      </w:r>
    </w:p>
    <w:p w:rsidR="007E5C66" w:rsidRPr="00596E59" w:rsidRDefault="007E5C66" w:rsidP="007E5C66">
      <w:pPr>
        <w:spacing w:after="0" w:line="240" w:lineRule="auto"/>
        <w:rPr>
          <w:rFonts w:ascii="Times New Roman" w:hAnsi="Times New Roman"/>
          <w:sz w:val="24"/>
          <w:szCs w:val="24"/>
        </w:rPr>
      </w:pPr>
      <w:r w:rsidRPr="00596E59">
        <w:rPr>
          <w:rFonts w:ascii="Times New Roman" w:hAnsi="Times New Roman"/>
          <w:sz w:val="24"/>
          <w:szCs w:val="24"/>
        </w:rPr>
        <w:t xml:space="preserve">5) Лекции по </w:t>
      </w:r>
      <w:r w:rsidRPr="00596E59">
        <w:rPr>
          <w:rFonts w:ascii="Times New Roman" w:hAnsi="Times New Roman"/>
          <w:bCs/>
          <w:sz w:val="24"/>
          <w:szCs w:val="24"/>
        </w:rPr>
        <w:t>анатоми</w:t>
      </w:r>
      <w:r w:rsidRPr="00596E59">
        <w:rPr>
          <w:rFonts w:ascii="Times New Roman" w:hAnsi="Times New Roman"/>
          <w:sz w:val="24"/>
          <w:szCs w:val="24"/>
        </w:rPr>
        <w:t xml:space="preserve">и </w:t>
      </w:r>
      <w:r w:rsidRPr="00596E59">
        <w:rPr>
          <w:rFonts w:ascii="Times New Roman" w:hAnsi="Times New Roman"/>
          <w:bCs/>
          <w:sz w:val="24"/>
          <w:szCs w:val="24"/>
        </w:rPr>
        <w:t>человек</w:t>
      </w:r>
      <w:r w:rsidRPr="00596E59">
        <w:rPr>
          <w:rFonts w:ascii="Times New Roman" w:hAnsi="Times New Roman"/>
          <w:sz w:val="24"/>
          <w:szCs w:val="24"/>
        </w:rPr>
        <w:t xml:space="preserve">а: </w:t>
      </w:r>
      <w:proofErr w:type="spellStart"/>
      <w:r w:rsidRPr="00596E59">
        <w:rPr>
          <w:rFonts w:ascii="Times New Roman" w:hAnsi="Times New Roman"/>
          <w:sz w:val="24"/>
          <w:szCs w:val="24"/>
        </w:rPr>
        <w:t>учеб.пособие</w:t>
      </w:r>
      <w:proofErr w:type="spellEnd"/>
      <w:r w:rsidRPr="00596E59">
        <w:rPr>
          <w:rFonts w:ascii="Times New Roman" w:hAnsi="Times New Roman"/>
          <w:sz w:val="24"/>
          <w:szCs w:val="24"/>
        </w:rPr>
        <w:t xml:space="preserve"> для студентов </w:t>
      </w:r>
      <w:proofErr w:type="spellStart"/>
      <w:r w:rsidRPr="00596E59">
        <w:rPr>
          <w:rFonts w:ascii="Times New Roman" w:hAnsi="Times New Roman"/>
          <w:sz w:val="24"/>
          <w:szCs w:val="24"/>
        </w:rPr>
        <w:t>мед.вузов</w:t>
      </w:r>
      <w:proofErr w:type="spellEnd"/>
      <w:r w:rsidRPr="00596E59">
        <w:rPr>
          <w:rFonts w:ascii="Times New Roman" w:hAnsi="Times New Roman"/>
          <w:sz w:val="24"/>
          <w:szCs w:val="24"/>
        </w:rPr>
        <w:t xml:space="preserve"> / </w:t>
      </w:r>
      <w:proofErr w:type="spellStart"/>
      <w:r w:rsidRPr="00596E59">
        <w:rPr>
          <w:rFonts w:ascii="Times New Roman" w:hAnsi="Times New Roman"/>
          <w:sz w:val="24"/>
          <w:szCs w:val="24"/>
        </w:rPr>
        <w:t>Л.Е.Этинген</w:t>
      </w:r>
      <w:proofErr w:type="spellEnd"/>
      <w:r w:rsidRPr="00596E59">
        <w:rPr>
          <w:rFonts w:ascii="Times New Roman" w:hAnsi="Times New Roman"/>
          <w:sz w:val="24"/>
          <w:szCs w:val="24"/>
        </w:rPr>
        <w:t xml:space="preserve">. - М. : Медицинское информационное агентство, 2007. - 304 с. : ил. </w:t>
      </w:r>
    </w:p>
    <w:p w:rsidR="007E5C66" w:rsidRPr="00596E59" w:rsidRDefault="007E5C66" w:rsidP="007E5C66">
      <w:pPr>
        <w:spacing w:after="0" w:line="240" w:lineRule="auto"/>
        <w:ind w:firstLine="709"/>
        <w:jc w:val="both"/>
        <w:rPr>
          <w:rFonts w:ascii="Times New Roman" w:hAnsi="Times New Roman"/>
          <w:b/>
          <w:sz w:val="24"/>
          <w:szCs w:val="24"/>
        </w:rPr>
      </w:pPr>
    </w:p>
    <w:p w:rsidR="007E5C66" w:rsidRPr="00596E59" w:rsidRDefault="007E5C66" w:rsidP="007E5C66">
      <w:pPr>
        <w:spacing w:after="0" w:line="240" w:lineRule="auto"/>
        <w:ind w:firstLine="709"/>
        <w:jc w:val="both"/>
        <w:rPr>
          <w:rFonts w:ascii="Times New Roman" w:hAnsi="Times New Roman"/>
          <w:sz w:val="24"/>
          <w:szCs w:val="24"/>
        </w:rPr>
      </w:pPr>
      <w:r w:rsidRPr="00596E59">
        <w:rPr>
          <w:rFonts w:ascii="Times New Roman" w:hAnsi="Times New Roman"/>
          <w:sz w:val="24"/>
          <w:szCs w:val="24"/>
        </w:rPr>
        <w:t xml:space="preserve">7. Самостоятельная работа студентов к занятию. </w:t>
      </w:r>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Студенты самостоятельно на занятии с помощью учебника, атласа, натуральных препаратов и скелета под контролем преподавателя изучают строение позвонков, записыва</w:t>
      </w:r>
      <w:r w:rsidRPr="00596E59">
        <w:rPr>
          <w:rFonts w:ascii="Times New Roman" w:hAnsi="Times New Roman"/>
          <w:sz w:val="24"/>
          <w:szCs w:val="24"/>
        </w:rPr>
        <w:softHyphen/>
        <w:t xml:space="preserve">ют латинские термины в тетрадь. </w:t>
      </w:r>
    </w:p>
    <w:p w:rsidR="007E5C66" w:rsidRPr="00596E59" w:rsidRDefault="007E5C66" w:rsidP="007E5C66">
      <w:pPr>
        <w:spacing w:after="0" w:line="240" w:lineRule="auto"/>
        <w:rPr>
          <w:rFonts w:ascii="Times New Roman" w:hAnsi="Times New Roman"/>
          <w:b/>
          <w:bCs/>
          <w:sz w:val="24"/>
          <w:szCs w:val="24"/>
        </w:rPr>
      </w:pPr>
      <w:r w:rsidRPr="00596E59">
        <w:rPr>
          <w:rFonts w:ascii="Times New Roman" w:hAnsi="Times New Roman"/>
          <w:b/>
          <w:bCs/>
          <w:sz w:val="24"/>
          <w:szCs w:val="24"/>
        </w:rPr>
        <w:t>Записать латинские названия:</w:t>
      </w:r>
    </w:p>
    <w:p w:rsidR="007E5C66" w:rsidRPr="00596E59" w:rsidRDefault="007E5C66" w:rsidP="007E5C66">
      <w:pPr>
        <w:numPr>
          <w:ilvl w:val="0"/>
          <w:numId w:val="38"/>
        </w:numPr>
        <w:spacing w:after="0" w:line="240" w:lineRule="auto"/>
        <w:rPr>
          <w:rFonts w:ascii="Times New Roman" w:hAnsi="Times New Roman"/>
          <w:sz w:val="24"/>
          <w:szCs w:val="24"/>
        </w:rPr>
      </w:pPr>
      <w:r w:rsidRPr="00596E59">
        <w:rPr>
          <w:rFonts w:ascii="Times New Roman" w:hAnsi="Times New Roman"/>
          <w:sz w:val="24"/>
          <w:szCs w:val="24"/>
        </w:rPr>
        <w:t xml:space="preserve">Вид черепа спереди- </w:t>
      </w:r>
      <w:proofErr w:type="spellStart"/>
      <w:r w:rsidRPr="00596E59">
        <w:rPr>
          <w:rFonts w:ascii="Times New Roman" w:hAnsi="Times New Roman"/>
          <w:sz w:val="24"/>
          <w:szCs w:val="24"/>
          <w:lang w:val="en-US"/>
        </w:rPr>
        <w:t>norma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facialis</w:t>
      </w:r>
      <w:proofErr w:type="spellEnd"/>
    </w:p>
    <w:p w:rsidR="007E5C66" w:rsidRPr="00596E59" w:rsidRDefault="007E5C66" w:rsidP="007E5C66">
      <w:pPr>
        <w:numPr>
          <w:ilvl w:val="0"/>
          <w:numId w:val="38"/>
        </w:numPr>
        <w:spacing w:after="0" w:line="240" w:lineRule="auto"/>
        <w:rPr>
          <w:rFonts w:ascii="Times New Roman" w:hAnsi="Times New Roman"/>
          <w:sz w:val="24"/>
          <w:szCs w:val="24"/>
          <w:lang w:val="en-US"/>
        </w:rPr>
      </w:pPr>
      <w:r w:rsidRPr="00596E59">
        <w:rPr>
          <w:rFonts w:ascii="Times New Roman" w:hAnsi="Times New Roman"/>
          <w:sz w:val="24"/>
          <w:szCs w:val="24"/>
        </w:rPr>
        <w:t>Вид</w:t>
      </w:r>
      <w:r w:rsidRPr="00596E59">
        <w:rPr>
          <w:rFonts w:ascii="Times New Roman" w:hAnsi="Times New Roman"/>
          <w:sz w:val="24"/>
          <w:szCs w:val="24"/>
          <w:lang w:val="en-US"/>
        </w:rPr>
        <w:t xml:space="preserve"> </w:t>
      </w:r>
      <w:r w:rsidRPr="00596E59">
        <w:rPr>
          <w:rFonts w:ascii="Times New Roman" w:hAnsi="Times New Roman"/>
          <w:sz w:val="24"/>
          <w:szCs w:val="24"/>
        </w:rPr>
        <w:t>черепа</w:t>
      </w:r>
      <w:r w:rsidRPr="00596E59">
        <w:rPr>
          <w:rFonts w:ascii="Times New Roman" w:hAnsi="Times New Roman"/>
          <w:sz w:val="24"/>
          <w:szCs w:val="24"/>
          <w:lang w:val="en-US"/>
        </w:rPr>
        <w:t xml:space="preserve"> </w:t>
      </w:r>
      <w:r w:rsidRPr="00596E59">
        <w:rPr>
          <w:rFonts w:ascii="Times New Roman" w:hAnsi="Times New Roman"/>
          <w:sz w:val="24"/>
          <w:szCs w:val="24"/>
        </w:rPr>
        <w:t>сбоку</w:t>
      </w: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norma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lateralis</w:t>
      </w:r>
      <w:proofErr w:type="spellEnd"/>
    </w:p>
    <w:p w:rsidR="007E5C66" w:rsidRPr="00596E59" w:rsidRDefault="007E5C66" w:rsidP="007E5C66">
      <w:pPr>
        <w:numPr>
          <w:ilvl w:val="0"/>
          <w:numId w:val="38"/>
        </w:numPr>
        <w:spacing w:after="0" w:line="240" w:lineRule="auto"/>
        <w:rPr>
          <w:rFonts w:ascii="Times New Roman" w:hAnsi="Times New Roman"/>
          <w:sz w:val="24"/>
          <w:szCs w:val="24"/>
          <w:lang w:val="en-US"/>
        </w:rPr>
      </w:pPr>
      <w:r w:rsidRPr="00596E59">
        <w:rPr>
          <w:rFonts w:ascii="Times New Roman" w:hAnsi="Times New Roman"/>
          <w:sz w:val="24"/>
          <w:szCs w:val="24"/>
        </w:rPr>
        <w:t>Вид</w:t>
      </w:r>
      <w:r w:rsidRPr="00596E59">
        <w:rPr>
          <w:rFonts w:ascii="Times New Roman" w:hAnsi="Times New Roman"/>
          <w:sz w:val="24"/>
          <w:szCs w:val="24"/>
          <w:lang w:val="en-US"/>
        </w:rPr>
        <w:t xml:space="preserve"> </w:t>
      </w:r>
      <w:r w:rsidRPr="00596E59">
        <w:rPr>
          <w:rFonts w:ascii="Times New Roman" w:hAnsi="Times New Roman"/>
          <w:sz w:val="24"/>
          <w:szCs w:val="24"/>
        </w:rPr>
        <w:t>черепа</w:t>
      </w:r>
      <w:r w:rsidRPr="00596E59">
        <w:rPr>
          <w:rFonts w:ascii="Times New Roman" w:hAnsi="Times New Roman"/>
          <w:sz w:val="24"/>
          <w:szCs w:val="24"/>
          <w:lang w:val="en-US"/>
        </w:rPr>
        <w:t xml:space="preserve"> </w:t>
      </w:r>
      <w:r w:rsidRPr="00596E59">
        <w:rPr>
          <w:rFonts w:ascii="Times New Roman" w:hAnsi="Times New Roman"/>
          <w:sz w:val="24"/>
          <w:szCs w:val="24"/>
        </w:rPr>
        <w:t>сверху</w:t>
      </w: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norma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verticalis</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calvaria</w:t>
      </w:r>
      <w:proofErr w:type="spellEnd"/>
      <w:r w:rsidRPr="00596E59">
        <w:rPr>
          <w:rFonts w:ascii="Times New Roman" w:hAnsi="Times New Roman"/>
          <w:sz w:val="24"/>
          <w:szCs w:val="24"/>
          <w:lang w:val="en-US"/>
        </w:rPr>
        <w:t>)</w:t>
      </w:r>
    </w:p>
    <w:p w:rsidR="007E5C66" w:rsidRPr="00596E59" w:rsidRDefault="007E5C66" w:rsidP="007E5C66">
      <w:pPr>
        <w:numPr>
          <w:ilvl w:val="0"/>
          <w:numId w:val="38"/>
        </w:numPr>
        <w:spacing w:after="0" w:line="240" w:lineRule="auto"/>
        <w:rPr>
          <w:rFonts w:ascii="Times New Roman" w:hAnsi="Times New Roman"/>
          <w:sz w:val="24"/>
          <w:szCs w:val="24"/>
          <w:lang w:val="en-US"/>
        </w:rPr>
      </w:pPr>
      <w:r w:rsidRPr="00596E59">
        <w:rPr>
          <w:rFonts w:ascii="Times New Roman" w:hAnsi="Times New Roman"/>
          <w:sz w:val="24"/>
          <w:szCs w:val="24"/>
        </w:rPr>
        <w:t>Стреловидный</w:t>
      </w:r>
      <w:r w:rsidRPr="00596E59">
        <w:rPr>
          <w:rFonts w:ascii="Times New Roman" w:hAnsi="Times New Roman"/>
          <w:sz w:val="24"/>
          <w:szCs w:val="24"/>
          <w:lang w:val="en-US"/>
        </w:rPr>
        <w:t xml:space="preserve"> </w:t>
      </w:r>
      <w:r w:rsidRPr="00596E59">
        <w:rPr>
          <w:rFonts w:ascii="Times New Roman" w:hAnsi="Times New Roman"/>
          <w:sz w:val="24"/>
          <w:szCs w:val="24"/>
        </w:rPr>
        <w:t>шов</w:t>
      </w: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sutura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sagittalis</w:t>
      </w:r>
      <w:proofErr w:type="spellEnd"/>
    </w:p>
    <w:p w:rsidR="007E5C66" w:rsidRPr="00596E59" w:rsidRDefault="007E5C66" w:rsidP="007E5C66">
      <w:pPr>
        <w:numPr>
          <w:ilvl w:val="0"/>
          <w:numId w:val="38"/>
        </w:numPr>
        <w:spacing w:after="0" w:line="240" w:lineRule="auto"/>
        <w:rPr>
          <w:rFonts w:ascii="Times New Roman" w:hAnsi="Times New Roman"/>
          <w:sz w:val="24"/>
          <w:szCs w:val="24"/>
          <w:lang w:val="en-US"/>
        </w:rPr>
      </w:pPr>
      <w:r w:rsidRPr="00596E59">
        <w:rPr>
          <w:rFonts w:ascii="Times New Roman" w:hAnsi="Times New Roman"/>
          <w:sz w:val="24"/>
          <w:szCs w:val="24"/>
        </w:rPr>
        <w:t>Венечный</w:t>
      </w:r>
      <w:r w:rsidRPr="00596E59">
        <w:rPr>
          <w:rFonts w:ascii="Times New Roman" w:hAnsi="Times New Roman"/>
          <w:sz w:val="24"/>
          <w:szCs w:val="24"/>
          <w:lang w:val="en-US"/>
        </w:rPr>
        <w:t xml:space="preserve"> </w:t>
      </w:r>
      <w:r w:rsidRPr="00596E59">
        <w:rPr>
          <w:rFonts w:ascii="Times New Roman" w:hAnsi="Times New Roman"/>
          <w:sz w:val="24"/>
          <w:szCs w:val="24"/>
        </w:rPr>
        <w:t>шов</w:t>
      </w:r>
      <w:r w:rsidRPr="00596E59">
        <w:rPr>
          <w:rFonts w:ascii="Times New Roman" w:hAnsi="Times New Roman"/>
          <w:sz w:val="24"/>
          <w:szCs w:val="24"/>
          <w:lang w:val="en-US"/>
        </w:rPr>
        <w:t>-</w:t>
      </w:r>
      <w:proofErr w:type="spellStart"/>
      <w:r w:rsidRPr="00596E59">
        <w:rPr>
          <w:rFonts w:ascii="Times New Roman" w:hAnsi="Times New Roman"/>
          <w:sz w:val="24"/>
          <w:szCs w:val="24"/>
          <w:lang w:val="en-US"/>
        </w:rPr>
        <w:t>sutura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coronalis</w:t>
      </w:r>
      <w:proofErr w:type="spellEnd"/>
    </w:p>
    <w:p w:rsidR="007E5C66" w:rsidRPr="00596E59" w:rsidRDefault="007E5C66" w:rsidP="007E5C66">
      <w:pPr>
        <w:numPr>
          <w:ilvl w:val="0"/>
          <w:numId w:val="38"/>
        </w:numPr>
        <w:spacing w:after="0" w:line="240" w:lineRule="auto"/>
        <w:rPr>
          <w:rFonts w:ascii="Times New Roman" w:hAnsi="Times New Roman"/>
          <w:sz w:val="24"/>
          <w:szCs w:val="24"/>
          <w:lang w:val="en-US"/>
        </w:rPr>
      </w:pPr>
      <w:proofErr w:type="spellStart"/>
      <w:r w:rsidRPr="00596E59">
        <w:rPr>
          <w:rFonts w:ascii="Times New Roman" w:hAnsi="Times New Roman"/>
          <w:sz w:val="24"/>
          <w:szCs w:val="24"/>
        </w:rPr>
        <w:t>Ламбдовидный</w:t>
      </w:r>
      <w:proofErr w:type="spellEnd"/>
      <w:r w:rsidRPr="00596E59">
        <w:rPr>
          <w:rFonts w:ascii="Times New Roman" w:hAnsi="Times New Roman"/>
          <w:sz w:val="24"/>
          <w:szCs w:val="24"/>
          <w:lang w:val="en-US"/>
        </w:rPr>
        <w:t xml:space="preserve"> </w:t>
      </w:r>
      <w:r w:rsidRPr="00596E59">
        <w:rPr>
          <w:rFonts w:ascii="Times New Roman" w:hAnsi="Times New Roman"/>
          <w:sz w:val="24"/>
          <w:szCs w:val="24"/>
        </w:rPr>
        <w:t>шов</w:t>
      </w: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sutura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lambdoidea</w:t>
      </w:r>
      <w:proofErr w:type="spellEnd"/>
    </w:p>
    <w:p w:rsidR="007E5C66" w:rsidRPr="00596E59" w:rsidRDefault="007E5C66" w:rsidP="007E5C66">
      <w:pPr>
        <w:numPr>
          <w:ilvl w:val="0"/>
          <w:numId w:val="38"/>
        </w:numPr>
        <w:spacing w:after="0" w:line="240" w:lineRule="auto"/>
        <w:rPr>
          <w:rFonts w:ascii="Times New Roman" w:hAnsi="Times New Roman"/>
          <w:sz w:val="24"/>
          <w:szCs w:val="24"/>
          <w:lang w:val="en-US"/>
        </w:rPr>
      </w:pPr>
      <w:proofErr w:type="spellStart"/>
      <w:r w:rsidRPr="00596E59">
        <w:rPr>
          <w:rFonts w:ascii="Times New Roman" w:hAnsi="Times New Roman"/>
          <w:sz w:val="24"/>
          <w:szCs w:val="24"/>
        </w:rPr>
        <w:t>Метопический</w:t>
      </w:r>
      <w:proofErr w:type="spellEnd"/>
      <w:r w:rsidRPr="00596E59">
        <w:rPr>
          <w:rFonts w:ascii="Times New Roman" w:hAnsi="Times New Roman"/>
          <w:sz w:val="24"/>
          <w:szCs w:val="24"/>
          <w:lang w:val="en-US"/>
        </w:rPr>
        <w:t xml:space="preserve"> </w:t>
      </w:r>
      <w:r w:rsidRPr="00596E59">
        <w:rPr>
          <w:rFonts w:ascii="Times New Roman" w:hAnsi="Times New Roman"/>
          <w:sz w:val="24"/>
          <w:szCs w:val="24"/>
        </w:rPr>
        <w:t>шов</w:t>
      </w:r>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sutura</w:t>
      </w:r>
      <w:proofErr w:type="spellEnd"/>
      <w:r w:rsidRPr="00596E59">
        <w:rPr>
          <w:rFonts w:ascii="Times New Roman" w:hAnsi="Times New Roman"/>
          <w:sz w:val="24"/>
          <w:szCs w:val="24"/>
          <w:lang w:val="en-US"/>
        </w:rPr>
        <w:t xml:space="preserve"> </w:t>
      </w:r>
      <w:proofErr w:type="spellStart"/>
      <w:r w:rsidRPr="00596E59">
        <w:rPr>
          <w:rFonts w:ascii="Times New Roman" w:hAnsi="Times New Roman"/>
          <w:sz w:val="24"/>
          <w:szCs w:val="24"/>
          <w:lang w:val="en-US"/>
        </w:rPr>
        <w:t>metopica</w:t>
      </w:r>
      <w:proofErr w:type="spellEnd"/>
      <w:r w:rsidRPr="00596E59">
        <w:rPr>
          <w:rFonts w:ascii="Times New Roman" w:hAnsi="Times New Roman"/>
          <w:sz w:val="24"/>
          <w:szCs w:val="24"/>
          <w:lang w:val="en-US"/>
        </w:rPr>
        <w:t xml:space="preserve"> (frontalis)</w:t>
      </w:r>
    </w:p>
    <w:p w:rsidR="007E5C66" w:rsidRPr="00596E59" w:rsidRDefault="007E5C66" w:rsidP="007E5C66">
      <w:pPr>
        <w:numPr>
          <w:ilvl w:val="0"/>
          <w:numId w:val="38"/>
        </w:numPr>
        <w:spacing w:after="0" w:line="240" w:lineRule="auto"/>
        <w:rPr>
          <w:rFonts w:ascii="Times New Roman" w:hAnsi="Times New Roman"/>
          <w:sz w:val="24"/>
          <w:szCs w:val="24"/>
        </w:rPr>
      </w:pPr>
      <w:r w:rsidRPr="00596E59">
        <w:rPr>
          <w:rFonts w:ascii="Times New Roman" w:hAnsi="Times New Roman"/>
          <w:sz w:val="24"/>
          <w:szCs w:val="24"/>
        </w:rPr>
        <w:t xml:space="preserve">Роднички черепа - </w:t>
      </w:r>
      <w:r w:rsidRPr="00596E59">
        <w:rPr>
          <w:rFonts w:ascii="Times New Roman" w:hAnsi="Times New Roman"/>
          <w:sz w:val="24"/>
          <w:szCs w:val="24"/>
          <w:lang w:val="en-US"/>
        </w:rPr>
        <w:t xml:space="preserve">fonticuli </w:t>
      </w:r>
      <w:proofErr w:type="spellStart"/>
      <w:r w:rsidRPr="00596E59">
        <w:rPr>
          <w:rFonts w:ascii="Times New Roman" w:hAnsi="Times New Roman"/>
          <w:sz w:val="24"/>
          <w:szCs w:val="24"/>
          <w:lang w:val="en-US"/>
        </w:rPr>
        <w:t>cranii</w:t>
      </w:r>
      <w:proofErr w:type="spellEnd"/>
    </w:p>
    <w:p w:rsidR="007E5C66" w:rsidRPr="00596E59" w:rsidRDefault="007E5C66" w:rsidP="007E5C66">
      <w:pPr>
        <w:spacing w:after="0" w:line="240" w:lineRule="auto"/>
        <w:ind w:firstLine="540"/>
        <w:jc w:val="both"/>
        <w:rPr>
          <w:rFonts w:ascii="Times New Roman" w:hAnsi="Times New Roman"/>
          <w:sz w:val="24"/>
          <w:szCs w:val="24"/>
        </w:rPr>
      </w:pPr>
      <w:r w:rsidRPr="00596E59">
        <w:rPr>
          <w:rFonts w:ascii="Times New Roman" w:hAnsi="Times New Roman"/>
          <w:sz w:val="24"/>
          <w:szCs w:val="24"/>
        </w:rPr>
        <w:t xml:space="preserve">Во </w:t>
      </w:r>
      <w:proofErr w:type="spellStart"/>
      <w:r w:rsidRPr="00596E59">
        <w:rPr>
          <w:rFonts w:ascii="Times New Roman" w:hAnsi="Times New Roman"/>
          <w:sz w:val="24"/>
          <w:szCs w:val="24"/>
        </w:rPr>
        <w:t>внеучебное</w:t>
      </w:r>
      <w:proofErr w:type="spellEnd"/>
      <w:r w:rsidRPr="00596E59">
        <w:rPr>
          <w:rFonts w:ascii="Times New Roman" w:hAnsi="Times New Roman"/>
          <w:sz w:val="24"/>
          <w:szCs w:val="24"/>
        </w:rPr>
        <w:t xml:space="preserve"> время студенты самостоятельно выполняют домашнее задание, осуществляют подготовку к занятиям, самостоятельно работают с костными и влажными натуральными препаратами, муляжами и схемами, самостоятельно решают предложенные </w:t>
      </w:r>
      <w:r w:rsidRPr="00596E59">
        <w:rPr>
          <w:rFonts w:ascii="Times New Roman" w:hAnsi="Times New Roman"/>
          <w:sz w:val="24"/>
          <w:szCs w:val="24"/>
        </w:rPr>
        <w:lastRenderedPageBreak/>
        <w:t>ситуационные задачи. Составляют развернутый план ответа на заданную тему. Работают с тестовыми заданиями для самоподготовки, составляют конспекты по заданным темам, готовят предложенные темы рефератов.</w:t>
      </w:r>
    </w:p>
    <w:p w:rsidR="007E5C66" w:rsidRPr="00596E59" w:rsidRDefault="007E5C66" w:rsidP="007E5C66">
      <w:pPr>
        <w:spacing w:after="0" w:line="240" w:lineRule="auto"/>
        <w:ind w:firstLine="709"/>
        <w:jc w:val="both"/>
        <w:rPr>
          <w:rFonts w:ascii="Times New Roman" w:hAnsi="Times New Roman"/>
          <w:sz w:val="24"/>
          <w:szCs w:val="24"/>
        </w:rPr>
      </w:pPr>
    </w:p>
    <w:p w:rsidR="007E5C66" w:rsidRPr="00596E59" w:rsidRDefault="007E5C66" w:rsidP="007E5C66">
      <w:pPr>
        <w:rPr>
          <w:rFonts w:ascii="Times New Roman" w:hAnsi="Times New Roman"/>
          <w:sz w:val="24"/>
          <w:szCs w:val="24"/>
        </w:rPr>
      </w:pPr>
    </w:p>
    <w:p w:rsidR="000E22F1" w:rsidRPr="00596E59" w:rsidRDefault="000E22F1">
      <w:pPr>
        <w:rPr>
          <w:rFonts w:ascii="Times New Roman" w:hAnsi="Times New Roman"/>
          <w:sz w:val="24"/>
          <w:szCs w:val="24"/>
        </w:rPr>
      </w:pPr>
    </w:p>
    <w:sectPr w:rsidR="000E22F1" w:rsidRPr="00596E59" w:rsidSect="005D0E31">
      <w:pgSz w:w="11906" w:h="16838"/>
      <w:pgMar w:top="1134" w:right="567" w:bottom="1134"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814BC"/>
    <w:multiLevelType w:val="hybridMultilevel"/>
    <w:tmpl w:val="3B664292"/>
    <w:lvl w:ilvl="0" w:tplc="3A789166">
      <w:start w:val="1"/>
      <w:numFmt w:val="decimal"/>
      <w:lvlText w:val="%1."/>
      <w:legacy w:legacy="1" w:legacySpace="0" w:legacyIndent="403"/>
      <w:lvlJc w:val="left"/>
      <w:pPr>
        <w:ind w:left="0" w:firstLine="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02EB1FA1"/>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3516F04"/>
    <w:multiLevelType w:val="hybridMultilevel"/>
    <w:tmpl w:val="FA9495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04252682"/>
    <w:multiLevelType w:val="multilevel"/>
    <w:tmpl w:val="3BE65FFC"/>
    <w:lvl w:ilvl="0">
      <w:start w:val="1"/>
      <w:numFmt w:val="decimal"/>
      <w:lvlText w:val="%1."/>
      <w:lvlJc w:val="left"/>
      <w:pPr>
        <w:tabs>
          <w:tab w:val="num" w:pos="786"/>
        </w:tabs>
        <w:ind w:left="786" w:hanging="360"/>
      </w:pPr>
      <w:rPr>
        <w:rFonts w:hint="default"/>
      </w:rPr>
    </w:lvl>
    <w:lvl w:ilvl="1" w:tentative="1">
      <w:start w:val="1"/>
      <w:numFmt w:val="lowerLetter"/>
      <w:lvlText w:val="%2."/>
      <w:lvlJc w:val="left"/>
      <w:pPr>
        <w:tabs>
          <w:tab w:val="num" w:pos="1515"/>
        </w:tabs>
        <w:ind w:left="1515" w:hanging="360"/>
      </w:pPr>
    </w:lvl>
    <w:lvl w:ilvl="2" w:tentative="1">
      <w:start w:val="1"/>
      <w:numFmt w:val="lowerRoman"/>
      <w:lvlText w:val="%3."/>
      <w:lvlJc w:val="right"/>
      <w:pPr>
        <w:tabs>
          <w:tab w:val="num" w:pos="2235"/>
        </w:tabs>
        <w:ind w:left="2235" w:hanging="180"/>
      </w:pPr>
    </w:lvl>
    <w:lvl w:ilvl="3" w:tentative="1">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4" w15:restartNumberingAfterBreak="0">
    <w:nsid w:val="04CD5ECC"/>
    <w:multiLevelType w:val="singleLevel"/>
    <w:tmpl w:val="07966E18"/>
    <w:lvl w:ilvl="0">
      <w:start w:val="1"/>
      <w:numFmt w:val="decimal"/>
      <w:lvlText w:val="%1."/>
      <w:lvlJc w:val="left"/>
      <w:pPr>
        <w:tabs>
          <w:tab w:val="num" w:pos="786"/>
        </w:tabs>
        <w:ind w:left="786" w:hanging="360"/>
      </w:pPr>
      <w:rPr>
        <w:rFonts w:hint="default"/>
      </w:rPr>
    </w:lvl>
  </w:abstractNum>
  <w:abstractNum w:abstractNumId="5" w15:restartNumberingAfterBreak="0">
    <w:nsid w:val="08A42013"/>
    <w:multiLevelType w:val="hybridMultilevel"/>
    <w:tmpl w:val="684C9B0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0E405142"/>
    <w:multiLevelType w:val="hybridMultilevel"/>
    <w:tmpl w:val="23E430D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15:restartNumberingAfterBreak="0">
    <w:nsid w:val="13F841CE"/>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5052740"/>
    <w:multiLevelType w:val="hybridMultilevel"/>
    <w:tmpl w:val="AA64341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15:restartNumberingAfterBreak="0">
    <w:nsid w:val="1C204137"/>
    <w:multiLevelType w:val="hybridMultilevel"/>
    <w:tmpl w:val="FD18375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55D1ECE"/>
    <w:multiLevelType w:val="hybridMultilevel"/>
    <w:tmpl w:val="70B06B6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15:restartNumberingAfterBreak="0">
    <w:nsid w:val="26886390"/>
    <w:multiLevelType w:val="hybridMultilevel"/>
    <w:tmpl w:val="DD102B8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272C69F3"/>
    <w:multiLevelType w:val="singleLevel"/>
    <w:tmpl w:val="3A789166"/>
    <w:lvl w:ilvl="0">
      <w:start w:val="1"/>
      <w:numFmt w:val="decimal"/>
      <w:lvlText w:val="%1."/>
      <w:legacy w:legacy="1" w:legacySpace="0" w:legacyIndent="403"/>
      <w:lvlJc w:val="left"/>
      <w:pPr>
        <w:ind w:left="0" w:firstLine="0"/>
      </w:pPr>
      <w:rPr>
        <w:rFonts w:ascii="Times New Roman" w:hAnsi="Times New Roman" w:cs="Times New Roman" w:hint="default"/>
        <w:b w:val="0"/>
      </w:rPr>
    </w:lvl>
  </w:abstractNum>
  <w:abstractNum w:abstractNumId="13" w15:restartNumberingAfterBreak="0">
    <w:nsid w:val="2BBD34BA"/>
    <w:multiLevelType w:val="hybridMultilevel"/>
    <w:tmpl w:val="F66C34E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15:restartNumberingAfterBreak="0">
    <w:nsid w:val="2CDE0DB6"/>
    <w:multiLevelType w:val="hybridMultilevel"/>
    <w:tmpl w:val="D5D02D38"/>
    <w:lvl w:ilvl="0" w:tplc="374CB07A">
      <w:start w:val="1"/>
      <w:numFmt w:val="decimal"/>
      <w:lvlText w:val="%1."/>
      <w:lvlJc w:val="left"/>
      <w:pPr>
        <w:tabs>
          <w:tab w:val="num" w:pos="360"/>
        </w:tabs>
        <w:ind w:left="360" w:hanging="360"/>
      </w:pPr>
      <w:rPr>
        <w:b w:val="0"/>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5" w15:restartNumberingAfterBreak="0">
    <w:nsid w:val="2D9C7933"/>
    <w:multiLevelType w:val="singleLevel"/>
    <w:tmpl w:val="DA2A1172"/>
    <w:lvl w:ilvl="0">
      <w:start w:val="5"/>
      <w:numFmt w:val="bullet"/>
      <w:lvlText w:val="-"/>
      <w:lvlJc w:val="left"/>
      <w:pPr>
        <w:tabs>
          <w:tab w:val="num" w:pos="585"/>
        </w:tabs>
        <w:ind w:left="585" w:hanging="360"/>
      </w:pPr>
    </w:lvl>
  </w:abstractNum>
  <w:abstractNum w:abstractNumId="16" w15:restartNumberingAfterBreak="0">
    <w:nsid w:val="30E02F81"/>
    <w:multiLevelType w:val="hybridMultilevel"/>
    <w:tmpl w:val="4900185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15:restartNumberingAfterBreak="0">
    <w:nsid w:val="34027C5F"/>
    <w:multiLevelType w:val="multilevel"/>
    <w:tmpl w:val="3A08AF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8E85226"/>
    <w:multiLevelType w:val="hybridMultilevel"/>
    <w:tmpl w:val="A722537A"/>
    <w:lvl w:ilvl="0" w:tplc="D0E46BE8">
      <w:start w:val="1"/>
      <w:numFmt w:val="decimal"/>
      <w:lvlText w:val="%1."/>
      <w:legacy w:legacy="1" w:legacySpace="0" w:legacyIndent="422"/>
      <w:lvlJc w:val="left"/>
      <w:pPr>
        <w:ind w:left="0" w:firstLine="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C5E06ED"/>
    <w:multiLevelType w:val="multilevel"/>
    <w:tmpl w:val="146E18A2"/>
    <w:lvl w:ilvl="0">
      <w:start w:val="1"/>
      <w:numFmt w:val="decimal"/>
      <w:lvlText w:val="%1."/>
      <w:lvlJc w:val="left"/>
      <w:pPr>
        <w:ind w:left="360" w:hanging="360"/>
      </w:pPr>
      <w:rPr>
        <w:b w:val="0"/>
        <w:sz w:val="24"/>
        <w:szCs w:val="24"/>
      </w:rPr>
    </w:lvl>
    <w:lvl w:ilvl="1">
      <w:start w:val="5"/>
      <w:numFmt w:val="decimal"/>
      <w:lvlText w:val="%2"/>
      <w:lvlJc w:val="left"/>
      <w:pPr>
        <w:tabs>
          <w:tab w:val="num" w:pos="1080"/>
        </w:tabs>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4E717B86"/>
    <w:multiLevelType w:val="singleLevel"/>
    <w:tmpl w:val="D0E46BE8"/>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21" w15:restartNumberingAfterBreak="0">
    <w:nsid w:val="4F0B2615"/>
    <w:multiLevelType w:val="singleLevel"/>
    <w:tmpl w:val="0419000F"/>
    <w:lvl w:ilvl="0">
      <w:start w:val="1"/>
      <w:numFmt w:val="decimal"/>
      <w:lvlText w:val="%1."/>
      <w:lvlJc w:val="left"/>
      <w:pPr>
        <w:tabs>
          <w:tab w:val="num" w:pos="360"/>
        </w:tabs>
        <w:ind w:left="360" w:hanging="360"/>
      </w:pPr>
    </w:lvl>
  </w:abstractNum>
  <w:abstractNum w:abstractNumId="22" w15:restartNumberingAfterBreak="0">
    <w:nsid w:val="52BC466C"/>
    <w:multiLevelType w:val="multilevel"/>
    <w:tmpl w:val="ABBA88E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55044DB7"/>
    <w:multiLevelType w:val="hybridMultilevel"/>
    <w:tmpl w:val="37C25B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15:restartNumberingAfterBreak="0">
    <w:nsid w:val="57854001"/>
    <w:multiLevelType w:val="multilevel"/>
    <w:tmpl w:val="8494A75E"/>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980"/>
        </w:tabs>
        <w:ind w:left="1980" w:hanging="36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57E81C5F"/>
    <w:multiLevelType w:val="singleLevel"/>
    <w:tmpl w:val="6DC48004"/>
    <w:lvl w:ilvl="0">
      <w:start w:val="1"/>
      <w:numFmt w:val="decimal"/>
      <w:lvlText w:val="%1."/>
      <w:lvlJc w:val="left"/>
      <w:pPr>
        <w:tabs>
          <w:tab w:val="num" w:pos="600"/>
        </w:tabs>
        <w:ind w:left="600" w:hanging="525"/>
      </w:pPr>
      <w:rPr>
        <w:rFonts w:hint="default"/>
      </w:rPr>
    </w:lvl>
  </w:abstractNum>
  <w:abstractNum w:abstractNumId="26" w15:restartNumberingAfterBreak="0">
    <w:nsid w:val="608A47F5"/>
    <w:multiLevelType w:val="hybridMultilevel"/>
    <w:tmpl w:val="85A0AE1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6244084C"/>
    <w:multiLevelType w:val="hybridMultilevel"/>
    <w:tmpl w:val="FEF0C1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15:restartNumberingAfterBreak="0">
    <w:nsid w:val="62BB5BB8"/>
    <w:multiLevelType w:val="hybridMultilevel"/>
    <w:tmpl w:val="B1A0D4C0"/>
    <w:lvl w:ilvl="0" w:tplc="3A789166">
      <w:start w:val="1"/>
      <w:numFmt w:val="decimal"/>
      <w:lvlText w:val="%1."/>
      <w:legacy w:legacy="1" w:legacySpace="0" w:legacyIndent="403"/>
      <w:lvlJc w:val="left"/>
      <w:pPr>
        <w:ind w:left="0" w:firstLine="0"/>
      </w:pPr>
      <w:rPr>
        <w:rFonts w:ascii="Times New Roman" w:hAnsi="Times New Roman" w:cs="Times New Roman" w:hint="default"/>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15:restartNumberingAfterBreak="0">
    <w:nsid w:val="62D420A1"/>
    <w:multiLevelType w:val="hybridMultilevel"/>
    <w:tmpl w:val="254E662A"/>
    <w:lvl w:ilvl="0" w:tplc="DE2CE45E">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15:restartNumberingAfterBreak="0">
    <w:nsid w:val="64F2611C"/>
    <w:multiLevelType w:val="hybridMultilevel"/>
    <w:tmpl w:val="ABD6CB7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15:restartNumberingAfterBreak="0">
    <w:nsid w:val="68A26B04"/>
    <w:multiLevelType w:val="hybridMultilevel"/>
    <w:tmpl w:val="D5F8290A"/>
    <w:lvl w:ilvl="0" w:tplc="643A73C0">
      <w:start w:val="1"/>
      <w:numFmt w:val="decimal"/>
      <w:lvlText w:val="%1."/>
      <w:lvlJc w:val="left"/>
      <w:pPr>
        <w:tabs>
          <w:tab w:val="num" w:pos="660"/>
        </w:tabs>
        <w:ind w:left="660" w:hanging="360"/>
      </w:pPr>
    </w:lvl>
    <w:lvl w:ilvl="1" w:tplc="04190019">
      <w:start w:val="1"/>
      <w:numFmt w:val="lowerLetter"/>
      <w:lvlText w:val="%2."/>
      <w:lvlJc w:val="left"/>
      <w:pPr>
        <w:tabs>
          <w:tab w:val="num" w:pos="1380"/>
        </w:tabs>
        <w:ind w:left="1380" w:hanging="360"/>
      </w:pPr>
    </w:lvl>
    <w:lvl w:ilvl="2" w:tplc="0419001B">
      <w:start w:val="1"/>
      <w:numFmt w:val="lowerRoman"/>
      <w:lvlText w:val="%3."/>
      <w:lvlJc w:val="right"/>
      <w:pPr>
        <w:tabs>
          <w:tab w:val="num" w:pos="2100"/>
        </w:tabs>
        <w:ind w:left="2100" w:hanging="180"/>
      </w:pPr>
    </w:lvl>
    <w:lvl w:ilvl="3" w:tplc="0419000F">
      <w:start w:val="1"/>
      <w:numFmt w:val="decimal"/>
      <w:lvlText w:val="%4."/>
      <w:lvlJc w:val="left"/>
      <w:pPr>
        <w:tabs>
          <w:tab w:val="num" w:pos="2820"/>
        </w:tabs>
        <w:ind w:left="2820" w:hanging="360"/>
      </w:pPr>
    </w:lvl>
    <w:lvl w:ilvl="4" w:tplc="04190019">
      <w:start w:val="1"/>
      <w:numFmt w:val="lowerLetter"/>
      <w:lvlText w:val="%5."/>
      <w:lvlJc w:val="left"/>
      <w:pPr>
        <w:tabs>
          <w:tab w:val="num" w:pos="3540"/>
        </w:tabs>
        <w:ind w:left="3540" w:hanging="360"/>
      </w:pPr>
    </w:lvl>
    <w:lvl w:ilvl="5" w:tplc="0419001B">
      <w:start w:val="1"/>
      <w:numFmt w:val="lowerRoman"/>
      <w:lvlText w:val="%6."/>
      <w:lvlJc w:val="right"/>
      <w:pPr>
        <w:tabs>
          <w:tab w:val="num" w:pos="4260"/>
        </w:tabs>
        <w:ind w:left="4260" w:hanging="180"/>
      </w:pPr>
    </w:lvl>
    <w:lvl w:ilvl="6" w:tplc="0419000F">
      <w:start w:val="1"/>
      <w:numFmt w:val="decimal"/>
      <w:lvlText w:val="%7."/>
      <w:lvlJc w:val="left"/>
      <w:pPr>
        <w:tabs>
          <w:tab w:val="num" w:pos="4980"/>
        </w:tabs>
        <w:ind w:left="4980" w:hanging="360"/>
      </w:pPr>
    </w:lvl>
    <w:lvl w:ilvl="7" w:tplc="04190019">
      <w:start w:val="1"/>
      <w:numFmt w:val="lowerLetter"/>
      <w:lvlText w:val="%8."/>
      <w:lvlJc w:val="left"/>
      <w:pPr>
        <w:tabs>
          <w:tab w:val="num" w:pos="5700"/>
        </w:tabs>
        <w:ind w:left="5700" w:hanging="360"/>
      </w:pPr>
    </w:lvl>
    <w:lvl w:ilvl="8" w:tplc="0419001B">
      <w:start w:val="1"/>
      <w:numFmt w:val="lowerRoman"/>
      <w:lvlText w:val="%9."/>
      <w:lvlJc w:val="right"/>
      <w:pPr>
        <w:tabs>
          <w:tab w:val="num" w:pos="6420"/>
        </w:tabs>
        <w:ind w:left="6420" w:hanging="180"/>
      </w:pPr>
    </w:lvl>
  </w:abstractNum>
  <w:abstractNum w:abstractNumId="32" w15:restartNumberingAfterBreak="0">
    <w:nsid w:val="6B3A6CE3"/>
    <w:multiLevelType w:val="hybridMultilevel"/>
    <w:tmpl w:val="35489122"/>
    <w:lvl w:ilvl="0" w:tplc="643A73C0">
      <w:start w:val="1"/>
      <w:numFmt w:val="decimal"/>
      <w:lvlText w:val="%1."/>
      <w:lvlJc w:val="left"/>
      <w:pPr>
        <w:tabs>
          <w:tab w:val="num" w:pos="660"/>
        </w:tabs>
        <w:ind w:left="6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3" w15:restartNumberingAfterBreak="0">
    <w:nsid w:val="6D6A3C95"/>
    <w:multiLevelType w:val="hybridMultilevel"/>
    <w:tmpl w:val="C00C482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15:restartNumberingAfterBreak="0">
    <w:nsid w:val="6FD0407D"/>
    <w:multiLevelType w:val="multilevel"/>
    <w:tmpl w:val="12C452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05D66ED"/>
    <w:multiLevelType w:val="hybridMultilevel"/>
    <w:tmpl w:val="8BCEE1D6"/>
    <w:lvl w:ilvl="0" w:tplc="0419000F">
      <w:start w:val="1"/>
      <w:numFmt w:val="decimal"/>
      <w:lvlText w:val="%1."/>
      <w:lvlJc w:val="left"/>
      <w:pPr>
        <w:tabs>
          <w:tab w:val="num" w:pos="360"/>
        </w:tabs>
        <w:ind w:left="360" w:hanging="360"/>
      </w:pPr>
    </w:lvl>
    <w:lvl w:ilvl="1" w:tplc="A928F686">
      <w:start w:val="5"/>
      <w:numFmt w:val="decimal"/>
      <w:lvlText w:val="%2"/>
      <w:lvlJc w:val="left"/>
      <w:pPr>
        <w:tabs>
          <w:tab w:val="num" w:pos="1080"/>
        </w:tabs>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74D968A8"/>
    <w:multiLevelType w:val="multilevel"/>
    <w:tmpl w:val="4AB0D0DC"/>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76963BC1"/>
    <w:multiLevelType w:val="singleLevel"/>
    <w:tmpl w:val="0419000F"/>
    <w:lvl w:ilvl="0">
      <w:start w:val="1"/>
      <w:numFmt w:val="decimal"/>
      <w:lvlText w:val="%1."/>
      <w:lvlJc w:val="left"/>
      <w:pPr>
        <w:tabs>
          <w:tab w:val="num" w:pos="360"/>
        </w:tabs>
        <w:ind w:left="360" w:hanging="360"/>
      </w:pPr>
    </w:lvl>
  </w:abstractNum>
  <w:num w:numId="1">
    <w:abstractNumId w:val="2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lvlOverride w:ilvl="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82"/>
    <w:rsid w:val="000E22F1"/>
    <w:rsid w:val="00387B35"/>
    <w:rsid w:val="00596E59"/>
    <w:rsid w:val="005D0E31"/>
    <w:rsid w:val="007E5C66"/>
    <w:rsid w:val="00836882"/>
    <w:rsid w:val="00AD7EDB"/>
    <w:rsid w:val="00C80B8B"/>
    <w:rsid w:val="00FD7C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76D96AF-5706-4343-A998-40C24C9D8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0E31"/>
    <w:pPr>
      <w:spacing w:after="200" w:line="276" w:lineRule="auto"/>
    </w:pPr>
    <w:rPr>
      <w:rFonts w:ascii="Calibri" w:eastAsia="Times New Roman" w:hAnsi="Calibri" w:cs="Times New Roman"/>
    </w:rPr>
  </w:style>
  <w:style w:type="paragraph" w:styleId="1">
    <w:name w:val="heading 1"/>
    <w:basedOn w:val="a"/>
    <w:next w:val="a"/>
    <w:link w:val="10"/>
    <w:qFormat/>
    <w:rsid w:val="005D0E31"/>
    <w:pPr>
      <w:keepNext/>
      <w:spacing w:after="0" w:line="240" w:lineRule="auto"/>
      <w:jc w:val="both"/>
      <w:outlineLvl w:val="0"/>
    </w:pPr>
    <w:rPr>
      <w:rFonts w:ascii="Times New Roman" w:eastAsia="Calibri" w:hAnsi="Times New Roman"/>
      <w:sz w:val="28"/>
      <w:szCs w:val="20"/>
      <w:lang w:eastAsia="ru-RU"/>
    </w:rPr>
  </w:style>
  <w:style w:type="paragraph" w:styleId="2">
    <w:name w:val="heading 2"/>
    <w:basedOn w:val="a"/>
    <w:next w:val="a"/>
    <w:link w:val="20"/>
    <w:semiHidden/>
    <w:unhideWhenUsed/>
    <w:qFormat/>
    <w:rsid w:val="007E5C6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semiHidden/>
    <w:unhideWhenUsed/>
    <w:qFormat/>
    <w:rsid w:val="007E5C66"/>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7E5C66"/>
    <w:pPr>
      <w:keepNext/>
      <w:spacing w:before="240" w:after="60" w:line="240" w:lineRule="auto"/>
      <w:outlineLvl w:val="3"/>
    </w:pPr>
    <w:rPr>
      <w:rFonts w:ascii="Times New Roman" w:hAnsi="Times New Roman"/>
      <w:b/>
      <w:bCs/>
      <w:sz w:val="28"/>
      <w:szCs w:val="28"/>
      <w:lang w:eastAsia="ru-RU"/>
    </w:rPr>
  </w:style>
  <w:style w:type="paragraph" w:styleId="5">
    <w:name w:val="heading 5"/>
    <w:basedOn w:val="a"/>
    <w:next w:val="a"/>
    <w:link w:val="50"/>
    <w:semiHidden/>
    <w:unhideWhenUsed/>
    <w:qFormat/>
    <w:rsid w:val="007E5C66"/>
    <w:pPr>
      <w:spacing w:before="240" w:after="60"/>
      <w:outlineLvl w:val="4"/>
    </w:pPr>
    <w:rPr>
      <w:b/>
      <w:bCs/>
      <w:i/>
      <w:iCs/>
      <w:sz w:val="26"/>
      <w:szCs w:val="26"/>
    </w:rPr>
  </w:style>
  <w:style w:type="paragraph" w:styleId="6">
    <w:name w:val="heading 6"/>
    <w:basedOn w:val="a"/>
    <w:next w:val="a"/>
    <w:link w:val="60"/>
    <w:semiHidden/>
    <w:unhideWhenUsed/>
    <w:qFormat/>
    <w:rsid w:val="007E5C66"/>
    <w:pPr>
      <w:keepNext/>
      <w:keepLines/>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semiHidden/>
    <w:unhideWhenUsed/>
    <w:qFormat/>
    <w:rsid w:val="007E5C66"/>
    <w:pPr>
      <w:spacing w:before="240" w:after="60" w:line="240" w:lineRule="auto"/>
      <w:outlineLvl w:val="6"/>
    </w:pPr>
    <w:rPr>
      <w:rFonts w:ascii="Times New Roman" w:eastAsia="Calibri" w:hAnsi="Times New Roman"/>
      <w:sz w:val="24"/>
      <w:szCs w:val="24"/>
    </w:rPr>
  </w:style>
  <w:style w:type="paragraph" w:styleId="8">
    <w:name w:val="heading 8"/>
    <w:basedOn w:val="a"/>
    <w:next w:val="a"/>
    <w:link w:val="80"/>
    <w:uiPriority w:val="9"/>
    <w:semiHidden/>
    <w:unhideWhenUsed/>
    <w:qFormat/>
    <w:rsid w:val="007E5C66"/>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D0E31"/>
    <w:rPr>
      <w:rFonts w:ascii="Times New Roman" w:eastAsia="Calibri" w:hAnsi="Times New Roman" w:cs="Times New Roman"/>
      <w:sz w:val="28"/>
      <w:szCs w:val="20"/>
      <w:lang w:eastAsia="ru-RU"/>
    </w:rPr>
  </w:style>
  <w:style w:type="paragraph" w:styleId="a3">
    <w:name w:val="Body Text"/>
    <w:basedOn w:val="a"/>
    <w:link w:val="a4"/>
    <w:rsid w:val="005D0E31"/>
    <w:pPr>
      <w:spacing w:after="120" w:line="240" w:lineRule="auto"/>
    </w:pPr>
    <w:rPr>
      <w:rFonts w:ascii="Times New Roman" w:eastAsia="Calibri" w:hAnsi="Times New Roman"/>
      <w:sz w:val="24"/>
      <w:szCs w:val="24"/>
    </w:rPr>
  </w:style>
  <w:style w:type="character" w:customStyle="1" w:styleId="a4">
    <w:name w:val="Основной текст Знак"/>
    <w:basedOn w:val="a0"/>
    <w:link w:val="a3"/>
    <w:rsid w:val="005D0E31"/>
    <w:rPr>
      <w:rFonts w:ascii="Times New Roman" w:eastAsia="Calibri" w:hAnsi="Times New Roman" w:cs="Times New Roman"/>
      <w:sz w:val="24"/>
      <w:szCs w:val="24"/>
    </w:rPr>
  </w:style>
  <w:style w:type="paragraph" w:styleId="21">
    <w:name w:val="Body Text 2"/>
    <w:basedOn w:val="a"/>
    <w:link w:val="22"/>
    <w:rsid w:val="005D0E31"/>
    <w:pPr>
      <w:spacing w:after="120" w:line="480" w:lineRule="auto"/>
    </w:pPr>
  </w:style>
  <w:style w:type="character" w:customStyle="1" w:styleId="22">
    <w:name w:val="Основной текст 2 Знак"/>
    <w:basedOn w:val="a0"/>
    <w:link w:val="21"/>
    <w:rsid w:val="005D0E31"/>
    <w:rPr>
      <w:rFonts w:ascii="Calibri" w:eastAsia="Times New Roman" w:hAnsi="Calibri" w:cs="Times New Roman"/>
    </w:rPr>
  </w:style>
  <w:style w:type="paragraph" w:styleId="31">
    <w:name w:val="Body Text 3"/>
    <w:basedOn w:val="a"/>
    <w:link w:val="32"/>
    <w:rsid w:val="005D0E31"/>
    <w:pPr>
      <w:spacing w:after="120"/>
    </w:pPr>
    <w:rPr>
      <w:sz w:val="16"/>
      <w:szCs w:val="16"/>
    </w:rPr>
  </w:style>
  <w:style w:type="character" w:customStyle="1" w:styleId="32">
    <w:name w:val="Основной текст 3 Знак"/>
    <w:basedOn w:val="a0"/>
    <w:link w:val="31"/>
    <w:rsid w:val="005D0E31"/>
    <w:rPr>
      <w:rFonts w:ascii="Calibri" w:eastAsia="Times New Roman" w:hAnsi="Calibri" w:cs="Times New Roman"/>
      <w:sz w:val="16"/>
      <w:szCs w:val="16"/>
    </w:rPr>
  </w:style>
  <w:style w:type="character" w:customStyle="1" w:styleId="20">
    <w:name w:val="Заголовок 2 Знак"/>
    <w:basedOn w:val="a0"/>
    <w:link w:val="2"/>
    <w:semiHidden/>
    <w:rsid w:val="007E5C66"/>
    <w:rPr>
      <w:rFonts w:asciiTheme="majorHAnsi" w:eastAsiaTheme="majorEastAsia" w:hAnsiTheme="majorHAnsi" w:cstheme="majorBidi"/>
      <w:color w:val="2E74B5" w:themeColor="accent1" w:themeShade="BF"/>
      <w:sz w:val="26"/>
      <w:szCs w:val="26"/>
    </w:rPr>
  </w:style>
  <w:style w:type="character" w:customStyle="1" w:styleId="60">
    <w:name w:val="Заголовок 6 Знак"/>
    <w:basedOn w:val="a0"/>
    <w:link w:val="6"/>
    <w:semiHidden/>
    <w:rsid w:val="007E5C66"/>
    <w:rPr>
      <w:rFonts w:asciiTheme="majorHAnsi" w:eastAsiaTheme="majorEastAsia" w:hAnsiTheme="majorHAnsi" w:cstheme="majorBidi"/>
      <w:color w:val="1F4D78" w:themeColor="accent1" w:themeShade="7F"/>
    </w:rPr>
  </w:style>
  <w:style w:type="character" w:customStyle="1" w:styleId="30">
    <w:name w:val="Заголовок 3 Знак"/>
    <w:basedOn w:val="a0"/>
    <w:link w:val="3"/>
    <w:semiHidden/>
    <w:rsid w:val="007E5C66"/>
    <w:rPr>
      <w:rFonts w:ascii="Arial" w:eastAsia="Times New Roman" w:hAnsi="Arial" w:cs="Arial"/>
      <w:b/>
      <w:bCs/>
      <w:sz w:val="26"/>
      <w:szCs w:val="26"/>
    </w:rPr>
  </w:style>
  <w:style w:type="character" w:customStyle="1" w:styleId="40">
    <w:name w:val="Заголовок 4 Знак"/>
    <w:basedOn w:val="a0"/>
    <w:link w:val="4"/>
    <w:semiHidden/>
    <w:rsid w:val="007E5C6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7E5C66"/>
    <w:rPr>
      <w:rFonts w:ascii="Calibri" w:eastAsia="Times New Roman" w:hAnsi="Calibri" w:cs="Times New Roman"/>
      <w:b/>
      <w:bCs/>
      <w:i/>
      <w:iCs/>
      <w:sz w:val="26"/>
      <w:szCs w:val="26"/>
    </w:rPr>
  </w:style>
  <w:style w:type="character" w:customStyle="1" w:styleId="70">
    <w:name w:val="Заголовок 7 Знак"/>
    <w:basedOn w:val="a0"/>
    <w:link w:val="7"/>
    <w:semiHidden/>
    <w:rsid w:val="007E5C66"/>
    <w:rPr>
      <w:rFonts w:ascii="Times New Roman" w:eastAsia="Calibri" w:hAnsi="Times New Roman" w:cs="Times New Roman"/>
      <w:sz w:val="24"/>
      <w:szCs w:val="24"/>
    </w:rPr>
  </w:style>
  <w:style w:type="character" w:customStyle="1" w:styleId="80">
    <w:name w:val="Заголовок 8 Знак"/>
    <w:basedOn w:val="a0"/>
    <w:link w:val="8"/>
    <w:uiPriority w:val="9"/>
    <w:semiHidden/>
    <w:rsid w:val="007E5C66"/>
    <w:rPr>
      <w:rFonts w:asciiTheme="majorHAnsi" w:eastAsiaTheme="majorEastAsia" w:hAnsiTheme="majorHAnsi" w:cstheme="majorBidi"/>
      <w:color w:val="404040" w:themeColor="text1" w:themeTint="BF"/>
      <w:sz w:val="20"/>
      <w:szCs w:val="20"/>
    </w:rPr>
  </w:style>
  <w:style w:type="character" w:styleId="a5">
    <w:name w:val="Hyperlink"/>
    <w:semiHidden/>
    <w:unhideWhenUsed/>
    <w:rsid w:val="007E5C66"/>
    <w:rPr>
      <w:color w:val="0000FF"/>
      <w:u w:val="single"/>
    </w:rPr>
  </w:style>
  <w:style w:type="character" w:styleId="a6">
    <w:name w:val="FollowedHyperlink"/>
    <w:basedOn w:val="a0"/>
    <w:uiPriority w:val="99"/>
    <w:semiHidden/>
    <w:unhideWhenUsed/>
    <w:rsid w:val="007E5C66"/>
    <w:rPr>
      <w:color w:val="954F72" w:themeColor="followedHyperlink"/>
      <w:u w:val="single"/>
    </w:rPr>
  </w:style>
  <w:style w:type="paragraph" w:styleId="a7">
    <w:name w:val="header"/>
    <w:basedOn w:val="a"/>
    <w:link w:val="a8"/>
    <w:semiHidden/>
    <w:unhideWhenUsed/>
    <w:rsid w:val="007E5C66"/>
    <w:pPr>
      <w:tabs>
        <w:tab w:val="center" w:pos="4677"/>
        <w:tab w:val="right" w:pos="9355"/>
      </w:tabs>
    </w:pPr>
  </w:style>
  <w:style w:type="character" w:customStyle="1" w:styleId="a8">
    <w:name w:val="Верхний колонтитул Знак"/>
    <w:basedOn w:val="a0"/>
    <w:link w:val="a7"/>
    <w:semiHidden/>
    <w:rsid w:val="007E5C66"/>
    <w:rPr>
      <w:rFonts w:ascii="Calibri" w:eastAsia="Times New Roman" w:hAnsi="Calibri" w:cs="Times New Roman"/>
    </w:rPr>
  </w:style>
  <w:style w:type="character" w:customStyle="1" w:styleId="a9">
    <w:name w:val="Нижний колонтитул Знак"/>
    <w:aliases w:val="Нижний колонтитул Знак1 Знак Знак1,Нижний колонтитул Знак Знак Знак Знак1,Нижний колонтитул Знак1 Знак Знак Знак Знак1,Нижний колонтитул Знак Знак Знак Знак Знак Знак1,Нижний колонтитул Знак1 Знак Знак Знак Знак Знак Знак1"/>
    <w:basedOn w:val="a0"/>
    <w:link w:val="aa"/>
    <w:semiHidden/>
    <w:locked/>
    <w:rsid w:val="007E5C66"/>
    <w:rPr>
      <w:rFonts w:ascii="Calibri" w:eastAsia="Times New Roman" w:hAnsi="Calibri" w:cs="Times New Roman"/>
    </w:rPr>
  </w:style>
  <w:style w:type="paragraph" w:styleId="aa">
    <w:name w:val="footer"/>
    <w:aliases w:val="Нижний колонтитул Знак1 Знак,Нижний колонтитул Знак Знак Знак,Нижний колонтитул Знак1 Знак Знак Знак,Нижний колонтитул Знак Знак Знак Знак Знак,Нижний колонтитул Знак1 Знак Знак Знак Знак Знак"/>
    <w:basedOn w:val="a"/>
    <w:link w:val="a9"/>
    <w:semiHidden/>
    <w:unhideWhenUsed/>
    <w:rsid w:val="007E5C66"/>
    <w:pPr>
      <w:tabs>
        <w:tab w:val="center" w:pos="4677"/>
        <w:tab w:val="right" w:pos="9355"/>
      </w:tabs>
    </w:pPr>
  </w:style>
  <w:style w:type="character" w:customStyle="1" w:styleId="11">
    <w:name w:val="Нижний колонтитул Знак1"/>
    <w:aliases w:val="Нижний колонтитул Знак1 Знак Знак,Нижний колонтитул Знак Знак Знак Знак,Нижний колонтитул Знак1 Знак Знак Знак Знак,Нижний колонтитул Знак Знак Знак Знак Знак Знак,Нижний колонтитул Знак1 Знак Знак Знак Знак Знак Знак"/>
    <w:basedOn w:val="a0"/>
    <w:semiHidden/>
    <w:rsid w:val="007E5C66"/>
    <w:rPr>
      <w:rFonts w:ascii="Calibri" w:eastAsia="Times New Roman" w:hAnsi="Calibri" w:cs="Times New Roman"/>
    </w:rPr>
  </w:style>
  <w:style w:type="character" w:customStyle="1" w:styleId="ab">
    <w:name w:val="Список Знак"/>
    <w:link w:val="ac"/>
    <w:semiHidden/>
    <w:locked/>
    <w:rsid w:val="007E5C66"/>
    <w:rPr>
      <w:rFonts w:ascii="Times New Roman" w:eastAsia="Times New Roman" w:hAnsi="Times New Roman" w:cs="Times New Roman"/>
      <w:sz w:val="20"/>
      <w:szCs w:val="20"/>
      <w:lang w:eastAsia="ru-RU"/>
    </w:rPr>
  </w:style>
  <w:style w:type="paragraph" w:styleId="ac">
    <w:name w:val="List"/>
    <w:basedOn w:val="a"/>
    <w:link w:val="ab"/>
    <w:semiHidden/>
    <w:unhideWhenUsed/>
    <w:rsid w:val="007E5C66"/>
    <w:pPr>
      <w:overflowPunct w:val="0"/>
      <w:autoSpaceDE w:val="0"/>
      <w:autoSpaceDN w:val="0"/>
      <w:adjustRightInd w:val="0"/>
      <w:spacing w:after="0" w:line="240" w:lineRule="auto"/>
      <w:ind w:left="283" w:hanging="283"/>
    </w:pPr>
    <w:rPr>
      <w:rFonts w:ascii="Times New Roman" w:hAnsi="Times New Roman"/>
      <w:sz w:val="20"/>
      <w:szCs w:val="20"/>
      <w:lang w:eastAsia="ru-RU"/>
    </w:rPr>
  </w:style>
  <w:style w:type="paragraph" w:styleId="ad">
    <w:name w:val="Body Text Indent"/>
    <w:basedOn w:val="a"/>
    <w:link w:val="ae"/>
    <w:semiHidden/>
    <w:unhideWhenUsed/>
    <w:rsid w:val="007E5C66"/>
    <w:pPr>
      <w:spacing w:after="0" w:line="240" w:lineRule="auto"/>
      <w:ind w:left="1418" w:hanging="1418"/>
      <w:jc w:val="both"/>
    </w:pPr>
    <w:rPr>
      <w:rFonts w:ascii="Times New Roman" w:eastAsia="Calibri" w:hAnsi="Times New Roman"/>
      <w:sz w:val="28"/>
      <w:szCs w:val="20"/>
      <w:lang w:eastAsia="ru-RU"/>
    </w:rPr>
  </w:style>
  <w:style w:type="character" w:customStyle="1" w:styleId="ae">
    <w:name w:val="Основной текст с отступом Знак"/>
    <w:basedOn w:val="a0"/>
    <w:link w:val="ad"/>
    <w:semiHidden/>
    <w:rsid w:val="007E5C66"/>
    <w:rPr>
      <w:rFonts w:ascii="Times New Roman" w:eastAsia="Calibri" w:hAnsi="Times New Roman" w:cs="Times New Roman"/>
      <w:sz w:val="28"/>
      <w:szCs w:val="20"/>
      <w:lang w:eastAsia="ru-RU"/>
    </w:rPr>
  </w:style>
  <w:style w:type="paragraph" w:styleId="af">
    <w:name w:val="List Continue"/>
    <w:basedOn w:val="a"/>
    <w:semiHidden/>
    <w:unhideWhenUsed/>
    <w:rsid w:val="007E5C66"/>
    <w:pPr>
      <w:overflowPunct w:val="0"/>
      <w:autoSpaceDE w:val="0"/>
      <w:autoSpaceDN w:val="0"/>
      <w:adjustRightInd w:val="0"/>
      <w:spacing w:after="120" w:line="240" w:lineRule="auto"/>
      <w:ind w:left="283"/>
    </w:pPr>
    <w:rPr>
      <w:rFonts w:ascii="Times New Roman" w:hAnsi="Times New Roman"/>
      <w:sz w:val="20"/>
      <w:szCs w:val="20"/>
      <w:lang w:eastAsia="ru-RU"/>
    </w:rPr>
  </w:style>
  <w:style w:type="paragraph" w:styleId="23">
    <w:name w:val="Body Text Indent 2"/>
    <w:basedOn w:val="a"/>
    <w:link w:val="24"/>
    <w:semiHidden/>
    <w:unhideWhenUsed/>
    <w:rsid w:val="007E5C66"/>
    <w:pPr>
      <w:spacing w:after="120" w:line="480" w:lineRule="auto"/>
      <w:ind w:left="283"/>
    </w:pPr>
  </w:style>
  <w:style w:type="character" w:customStyle="1" w:styleId="24">
    <w:name w:val="Основной текст с отступом 2 Знак"/>
    <w:basedOn w:val="a0"/>
    <w:link w:val="23"/>
    <w:semiHidden/>
    <w:rsid w:val="007E5C66"/>
    <w:rPr>
      <w:rFonts w:ascii="Calibri" w:eastAsia="Times New Roman" w:hAnsi="Calibri" w:cs="Times New Roman"/>
    </w:rPr>
  </w:style>
  <w:style w:type="paragraph" w:styleId="33">
    <w:name w:val="Body Text Indent 3"/>
    <w:basedOn w:val="a"/>
    <w:link w:val="34"/>
    <w:semiHidden/>
    <w:unhideWhenUsed/>
    <w:rsid w:val="007E5C66"/>
    <w:pPr>
      <w:spacing w:after="120"/>
      <w:ind w:left="283"/>
    </w:pPr>
    <w:rPr>
      <w:sz w:val="16"/>
      <w:szCs w:val="16"/>
    </w:rPr>
  </w:style>
  <w:style w:type="character" w:customStyle="1" w:styleId="34">
    <w:name w:val="Основной текст с отступом 3 Знак"/>
    <w:basedOn w:val="a0"/>
    <w:link w:val="33"/>
    <w:semiHidden/>
    <w:rsid w:val="007E5C66"/>
    <w:rPr>
      <w:rFonts w:ascii="Calibri" w:eastAsia="Times New Roman" w:hAnsi="Calibri" w:cs="Times New Roman"/>
      <w:sz w:val="16"/>
      <w:szCs w:val="16"/>
    </w:rPr>
  </w:style>
  <w:style w:type="paragraph" w:styleId="af0">
    <w:name w:val="Block Text"/>
    <w:basedOn w:val="a"/>
    <w:semiHidden/>
    <w:unhideWhenUsed/>
    <w:rsid w:val="007E5C66"/>
    <w:pPr>
      <w:snapToGrid w:val="0"/>
      <w:spacing w:after="0" w:line="120" w:lineRule="atLeast"/>
      <w:ind w:left="426" w:right="-58"/>
      <w:jc w:val="both"/>
    </w:pPr>
    <w:rPr>
      <w:rFonts w:ascii="Times New Roman" w:hAnsi="Times New Roman"/>
      <w:sz w:val="28"/>
      <w:szCs w:val="20"/>
      <w:lang w:eastAsia="ru-RU"/>
    </w:rPr>
  </w:style>
  <w:style w:type="paragraph" w:styleId="af1">
    <w:name w:val="Balloon Text"/>
    <w:basedOn w:val="a"/>
    <w:link w:val="af2"/>
    <w:semiHidden/>
    <w:unhideWhenUsed/>
    <w:rsid w:val="007E5C66"/>
    <w:pPr>
      <w:spacing w:after="0" w:line="240" w:lineRule="auto"/>
    </w:pPr>
    <w:rPr>
      <w:rFonts w:ascii="Tahoma" w:hAnsi="Tahoma" w:cs="Tahoma"/>
      <w:sz w:val="16"/>
      <w:szCs w:val="16"/>
      <w:lang w:eastAsia="ru-RU"/>
    </w:rPr>
  </w:style>
  <w:style w:type="character" w:customStyle="1" w:styleId="af2">
    <w:name w:val="Текст выноски Знак"/>
    <w:basedOn w:val="a0"/>
    <w:link w:val="af1"/>
    <w:semiHidden/>
    <w:rsid w:val="007E5C66"/>
    <w:rPr>
      <w:rFonts w:ascii="Tahoma" w:eastAsia="Times New Roman" w:hAnsi="Tahoma" w:cs="Tahoma"/>
      <w:sz w:val="16"/>
      <w:szCs w:val="16"/>
      <w:lang w:eastAsia="ru-RU"/>
    </w:rPr>
  </w:style>
  <w:style w:type="paragraph" w:styleId="af3">
    <w:name w:val="List Paragraph"/>
    <w:basedOn w:val="a"/>
    <w:uiPriority w:val="99"/>
    <w:qFormat/>
    <w:rsid w:val="007E5C66"/>
    <w:pPr>
      <w:ind w:left="720"/>
      <w:contextualSpacing/>
    </w:pPr>
    <w:rPr>
      <w:rFonts w:eastAsia="Calibri"/>
    </w:rPr>
  </w:style>
  <w:style w:type="paragraph" w:customStyle="1" w:styleId="12">
    <w:name w:val="Абзац списка1"/>
    <w:basedOn w:val="a"/>
    <w:rsid w:val="007E5C66"/>
    <w:pPr>
      <w:ind w:left="720"/>
      <w:contextualSpacing/>
    </w:pPr>
  </w:style>
  <w:style w:type="paragraph" w:customStyle="1" w:styleId="af4">
    <w:name w:val="Знак Знак Знак Знак"/>
    <w:basedOn w:val="a"/>
    <w:rsid w:val="007E5C66"/>
    <w:pPr>
      <w:spacing w:before="100" w:beforeAutospacing="1" w:after="100" w:afterAutospacing="1" w:line="240" w:lineRule="auto"/>
    </w:pPr>
    <w:rPr>
      <w:rFonts w:ascii="Tahoma" w:hAnsi="Tahoma"/>
      <w:sz w:val="20"/>
      <w:szCs w:val="20"/>
      <w:lang w:val="en-US"/>
    </w:rPr>
  </w:style>
  <w:style w:type="paragraph" w:customStyle="1" w:styleId="Default">
    <w:name w:val="Default"/>
    <w:rsid w:val="007E5C6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5">
    <w:name w:val="список с точками"/>
    <w:basedOn w:val="a"/>
    <w:rsid w:val="007E5C66"/>
    <w:pPr>
      <w:tabs>
        <w:tab w:val="num" w:pos="720"/>
        <w:tab w:val="num" w:pos="756"/>
      </w:tabs>
      <w:spacing w:after="0" w:line="312" w:lineRule="auto"/>
      <w:ind w:left="756" w:hanging="360"/>
      <w:jc w:val="both"/>
    </w:pPr>
    <w:rPr>
      <w:rFonts w:ascii="Times New Roman" w:hAnsi="Times New Roman"/>
      <w:sz w:val="24"/>
      <w:szCs w:val="24"/>
      <w:lang w:eastAsia="ru-RU"/>
    </w:rPr>
  </w:style>
  <w:style w:type="paragraph" w:customStyle="1" w:styleId="af6">
    <w:name w:val="Для таблиц"/>
    <w:basedOn w:val="a"/>
    <w:rsid w:val="007E5C66"/>
    <w:pPr>
      <w:spacing w:after="0" w:line="240" w:lineRule="auto"/>
    </w:pPr>
    <w:rPr>
      <w:rFonts w:ascii="Times New Roman" w:hAnsi="Times New Roman"/>
      <w:sz w:val="24"/>
      <w:szCs w:val="24"/>
      <w:lang w:eastAsia="ru-RU"/>
    </w:rPr>
  </w:style>
  <w:style w:type="paragraph" w:customStyle="1" w:styleId="ConsPlusNormal">
    <w:name w:val="ConsPlusNormal"/>
    <w:rsid w:val="007E5C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E5C6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
    <w:name w:val="Style1"/>
    <w:basedOn w:val="a"/>
    <w:rsid w:val="007E5C66"/>
    <w:pPr>
      <w:widowControl w:val="0"/>
      <w:autoSpaceDE w:val="0"/>
      <w:autoSpaceDN w:val="0"/>
      <w:adjustRightInd w:val="0"/>
      <w:spacing w:after="0" w:line="278" w:lineRule="exact"/>
    </w:pPr>
    <w:rPr>
      <w:rFonts w:ascii="Times New Roman" w:hAnsi="Times New Roman"/>
      <w:sz w:val="24"/>
      <w:szCs w:val="24"/>
      <w:lang w:eastAsia="ru-RU"/>
    </w:rPr>
  </w:style>
  <w:style w:type="paragraph" w:customStyle="1" w:styleId="Style2">
    <w:name w:val="Style2"/>
    <w:basedOn w:val="a"/>
    <w:rsid w:val="007E5C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7E5C66"/>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4">
    <w:name w:val="Style4"/>
    <w:basedOn w:val="a"/>
    <w:rsid w:val="007E5C66"/>
    <w:pPr>
      <w:widowControl w:val="0"/>
      <w:autoSpaceDE w:val="0"/>
      <w:autoSpaceDN w:val="0"/>
      <w:adjustRightInd w:val="0"/>
      <w:spacing w:after="0" w:line="278" w:lineRule="exact"/>
      <w:jc w:val="both"/>
    </w:pPr>
    <w:rPr>
      <w:rFonts w:ascii="Times New Roman" w:hAnsi="Times New Roman"/>
      <w:sz w:val="24"/>
      <w:szCs w:val="24"/>
      <w:lang w:eastAsia="ru-RU"/>
    </w:rPr>
  </w:style>
  <w:style w:type="paragraph" w:customStyle="1" w:styleId="Style5">
    <w:name w:val="Style5"/>
    <w:basedOn w:val="a"/>
    <w:rsid w:val="007E5C66"/>
    <w:pPr>
      <w:widowControl w:val="0"/>
      <w:autoSpaceDE w:val="0"/>
      <w:autoSpaceDN w:val="0"/>
      <w:adjustRightInd w:val="0"/>
      <w:spacing w:after="0" w:line="158" w:lineRule="exact"/>
      <w:jc w:val="both"/>
    </w:pPr>
    <w:rPr>
      <w:rFonts w:ascii="Cambria" w:hAnsi="Cambria"/>
      <w:sz w:val="24"/>
      <w:szCs w:val="24"/>
      <w:lang w:eastAsia="ru-RU"/>
    </w:rPr>
  </w:style>
  <w:style w:type="paragraph" w:customStyle="1" w:styleId="Style6">
    <w:name w:val="Style6"/>
    <w:basedOn w:val="a"/>
    <w:rsid w:val="007E5C66"/>
    <w:pPr>
      <w:widowControl w:val="0"/>
      <w:autoSpaceDE w:val="0"/>
      <w:autoSpaceDN w:val="0"/>
      <w:adjustRightInd w:val="0"/>
      <w:spacing w:after="0" w:line="240" w:lineRule="exact"/>
      <w:ind w:hanging="120"/>
      <w:jc w:val="both"/>
    </w:pPr>
    <w:rPr>
      <w:rFonts w:ascii="Cambria" w:hAnsi="Cambria"/>
      <w:sz w:val="24"/>
      <w:szCs w:val="24"/>
      <w:lang w:eastAsia="ru-RU"/>
    </w:rPr>
  </w:style>
  <w:style w:type="paragraph" w:customStyle="1" w:styleId="Style7">
    <w:name w:val="Style7"/>
    <w:basedOn w:val="a"/>
    <w:rsid w:val="007E5C66"/>
    <w:pPr>
      <w:widowControl w:val="0"/>
      <w:autoSpaceDE w:val="0"/>
      <w:autoSpaceDN w:val="0"/>
      <w:adjustRightInd w:val="0"/>
      <w:spacing w:after="0" w:line="240" w:lineRule="auto"/>
    </w:pPr>
    <w:rPr>
      <w:rFonts w:ascii="Cambria" w:hAnsi="Cambria"/>
      <w:sz w:val="24"/>
      <w:szCs w:val="24"/>
      <w:lang w:eastAsia="ru-RU"/>
    </w:rPr>
  </w:style>
  <w:style w:type="paragraph" w:customStyle="1" w:styleId="Style9">
    <w:name w:val="Style9"/>
    <w:basedOn w:val="a"/>
    <w:rsid w:val="007E5C66"/>
    <w:pPr>
      <w:widowControl w:val="0"/>
      <w:autoSpaceDE w:val="0"/>
      <w:autoSpaceDN w:val="0"/>
      <w:adjustRightInd w:val="0"/>
      <w:spacing w:after="0" w:line="240" w:lineRule="exact"/>
      <w:ind w:hanging="283"/>
    </w:pPr>
    <w:rPr>
      <w:rFonts w:ascii="Cambria" w:hAnsi="Cambria"/>
      <w:sz w:val="24"/>
      <w:szCs w:val="24"/>
      <w:lang w:eastAsia="ru-RU"/>
    </w:rPr>
  </w:style>
  <w:style w:type="paragraph" w:customStyle="1" w:styleId="Style11">
    <w:name w:val="Style11"/>
    <w:basedOn w:val="a"/>
    <w:rsid w:val="007E5C66"/>
    <w:pPr>
      <w:widowControl w:val="0"/>
      <w:autoSpaceDE w:val="0"/>
      <w:autoSpaceDN w:val="0"/>
      <w:adjustRightInd w:val="0"/>
      <w:spacing w:after="0" w:line="244" w:lineRule="exact"/>
      <w:ind w:hanging="754"/>
    </w:pPr>
    <w:rPr>
      <w:rFonts w:ascii="Cambria" w:hAnsi="Cambria"/>
      <w:sz w:val="24"/>
      <w:szCs w:val="24"/>
      <w:lang w:eastAsia="ru-RU"/>
    </w:rPr>
  </w:style>
  <w:style w:type="paragraph" w:customStyle="1" w:styleId="Style12">
    <w:name w:val="Style12"/>
    <w:basedOn w:val="a"/>
    <w:rsid w:val="007E5C66"/>
    <w:pPr>
      <w:widowControl w:val="0"/>
      <w:autoSpaceDE w:val="0"/>
      <w:autoSpaceDN w:val="0"/>
      <w:adjustRightInd w:val="0"/>
      <w:spacing w:after="0" w:line="240" w:lineRule="exact"/>
    </w:pPr>
    <w:rPr>
      <w:rFonts w:ascii="Cambria" w:hAnsi="Cambria"/>
      <w:sz w:val="24"/>
      <w:szCs w:val="24"/>
      <w:lang w:eastAsia="ru-RU"/>
    </w:rPr>
  </w:style>
  <w:style w:type="paragraph" w:customStyle="1" w:styleId="Style15">
    <w:name w:val="Style15"/>
    <w:basedOn w:val="a"/>
    <w:rsid w:val="007E5C66"/>
    <w:pPr>
      <w:widowControl w:val="0"/>
      <w:autoSpaceDE w:val="0"/>
      <w:autoSpaceDN w:val="0"/>
      <w:adjustRightInd w:val="0"/>
      <w:spacing w:after="0" w:line="240" w:lineRule="auto"/>
    </w:pPr>
    <w:rPr>
      <w:rFonts w:ascii="Cambria" w:hAnsi="Cambria"/>
      <w:sz w:val="24"/>
      <w:szCs w:val="24"/>
      <w:lang w:eastAsia="ru-RU"/>
    </w:rPr>
  </w:style>
  <w:style w:type="paragraph" w:customStyle="1" w:styleId="Style16">
    <w:name w:val="Style16"/>
    <w:basedOn w:val="a"/>
    <w:rsid w:val="007E5C66"/>
    <w:pPr>
      <w:widowControl w:val="0"/>
      <w:autoSpaceDE w:val="0"/>
      <w:autoSpaceDN w:val="0"/>
      <w:adjustRightInd w:val="0"/>
      <w:spacing w:after="0" w:line="432" w:lineRule="exact"/>
      <w:ind w:hanging="331"/>
    </w:pPr>
    <w:rPr>
      <w:rFonts w:ascii="Times New Roman" w:hAnsi="Times New Roman"/>
      <w:sz w:val="24"/>
      <w:szCs w:val="24"/>
      <w:lang w:eastAsia="ru-RU"/>
    </w:rPr>
  </w:style>
  <w:style w:type="paragraph" w:customStyle="1" w:styleId="Style17">
    <w:name w:val="Style17"/>
    <w:basedOn w:val="a"/>
    <w:rsid w:val="007E5C66"/>
    <w:pPr>
      <w:widowControl w:val="0"/>
      <w:autoSpaceDE w:val="0"/>
      <w:autoSpaceDN w:val="0"/>
      <w:adjustRightInd w:val="0"/>
      <w:spacing w:after="0" w:line="307" w:lineRule="exact"/>
      <w:ind w:firstLine="350"/>
    </w:pPr>
    <w:rPr>
      <w:rFonts w:ascii="Times New Roman" w:hAnsi="Times New Roman"/>
      <w:sz w:val="24"/>
      <w:szCs w:val="24"/>
      <w:lang w:eastAsia="ru-RU"/>
    </w:rPr>
  </w:style>
  <w:style w:type="paragraph" w:customStyle="1" w:styleId="Style23">
    <w:name w:val="Style23"/>
    <w:basedOn w:val="a"/>
    <w:rsid w:val="007E5C66"/>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25">
    <w:name w:val="Абзац списка2"/>
    <w:basedOn w:val="a"/>
    <w:rsid w:val="007E5C66"/>
    <w:pPr>
      <w:ind w:left="720"/>
      <w:contextualSpacing/>
    </w:pPr>
  </w:style>
  <w:style w:type="paragraph" w:customStyle="1" w:styleId="210">
    <w:name w:val="Основной текст 21"/>
    <w:basedOn w:val="a"/>
    <w:rsid w:val="007E5C66"/>
    <w:pPr>
      <w:overflowPunct w:val="0"/>
      <w:autoSpaceDE w:val="0"/>
      <w:autoSpaceDN w:val="0"/>
      <w:adjustRightInd w:val="0"/>
      <w:spacing w:after="0" w:line="240" w:lineRule="auto"/>
      <w:ind w:left="570"/>
      <w:jc w:val="both"/>
    </w:pPr>
    <w:rPr>
      <w:rFonts w:ascii="Times New Roman" w:eastAsia="MS Mincho" w:hAnsi="Times New Roman"/>
      <w:sz w:val="28"/>
      <w:szCs w:val="20"/>
      <w:lang w:eastAsia="ru-RU"/>
    </w:rPr>
  </w:style>
  <w:style w:type="character" w:customStyle="1" w:styleId="FontStyle11">
    <w:name w:val="Font Style11"/>
    <w:rsid w:val="007E5C66"/>
    <w:rPr>
      <w:rFonts w:ascii="Times New Roman" w:hAnsi="Times New Roman" w:cs="Times New Roman" w:hint="default"/>
      <w:b/>
      <w:bCs/>
      <w:sz w:val="22"/>
      <w:szCs w:val="22"/>
    </w:rPr>
  </w:style>
  <w:style w:type="character" w:customStyle="1" w:styleId="FontStyle12">
    <w:name w:val="Font Style12"/>
    <w:rsid w:val="007E5C66"/>
    <w:rPr>
      <w:rFonts w:ascii="Times New Roman" w:hAnsi="Times New Roman" w:cs="Times New Roman" w:hint="default"/>
      <w:sz w:val="22"/>
      <w:szCs w:val="22"/>
    </w:rPr>
  </w:style>
  <w:style w:type="character" w:customStyle="1" w:styleId="FontStyle13">
    <w:name w:val="Font Style13"/>
    <w:rsid w:val="007E5C66"/>
    <w:rPr>
      <w:rFonts w:ascii="Cambria" w:hAnsi="Cambria" w:cs="Cambria" w:hint="default"/>
      <w:smallCaps/>
      <w:sz w:val="26"/>
      <w:szCs w:val="26"/>
    </w:rPr>
  </w:style>
  <w:style w:type="character" w:customStyle="1" w:styleId="FontStyle14">
    <w:name w:val="Font Style14"/>
    <w:rsid w:val="007E5C66"/>
    <w:rPr>
      <w:rFonts w:ascii="Cambria" w:hAnsi="Cambria" w:cs="Cambria" w:hint="default"/>
      <w:sz w:val="26"/>
      <w:szCs w:val="26"/>
    </w:rPr>
  </w:style>
  <w:style w:type="character" w:customStyle="1" w:styleId="FontStyle15">
    <w:name w:val="Font Style15"/>
    <w:rsid w:val="007E5C66"/>
    <w:rPr>
      <w:rFonts w:ascii="Cambria" w:hAnsi="Cambria" w:cs="Cambria" w:hint="default"/>
      <w:spacing w:val="10"/>
      <w:sz w:val="26"/>
      <w:szCs w:val="26"/>
    </w:rPr>
  </w:style>
  <w:style w:type="character" w:customStyle="1" w:styleId="FontStyle26">
    <w:name w:val="Font Style26"/>
    <w:rsid w:val="007E5C66"/>
    <w:rPr>
      <w:rFonts w:ascii="Cambria" w:hAnsi="Cambria" w:cs="Cambria" w:hint="default"/>
      <w:sz w:val="54"/>
      <w:szCs w:val="54"/>
    </w:rPr>
  </w:style>
  <w:style w:type="character" w:customStyle="1" w:styleId="FontStyle27">
    <w:name w:val="Font Style27"/>
    <w:rsid w:val="007E5C66"/>
    <w:rPr>
      <w:rFonts w:ascii="Cambria" w:hAnsi="Cambria" w:cs="Cambria" w:hint="default"/>
      <w:sz w:val="54"/>
      <w:szCs w:val="54"/>
    </w:rPr>
  </w:style>
  <w:style w:type="character" w:customStyle="1" w:styleId="FontStyle29">
    <w:name w:val="Font Style29"/>
    <w:rsid w:val="007E5C66"/>
    <w:rPr>
      <w:rFonts w:ascii="Cambria" w:hAnsi="Cambria" w:cs="Cambria" w:hint="default"/>
      <w:sz w:val="52"/>
      <w:szCs w:val="52"/>
    </w:rPr>
  </w:style>
  <w:style w:type="character" w:customStyle="1" w:styleId="FontStyle30">
    <w:name w:val="Font Style30"/>
    <w:rsid w:val="007E5C66"/>
    <w:rPr>
      <w:rFonts w:ascii="Cambria" w:hAnsi="Cambria" w:cs="Cambria" w:hint="default"/>
      <w:b/>
      <w:bCs/>
      <w:sz w:val="14"/>
      <w:szCs w:val="14"/>
    </w:rPr>
  </w:style>
  <w:style w:type="character" w:customStyle="1" w:styleId="FontStyle38">
    <w:name w:val="Font Style38"/>
    <w:rsid w:val="007E5C66"/>
    <w:rPr>
      <w:rFonts w:ascii="Times New Roman" w:hAnsi="Times New Roman" w:cs="Times New Roman" w:hint="default"/>
      <w:b/>
      <w:bCs/>
      <w:sz w:val="28"/>
      <w:szCs w:val="28"/>
    </w:rPr>
  </w:style>
  <w:style w:type="character" w:customStyle="1" w:styleId="FontStyle16">
    <w:name w:val="Font Style16"/>
    <w:basedOn w:val="a0"/>
    <w:rsid w:val="007E5C66"/>
    <w:rPr>
      <w:rFonts w:ascii="Times New Roman" w:hAnsi="Times New Roman" w:cs="Times New Roman" w:hint="default"/>
      <w:sz w:val="26"/>
      <w:szCs w:val="26"/>
    </w:rPr>
  </w:style>
  <w:style w:type="table" w:styleId="af7">
    <w:name w:val="Table Grid"/>
    <w:basedOn w:val="a1"/>
    <w:rsid w:val="007E5C66"/>
    <w:pPr>
      <w:overflowPunct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50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79.140.19.244/cgi-bin/irbis32r_81/cgiirbis_32.exe?Z21ID=&amp;I21DBN=KNIGI&amp;P21DBN=KNIGI&amp;S21STN=1&amp;S21REF=10&amp;S21FMT=fullw&amp;C21COM=S&amp;S21CNR=20&amp;S21P01=3&amp;S21P02=0&amp;S21P03=A=&amp;S21COLORTERMS=0&amp;S21STR="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35</Pages>
  <Words>13619</Words>
  <Characters>77633</Characters>
  <Application>Microsoft Office Word</Application>
  <DocSecurity>0</DocSecurity>
  <Lines>646</Lines>
  <Paragraphs>182</Paragraphs>
  <ScaleCrop>false</ScaleCrop>
  <Company/>
  <LinksUpToDate>false</LinksUpToDate>
  <CharactersWithSpaces>91070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 Галеева</dc:creator>
  <cp:keywords/>
  <dc:description/>
  <cp:lastModifiedBy>Эльвира Галеева</cp:lastModifiedBy>
  <cp:revision>7</cp:revision>
  <dcterms:created xsi:type="dcterms:W3CDTF">2017-05-02T17:14:00Z</dcterms:created>
  <dcterms:modified xsi:type="dcterms:W3CDTF">2017-05-02T17:20:00Z</dcterms:modified>
</cp:coreProperties>
</file>